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A654C">
        <w:rPr>
          <w:rFonts w:ascii="Liberation Serif" w:hAnsi="Liberation Serif" w:cs="Liberation Serif"/>
          <w:sz w:val="24"/>
          <w:szCs w:val="24"/>
        </w:rPr>
        <w:t xml:space="preserve"> 15/junio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A65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1638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>Jazmín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1A654C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16386" w:rsidP="00316386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bookmarkStart w:id="0" w:name="_GoBack"/>
      <w:bookmarkEnd w:id="0"/>
      <w:r w:rsidRPr="00316386">
        <w:rPr>
          <w:rFonts w:ascii="Calibri" w:hAnsi="Calibri" w:cs="Calibri"/>
        </w:rPr>
        <w:t>nea+ Renovación Mono</w:t>
      </w:r>
      <w:r>
        <w:rPr>
          <w:rFonts w:ascii="Calibri" w:hAnsi="Calibri" w:cs="Calibri"/>
        </w:rPr>
        <w:t xml:space="preserve"> </w:t>
      </w:r>
      <w:r w:rsidRPr="00316386">
        <w:rPr>
          <w:rFonts w:ascii="Calibri" w:hAnsi="Calibri" w:cs="Calibri"/>
        </w:rPr>
        <w:t>empresa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A654C"/>
    <w:rsid w:val="00316386"/>
    <w:rsid w:val="00445C28"/>
    <w:rsid w:val="00665EF1"/>
    <w:rsid w:val="007220BC"/>
    <w:rsid w:val="00AC025C"/>
    <w:rsid w:val="00AD020D"/>
    <w:rsid w:val="00E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2016-06-15T14:36:00Z</dcterms:modified>
</cp:coreProperties>
</file>