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89791D" w:rsidRPr="0089791D">
        <w:rPr>
          <w:rFonts w:ascii="Liberation Serif" w:hAnsi="Liberation Serif" w:cs="Liberation Serif"/>
          <w:color w:val="000000"/>
          <w:sz w:val="24"/>
          <w:szCs w:val="24"/>
        </w:rPr>
        <w:t>Nancy Hernandez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89791D" w:rsidP="0089791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9791D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13319"/>
    <w:rsid w:val="005E5486"/>
    <w:rsid w:val="00665EF1"/>
    <w:rsid w:val="007220BC"/>
    <w:rsid w:val="00743A89"/>
    <w:rsid w:val="00847ED7"/>
    <w:rsid w:val="0089791D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2016-08-22T15:49:00Z</dcterms:modified>
</cp:coreProperties>
</file>