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250" w:type="dxa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300"/>
        <w:gridCol w:w="4950"/>
      </w:tblGrid>
      <w:tr w:rsidR="000E5CA9" w:rsidRPr="000E5CA9" w:rsidTr="000E5CA9">
        <w:trPr>
          <w:trHeight w:val="1275"/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0E5CA9" w:rsidRPr="000E5CA9" w:rsidRDefault="000E5CA9" w:rsidP="000E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0E5CA9" w:rsidRPr="000E5CA9" w:rsidTr="000E5CA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0E5CA9" w:rsidRPr="000E5CA9" w:rsidRDefault="000E5CA9" w:rsidP="000E5CA9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0E5CA9">
              <w:rPr>
                <w:rFonts w:ascii="Verdana" w:eastAsia="Times New Roman" w:hAnsi="Verdana" w:cs="Arial"/>
                <w:color w:val="000099"/>
                <w:sz w:val="18"/>
                <w:szCs w:val="18"/>
                <w:lang w:eastAsia="es-MX"/>
              </w:rPr>
              <w:t>Le informamos que le fue enviada una </w:t>
            </w:r>
            <w:r w:rsidRPr="000E5CA9">
              <w:rPr>
                <w:rFonts w:ascii="Verdana" w:eastAsia="Times New Roman" w:hAnsi="Verdana" w:cs="Arial"/>
                <w:b/>
                <w:bCs/>
                <w:color w:val="000099"/>
                <w:sz w:val="18"/>
                <w:szCs w:val="18"/>
                <w:lang w:eastAsia="es-MX"/>
              </w:rPr>
              <w:t>Transferencia interbancaria a cuenta de cheques/ahorro</w:t>
            </w:r>
            <w:r w:rsidRPr="000E5CA9">
              <w:rPr>
                <w:rFonts w:ascii="Verdana" w:eastAsia="Times New Roman" w:hAnsi="Verdana" w:cs="Arial"/>
                <w:color w:val="000099"/>
                <w:sz w:val="18"/>
                <w:szCs w:val="18"/>
                <w:lang w:eastAsia="es-MX"/>
              </w:rPr>
              <w:t>, bajo las siguientes condiciones.</w:t>
            </w:r>
          </w:p>
        </w:tc>
      </w:tr>
      <w:tr w:rsidR="000E5CA9" w:rsidRPr="000E5CA9" w:rsidTr="000E5CA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0E5CA9" w:rsidRPr="000E5CA9" w:rsidRDefault="000E5CA9" w:rsidP="000E5C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0E5CA9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 </w:t>
            </w:r>
          </w:p>
        </w:tc>
      </w:tr>
      <w:tr w:rsidR="000E5CA9" w:rsidRPr="000E5CA9" w:rsidTr="000E5CA9">
        <w:trPr>
          <w:tblCellSpacing w:w="0" w:type="dxa"/>
        </w:trPr>
        <w:tc>
          <w:tcPr>
            <w:tcW w:w="2000" w:type="pct"/>
            <w:shd w:val="clear" w:color="auto" w:fill="FFFFFF"/>
            <w:vAlign w:val="center"/>
            <w:hideMark/>
          </w:tcPr>
          <w:p w:rsidR="000E5CA9" w:rsidRPr="000E5CA9" w:rsidRDefault="000E5CA9" w:rsidP="000E5CA9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0E5CA9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  <w:t>Titular de la cuenta de retiro</w:t>
            </w:r>
          </w:p>
        </w:tc>
        <w:tc>
          <w:tcPr>
            <w:tcW w:w="3000" w:type="pct"/>
            <w:shd w:val="clear" w:color="auto" w:fill="FFFFFF"/>
            <w:vAlign w:val="center"/>
            <w:hideMark/>
          </w:tcPr>
          <w:p w:rsidR="000E5CA9" w:rsidRPr="000E5CA9" w:rsidRDefault="000E5CA9" w:rsidP="000E5CA9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0E5CA9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LA COVACHA GABINETE DE COMUNICACION SA DE CV</w:t>
            </w:r>
          </w:p>
        </w:tc>
      </w:tr>
      <w:tr w:rsidR="000E5CA9" w:rsidRPr="000E5CA9" w:rsidTr="000E5CA9">
        <w:trPr>
          <w:tblCellSpacing w:w="0" w:type="dxa"/>
        </w:trPr>
        <w:tc>
          <w:tcPr>
            <w:tcW w:w="2000" w:type="pct"/>
            <w:shd w:val="clear" w:color="auto" w:fill="FFFFFF"/>
            <w:vAlign w:val="center"/>
            <w:hideMark/>
          </w:tcPr>
          <w:p w:rsidR="000E5CA9" w:rsidRPr="000E5CA9" w:rsidRDefault="000E5CA9" w:rsidP="000E5CA9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0E5CA9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  <w:t>Banco destino</w:t>
            </w:r>
          </w:p>
        </w:tc>
        <w:tc>
          <w:tcPr>
            <w:tcW w:w="3000" w:type="pct"/>
            <w:shd w:val="clear" w:color="auto" w:fill="FFFFFF"/>
            <w:vAlign w:val="center"/>
            <w:hideMark/>
          </w:tcPr>
          <w:p w:rsidR="000E5CA9" w:rsidRPr="000E5CA9" w:rsidRDefault="000E5CA9" w:rsidP="000E5CA9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0E5CA9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BANORTE/ IXE</w:t>
            </w:r>
          </w:p>
        </w:tc>
      </w:tr>
      <w:tr w:rsidR="000E5CA9" w:rsidRPr="000E5CA9" w:rsidTr="000E5CA9">
        <w:trPr>
          <w:tblCellSpacing w:w="0" w:type="dxa"/>
        </w:trPr>
        <w:tc>
          <w:tcPr>
            <w:tcW w:w="2000" w:type="pct"/>
            <w:shd w:val="clear" w:color="auto" w:fill="FFFFFF"/>
            <w:vAlign w:val="center"/>
            <w:hideMark/>
          </w:tcPr>
          <w:p w:rsidR="000E5CA9" w:rsidRPr="000E5CA9" w:rsidRDefault="000E5CA9" w:rsidP="000E5CA9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0E5CA9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  <w:t>Cuenta de depósito</w:t>
            </w:r>
          </w:p>
        </w:tc>
        <w:tc>
          <w:tcPr>
            <w:tcW w:w="3000" w:type="pct"/>
            <w:shd w:val="clear" w:color="auto" w:fill="FFFFFF"/>
            <w:vAlign w:val="center"/>
            <w:hideMark/>
          </w:tcPr>
          <w:p w:rsidR="000E5CA9" w:rsidRPr="000E5CA9" w:rsidRDefault="000E5CA9" w:rsidP="000E5CA9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0E5CA9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**************7160</w:t>
            </w:r>
          </w:p>
        </w:tc>
      </w:tr>
      <w:tr w:rsidR="000E5CA9" w:rsidRPr="000E5CA9" w:rsidTr="000E5CA9">
        <w:trPr>
          <w:tblCellSpacing w:w="0" w:type="dxa"/>
        </w:trPr>
        <w:tc>
          <w:tcPr>
            <w:tcW w:w="2000" w:type="pct"/>
            <w:shd w:val="clear" w:color="auto" w:fill="FFFFFF"/>
            <w:vAlign w:val="center"/>
            <w:hideMark/>
          </w:tcPr>
          <w:p w:rsidR="000E5CA9" w:rsidRPr="000E5CA9" w:rsidRDefault="000E5CA9" w:rsidP="000E5CA9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0E5CA9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  <w:t>Nombre del beneficiario</w:t>
            </w:r>
          </w:p>
        </w:tc>
        <w:tc>
          <w:tcPr>
            <w:tcW w:w="3000" w:type="pct"/>
            <w:shd w:val="clear" w:color="auto" w:fill="FFFFFF"/>
            <w:vAlign w:val="center"/>
            <w:hideMark/>
          </w:tcPr>
          <w:p w:rsidR="000E5CA9" w:rsidRPr="000E5CA9" w:rsidRDefault="000E5CA9" w:rsidP="000E5CA9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0E5CA9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SOS SOFTWARE SA DE CV</w:t>
            </w:r>
          </w:p>
        </w:tc>
      </w:tr>
      <w:tr w:rsidR="000E5CA9" w:rsidRPr="000E5CA9" w:rsidTr="000E5CA9">
        <w:trPr>
          <w:tblCellSpacing w:w="0" w:type="dxa"/>
        </w:trPr>
        <w:tc>
          <w:tcPr>
            <w:tcW w:w="2000" w:type="pct"/>
            <w:shd w:val="clear" w:color="auto" w:fill="FFFFFF"/>
            <w:vAlign w:val="center"/>
            <w:hideMark/>
          </w:tcPr>
          <w:p w:rsidR="000E5CA9" w:rsidRPr="000E5CA9" w:rsidRDefault="000E5CA9" w:rsidP="000E5CA9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0E5CA9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  <w:t>Importe</w:t>
            </w:r>
          </w:p>
        </w:tc>
        <w:tc>
          <w:tcPr>
            <w:tcW w:w="3000" w:type="pct"/>
            <w:shd w:val="clear" w:color="auto" w:fill="FFFFFF"/>
            <w:vAlign w:val="center"/>
            <w:hideMark/>
          </w:tcPr>
          <w:p w:rsidR="000E5CA9" w:rsidRPr="000E5CA9" w:rsidRDefault="000E5CA9" w:rsidP="000E5CA9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0E5CA9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$696.00</w:t>
            </w:r>
          </w:p>
        </w:tc>
      </w:tr>
      <w:tr w:rsidR="000E5CA9" w:rsidRPr="000E5CA9" w:rsidTr="000E5CA9">
        <w:trPr>
          <w:tblCellSpacing w:w="0" w:type="dxa"/>
        </w:trPr>
        <w:tc>
          <w:tcPr>
            <w:tcW w:w="2000" w:type="pct"/>
            <w:shd w:val="clear" w:color="auto" w:fill="FFFFFF"/>
            <w:vAlign w:val="center"/>
            <w:hideMark/>
          </w:tcPr>
          <w:p w:rsidR="000E5CA9" w:rsidRPr="000E5CA9" w:rsidRDefault="000E5CA9" w:rsidP="000E5CA9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0E5CA9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  <w:t>Fecha de operación</w:t>
            </w:r>
          </w:p>
        </w:tc>
        <w:tc>
          <w:tcPr>
            <w:tcW w:w="3000" w:type="pct"/>
            <w:shd w:val="clear" w:color="auto" w:fill="FFFFFF"/>
            <w:vAlign w:val="center"/>
            <w:hideMark/>
          </w:tcPr>
          <w:p w:rsidR="000E5CA9" w:rsidRPr="000E5CA9" w:rsidRDefault="000E5CA9" w:rsidP="000E5CA9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0E5CA9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13/06/2018</w:t>
            </w:r>
          </w:p>
        </w:tc>
      </w:tr>
      <w:tr w:rsidR="000E5CA9" w:rsidRPr="000E5CA9" w:rsidTr="000E5CA9">
        <w:trPr>
          <w:tblCellSpacing w:w="0" w:type="dxa"/>
        </w:trPr>
        <w:tc>
          <w:tcPr>
            <w:tcW w:w="2000" w:type="pct"/>
            <w:shd w:val="clear" w:color="auto" w:fill="FFFFFF"/>
            <w:vAlign w:val="center"/>
            <w:hideMark/>
          </w:tcPr>
          <w:p w:rsidR="000E5CA9" w:rsidRPr="000E5CA9" w:rsidRDefault="000E5CA9" w:rsidP="000E5CA9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0E5CA9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  <w:t>Forma de depósito</w:t>
            </w:r>
          </w:p>
        </w:tc>
        <w:tc>
          <w:tcPr>
            <w:tcW w:w="3000" w:type="pct"/>
            <w:shd w:val="clear" w:color="auto" w:fill="FFFFFF"/>
            <w:vAlign w:val="center"/>
            <w:hideMark/>
          </w:tcPr>
          <w:p w:rsidR="000E5CA9" w:rsidRPr="000E5CA9" w:rsidRDefault="000E5CA9" w:rsidP="000E5CA9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0E5CA9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MISMO DÍA (SPEI)</w:t>
            </w:r>
          </w:p>
        </w:tc>
      </w:tr>
      <w:tr w:rsidR="000E5CA9" w:rsidRPr="000E5CA9" w:rsidTr="000E5CA9">
        <w:trPr>
          <w:tblCellSpacing w:w="0" w:type="dxa"/>
        </w:trPr>
        <w:tc>
          <w:tcPr>
            <w:tcW w:w="2000" w:type="pct"/>
            <w:shd w:val="clear" w:color="auto" w:fill="FFFFFF"/>
            <w:vAlign w:val="center"/>
            <w:hideMark/>
          </w:tcPr>
          <w:p w:rsidR="000E5CA9" w:rsidRPr="000E5CA9" w:rsidRDefault="000E5CA9" w:rsidP="000E5CA9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0E5CA9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  <w:t>Concepto de pago</w:t>
            </w:r>
          </w:p>
        </w:tc>
        <w:tc>
          <w:tcPr>
            <w:tcW w:w="3000" w:type="pct"/>
            <w:shd w:val="clear" w:color="auto" w:fill="FFFFFF"/>
            <w:vAlign w:val="center"/>
            <w:hideMark/>
          </w:tcPr>
          <w:p w:rsidR="000E5CA9" w:rsidRPr="000E5CA9" w:rsidRDefault="000E5CA9" w:rsidP="000E5CA9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0E5CA9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COTIZACION 10867</w:t>
            </w:r>
          </w:p>
        </w:tc>
      </w:tr>
      <w:tr w:rsidR="000E5CA9" w:rsidRPr="000E5CA9" w:rsidTr="000E5CA9">
        <w:trPr>
          <w:tblCellSpacing w:w="0" w:type="dxa"/>
        </w:trPr>
        <w:tc>
          <w:tcPr>
            <w:tcW w:w="2000" w:type="pct"/>
            <w:shd w:val="clear" w:color="auto" w:fill="FFFFFF"/>
            <w:vAlign w:val="center"/>
            <w:hideMark/>
          </w:tcPr>
          <w:p w:rsidR="000E5CA9" w:rsidRPr="000E5CA9" w:rsidRDefault="000E5CA9" w:rsidP="000E5CA9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0E5CA9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  <w:t>Referencia Numérica</w:t>
            </w:r>
          </w:p>
        </w:tc>
        <w:tc>
          <w:tcPr>
            <w:tcW w:w="3000" w:type="pct"/>
            <w:shd w:val="clear" w:color="auto" w:fill="FFFFFF"/>
            <w:vAlign w:val="center"/>
            <w:hideMark/>
          </w:tcPr>
          <w:p w:rsidR="000E5CA9" w:rsidRPr="000E5CA9" w:rsidRDefault="000E5CA9" w:rsidP="000E5CA9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0E5CA9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130618</w:t>
            </w:r>
          </w:p>
        </w:tc>
      </w:tr>
      <w:tr w:rsidR="000E5CA9" w:rsidRPr="000E5CA9" w:rsidTr="000E5CA9">
        <w:trPr>
          <w:tblCellSpacing w:w="0" w:type="dxa"/>
        </w:trPr>
        <w:tc>
          <w:tcPr>
            <w:tcW w:w="2000" w:type="pct"/>
            <w:shd w:val="clear" w:color="auto" w:fill="FFFFFF"/>
            <w:vAlign w:val="center"/>
            <w:hideMark/>
          </w:tcPr>
          <w:p w:rsidR="000E5CA9" w:rsidRPr="000E5CA9" w:rsidRDefault="000E5CA9" w:rsidP="000E5CA9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0E5CA9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  <w:t>Folio Internet</w:t>
            </w:r>
          </w:p>
        </w:tc>
        <w:tc>
          <w:tcPr>
            <w:tcW w:w="3000" w:type="pct"/>
            <w:shd w:val="clear" w:color="auto" w:fill="FFFFFF"/>
            <w:vAlign w:val="center"/>
            <w:hideMark/>
          </w:tcPr>
          <w:p w:rsidR="000E5CA9" w:rsidRPr="000E5CA9" w:rsidRDefault="000E5CA9" w:rsidP="000E5CA9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0E5CA9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1695511930</w:t>
            </w:r>
          </w:p>
        </w:tc>
      </w:tr>
      <w:tr w:rsidR="000E5CA9" w:rsidRPr="000E5CA9" w:rsidTr="000E5CA9">
        <w:trPr>
          <w:tblCellSpacing w:w="0" w:type="dxa"/>
        </w:trPr>
        <w:tc>
          <w:tcPr>
            <w:tcW w:w="2000" w:type="pct"/>
            <w:shd w:val="clear" w:color="auto" w:fill="FFFFFF"/>
            <w:vAlign w:val="center"/>
            <w:hideMark/>
          </w:tcPr>
          <w:p w:rsidR="000E5CA9" w:rsidRPr="000E5CA9" w:rsidRDefault="000E5CA9" w:rsidP="000E5CA9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0E5CA9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  <w:t>Clave de rastreo</w:t>
            </w:r>
          </w:p>
        </w:tc>
        <w:tc>
          <w:tcPr>
            <w:tcW w:w="3000" w:type="pct"/>
            <w:shd w:val="clear" w:color="auto" w:fill="FFFFFF"/>
            <w:vAlign w:val="center"/>
            <w:hideMark/>
          </w:tcPr>
          <w:p w:rsidR="000E5CA9" w:rsidRPr="000E5CA9" w:rsidRDefault="000E5CA9" w:rsidP="000E5CA9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0E5CA9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BNET01001806130002454494</w:t>
            </w:r>
          </w:p>
        </w:tc>
      </w:tr>
      <w:tr w:rsidR="000E5CA9" w:rsidRPr="000E5CA9" w:rsidTr="000E5CA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0E5CA9" w:rsidRPr="000E5CA9" w:rsidRDefault="000E5CA9" w:rsidP="000E5C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0E5CA9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 </w:t>
            </w:r>
          </w:p>
        </w:tc>
      </w:tr>
      <w:tr w:rsidR="000E5CA9" w:rsidRPr="000E5CA9" w:rsidTr="000E5CA9">
        <w:trPr>
          <w:tblCellSpacing w:w="0" w:type="dxa"/>
        </w:trPr>
        <w:tc>
          <w:tcPr>
            <w:tcW w:w="2000" w:type="pct"/>
            <w:shd w:val="clear" w:color="auto" w:fill="FFFFFF"/>
            <w:hideMark/>
          </w:tcPr>
          <w:p w:rsidR="000E5CA9" w:rsidRPr="000E5CA9" w:rsidRDefault="000E5CA9" w:rsidP="000E5CA9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0E5CA9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MENSAJE</w:t>
            </w:r>
          </w:p>
        </w:tc>
        <w:tc>
          <w:tcPr>
            <w:tcW w:w="3000" w:type="pct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90"/>
            </w:tblGrid>
            <w:tr w:rsidR="000E5CA9" w:rsidRPr="000E5CA9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:rsidR="000E5CA9" w:rsidRPr="000E5CA9" w:rsidRDefault="000E5CA9" w:rsidP="000E5CA9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  <w:lang w:eastAsia="es-MX"/>
                    </w:rPr>
                  </w:pPr>
                  <w:r w:rsidRPr="000E5CA9">
                    <w:rPr>
                      <w:rFonts w:ascii="Verdana" w:eastAsia="Times New Roman" w:hAnsi="Verdana" w:cs="Times New Roman"/>
                      <w:sz w:val="14"/>
                      <w:szCs w:val="14"/>
                      <w:lang w:eastAsia="es-MX"/>
                    </w:rPr>
                    <w:t>COTIZACION 10867</w:t>
                  </w:r>
                </w:p>
              </w:tc>
            </w:tr>
          </w:tbl>
          <w:p w:rsidR="000E5CA9" w:rsidRPr="000E5CA9" w:rsidRDefault="000E5CA9" w:rsidP="000E5C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</w:p>
        </w:tc>
      </w:tr>
    </w:tbl>
    <w:p w:rsidR="000E5CA9" w:rsidRDefault="000E5CA9">
      <w:bookmarkStart w:id="0" w:name="_GoBack"/>
      <w:bookmarkEnd w:id="0"/>
    </w:p>
    <w:sectPr w:rsidR="000E5C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CA9"/>
    <w:rsid w:val="000E5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61950A-3216-4D5D-B681-065CC7CCC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5C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wmi-callto">
    <w:name w:val="wmi-callto"/>
    <w:basedOn w:val="Fuentedeprrafopredeter"/>
    <w:rsid w:val="000E5C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77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484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EC16</dc:creator>
  <cp:keywords/>
  <dc:description/>
  <cp:lastModifiedBy>EC16</cp:lastModifiedBy>
  <cp:revision>1</cp:revision>
  <dcterms:created xsi:type="dcterms:W3CDTF">2018-06-13T22:43:00Z</dcterms:created>
  <dcterms:modified xsi:type="dcterms:W3CDTF">2018-06-13T22:44:00Z</dcterms:modified>
</cp:coreProperties>
</file>