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 S2. Complete Hallmark GSVA differential activity in discovery cohorts</w:t>
      </w:r>
    </w:p>
    <w:p>
      <w:pPr>
        <w:pStyle w:val="Normal"/>
      </w:pPr>
      <w:r>
        <w:t xml:space="preserve">Full Hallmark pathway-level tumor versus adjacent/non-tumor differential activity results for the HBV-HCC and HCV-HCC discovery cohorts.</w:t>
      </w:r>
    </w:p>
    <w:p>
      <w:pPr>
        <w:pStyle w:val="Normal"/>
      </w:pPr>
      <w:r>
        <w:t xml:space="preserve">Source file(s): results/tables/discovery_hallmark_combined.tsv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 gene 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logFC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FDR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HALLMARK_ADIPOGENESIS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-2.6609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HALLMARK_ALLOGRAFT_REJECTION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HALLMARK_ANDROGEN_RESPONSE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0.1033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HALLMARK_ANGIOGENESIS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0.8372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HALLMARK_APICAL_JUNCTION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0.1886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HALLMARK_APICAL_SURFACE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-4.8624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3.738e-06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9.837e-06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HALLMARK_APOPTOSIS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0.2030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HALLMARK_BILE_ACID_METABOLISM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-5.2739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6.413e-07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2.138e-06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HALLMARK_CHOLESTEROL_HOMEOSTASIS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0.6856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HALLMARK_COAGULATION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-5.8723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4.315e-08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1.961e-07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HALLMARK_COMPLEMENT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HALLMARK_DNA_REPAIR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9.1916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2.102e-15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3.504e-14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HALLMARK_E2F_TARGETS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10.4878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1.988e-18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9.940e-17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HALLMARK_EPITHELIAL_MESENCHYMAL_TRANSITION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0.3144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HALLMARK_ESTROGEN_RESPONSE_EARLY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-4.2315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4.711e-05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1.122e-04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HALLMARK_ESTROGEN_RESPONSE_LATE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-3.6054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4.635e-04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9.270e-04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HALLMARK_FATTY_ACID_METABOLISM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-4.9240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2.886e-06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8.017e-06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HALLMARK_G2M_CHECKPOINT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9.6246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2.069e-16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5.172e-15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HALLMARK_GLYCOLYSIS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8.324e-04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HALLMARK_HEDGEHOG_SIGNALING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-1.9494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0.0814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HALLMARK_HEME_METABOLISM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0.2619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HALLMARK_HYPOXIA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-3.8289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2.108e-04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4.582e-04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HALLMARK_IL2_STAT5_SIGNALING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-3.5236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6.135e-04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HALLMARK_IL6_JAK_STAT3_SIGNALING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-3.7640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2.658e-04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5.538e-04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HALLMARK_INFLAMMATORY_RESPONSE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-5.5677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1.737e-07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6.203e-07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HALLMARK_INTERFERON_ALPHA_RESPONSE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0.5208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HALLMARK_INTERFERON_GAMMA_RESPONSE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0.2881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HALLMARK_KRAS_SIGNALING_DN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-5.1535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1.083e-06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3.186e-06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HALLMARK_KRAS_SIGNALING_UP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1.053e-04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2.392e-04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HALLMARK_MITOTIC_SPINDLE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7.5042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1.047e-10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HALLMARK_MTORC1_SIGNALING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6.466e-06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1.616e-05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5.717e-15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7.147e-14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4.153e-09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2.304e-08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-5.8079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5.809e-08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2.420e-07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HALLMARK_NOTCH_SIGNALING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0.6798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HALLMARK_P53_PATHWAY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0.2881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HALLMARK_PANCREAS_BETA_CELLS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0.2619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HALLMARK_PEROXISOME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0.8995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HALLMARK_PI3K_AKT_MTOR_SIGNALING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5.5813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1.633e-07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6.203e-07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HALLMARK_PROTEIN_SECRETION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4.608e-09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2.304e-08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HALLMARK_REACTIVE_OXYGEN_SPECIES_PATHWAY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0.4050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HALLMARK_SPERMATOGENESIS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HALLMARK_TGF_BETA_SIGNALING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0.8372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HALLMARK_TNFA_SIGNALING_VIA_NFKB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-5.2169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8.226e-07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2.571e-06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HALLMARK_UNFOLDED_PROTEIN_RESPONSE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7.3047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4.046e-11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2.529e-10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HALLMARK_UV_RESPONSE_DN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0.4086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HALLMARK_UV_RESPONSE_UP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HALLMARK_WNT_BETA_CATENIN_SIGNALING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2.382e-13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2.382e-12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HALLMARK_XENOBIOTIC_METABOLISM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-7.6343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7.529e-12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6.274e-11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HALLMARK_ADIPOGENESIS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HALLMARK_ALLOGRAFT_REJECTION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0.3779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HALLMARK_ANDROGEN_RESPONSE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0.1285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HALLMARK_ANGIOGENESIS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0.7154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HALLMARK_APICAL_JUNCTION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0.6960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HALLMARK_APICAL_SURFACE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HALLMARK_APOPTOSIS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0.2298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HALLMARK_BILE_ACID_METABOLISM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-3.9084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2.995e-04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HALLMARK_CHOLESTEROL_HOMEOSTASIS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HALLMARK_COAGULATION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-4.6653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2.623e-05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2.623e-04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HALLMARK_COMPLEMENT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HALLMARK_DNA_REPAIR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0.0963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HALLMARK_E2F_TARGETS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2.149e-05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2.623e-04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HALLMARK_EPITHELIAL_MESENCHYMAL_TRANSITION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0.8654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HALLMARK_ESTROGEN_RESPONSE_EARLY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HALLMARK_ESTROGEN_RESPONSE_LATE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HALLMARK_FATTY_ACID_METABOLISM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-4.2709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9.508e-05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7.924e-04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HALLMARK_G2M_CHECKPOINT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1.804e-05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2.623e-04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HALLMARK_GLYCOLYSIS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0.8941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HALLMARK_HEDGEHOG_SIGNALING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HALLMARK_HEME_METABOLISM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HALLMARK_HYPOXIA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0.0963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HALLMARK_IL2_STAT5_SIGNALING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-1.9815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HALLMARK_IL6_JAK_STAT3_SIGNALING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0.0671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HALLMARK_INFLAMMATORY_RESPONSE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HALLMARK_INTERFERON_ALPHA_RESPONSE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0.1774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HALLMARK_INTERFERON_GAMMA_RESPONSE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HALLMARK_KRAS_SIGNALING_DN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HALLMARK_KRAS_SIGNALING_UP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0.1774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HALLMARK_MITOTIC_SPINDLE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5.2603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3.547e-06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8.868e-05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HALLMARK_MTORC1_SIGNALING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0.1774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0.1647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0.0963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HALLMARK_NOTCH_SIGNALING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0.9272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0.1422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HALLMARK_P53_PATHWAY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0.1578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HALLMARK_PANCREAS_BETA_CELLS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0.7154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HALLMARK_PEROXISOME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HALLMARK_PI3K_AKT_MTOR_SIGNALING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HALLMARK_PROTEIN_SECRETION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0.2218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HALLMARK_REACTIVE_OXYGEN_SPECIES_PATHWAY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0.2048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HALLMARK_SPERMATOGENESIS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0.2637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HALLMARK_TGF_BETA_SIGNALING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0.8654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HALLMARK_TNFA_SIGNALING_VIA_NFKB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0.0938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HALLMARK_UNFOLDED_PROTEIN_RESPONSE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0.0832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HALLMARK_UV_RESPONSE_DN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0.9029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HALLMARK_UV_RESPONSE_UP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0.3537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HALLMARK_WNT_BETA_CATENIN_SIGNALING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0.1285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HALLMARK_XENOBIOTIC_METABOLISM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-0.4128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-5.4848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1.646e-06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8.230e-05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ricardo</cp:lastModifiedBy>
  <cp:revision>9</cp:revision>
  <dcterms:created xsi:type="dcterms:W3CDTF">2017-02-28T11:18:00Z</dcterms:created>
  <dcterms:modified xsi:type="dcterms:W3CDTF">2026-06-17T10:35:31Z</dcterms:modified>
  <cp:category/>
</cp:coreProperties>
</file>