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黑体" w:cs="黑体" w:eastAsia="黑体" w:hAnsi="黑体"/>
          <w:b/>
          <w:bCs/>
          <w:sz w:val="36"/>
          <w:szCs w:val="36"/>
        </w:rPr>
        <w:t xml:space="preserve">青岛农业大学海都学院</w:t>
      </w:r>
    </w:p>
    <w:p>
      <w:pPr>
        <w:spacing w:after="400"/>
        <w:jc w:val="center"/>
      </w:pPr>
      <w:r>
        <w:rPr>
          <w:rFonts w:ascii="黑体" w:cs="黑体" w:eastAsia="黑体" w:hAnsi="黑体"/>
          <w:b/>
          <w:bCs/>
          <w:sz w:val="32"/>
          <w:szCs w:val="32"/>
        </w:rPr>
        <w:t xml:space="preserve">毕业设计（论文）指导记录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500"/>
        <w:gridCol w:w="2600"/>
        <w:gridCol w:w="1500"/>
        <w:gridCol w:w="400"/>
      </w:tblGrid>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学生姓名</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韩迅</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学号</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20221836009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专业</w:t>
            </w:r>
          </w:p>
        </w:tc>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计算机科学与技术</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论文题目</w:t>
            </w:r>
          </w:p>
        </w:tc>
        <w:tc>
          <w:tcPr>
            <w:tcW w:type="dxa" w:w="8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基于SpringBoot与UniApp的适老化双端联动电商系统设计与实现</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指导教师</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___________</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职称</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___________</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指导周期</w:t>
            </w:r>
          </w:p>
        </w:tc>
        <w:tc>
          <w:tcPr>
            <w:tcW w:type="dxa" w:w="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2024年9月—2025年4月</w:t>
            </w:r>
          </w:p>
        </w:tc>
      </w:tr>
    </w:tbl>
    <w:p>
      <w:pPr>
        <w:spacing w:after="200"/>
      </w:pPr>
    </w:p>
    <w:p>
      <w:pPr>
        <w:shd w:fill="E8F0FE" w:val="clear"/>
        <w:spacing w:after="100" w:before="300"/>
      </w:pPr>
      <w:r>
        <w:rPr>
          <w:rFonts w:ascii="黑体" w:cs="黑体" w:eastAsia="黑体" w:hAnsi="黑体"/>
          <w:b/>
          <w:bCs/>
          <w:sz w:val="24"/>
          <w:szCs w:val="24"/>
        </w:rPr>
        <w:t xml:space="preserve">第1次指导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2024年9月5日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教师办公室</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约60分钟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选题方向讨论：与学生讨论毕业设计选题方向。学生初步倾向于电商系统方向，但范围太宽。建议聚焦于"适老化"和"家庭协同"这两个当前社会热点方向，结合人口老龄化趋势和数字鸿沟问题，使选题既有社会价值又有技术实现空间。建议参考国务院办公厅关于推进养老服务发展的相关政策和适老化改造通知。</w:t>
      </w:r>
    </w:p>
    <w:p>
      <w:pPr>
        <w:spacing w:after="30" w:line="320"/>
        <w:ind w:left="120"/>
      </w:pPr>
      <w:r>
        <w:rPr>
          <w:rFonts w:ascii="宋体" w:cs="宋体" w:eastAsia="宋体" w:hAnsi="宋体"/>
          <w:sz w:val="21"/>
          <w:szCs w:val="21"/>
        </w:rPr>
        <w:t xml:space="preserve">2. 技术选型建议：推荐后端采用Spring Boot 3.x + MyBatis-Plus + Sa-Token的技术组合，前端采用UniApp实现跨平台小程序开发，管理端用Vue + Element Plus搭建Web后台。建议学生调研各技术方案的社区活跃度和文档完善程度。</w:t>
      </w:r>
    </w:p>
    <w:p>
      <w:pPr>
        <w:spacing w:after="30" w:line="320"/>
        <w:ind w:left="120"/>
      </w:pPr>
      <w:r>
        <w:rPr>
          <w:rFonts w:ascii="宋体" w:cs="宋体" w:eastAsia="宋体" w:hAnsi="宋体"/>
          <w:sz w:val="21"/>
          <w:szCs w:val="21"/>
        </w:rPr>
        <w:t xml:space="preserve">3. 文献调研布置：要求学生阅读至少15篇相关文献，重点关注：适老化设计原则、家庭协同消费模式、双端联动系统架构、电商系统安全设计等方面的研究成果。特别要关注近三年（2022-2024）的最新文献。</w:t>
      </w:r>
    </w:p>
    <w:p>
      <w:pPr>
        <w:spacing w:after="30" w:line="320"/>
        <w:ind w:left="120"/>
      </w:pPr>
      <w:r>
        <w:rPr>
          <w:rFonts w:ascii="宋体" w:cs="宋体" w:eastAsia="宋体" w:hAnsi="宋体"/>
          <w:sz w:val="21"/>
          <w:szCs w:val="21"/>
        </w:rPr>
        <w:t xml:space="preserve">4. 选题可行性评估：建议学生从技术可行性、经济可行性、操作可行性三个维度进行初步评估。双端联动电商系统涉及用户端、商家端、管理端多个子系统，开发工作量较大，要做好时间规划。</w:t>
      </w:r>
    </w:p>
    <w:p>
      <w:pPr>
        <w:spacing w:after="30" w:line="320"/>
        <w:ind w:left="120"/>
      </w:pPr>
      <w:r>
        <w:rPr>
          <w:rFonts w:ascii="宋体" w:cs="宋体" w:eastAsia="宋体" w:hAnsi="宋体"/>
          <w:sz w:val="21"/>
          <w:szCs w:val="21"/>
        </w:rPr>
        <w:t xml:space="preserve">5. 批改意见：选题方向可行且有创新点，"适老化双端联动"比普通电商系统更有研究价值。但研究范围需要进一步聚焦，建议明确以"子女辅助决策、长辈实际使用"为核心理念，不要试图涵盖所有电商功能。需要在下周提交选题报告初稿。</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第2次指导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2024年9月18日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线上(微信)</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约40分钟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选题报告初稿审阅：查看了学生提交的选题报告初稿。研究背景部分对社会老龄化趋势的描述比较充分，但缺少具体的政策引用和数据支撑。建议补充《2024年国民经济和社会发展统计公报》中的老龄化数据，以及国务院适老化改造相关文件的具体条款。</w:t>
      </w:r>
    </w:p>
    <w:p>
      <w:pPr>
        <w:spacing w:after="30" w:line="320"/>
        <w:ind w:left="120"/>
      </w:pPr>
      <w:r>
        <w:rPr>
          <w:rFonts w:ascii="宋体" w:cs="宋体" w:eastAsia="宋体" w:hAnsi="宋体"/>
          <w:sz w:val="21"/>
          <w:szCs w:val="21"/>
        </w:rPr>
        <w:t xml:space="preserve">2. 创新点提炼：要求明确系统的核心创新点——"亲情码绑定机制"、"智能货架反馈机制"、"代付请求流程闭环"这三个机制。这是区别于普通电商系统的关键，需要在报告中重点阐述。</w:t>
      </w:r>
    </w:p>
    <w:p>
      <w:pPr>
        <w:spacing w:after="30" w:line="320"/>
        <w:ind w:left="120"/>
      </w:pPr>
      <w:r>
        <w:rPr>
          <w:rFonts w:ascii="宋体" w:cs="宋体" w:eastAsia="宋体" w:hAnsi="宋体"/>
          <w:sz w:val="21"/>
          <w:szCs w:val="21"/>
        </w:rPr>
        <w:t xml:space="preserve">3. 技术方案细化：技术选型基本合理，但需要在报告中说明为什么选择Sa-Token而非Shiro或Spring Security，以及UniApp相比原生开发在小程序端的优势。建议补充系统的技术架构图草图。</w:t>
      </w:r>
    </w:p>
    <w:p>
      <w:pPr>
        <w:spacing w:after="30" w:line="320"/>
        <w:ind w:left="120"/>
      </w:pPr>
      <w:r>
        <w:rPr>
          <w:rFonts w:ascii="宋体" w:cs="宋体" w:eastAsia="宋体" w:hAnsi="宋体"/>
          <w:sz w:val="21"/>
          <w:szCs w:val="21"/>
        </w:rPr>
        <w:t xml:space="preserve">4. 开题报告框架指导：指导开题报告的写作框架，要求按照"背景→现状→内容→方法→计划"的逻辑展开。文献综述部分不能只是简单罗列，要进行分类归纳和评述。</w:t>
      </w:r>
    </w:p>
    <w:p>
      <w:pPr>
        <w:spacing w:after="30" w:line="320"/>
        <w:ind w:left="120"/>
      </w:pPr>
      <w:r>
        <w:rPr>
          <w:rFonts w:ascii="宋体" w:cs="宋体" w:eastAsia="宋体" w:hAnsi="宋体"/>
          <w:sz w:val="21"/>
          <w:szCs w:val="21"/>
        </w:rPr>
        <w:t xml:space="preserve">5. 批改意见：选题报告的创新点提炼还不够精准。"适老化"不只是字体放大和界面简化，更核心的是业务流程的适老化重构——即子女和长辈如何协同完成购物闭环。需要在报告中体现这一核心思想。另外参考文献数量不足，需要增加到至少15篇。</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第3次指导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2024年10月8日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实验室409</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约55分钟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开题报告定稿审阅：审阅了修改后的开题报告。研究内容部分已经比较完善，但技术路线图不够清晰，建议用流程图的形式展示从需求分析→系统设计→编码实现→系统测试的完整研发路径。</w:t>
      </w:r>
    </w:p>
    <w:p>
      <w:pPr>
        <w:spacing w:after="30" w:line="320"/>
        <w:ind w:left="120"/>
      </w:pPr>
      <w:r>
        <w:rPr>
          <w:rFonts w:ascii="宋体" w:cs="宋体" w:eastAsia="宋体" w:hAnsi="宋体"/>
          <w:sz w:val="21"/>
          <w:szCs w:val="21"/>
        </w:rPr>
        <w:t xml:space="preserve">2. 系统命名讨论：与学生讨论了系统的命名问题。学生提出的"HeartLink"寓意"心连心"，与家庭关怀的主题契合，建议保留并在论文中解释命名的含义。</w:t>
      </w:r>
    </w:p>
    <w:p>
      <w:pPr>
        <w:spacing w:after="30" w:line="320"/>
        <w:ind w:left="120"/>
      </w:pPr>
      <w:r>
        <w:rPr>
          <w:rFonts w:ascii="宋体" w:cs="宋体" w:eastAsia="宋体" w:hAnsi="宋体"/>
          <w:sz w:val="21"/>
          <w:szCs w:val="21"/>
        </w:rPr>
        <w:t xml:space="preserve">3. 功能范围界定：系统功能范围需要明确界定。与普通电商不同，本系统的核心是"家庭协同购物"，建议优先实现家庭绑定、智能货架、代付流程等特色功能，而商品管理、订单管理等基础功能可以简化实现。</w:t>
      </w:r>
    </w:p>
    <w:p>
      <w:pPr>
        <w:spacing w:after="30" w:line="320"/>
        <w:ind w:left="120"/>
      </w:pPr>
      <w:r>
        <w:rPr>
          <w:rFonts w:ascii="宋体" w:cs="宋体" w:eastAsia="宋体" w:hAnsi="宋体"/>
          <w:sz w:val="21"/>
          <w:szCs w:val="21"/>
        </w:rPr>
        <w:t xml:space="preserve">4. 时间节点确认：确认了项目时间表：10月中旬完成需求分析，11月中旬完成数据库设计和后端核心功能，12月初完成前后端联调，12月底完成论文初稿，1月-2月修改完善，3月定稿答辩。</w:t>
      </w:r>
    </w:p>
    <w:p>
      <w:pPr>
        <w:spacing w:after="30" w:line="320"/>
        <w:ind w:left="120"/>
      </w:pPr>
      <w:r>
        <w:rPr>
          <w:rFonts w:ascii="宋体" w:cs="宋体" w:eastAsia="宋体" w:hAnsi="宋体"/>
          <w:sz w:val="21"/>
          <w:szCs w:val="21"/>
        </w:rPr>
        <w:t xml:space="preserve">5. 批改意见：开题报告整体质量较好，准予通过。但建议在"预期成果"部分增加量化指标，如系统响应时间、并发用户数、核心功能覆盖率等，便于后期验收。英文标题中的"Age-friendly"建议改为"Elderly-oriented"更为准确。</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第4次指导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2024年10月22日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教师办公室</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约50分钟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需求分析指导：查看了学生撰写的需求分析文档。功能性需求部分对子女端的功能描述比较完整，但对长辈端和管理端的功能描述较为简略。要求补充完善长辈端的非功能性需求，特别是针对老年用户的无障碍设计需求。</w:t>
      </w:r>
    </w:p>
    <w:p>
      <w:pPr>
        <w:spacing w:after="30" w:line="320"/>
        <w:ind w:left="120"/>
      </w:pPr>
      <w:r>
        <w:rPr>
          <w:rFonts w:ascii="宋体" w:cs="宋体" w:eastAsia="宋体" w:hAnsi="宋体"/>
          <w:sz w:val="21"/>
          <w:szCs w:val="21"/>
        </w:rPr>
        <w:t xml:space="preserve">2. 用例图修改：查看了系统用例图，整体结构合理。但指出子女端和长辈端的用例图中存在部分功能重叠（如订单查看），建议在用例描述中注明不同角色对同一功能的操作权限差异。</w:t>
      </w:r>
    </w:p>
    <w:p>
      <w:pPr>
        <w:spacing w:after="30" w:line="320"/>
        <w:ind w:left="120"/>
      </w:pPr>
      <w:r>
        <w:rPr>
          <w:rFonts w:ascii="宋体" w:cs="宋体" w:eastAsia="宋体" w:hAnsi="宋体"/>
          <w:sz w:val="21"/>
          <w:szCs w:val="21"/>
        </w:rPr>
        <w:t xml:space="preserve">3. 可行性分析补充：经济可行性分析需要补充云服务器成本估算和运营成本预估。技术可行性中需要说明如果第三方AI接口调用失败时的降级方案。</w:t>
      </w:r>
    </w:p>
    <w:p>
      <w:pPr>
        <w:spacing w:after="30" w:line="320"/>
        <w:ind w:left="120"/>
      </w:pPr>
      <w:r>
        <w:rPr>
          <w:rFonts w:ascii="宋体" w:cs="宋体" w:eastAsia="宋体" w:hAnsi="宋体"/>
          <w:sz w:val="21"/>
          <w:szCs w:val="21"/>
        </w:rPr>
        <w:t xml:space="preserve">4. 非功能需求讨论：讨论了系统非功能需求，包括响应时间（页面加载不超过2秒，接口响应不超过500ms）、并发支持（至少支持100用户同时在线）、安全性（密码加密、接口防刷、XSS防护）等。</w:t>
      </w:r>
    </w:p>
    <w:p>
      <w:pPr>
        <w:spacing w:after="30" w:line="320"/>
        <w:ind w:left="120"/>
      </w:pPr>
      <w:r>
        <w:rPr>
          <w:rFonts w:ascii="宋体" w:cs="宋体" w:eastAsia="宋体" w:hAnsi="宋体"/>
          <w:sz w:val="21"/>
          <w:szCs w:val="21"/>
        </w:rPr>
        <w:t xml:space="preserve">5. 批改意见：需求分析文档整体框架完整，但部分用例描述过于简略，如"代付处理"用例只有一句话描述，需要按照"前置条件→基本流程→后置条件"的格式展开。建议参考软件工程教材中的用例描述规范。</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第5次指导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2024年11月4日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线上(微信)</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约35分钟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数据库设计检查：查看了学生提交的数据库设计文档。E-R图设计基本合理，但部分实体关系标注不清晰。特别是订单表和代付请求表之间的关系需要明确——一个订单可以对应一个代付请求，但一个代付请求只能对应一个订单。</w:t>
      </w:r>
    </w:p>
    <w:p>
      <w:pPr>
        <w:spacing w:after="30" w:line="320"/>
        <w:ind w:left="120"/>
      </w:pPr>
      <w:r>
        <w:rPr>
          <w:rFonts w:ascii="宋体" w:cs="宋体" w:eastAsia="宋体" w:hAnsi="宋体"/>
          <w:sz w:val="21"/>
          <w:szCs w:val="21"/>
        </w:rPr>
        <w:t xml:space="preserve">2. 字段设计问题：指出了几个字段设计问题：价格字段应使用DECIMAL(10,2)而非FLOAT，避免精度丢失；状态字段建议使用TINYINT类型并配合枚举类管理；时间字段统一使用datetime类型。</w:t>
      </w:r>
    </w:p>
    <w:p>
      <w:pPr>
        <w:spacing w:after="30" w:line="320"/>
        <w:ind w:left="120"/>
      </w:pPr>
      <w:r>
        <w:rPr>
          <w:rFonts w:ascii="宋体" w:cs="宋体" w:eastAsia="宋体" w:hAnsi="宋体"/>
          <w:sz w:val="21"/>
          <w:szCs w:val="21"/>
        </w:rPr>
        <w:t xml:space="preserve">3. 索引优化建议：建议对频繁查询的字段建立索引，如user表中的phone字段、order表中的order_no字段、family_binding表中的family_code字段。同时提醒注意联合索引的使用，如按照(user_id, status)创建联合索引来优化订单查询。</w:t>
      </w:r>
    </w:p>
    <w:p>
      <w:pPr>
        <w:spacing w:after="30" w:line="320"/>
        <w:ind w:left="120"/>
      </w:pPr>
      <w:r>
        <w:rPr>
          <w:rFonts w:ascii="宋体" w:cs="宋体" w:eastAsia="宋体" w:hAnsi="宋体"/>
          <w:sz w:val="21"/>
          <w:szCs w:val="21"/>
        </w:rPr>
        <w:t xml:space="preserve">4. 外键策略讨论：讨论了外键约束的使用策略。建议在订单表中使用逻辑外键而非物理外键，通过代码层面保证数据一致性，便于后续分库分表扩展。</w:t>
      </w:r>
    </w:p>
    <w:p>
      <w:pPr>
        <w:spacing w:after="30" w:line="320"/>
        <w:ind w:left="120"/>
      </w:pPr>
      <w:r>
        <w:rPr>
          <w:rFonts w:ascii="宋体" w:cs="宋体" w:eastAsia="宋体" w:hAnsi="宋体"/>
          <w:sz w:val="21"/>
          <w:szCs w:val="21"/>
        </w:rPr>
        <w:t xml:space="preserve">5. 批改意见：数据库设计基本完善，但缺少数据字典文档。每个表的字段说明、取值范围、默认值等信息需要整理成文档。特别是健康档案表中的慢性病史、过敏源等字段需要明确存储格式（JSON数组还是逗号分隔）。建议在下周提交完整的数据库设计文档。</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第6次指导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2024年11月15日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实验室409</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约50分钟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后端代码审查：查看了学生搭建的Spring Boot项目。包结构按照controller/service/mapper/entity/config分层比较规范。但指出service层的接口与实现类应分离，接口放在service包，实现类放在service/impl包。</w:t>
      </w:r>
    </w:p>
    <w:p>
      <w:pPr>
        <w:spacing w:after="30" w:line="320"/>
        <w:ind w:left="120"/>
      </w:pPr>
      <w:r>
        <w:rPr>
          <w:rFonts w:ascii="宋体" w:cs="宋体" w:eastAsia="宋体" w:hAnsi="宋体"/>
          <w:sz w:val="21"/>
          <w:szCs w:val="21"/>
        </w:rPr>
        <w:t xml:space="preserve">2. Sa-Token集成问题：学生反映在集成Sa-Token进行角色权限校验时遇到了问题。现场调试发现是拦截器配置顺序问题，建议将Sa-Token的拦截器放在Spring MVC拦截器之前注册，确保Token校验在请求进入Controller之前完成。</w:t>
      </w:r>
    </w:p>
    <w:p>
      <w:pPr>
        <w:spacing w:after="30" w:line="320"/>
        <w:ind w:left="120"/>
      </w:pPr>
      <w:r>
        <w:rPr>
          <w:rFonts w:ascii="宋体" w:cs="宋体" w:eastAsia="宋体" w:hAnsi="宋体"/>
          <w:sz w:val="21"/>
          <w:szCs w:val="21"/>
        </w:rPr>
        <w:t xml:space="preserve">3. 统一响应格式：要求定义统一的接口返回格式Result&lt;T&gt;，包含code、message、data三个字段。所有控制层方法的返回值都使用Result封装，便于前端统一处理。同时建议增加全局异常处理器@RestControllerAdvice。</w:t>
      </w:r>
    </w:p>
    <w:p>
      <w:pPr>
        <w:spacing w:after="30" w:line="320"/>
        <w:ind w:left="120"/>
      </w:pPr>
      <w:r>
        <w:rPr>
          <w:rFonts w:ascii="宋体" w:cs="宋体" w:eastAsia="宋体" w:hAnsi="宋体"/>
          <w:sz w:val="21"/>
          <w:szCs w:val="21"/>
        </w:rPr>
        <w:t xml:space="preserve">4. 日志规范：要求使用SLF4J + Logback日志框架，在关键业务节点（用户登录、订单创建、支付回调等）添加INFO级别日志，异常捕获处添加ERROR级别日志。日志格式需要统一，包含请求ID、用户ID、操作时间等信息。</w:t>
      </w:r>
    </w:p>
    <w:p>
      <w:pPr>
        <w:spacing w:after="30" w:line="320"/>
        <w:ind w:left="120"/>
      </w:pPr>
      <w:r>
        <w:rPr>
          <w:rFonts w:ascii="宋体" w:cs="宋体" w:eastAsia="宋体" w:hAnsi="宋体"/>
          <w:sz w:val="21"/>
          <w:szCs w:val="21"/>
        </w:rPr>
        <w:t xml:space="preserve">5. 批改意见：后端代码基本规范，但单元测试尚未编写。建议使用JUnit5 + Mockito为service层关键方法编写单元测试，特别是代付流程、订单状态流转等核心业务逻辑。另外Git提交信息需要规范化，建议使用feat/fix/docs/refactor等前缀。</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第7次指导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2024年11月28日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教师办公室</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约45分钟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智能货架功能指导：详细讨论了智能货架的业务逻辑。子女端推送商品到货架后，长辈端接收到商品的机制需要明确——建议使用消息队列或WebSocket实现实时通知，让长辈能即时看到子女推送的商品。如果技术上实现有困难，至少要实现下拉刷新机制。</w:t>
      </w:r>
    </w:p>
    <w:p>
      <w:pPr>
        <w:spacing w:after="30" w:line="320"/>
        <w:ind w:left="120"/>
      </w:pPr>
      <w:r>
        <w:rPr>
          <w:rFonts w:ascii="宋体" w:cs="宋体" w:eastAsia="宋体" w:hAnsi="宋体"/>
          <w:sz w:val="21"/>
          <w:szCs w:val="21"/>
        </w:rPr>
        <w:t xml:space="preserve">2. 健康档案智能分析：讨论了健康档案与商品推荐联动的机制。建议在后端实现一个简单的规则引擎，根据健康档案中的慢性病史、过敏源等信息自动标注商品的健康风险等级。比如糖尿病长辈看到含糖商品时，系统自动显示"注意：该商品含糖量较高"的提醒。</w:t>
      </w:r>
    </w:p>
    <w:p>
      <w:pPr>
        <w:spacing w:after="30" w:line="320"/>
        <w:ind w:left="120"/>
      </w:pPr>
      <w:r>
        <w:rPr>
          <w:rFonts w:ascii="宋体" w:cs="宋体" w:eastAsia="宋体" w:hAnsi="宋体"/>
          <w:sz w:val="21"/>
          <w:szCs w:val="21"/>
        </w:rPr>
        <w:t xml:space="preserve">3. 亲情码绑定流程优化：建议亲情码生成时增加有效期和失效机制，已绑定的亲情码自动失效。同时输入亲情码时支持全角数字自动转换为半角，降低长辈输入难度。</w:t>
      </w:r>
    </w:p>
    <w:p>
      <w:pPr>
        <w:spacing w:after="30" w:line="320"/>
        <w:ind w:left="120"/>
      </w:pPr>
      <w:r>
        <w:rPr>
          <w:rFonts w:ascii="宋体" w:cs="宋体" w:eastAsia="宋体" w:hAnsi="宋体"/>
          <w:sz w:val="21"/>
          <w:szCs w:val="21"/>
        </w:rPr>
        <w:t xml:space="preserve">4. 代付流程设计：讨论了代付请求的完整业务流程。长辈发起代付请求→子女端收到通知→子女查看代付详情→子女选择支付或拒绝→结果通知长辈。要求每个环节的状态变更都要记录时间戳和操作人，便于后续追溯。</w:t>
      </w:r>
    </w:p>
    <w:p>
      <w:pPr>
        <w:spacing w:after="30" w:line="320"/>
        <w:ind w:left="120"/>
      </w:pPr>
      <w:r>
        <w:rPr>
          <w:rFonts w:ascii="宋体" w:cs="宋体" w:eastAsia="宋体" w:hAnsi="宋体"/>
          <w:sz w:val="21"/>
          <w:szCs w:val="21"/>
        </w:rPr>
        <w:t xml:space="preserve">5. 批改意见：智能货架功能是本系统的核心亮点，需要在实现质量和用户体验上做精。建议增加子女为推送商品添加语音留言的功能，让长辈在看到商品时能听到子女的推荐语，增强家庭关怀的温度感。这是与其他电商系统的差异化功能。</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第8次指导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2024年12月9日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线上(微信)</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约40分钟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前端页面审阅：查看了学生开发的子女端和长辈端前端页面。子女端页面设计风格比较现代，但长辈端的字体大小偏小，建议将长辈端的基础字体大小设置为16px以上，按钮高度不少于44px。</w:t>
      </w:r>
    </w:p>
    <w:p>
      <w:pPr>
        <w:spacing w:after="30" w:line="320"/>
        <w:ind w:left="120"/>
      </w:pPr>
      <w:r>
        <w:rPr>
          <w:rFonts w:ascii="宋体" w:cs="宋体" w:eastAsia="宋体" w:hAnsi="宋体"/>
          <w:sz w:val="21"/>
          <w:szCs w:val="21"/>
        </w:rPr>
        <w:t xml:space="preserve">2. 无障碍设计指导：强调老年用户的交互设计要点：操作区域要够大（至少44×44pt）、颜色对比度要足够（至少4.5:1）、减少输入操作（多用选择和确认）、提供明确的操作反馈（声音和震动）。建议参考WCAG 2.2标准中针对老年人的设计指南。</w:t>
      </w:r>
    </w:p>
    <w:p>
      <w:pPr>
        <w:spacing w:after="30" w:line="320"/>
        <w:ind w:left="120"/>
      </w:pPr>
      <w:r>
        <w:rPr>
          <w:rFonts w:ascii="宋体" w:cs="宋体" w:eastAsia="宋体" w:hAnsi="宋体"/>
          <w:sz w:val="21"/>
          <w:szCs w:val="21"/>
        </w:rPr>
        <w:t xml:space="preserve">3. 智能辅助AI功能：讨论了学生计划集成的AI功能，包括商品评论情感分析、健康风险分析、智能贺卡生成、家庭周报生成。建议使用OpenAI API或国产大模型API实现，但要注意API调用的异常处理和降级策略。如果AI接口调用失败，需要有本地规则作为备用方案。</w:t>
      </w:r>
    </w:p>
    <w:p>
      <w:pPr>
        <w:spacing w:after="30" w:line="320"/>
        <w:ind w:left="120"/>
      </w:pPr>
      <w:r>
        <w:rPr>
          <w:rFonts w:ascii="宋体" w:cs="宋体" w:eastAsia="宋体" w:hAnsi="宋体"/>
          <w:sz w:val="21"/>
          <w:szCs w:val="21"/>
        </w:rPr>
        <w:t xml:space="preserve">4. SOS紧急求助功能：讨论了SOS功能的实现。建议在长辈端首页设置显眼的SOS按钮，触发后系统自动向所有绑定的子女发送紧急通知（短信+App内推送），同时显示长辈的最后已知位置和健康档案摘要。</w:t>
      </w:r>
    </w:p>
    <w:p>
      <w:pPr>
        <w:spacing w:after="30" w:line="320"/>
        <w:ind w:left="120"/>
      </w:pPr>
      <w:r>
        <w:rPr>
          <w:rFonts w:ascii="宋体" w:cs="宋体" w:eastAsia="宋体" w:hAnsi="宋体"/>
          <w:sz w:val="21"/>
          <w:szCs w:val="21"/>
        </w:rPr>
        <w:t xml:space="preserve">5. 批改意见：前端开发进度略滞后于计划，建议加快开发节奏。下周需要完成前后端联调，特别是代付流程和智能货架反馈流程这两个核心业务链路的端到端测试。UniApp打包成小程序时需要仔细配置项目结构和权限申请。</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第9次指导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2024年12月20日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实验室409</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约55分钟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系统集成测试：查看了前后端联调情况。发现部分接口的请求方式和参数命名不统一，有的用POST有的用GET，参数命名有驼峰有下划线。要求统一RESTful API设计规范：资源使用复数名词、路径统一使用小写字母加连字符、查询参数使用camelCase。</w:t>
      </w:r>
    </w:p>
    <w:p>
      <w:pPr>
        <w:spacing w:after="30" w:line="320"/>
        <w:ind w:left="120"/>
      </w:pPr>
      <w:r>
        <w:rPr>
          <w:rFonts w:ascii="宋体" w:cs="宋体" w:eastAsia="宋体" w:hAnsi="宋体"/>
          <w:sz w:val="21"/>
          <w:szCs w:val="21"/>
        </w:rPr>
        <w:t xml:space="preserve">2. 订单状态机设计：讨论了订单状态流转的设计。订单状态需要明确：待支付→已支付/待发货→已发货→已收货→已完成/已取消。售后退款流程：申请退款→审核→同意退款/拒绝退款。要求在代码中使用状态模式或有限状态机管理订单状态，避免出现非法状态转换。</w:t>
      </w:r>
    </w:p>
    <w:p>
      <w:pPr>
        <w:spacing w:after="30" w:line="320"/>
        <w:ind w:left="120"/>
      </w:pPr>
      <w:r>
        <w:rPr>
          <w:rFonts w:ascii="宋体" w:cs="宋体" w:eastAsia="宋体" w:hAnsi="宋体"/>
          <w:sz w:val="21"/>
          <w:szCs w:val="21"/>
        </w:rPr>
        <w:t xml:space="preserve">3. 支付对接问题：学生在对接支付宝沙箱支付时遇到了异步通知验签失败的问题。分析发现是回调URL配置了localhost导致的问题，建议使用内网穿透工具（如natapp）生成外网可访问的回调地址进行测试。同时强调支付回调的幂等性处理——同一笔订单的多次回调只处理一次。</w:t>
      </w:r>
    </w:p>
    <w:p>
      <w:pPr>
        <w:spacing w:after="30" w:line="320"/>
        <w:ind w:left="120"/>
      </w:pPr>
      <w:r>
        <w:rPr>
          <w:rFonts w:ascii="宋体" w:cs="宋体" w:eastAsia="宋体" w:hAnsi="宋体"/>
          <w:sz w:val="21"/>
          <w:szCs w:val="21"/>
        </w:rPr>
        <w:t xml:space="preserve">4. 退款流程完善：讨论了退款流程的完整实现。建议退款金额原路返回，同时信用分调整规则：因商品质量问题退款不扣分，因个人原因恶意退款扣分。退款审核需要管理员介入，防止滥用退款功能。</w:t>
      </w:r>
    </w:p>
    <w:p>
      <w:pPr>
        <w:spacing w:after="30" w:line="320"/>
        <w:ind w:left="120"/>
      </w:pPr>
      <w:r>
        <w:rPr>
          <w:rFonts w:ascii="宋体" w:cs="宋体" w:eastAsia="宋体" w:hAnsi="宋体"/>
          <w:sz w:val="21"/>
          <w:szCs w:val="21"/>
        </w:rPr>
        <w:t xml:space="preserve">5. 批改意见：系统集成进度基本符合预期。但测试覆盖还不够全面，特别是异常场景的测试（网络超时、支付失败、并发下单等）。建议编写完整的测试用例文档，覆盖正常流程和异常流程。另外需要注意订单超时未支付时的自动取消机制。</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第10次指导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2025年1月3日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教师办公室</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约50分钟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论文初稿结构审阅：查看了学生提交的论文初稿。整体结构按照"概述→需求分析→概要设计→详细设计→系统测试→总结"展开，章节划分基本合理。但目录页码格式不规范，摘要部分应使用罗马数字页码，正文从第1页开始编排。</w:t>
      </w:r>
    </w:p>
    <w:p>
      <w:pPr>
        <w:spacing w:after="30" w:line="320"/>
        <w:ind w:left="120"/>
      </w:pPr>
      <w:r>
        <w:rPr>
          <w:rFonts w:ascii="宋体" w:cs="宋体" w:eastAsia="宋体" w:hAnsi="宋体"/>
          <w:sz w:val="21"/>
          <w:szCs w:val="21"/>
        </w:rPr>
        <w:t xml:space="preserve">2. 摘要修改：中文字数约350字，超过学校要求的200-300字范围，需要精简。英文摘要需要与中文摘要严格对应，不能出现中文有而英文没有的内容。建议摘要包含四要素：背景与问题→研究内容与方法→系统实现成果→研究价值。</w:t>
      </w:r>
    </w:p>
    <w:p>
      <w:pPr>
        <w:spacing w:after="30" w:line="320"/>
        <w:ind w:left="120"/>
      </w:pPr>
      <w:r>
        <w:rPr>
          <w:rFonts w:ascii="宋体" w:cs="宋体" w:eastAsia="宋体" w:hAnsi="宋体"/>
          <w:sz w:val="21"/>
          <w:szCs w:val="21"/>
        </w:rPr>
        <w:t xml:space="preserve">3. 章节内容调整：第2章"需求分析"篇幅偏长，建议精简用例描述部分，将详细的用例描述放入附录。第3章"概要设计"中的数据库设计部分需要增加E-R图和数据字典表。第4章"详细设计"需要对核心功能的实现逻辑进行更详细的描述。</w:t>
      </w:r>
    </w:p>
    <w:p>
      <w:pPr>
        <w:spacing w:after="30" w:line="320"/>
        <w:ind w:left="120"/>
      </w:pPr>
      <w:r>
        <w:rPr>
          <w:rFonts w:ascii="宋体" w:cs="宋体" w:eastAsia="宋体" w:hAnsi="宋体"/>
          <w:sz w:val="21"/>
          <w:szCs w:val="21"/>
        </w:rPr>
        <w:t xml:space="preserve">4. 参考文献检查：参考文献格式需要按照GB/T 7714标准重新整理。部分参考文献在正文中没有引用标记，需要逐一对照检查。最新年份的参考文献不足，需要补充2024年的相关文献至少2-3篇。</w:t>
      </w:r>
    </w:p>
    <w:p>
      <w:pPr>
        <w:spacing w:after="30" w:line="320"/>
        <w:ind w:left="120"/>
      </w:pPr>
      <w:r>
        <w:rPr>
          <w:rFonts w:ascii="宋体" w:cs="宋体" w:eastAsia="宋体" w:hAnsi="宋体"/>
          <w:sz w:val="21"/>
          <w:szCs w:val="21"/>
        </w:rPr>
        <w:t xml:space="preserve">5. 批改意见：论文初稿整体框架完整，但写作质量需要大幅提升。存在较多口语化表达，如"我们来看看"、"接下来我们讨论"等，需要改为学术用语。句子结构松散，部分段落逻辑不够紧密。建议在1月中旬前完成第一轮修改。</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第11次指导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2025年1月15日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线上(微信)</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约40分钟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论文语言修改指导：逐段审阅了学生修改后的论文。第1章概述部分仍有口语化表达，如"越来越多的老人"应改为"老年群体日益增长"。要求全文统一使用第三人称客观表述，避免"我们""我"等第一人称。</w:t>
      </w:r>
    </w:p>
    <w:p>
      <w:pPr>
        <w:spacing w:after="30" w:line="320"/>
        <w:ind w:left="120"/>
      </w:pPr>
      <w:r>
        <w:rPr>
          <w:rFonts w:ascii="宋体" w:cs="宋体" w:eastAsia="宋体" w:hAnsi="宋体"/>
          <w:sz w:val="21"/>
          <w:szCs w:val="21"/>
        </w:rPr>
        <w:t xml:space="preserve">2. 图表规范化：指出论文中的图表存在多个格式问题：图标题应位于图下方，表标题应位于表上方；所有图表需要按章节编号（如图2-1、表3-2）；图表与正文的间距要一致。特别指出图3-15的图题跨页了，需要调整分页使其在同页显示。</w:t>
      </w:r>
    </w:p>
    <w:p>
      <w:pPr>
        <w:spacing w:after="30" w:line="320"/>
        <w:ind w:left="120"/>
      </w:pPr>
      <w:r>
        <w:rPr>
          <w:rFonts w:ascii="宋体" w:cs="宋体" w:eastAsia="宋体" w:hAnsi="宋体"/>
          <w:sz w:val="21"/>
          <w:szCs w:val="21"/>
        </w:rPr>
        <w:t xml:space="preserve">3. 标点符号统一：强调全文必须使用中文标点符号，特别是引号要使用中文引号""而非英文引号""。"如图所示"后应使用句号，如"如图2-2所示。"而不是"如图2-2所示："。</w:t>
      </w:r>
    </w:p>
    <w:p>
      <w:pPr>
        <w:spacing w:after="30" w:line="320"/>
        <w:ind w:left="120"/>
      </w:pPr>
      <w:r>
        <w:rPr>
          <w:rFonts w:ascii="宋体" w:cs="宋体" w:eastAsia="宋体" w:hAnsi="宋体"/>
          <w:sz w:val="21"/>
          <w:szCs w:val="21"/>
        </w:rPr>
        <w:t xml:space="preserve">4. E-R图补充：系统设计部分缺少整体的E-R图，学生只提供了部分表的E-R图。要求补充完整的数据库E-R图，展示用户、家庭绑定、健康档案、商品、订单、代付请求、智能货架等所有核心实体及其关系。</w:t>
      </w:r>
    </w:p>
    <w:p>
      <w:pPr>
        <w:spacing w:after="30" w:line="320"/>
        <w:ind w:left="120"/>
      </w:pPr>
      <w:r>
        <w:rPr>
          <w:rFonts w:ascii="宋体" w:cs="宋体" w:eastAsia="宋体" w:hAnsi="宋体"/>
          <w:sz w:val="21"/>
          <w:szCs w:val="21"/>
        </w:rPr>
        <w:t xml:space="preserve">5. 批改意见：修改有进步但还需要继续努力。建议通读全文至少三遍，第一遍改错别字和标点，第二遍改表达和逻辑，第三遍改格式和排版。推荐使用LaTeX或Word的样式功能统一管理格式，避免手动调整导致的不一致。</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第12次指导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2025年2月3日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教师办公室</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约45分钟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系统实现章节完善：查看了第4章"详细设计与实现"。指出代码展示过多过全，有些功能模块贴了全部代码。建议只展示核心业务逻辑的关键代码片段，每段代码不超过30行，且必须有详细的文字说明解释代码的功能和设计思路。</w:t>
      </w:r>
    </w:p>
    <w:p>
      <w:pPr>
        <w:spacing w:after="30" w:line="320"/>
        <w:ind w:left="120"/>
      </w:pPr>
      <w:r>
        <w:rPr>
          <w:rFonts w:ascii="宋体" w:cs="宋体" w:eastAsia="宋体" w:hAnsi="宋体"/>
          <w:sz w:val="21"/>
          <w:szCs w:val="21"/>
        </w:rPr>
        <w:t xml:space="preserve">2. 运行效果截图问题：第36页的运行效果展示部分存在换行问题，截图和文字描述应该在同一页或连续的两页。建议调整图片大小和页面布局。图最好采用上下排列一图一页的方式，避免左右排列导致显示不全。</w:t>
      </w:r>
    </w:p>
    <w:p>
      <w:pPr>
        <w:spacing w:after="30" w:line="320"/>
        <w:ind w:left="120"/>
      </w:pPr>
      <w:r>
        <w:rPr>
          <w:rFonts w:ascii="宋体" w:cs="宋体" w:eastAsia="宋体" w:hAnsi="宋体"/>
          <w:sz w:val="21"/>
          <w:szCs w:val="21"/>
        </w:rPr>
        <w:t xml:space="preserve">3. 表3-13和表3-16问题：指出表3-13和表3-16在打印预览中存在分页问题，表格跨页时需要添加续表标识。建议调整表格行高或强制分页使表格在页面内完整显示。如果表格太大确实需要跨页，需要在第二页添加"续表3-13"的标注。</w:t>
      </w:r>
    </w:p>
    <w:p>
      <w:pPr>
        <w:spacing w:after="30" w:line="320"/>
        <w:ind w:left="120"/>
      </w:pPr>
      <w:r>
        <w:rPr>
          <w:rFonts w:ascii="宋体" w:cs="宋体" w:eastAsia="宋体" w:hAnsi="宋体"/>
          <w:sz w:val="21"/>
          <w:szCs w:val="21"/>
        </w:rPr>
        <w:t xml:space="preserve">4. 第46页引用问题：第46页"如图4-18所示"后的标点应为句号，而不是冒号或其它符号。要求全文统一检查所有"如图X-X所示"和"如表X-X所示"后的标点使用。</w:t>
      </w:r>
    </w:p>
    <w:p>
      <w:pPr>
        <w:spacing w:after="30" w:line="320"/>
        <w:ind w:left="120"/>
      </w:pPr>
      <w:r>
        <w:rPr>
          <w:rFonts w:ascii="宋体" w:cs="宋体" w:eastAsia="宋体" w:hAnsi="宋体"/>
          <w:sz w:val="21"/>
          <w:szCs w:val="21"/>
        </w:rPr>
        <w:t xml:space="preserve">5. 批改意见：系统实现章节需要进行较大幅度的重构。每个功能模块的描述应按照"功能描述→核心代码→代码说明→运行效果截图"的结构组织。第4章的篇幅应该比第2、3章更充实，突出系统的设计与实现这一核心内容。</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第13次指导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2025年2月17日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线上(微信)</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约35分钟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论文第5章测试部分审阅：查看了系统测试章节。测试内容只包含了功能测试，缺少性能测试和安全性测试。要求补充性能测试内容，包括使用JMeter或Postman进行接口响应时间测试（目标：平均响应时间&lt;500ms）。</w:t>
      </w:r>
    </w:p>
    <w:p>
      <w:pPr>
        <w:spacing w:after="30" w:line="320"/>
        <w:ind w:left="120"/>
      </w:pPr>
      <w:r>
        <w:rPr>
          <w:rFonts w:ascii="宋体" w:cs="宋体" w:eastAsia="宋体" w:hAnsi="宋体"/>
          <w:sz w:val="21"/>
          <w:szCs w:val="21"/>
        </w:rPr>
        <w:t xml:space="preserve">2. 测试用例补充：建议按照核心业务流程编写完整的测试用例，包括：家庭绑定流程、智能货架推送与反馈流程、代付请求与支付流程、退货退款流程。每个测试用例应包含测试编号、测试场景、前置条件、操作步骤、预期结果、实际结果。</w:t>
      </w:r>
    </w:p>
    <w:p>
      <w:pPr>
        <w:spacing w:after="30" w:line="320"/>
        <w:ind w:left="120"/>
      </w:pPr>
      <w:r>
        <w:rPr>
          <w:rFonts w:ascii="宋体" w:cs="宋体" w:eastAsia="宋体" w:hAnsi="宋体"/>
          <w:sz w:val="21"/>
          <w:szCs w:val="21"/>
        </w:rPr>
        <w:t xml:space="preserve">3. 安全性测试指导：要求补充安全性测试内容，包括：SQL注入测试（在输入框输入恶意SQL语句）、XSS测试（在商品名称中输入脚本代码）、越权访问测试（子女端尝试访问其他家庭的订单数据）。</w:t>
      </w:r>
    </w:p>
    <w:p>
      <w:pPr>
        <w:spacing w:after="30" w:line="320"/>
        <w:ind w:left="120"/>
      </w:pPr>
      <w:r>
        <w:rPr>
          <w:rFonts w:ascii="宋体" w:cs="宋体" w:eastAsia="宋体" w:hAnsi="宋体"/>
          <w:sz w:val="21"/>
          <w:szCs w:val="21"/>
        </w:rPr>
        <w:t xml:space="preserve">4. 测试结论完善：测试章节的结论部分过于简单，需要从功能完整性、系统稳定性、用户体验三个维度进行总结评价，并对测试中发现的已知问题和限制进行说明。</w:t>
      </w:r>
    </w:p>
    <w:p>
      <w:pPr>
        <w:spacing w:after="30" w:line="320"/>
        <w:ind w:left="120"/>
      </w:pPr>
      <w:r>
        <w:rPr>
          <w:rFonts w:ascii="宋体" w:cs="宋体" w:eastAsia="宋体" w:hAnsi="宋体"/>
          <w:sz w:val="21"/>
          <w:szCs w:val="21"/>
        </w:rPr>
        <w:t xml:space="preserve">5. 批改意见：测试章节是目前论文的薄弱环节，需要大幅补充。建议在2月底前完成性能测试和安全性测试，并整理测试报告。注意测试数据要真实可信，不能编造测试结果。如果时间紧张，至少保证核心业务流程的测试覆盖率达到90%以上。</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第14次指导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2025年2月28日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教师办公室</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约50分钟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论文二稿全面审阅：逐章逐节审阅了修改后的论文。第1章概述部分已有明显改善，背景数据充实，引用了国家统计局最新数据。但第1.2节国内外研究现状的评述不够深入，不是简单的文献堆砌。需要对已有研究进行分类、归纳和评述。</w:t>
      </w:r>
    </w:p>
    <w:p>
      <w:pPr>
        <w:spacing w:after="30" w:line="320"/>
        <w:ind w:left="120"/>
      </w:pPr>
      <w:r>
        <w:rPr>
          <w:rFonts w:ascii="宋体" w:cs="宋体" w:eastAsia="宋体" w:hAnsi="宋体"/>
          <w:sz w:val="21"/>
          <w:szCs w:val="21"/>
        </w:rPr>
        <w:t xml:space="preserve">2. 表5-4格式问题：指出表5-4在答辩PDF版本中显示分页异常。要求检查Word版本和PDF版本的内容是否完全一致，特别是表格、图表、公式等复杂元素在转换过程中是否出现错位或丢失。建议在Word中调整表格的允许跨页断行的设置。</w:t>
      </w:r>
    </w:p>
    <w:p>
      <w:pPr>
        <w:spacing w:after="30" w:line="320"/>
        <w:ind w:left="120"/>
      </w:pPr>
      <w:r>
        <w:rPr>
          <w:rFonts w:ascii="宋体" w:cs="宋体" w:eastAsia="宋体" w:hAnsi="宋体"/>
          <w:sz w:val="21"/>
          <w:szCs w:val="21"/>
        </w:rPr>
        <w:t xml:space="preserve">3. 致谢部分修改：致谢内容太简短，只有两句话。建议真诚地表达对指导教师、同学、家人的感谢，可以从具体的事件入手，如感谢老师在关键技术难题上的指导、感谢同学在测试阶段的帮助等。篇幅控制在300-500字。</w:t>
      </w:r>
    </w:p>
    <w:p>
      <w:pPr>
        <w:spacing w:after="30" w:line="320"/>
        <w:ind w:left="120"/>
      </w:pPr>
      <w:r>
        <w:rPr>
          <w:rFonts w:ascii="宋体" w:cs="宋体" w:eastAsia="宋体" w:hAnsi="宋体"/>
          <w:sz w:val="21"/>
          <w:szCs w:val="21"/>
        </w:rPr>
        <w:t xml:space="preserve">4. 全文格式统一：要求从头到尾检查全文格式，包括：页眉页脚是否统一、正文行距是否一致（建议1.25倍或固定值20磅）、标题层级编号是否正确、字体字号是否统一（正文宋体小四，标题黑体）。</w:t>
      </w:r>
    </w:p>
    <w:p>
      <w:pPr>
        <w:spacing w:after="30" w:line="320"/>
        <w:ind w:left="120"/>
      </w:pPr>
      <w:r>
        <w:rPr>
          <w:rFonts w:ascii="宋体" w:cs="宋体" w:eastAsia="宋体" w:hAnsi="宋体"/>
          <w:sz w:val="21"/>
          <w:szCs w:val="21"/>
        </w:rPr>
        <w:t xml:space="preserve">5. 批改意见：论文质量有明显提升，但仍有许多细节需要打磨。建议在提交前至少请两位同学帮忙互审，用读者的视角发现作者自己难以察觉的问题。另外参考文献与正文的引用对应关系需要逐一核对，确保没有漏引和误引。</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第15次指导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2025年3月7日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线上(微信)</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约30分钟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查重结果分析：学生反馈论文查重结果为22%，在学校要求的30%以内，符合要求。但"技术介绍"和"需求分析"两个章节的重复率偏高，分别达到35%和28%。建议对这两个章节进行重点降重。</w:t>
      </w:r>
    </w:p>
    <w:p>
      <w:pPr>
        <w:spacing w:after="30" w:line="320"/>
        <w:ind w:left="120"/>
      </w:pPr>
      <w:r>
        <w:rPr>
          <w:rFonts w:ascii="宋体" w:cs="宋体" w:eastAsia="宋体" w:hAnsi="宋体"/>
          <w:sz w:val="21"/>
          <w:szCs w:val="21"/>
        </w:rPr>
        <w:t xml:space="preserve">2. 降重指导：针对技术介绍章节，建议不要直接引用官方文档中的描述，用自己的话重新组织技术特点。比如Spring Boot的描述可以从"简化Spring应用开发"改写为"通过自动配置和起步依赖机制，显著降低了Spring项目的搭建与配置成本"。</w:t>
      </w:r>
    </w:p>
    <w:p>
      <w:pPr>
        <w:spacing w:after="30" w:line="320"/>
        <w:ind w:left="120"/>
      </w:pPr>
      <w:r>
        <w:rPr>
          <w:rFonts w:ascii="宋体" w:cs="宋体" w:eastAsia="宋体" w:hAnsi="宋体"/>
          <w:sz w:val="21"/>
          <w:szCs w:val="21"/>
        </w:rPr>
        <w:t xml:space="preserve">3. 参考文献更新：查重过程中发现部分参考文献信息不完整，缺少卷号、期号或页码。要求逐一核对参考文献的完整信息。另外正文中引用文献的编号需要与参考文献列表对应，删除的文献需要同步在正文中删除引用标记。</w:t>
      </w:r>
    </w:p>
    <w:p>
      <w:pPr>
        <w:spacing w:after="30" w:line="320"/>
        <w:ind w:left="120"/>
      </w:pPr>
      <w:r>
        <w:rPr>
          <w:rFonts w:ascii="宋体" w:cs="宋体" w:eastAsia="宋体" w:hAnsi="宋体"/>
          <w:sz w:val="21"/>
          <w:szCs w:val="21"/>
        </w:rPr>
        <w:t xml:space="preserve">4. 论文提交材料准备：提醒学生提前准备答辩所需的所有材料：论文终稿（Word版和PDF版）、任务书、开题报告、指导记录表、答辩记录表、查重报告、答辩PPT。所有材料需要按要求整理归档。</w:t>
      </w:r>
    </w:p>
    <w:p>
      <w:pPr>
        <w:spacing w:after="30" w:line="320"/>
        <w:ind w:left="120"/>
      </w:pPr>
      <w:r>
        <w:rPr>
          <w:rFonts w:ascii="宋体" w:cs="宋体" w:eastAsia="宋体" w:hAnsi="宋体"/>
          <w:sz w:val="21"/>
          <w:szCs w:val="21"/>
        </w:rPr>
        <w:t xml:space="preserve">5. 批改意见：查重结果合格但还有优化空间。降重时注意不要为了降低重复率而改变专业术语和核心表述，保持语句通顺和专业性是底线。建议针对重复率高的段落逐句改写，而不是整体替换。</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第16次指导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2025年3月14日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实验室409</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约45分钟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答辩PPT审核：查看了学生制作的答辩PPT。PPT共有18页，内容基本覆盖了论文的主要章节。但指出以下问题：首页信息需要补充指导教师姓名和职称；技术架构图需要更清晰；核心功能演示截图应精选3-4个最具代表性的页面。</w:t>
      </w:r>
    </w:p>
    <w:p>
      <w:pPr>
        <w:spacing w:after="30" w:line="320"/>
        <w:ind w:left="120"/>
      </w:pPr>
      <w:r>
        <w:rPr>
          <w:rFonts w:ascii="宋体" w:cs="宋体" w:eastAsia="宋体" w:hAnsi="宋体"/>
          <w:sz w:val="21"/>
          <w:szCs w:val="21"/>
        </w:rPr>
        <w:t xml:space="preserve">2. PPT设计指导：建议减少每页的文字量，每页不超过8行文字。多用图表代替文字描述，如系统架构图、功能模块图、业务流程图等。配色保持统一，建议使用蓝色系，避免花哨的动画效果。字体大小至少24号，确保投影时清晰可见。</w:t>
      </w:r>
    </w:p>
    <w:p>
      <w:pPr>
        <w:spacing w:after="30" w:line="320"/>
        <w:ind w:left="120"/>
      </w:pPr>
      <w:r>
        <w:rPr>
          <w:rFonts w:ascii="宋体" w:cs="宋体" w:eastAsia="宋体" w:hAnsi="宋体"/>
          <w:sz w:val="21"/>
          <w:szCs w:val="21"/>
        </w:rPr>
        <w:t xml:space="preserve">3. 答辩讲稿准备：指导学生准备答辩讲稿，按照"背景与意义（1分钟）→系统功能（3分钟）→技术方案（2分钟）→核心实现演示（4分钟）→测试与总结（2分钟）"的时间分配，总计控制在12分钟左右。</w:t>
      </w:r>
    </w:p>
    <w:p>
      <w:pPr>
        <w:spacing w:after="30" w:line="320"/>
        <w:ind w:left="120"/>
      </w:pPr>
      <w:r>
        <w:rPr>
          <w:rFonts w:ascii="宋体" w:cs="宋体" w:eastAsia="宋体" w:hAnsi="宋体"/>
          <w:sz w:val="21"/>
          <w:szCs w:val="21"/>
        </w:rPr>
        <w:t xml:space="preserve">4. 模拟答辩问题准备：列出可能被问到的问题：为什么选择Sa-Token而非Spring Security？系统在适老化方面做了哪些具体设计？智能货架的推荐算法是如何实现的？代付流程中的资金安全如何保障？相比普通电商系统有什么创新点？</w:t>
      </w:r>
    </w:p>
    <w:p>
      <w:pPr>
        <w:spacing w:after="30" w:line="320"/>
        <w:ind w:left="120"/>
      </w:pPr>
      <w:r>
        <w:rPr>
          <w:rFonts w:ascii="宋体" w:cs="宋体" w:eastAsia="宋体" w:hAnsi="宋体"/>
          <w:sz w:val="21"/>
          <w:szCs w:val="21"/>
        </w:rPr>
        <w:t xml:space="preserve">5. 批改意见：PPT的结构和内容基本可用，但需要大幅精简。建议控制在12-15页以内，重点突出系统的创新点和核心技术实现。演示环节一定要提前准备演示数据，确保系统运行流畅、数据完整。建议在本周末进行一次完整的模拟答辩演练。</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第17次指导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2025年3月21日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线上(微信)</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线上</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约25分钟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答辩前最终确认：确认学生答辩前的各项准备工作。论文终稿已提交至教务系统，知网查重结果为20%，符合学校要求。PPT已修改至14页，内容精简到位。演示环境已搭建完成，数据准备充分。</w:t>
      </w:r>
    </w:p>
    <w:p>
      <w:pPr>
        <w:spacing w:after="30" w:line="320"/>
        <w:ind w:left="120"/>
      </w:pPr>
      <w:r>
        <w:rPr>
          <w:rFonts w:ascii="宋体" w:cs="宋体" w:eastAsia="宋体" w:hAnsi="宋体"/>
          <w:sz w:val="21"/>
          <w:szCs w:val="21"/>
        </w:rPr>
        <w:t xml:space="preserve">2. 答辩技巧指导：提醒学生回答问题时采用"总—分—总"的结构：先给出明确结论，再分点阐述理由，最后总结。遇到不会的问题不要慌乱，可以坦诚地说"这个问题我目前的研究还不够深入，但我认为可以从以下角度去思考……"。</w:t>
      </w:r>
    </w:p>
    <w:p>
      <w:pPr>
        <w:spacing w:after="30" w:line="320"/>
        <w:ind w:left="120"/>
      </w:pPr>
      <w:r>
        <w:rPr>
          <w:rFonts w:ascii="宋体" w:cs="宋体" w:eastAsia="宋体" w:hAnsi="宋体"/>
          <w:sz w:val="21"/>
          <w:szCs w:val="21"/>
        </w:rPr>
        <w:t xml:space="preserve">3. 着装与礼仪提醒：提醒学生答辩当天着装要正式、整洁。进入答辩教室先向评委老师问好，答辩结束后鞠躬致谢。使用PPT翻页笔时注意手势自然，不要挡住屏幕。</w:t>
      </w:r>
    </w:p>
    <w:p>
      <w:pPr>
        <w:spacing w:after="30" w:line="320"/>
        <w:ind w:left="120"/>
      </w:pPr>
      <w:r>
        <w:rPr>
          <w:rFonts w:ascii="宋体" w:cs="宋体" w:eastAsia="宋体" w:hAnsi="宋体"/>
          <w:sz w:val="21"/>
          <w:szCs w:val="21"/>
        </w:rPr>
        <w:t xml:space="preserve">4. 心态调整：鼓励学生保持自信。强调系统是自己亲手开发的，对系统的理解深度是评委老师不具备的，只要清晰表达设计思路和实现过程就能获得认可。提醒控制好时间，不要超时也不要过短。</w:t>
      </w:r>
    </w:p>
    <w:p>
      <w:pPr>
        <w:spacing w:after="30" w:line="320"/>
        <w:ind w:left="120"/>
      </w:pPr>
      <w:r>
        <w:rPr>
          <w:rFonts w:ascii="宋体" w:cs="宋体" w:eastAsia="宋体" w:hAnsi="宋体"/>
          <w:sz w:val="21"/>
          <w:szCs w:val="21"/>
        </w:rPr>
        <w:t xml:space="preserve">5. 批改意见：准备工作已基本就绪，预祝答辩顺利。答辩结束后及时整理评委意见，根据意见进行论文的最终修改。如果有评委提出的问题在论文中没有涉及，要在修改说明中做出回应。</w:t>
      </w:r>
    </w:p>
    <w:p>
      <w:pPr>
        <w:spacing w:after="60" w:before="60"/>
        <w:jc w:val="center"/>
      </w:pPr>
      <w:r>
        <w:rPr>
          <w:rFonts w:ascii="宋体" w:cs="宋体" w:eastAsia="宋体" w:hAnsi="宋体"/>
          <w:color w:val="AAAAAA"/>
          <w:sz w:val="16"/>
          <w:szCs w:val="16"/>
        </w:rPr>
        <w:t xml:space="preserve">━━━━━━━━━━━━━━━━━━━━━━━━━━━━━━━━━━━━━━━━</w:t>
      </w:r>
    </w:p>
    <w:p>
      <w:pPr>
        <w:shd w:fill="E8F0FE" w:val="clear"/>
        <w:spacing w:after="100" w:before="300"/>
      </w:pPr>
      <w:r>
        <w:rPr>
          <w:rFonts w:ascii="黑体" w:cs="黑体" w:eastAsia="黑体" w:hAnsi="黑体"/>
          <w:b/>
          <w:bCs/>
          <w:sz w:val="24"/>
          <w:szCs w:val="24"/>
        </w:rPr>
        <w:t xml:space="preserve">第18次指导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000"/>
        <w:gridCol w:w="2300"/>
        <w:gridCol w:w="1000"/>
        <w:gridCol w:w="2460"/>
      </w:tblGrid>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时间</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2025年3月29日</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地点</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教师办公室</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方式</w:t>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线下</w:t>
            </w:r>
          </w:p>
        </w:tc>
      </w:tr>
      <w:t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宋体" w:cs="宋体" w:eastAsia="宋体" w:hAnsi="宋体"/>
                <w:b/>
                <w:bCs/>
                <w:sz w:val="21"/>
                <w:szCs w:val="21"/>
              </w:rPr>
              <w:t xml:space="preserve">时长</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约35分钟</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c>
          <w:tcPr>
            <w:tcW w:type="dxa" w:w="2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宋体" w:cs="宋体" w:eastAsia="宋体" w:hAnsi="宋体"/>
                <w:sz w:val="21"/>
                <w:szCs w:val="21"/>
              </w:rPr>
              <w:t xml:space="preserve"/>
            </w:r>
          </w:p>
        </w:tc>
      </w:tr>
    </w:tbl>
    <w:p>
      <w:pPr>
        <w:spacing w:after="40"/>
      </w:pPr>
    </w:p>
    <w:p>
      <w:pPr>
        <w:spacing w:after="30" w:line="320"/>
        <w:ind w:left="120"/>
      </w:pPr>
      <w:r>
        <w:rPr>
          <w:rFonts w:ascii="宋体" w:cs="宋体" w:eastAsia="宋体" w:hAnsi="宋体"/>
          <w:sz w:val="21"/>
          <w:szCs w:val="21"/>
        </w:rPr>
        <w:t xml:space="preserve">1. 答辩情况回顾：学生反馈答辩整体顺利。评委主要关注了三个问题：系统的信用分机制具体如何运作、智能货架的推荐逻辑是否涉及机器学习、代付流程中如何防范欺诈风险。学生基本能够清晰回答。</w:t>
      </w:r>
    </w:p>
    <w:p>
      <w:pPr>
        <w:spacing w:after="30" w:line="320"/>
        <w:ind w:left="120"/>
      </w:pPr>
      <w:r>
        <w:rPr>
          <w:rFonts w:ascii="宋体" w:cs="宋体" w:eastAsia="宋体" w:hAnsi="宋体"/>
          <w:sz w:val="21"/>
          <w:szCs w:val="21"/>
        </w:rPr>
        <w:t xml:space="preserve">2. 评委意见整理：根据评委的修改意见，需要补充以下内容：在系统设计章节增加信用分机制的详细说明；在智能货架部分说明推荐逻辑是基于规则引擎而非机器学习；在安全设计部分补充代付流程的风控措施。</w:t>
      </w:r>
    </w:p>
    <w:p>
      <w:pPr>
        <w:spacing w:after="30" w:line="320"/>
        <w:ind w:left="120"/>
      </w:pPr>
      <w:r>
        <w:rPr>
          <w:rFonts w:ascii="宋体" w:cs="宋体" w:eastAsia="宋体" w:hAnsi="宋体"/>
          <w:sz w:val="21"/>
          <w:szCs w:val="21"/>
        </w:rPr>
        <w:t xml:space="preserve">3. 论文最终修改：针对评委意见逐条修改论文。在论文章节末尾增加"修改说明"部分，以表格形式列出评委意见、修改位置、修改内容，便于审核老师核验。</w:t>
      </w:r>
    </w:p>
    <w:p>
      <w:pPr>
        <w:spacing w:after="30" w:line="320"/>
        <w:ind w:left="120"/>
      </w:pPr>
      <w:r>
        <w:rPr>
          <w:rFonts w:ascii="宋体" w:cs="宋体" w:eastAsia="宋体" w:hAnsi="宋体"/>
          <w:sz w:val="21"/>
          <w:szCs w:val="21"/>
        </w:rPr>
        <w:t xml:space="preserve">4. 最终定稿确认：完成所有修改后提交最终定稿。要求导出PDF版本并与Word版本逐一核对，确保排版一致。注意删除论文编辑过程中的修订标记和批注，提交干净的最终版本。</w:t>
      </w:r>
    </w:p>
    <w:p>
      <w:pPr>
        <w:spacing w:after="30" w:line="320"/>
        <w:ind w:left="120"/>
      </w:pPr>
      <w:r>
        <w:rPr>
          <w:rFonts w:ascii="宋体" w:cs="宋体" w:eastAsia="宋体" w:hAnsi="宋体"/>
          <w:sz w:val="21"/>
          <w:szCs w:val="21"/>
        </w:rPr>
        <w:t xml:space="preserve">5. 批改意见：该生在整个毕业设计过程中态度认真，按计划完成了各阶段任务。系统实现完整，论文质量良好，达到了本科毕业设计的要求。同意通过答辩并提交最终定稿。希望该生在今后的学习或工作中继续保持严谨的治学态度。</w:t>
      </w:r>
    </w:p>
    <w:p>
      <w:pPr>
        <w:spacing w:before="400"/>
      </w:pPr>
    </w:p>
    <w:p>
      <w:pPr>
        <w:jc w:val="right"/>
      </w:pPr>
      <w:r>
        <w:rPr>
          <w:rFonts w:ascii="宋体" w:cs="宋体" w:eastAsia="宋体" w:hAnsi="宋体"/>
          <w:sz w:val="22"/>
          <w:szCs w:val="22"/>
        </w:rPr>
        <w:t xml:space="preserve">指导教师签名：                                                          </w:t>
      </w:r>
    </w:p>
    <w:p>
      <w:pPr>
        <w:spacing w:after="60"/>
        <w:jc w:val="right"/>
      </w:pPr>
      <w:r>
        <w:rPr>
          <w:rFonts w:ascii="宋体" w:cs="宋体" w:eastAsia="宋体" w:hAnsi="宋体"/>
          <w:sz w:val="22"/>
          <w:szCs w:val="22"/>
        </w:rPr>
        <w:t xml:space="preserve">学生签名：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18"/>
        <w:szCs w:val="18"/>
      </w:rPr>
      <w:t xml:space="preserve">— </w:t>
    </w:r>
    <w:r>
      <w:rPr>
        <w:rFonts w:ascii="宋体" w:cs="宋体" w:eastAsia="宋体" w:hAnsi="宋体"/>
        <w:sz w:val="18"/>
        <w:szCs w:val="18"/>
      </w:rPr>
      <w:fldChar w:fldCharType="begin"/>
      <w:instrText xml:space="preserve">PAGE</w:instrText>
      <w:fldChar w:fldCharType="separate"/>
      <w:fldChar w:fldCharType="end"/>
    </w:r>
    <w:r>
      <w:rPr>
        <w:rFonts w:ascii="宋体" w:cs="宋体" w:eastAsia="宋体" w:hAnsi="宋体"/>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color w:val="888888"/>
        <w:sz w:val="18"/>
        <w:szCs w:val="18"/>
      </w:rPr>
      <w:t xml:space="preserve">青岛农业大学海都学院毕业设计（论文）指导记录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2026-04-30T08:35:50.138Z</dcterms:created>
  <dcterms:modified xsi:type="dcterms:W3CDTF">2026-04-30T08:35:50.140Z</dcterms:modified>
</cp:coreProperties>
</file>

<file path=docProps/custom.xml><?xml version="1.0" encoding="utf-8"?>
<Properties xmlns="http://schemas.openxmlformats.org/officeDocument/2006/custom-properties" xmlns:vt="http://schemas.openxmlformats.org/officeDocument/2006/docPropsVTypes"/>
</file>