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1F" w:rsidRPr="00992F1F" w:rsidRDefault="00992F1F" w:rsidP="00992F1F">
      <w:r w:rsidRPr="00992F1F">
        <w:rPr>
          <w:noProof/>
          <w:lang w:eastAsia="es-MX"/>
        </w:rPr>
        <w:drawing>
          <wp:inline distT="0" distB="0" distL="0" distR="0" wp14:anchorId="4F43EB5C" wp14:editId="7BA90F5F">
            <wp:extent cx="27813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1F" w:rsidRPr="00992F1F" w:rsidRDefault="00992F1F" w:rsidP="00992F1F"/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UNIVERSIDAD POLITÉCNICA DE LA ZONA METROPOLITANA DE GUADALAJARA</w:t>
      </w:r>
    </w:p>
    <w:p w:rsidR="00992F1F" w:rsidRPr="00992F1F" w:rsidRDefault="00992F1F" w:rsidP="00992F1F">
      <w:pPr>
        <w:jc w:val="center"/>
        <w:rPr>
          <w:rFonts w:ascii="Arial" w:hAnsi="Arial" w:cs="Arial"/>
          <w:sz w:val="24"/>
        </w:rPr>
      </w:pPr>
    </w:p>
    <w:p w:rsidR="00992F1F" w:rsidRPr="00992F1F" w:rsidRDefault="00992F1F" w:rsidP="00992F1F">
      <w:pPr>
        <w:jc w:val="center"/>
        <w:rPr>
          <w:rFonts w:ascii="Arial" w:hAnsi="Arial" w:cs="Arial"/>
          <w:i/>
          <w:sz w:val="32"/>
        </w:rPr>
      </w:pPr>
      <w:r w:rsidRPr="00992F1F">
        <w:rPr>
          <w:rFonts w:ascii="Arial" w:hAnsi="Arial" w:cs="Arial"/>
          <w:i/>
          <w:sz w:val="32"/>
        </w:rPr>
        <w:t xml:space="preserve">Camilla multifuncional para la aplicación de diversas terapias en el área de terapia física  </w:t>
      </w:r>
    </w:p>
    <w:p w:rsidR="00992F1F" w:rsidRPr="00992F1F" w:rsidRDefault="00992F1F" w:rsidP="00992F1F">
      <w:pPr>
        <w:jc w:val="center"/>
        <w:rPr>
          <w:rFonts w:ascii="Arial" w:hAnsi="Arial" w:cs="Arial"/>
          <w:sz w:val="24"/>
        </w:rPr>
      </w:pPr>
    </w:p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Jesús Jail Avalos Lupercio</w:t>
      </w:r>
    </w:p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Raúl Israel García Barajas</w:t>
      </w:r>
    </w:p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 xml:space="preserve">Ricardo Martínez Jacinto </w:t>
      </w:r>
    </w:p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 xml:space="preserve">Rodrigo Rubio García </w:t>
      </w:r>
    </w:p>
    <w:p w:rsidR="00992F1F" w:rsidRPr="00992F1F" w:rsidRDefault="00992F1F" w:rsidP="00992F1F">
      <w:pPr>
        <w:jc w:val="center"/>
        <w:rPr>
          <w:rFonts w:ascii="Arial" w:hAnsi="Arial" w:cs="Arial"/>
          <w:sz w:val="24"/>
        </w:rPr>
      </w:pPr>
      <w:r w:rsidRPr="00992F1F">
        <w:rPr>
          <w:rFonts w:ascii="Arial" w:hAnsi="Arial" w:cs="Arial"/>
          <w:b/>
          <w:sz w:val="24"/>
        </w:rPr>
        <w:t xml:space="preserve">Juan Pablo Salguero Hernández </w:t>
      </w:r>
    </w:p>
    <w:p w:rsidR="00992F1F" w:rsidRPr="00992F1F" w:rsidRDefault="00992F1F" w:rsidP="00992F1F">
      <w:pPr>
        <w:jc w:val="center"/>
        <w:rPr>
          <w:rFonts w:ascii="Arial" w:hAnsi="Arial" w:cs="Arial"/>
          <w:sz w:val="24"/>
        </w:rPr>
      </w:pPr>
    </w:p>
    <w:p w:rsidR="00992F1F" w:rsidRPr="00992F1F" w:rsidRDefault="00992F1F" w:rsidP="00992F1F">
      <w:pPr>
        <w:jc w:val="right"/>
        <w:rPr>
          <w:rFonts w:ascii="Arial" w:hAnsi="Arial" w:cs="Arial"/>
          <w:sz w:val="20"/>
        </w:rPr>
      </w:pPr>
    </w:p>
    <w:p w:rsidR="00992F1F" w:rsidRPr="00992F1F" w:rsidRDefault="00992F1F" w:rsidP="00992F1F">
      <w:pPr>
        <w:jc w:val="right"/>
        <w:rPr>
          <w:rFonts w:ascii="Arial" w:hAnsi="Arial" w:cs="Arial"/>
          <w:sz w:val="20"/>
        </w:rPr>
      </w:pPr>
      <w:r w:rsidRPr="00992F1F">
        <w:rPr>
          <w:rFonts w:ascii="Arial" w:hAnsi="Arial" w:cs="Arial"/>
          <w:sz w:val="20"/>
        </w:rPr>
        <w:t>Tlajomulco de Zúñiga, Jalisco</w:t>
      </w:r>
    </w:p>
    <w:p w:rsidR="00992F1F" w:rsidRPr="00992F1F" w:rsidRDefault="00992F1F" w:rsidP="00992F1F">
      <w:pPr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Mayo</w:t>
      </w:r>
      <w:r w:rsidRPr="00992F1F">
        <w:rPr>
          <w:rFonts w:ascii="Arial" w:hAnsi="Arial" w:cs="Arial"/>
          <w:sz w:val="20"/>
        </w:rPr>
        <w:t>-de-2019</w:t>
      </w:r>
    </w:p>
    <w:p w:rsidR="00992F1F" w:rsidRPr="00992F1F" w:rsidRDefault="00992F1F" w:rsidP="00992F1F"/>
    <w:p w:rsidR="007D6CC1" w:rsidRDefault="00992F1F"/>
    <w:p w:rsidR="00C641A5" w:rsidRDefault="00C641A5"/>
    <w:p w:rsidR="00C641A5" w:rsidRDefault="00C641A5"/>
    <w:p w:rsidR="00C641A5" w:rsidRDefault="00C641A5"/>
    <w:p w:rsidR="00C641A5" w:rsidRDefault="00C641A5"/>
    <w:p w:rsidR="00C641A5" w:rsidRDefault="00C641A5"/>
    <w:p w:rsidR="00C641A5" w:rsidRDefault="00C641A5"/>
    <w:p w:rsidR="00C641A5" w:rsidRDefault="00C641A5"/>
    <w:p w:rsidR="00C641A5" w:rsidRDefault="00C641A5" w:rsidP="00992F1F">
      <w:pPr>
        <w:jc w:val="both"/>
        <w:rPr>
          <w:rFonts w:ascii="Arial" w:hAnsi="Arial" w:cs="Arial"/>
          <w:sz w:val="24"/>
        </w:rPr>
      </w:pPr>
    </w:p>
    <w:p w:rsidR="00C641A5" w:rsidRDefault="00992F1F" w:rsidP="00992F1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Objetivo</w:t>
      </w:r>
      <w:r w:rsidR="00C641A5" w:rsidRPr="00C641A5">
        <w:rPr>
          <w:rFonts w:ascii="Arial" w:hAnsi="Arial" w:cs="Arial"/>
          <w:b/>
          <w:sz w:val="24"/>
        </w:rPr>
        <w:t>:</w:t>
      </w:r>
    </w:p>
    <w:p w:rsidR="00DA1893" w:rsidRDefault="00DA1893" w:rsidP="00992F1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10769">
        <w:rPr>
          <w:rFonts w:ascii="Arial" w:hAnsi="Arial" w:cs="Arial"/>
          <w:sz w:val="24"/>
        </w:rPr>
        <w:t xml:space="preserve">Crear una camilla multifuncional para </w:t>
      </w:r>
      <w:r>
        <w:rPr>
          <w:rFonts w:ascii="Arial" w:hAnsi="Arial" w:cs="Arial"/>
          <w:sz w:val="24"/>
        </w:rPr>
        <w:t>facilitar las terapias de rehabilitación disminuyendo los esfuerzos tanto del terapeuta como del paciente.</w:t>
      </w:r>
    </w:p>
    <w:p w:rsidR="00DA1893" w:rsidRDefault="00DA1893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A1893">
        <w:rPr>
          <w:rFonts w:ascii="Arial" w:hAnsi="Arial" w:cs="Arial"/>
          <w:b/>
          <w:sz w:val="24"/>
        </w:rPr>
        <w:t xml:space="preserve">Justificación </w:t>
      </w:r>
    </w:p>
    <w:p w:rsidR="00DA1893" w:rsidRDefault="00DA1893" w:rsidP="00992F1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proyecto se desarrolló</w:t>
      </w:r>
      <w:r w:rsidRPr="00E27CFD">
        <w:rPr>
          <w:rFonts w:ascii="Arial" w:hAnsi="Arial" w:cs="Arial"/>
          <w:sz w:val="24"/>
        </w:rPr>
        <w:t xml:space="preserve"> una cama de bipedestación seccionada </w:t>
      </w:r>
      <w:r>
        <w:rPr>
          <w:rFonts w:ascii="Arial" w:hAnsi="Arial" w:cs="Arial"/>
          <w:sz w:val="24"/>
        </w:rPr>
        <w:t xml:space="preserve">para implementarla al área de fisioterapia de la Universidad Politécnica de la Zona Metropolitana de Guadalajara. </w:t>
      </w:r>
    </w:p>
    <w:p w:rsidR="00DA1893" w:rsidRDefault="00DA1893" w:rsidP="00992F1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realizó una encuesta de opiniones con el propósito de encontrar las principales necesidades de equipamiento en la clínica de terapia física y se seleccionó la camilla multifuncional porque </w:t>
      </w:r>
      <w:r w:rsidR="00BF1FB8">
        <w:rPr>
          <w:rFonts w:ascii="Arial" w:hAnsi="Arial" w:cs="Arial"/>
          <w:sz w:val="24"/>
        </w:rPr>
        <w:t xml:space="preserve">el grupo de trabajo </w:t>
      </w:r>
      <w:r w:rsidR="00323423">
        <w:rPr>
          <w:rFonts w:ascii="Arial" w:hAnsi="Arial" w:cs="Arial"/>
          <w:sz w:val="24"/>
        </w:rPr>
        <w:t>quería proporcionar algún equipo del cual la universidad carece.</w:t>
      </w:r>
    </w:p>
    <w:p w:rsidR="002F0ECE" w:rsidRDefault="002F0ECE" w:rsidP="00992F1F">
      <w:pPr>
        <w:spacing w:line="360" w:lineRule="auto"/>
        <w:jc w:val="both"/>
        <w:rPr>
          <w:rFonts w:ascii="Arial" w:hAnsi="Arial" w:cs="Arial"/>
          <w:sz w:val="24"/>
        </w:rPr>
      </w:pPr>
    </w:p>
    <w:p w:rsidR="00DA1893" w:rsidRPr="00F71609" w:rsidRDefault="00DA1893" w:rsidP="00992F1F">
      <w:pPr>
        <w:jc w:val="both"/>
        <w:rPr>
          <w:rFonts w:ascii="Arial" w:hAnsi="Arial" w:cs="Arial"/>
          <w:sz w:val="24"/>
          <w:lang w:val="en-US"/>
        </w:rPr>
      </w:pPr>
    </w:p>
    <w:p w:rsidR="00DA1893" w:rsidRDefault="00DA1893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Pr="00DA1893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P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lastRenderedPageBreak/>
        <w:t>Sistemas de verticalización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Existen diferentes sistemas de verticalización para pacientes que no pueden mantenerse de pie por si solos, el Servicio Daño Cerebral se ve implicado cualquier lesión o cambios que sufre el cerebro por lo que surgen alteraciones en el funcionamiento normal del cuerpo, y para este caso lo más utilizado son el plano inclinado y el bipedestador. Elegimos uno u otro en función del estado del paciente.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El plano inclinado es una camilla eléctrica que permite verticalización progresiva, se usa en pacientes que han estado mucho tiempo encamados, pacientes vegetativos o en estado de mínima conciencia. Es el sistema que elegimos para iniciar la verticalización, ya que es más adecuado para prevenir la hipotensión ortostática derivada del encamamiento prolongado.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El bipedestador permite poner al paciente directamente en la posición bípeda, se usa en pacientes que tienen mejor control de tronco y en aquellos con menor riesgo de hipotensión ortostática. Ambos tienen unos anclajes y sistemas de sujeción que mantienen al paciente en la posición, sin riesgos de caída.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Para que el paciente pueda aprovecharse de todos los beneficios de la virtualización, se recomienda la adaptación a la verticalidad en la fase sub-aguda del daño cerebral adquirido. Debe iniciarse siempre que no haya ninguna contraindicación para la carga y se encuentre estable clínicamente, en cuyo caso el médico dará su consentimiento.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Se recomienda supervisar al paciente en todo momento, prestando atención a los signos que nos alerten de la posible aparición de hipotensión ortostática.</w:t>
      </w: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237551" w:rsidRPr="00237551" w:rsidRDefault="00237551" w:rsidP="00992F1F">
      <w:pPr>
        <w:jc w:val="both"/>
        <w:rPr>
          <w:rFonts w:ascii="Arial" w:hAnsi="Arial" w:cs="Arial"/>
          <w:b/>
          <w:sz w:val="24"/>
        </w:rPr>
      </w:pPr>
      <w:r w:rsidRPr="00237551">
        <w:rPr>
          <w:rFonts w:ascii="Arial" w:hAnsi="Arial" w:cs="Arial"/>
          <w:b/>
          <w:sz w:val="24"/>
        </w:rPr>
        <w:lastRenderedPageBreak/>
        <w:t>CRONOGRAMA DE ACTIVIDADES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A.-Avalos Lupercio Jesús Jail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R.-Rubio García Rodrigo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G.- García Barajas Raúl Israel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M.- Martínez Jacinto Ricardo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S.- Salguero Hernández Juan Pablo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40"/>
        <w:gridCol w:w="2317"/>
        <w:gridCol w:w="1919"/>
        <w:gridCol w:w="2352"/>
      </w:tblGrid>
      <w:tr w:rsidR="00237551" w:rsidRPr="00237551" w:rsidTr="00C05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237551" w:rsidRDefault="00237551" w:rsidP="00992F1F">
            <w:pPr>
              <w:jc w:val="both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Actividad</w:t>
            </w:r>
          </w:p>
        </w:tc>
        <w:tc>
          <w:tcPr>
            <w:tcW w:w="2317" w:type="dxa"/>
          </w:tcPr>
          <w:p w:rsidR="00237551" w:rsidRPr="00237551" w:rsidRDefault="00237551" w:rsidP="00992F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Fecha Inicio</w:t>
            </w:r>
          </w:p>
        </w:tc>
        <w:tc>
          <w:tcPr>
            <w:tcW w:w="1919" w:type="dxa"/>
          </w:tcPr>
          <w:p w:rsidR="00237551" w:rsidRPr="00237551" w:rsidRDefault="00237551" w:rsidP="00992F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Fecha Fin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Responsable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Adquirir actuador lineal eléctrico</w:t>
            </w:r>
          </w:p>
        </w:tc>
        <w:tc>
          <w:tcPr>
            <w:tcW w:w="2317" w:type="dxa"/>
          </w:tcPr>
          <w:p w:rsidR="00237551" w:rsidRPr="00237551" w:rsidRDefault="009F094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20/05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9F094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24/05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4110B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M,S,R.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Adquirir tubos para la base metálica</w:t>
            </w:r>
          </w:p>
        </w:tc>
        <w:tc>
          <w:tcPr>
            <w:tcW w:w="2317" w:type="dxa"/>
          </w:tcPr>
          <w:p w:rsidR="00237551" w:rsidRPr="00237551" w:rsidRDefault="009F094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  <w:r w:rsidR="00237551" w:rsidRPr="00237551">
              <w:rPr>
                <w:rFonts w:ascii="Arial" w:hAnsi="Arial" w:cs="Arial"/>
                <w:sz w:val="24"/>
              </w:rPr>
              <w:t>/01/19</w:t>
            </w:r>
          </w:p>
        </w:tc>
        <w:tc>
          <w:tcPr>
            <w:tcW w:w="1919" w:type="dxa"/>
          </w:tcPr>
          <w:p w:rsidR="00237551" w:rsidRPr="00237551" w:rsidRDefault="009F094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26/05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4110B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G,A</w:t>
            </w:r>
            <w:r w:rsidR="00237551" w:rsidRPr="00237551">
              <w:rPr>
                <w:rFonts w:ascii="Arial" w:hAnsi="Arial" w:cs="Arial"/>
                <w:sz w:val="24"/>
              </w:rPr>
              <w:t>.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Construir base metálica de la camilla</w:t>
            </w:r>
          </w:p>
        </w:tc>
        <w:tc>
          <w:tcPr>
            <w:tcW w:w="2317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2</w:t>
            </w:r>
            <w:r w:rsidR="009F0944">
              <w:rPr>
                <w:rFonts w:ascii="Arial" w:hAnsi="Arial" w:cs="Arial"/>
                <w:sz w:val="24"/>
              </w:rPr>
              <w:t>7/05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9F094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R,A,G.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Fijar actuador a la base metálica de la camilla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A,R,G,M,S.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 xml:space="preserve">Adquirir camilla 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A,R,G,M,S.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237551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Obtener o adquirir los motores necesarios para el movimiento del brazo robótico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A,R,G,M,S.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4F3C63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Seccionar la camilla y colocar los motores necesarios en las partes seccionadas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R,S,M.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4F3C63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Colocar camilla seccionada en la base metálica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G,A.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4110B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Conexiones eléctricas de los motores</w:t>
            </w:r>
          </w:p>
        </w:tc>
        <w:tc>
          <w:tcPr>
            <w:tcW w:w="2317" w:type="dxa"/>
          </w:tcPr>
          <w:p w:rsidR="00237551" w:rsidRPr="00237551" w:rsidRDefault="004110B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110B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G,M,S.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237551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Probar funcionamiento y ultimas correcciones</w:t>
            </w:r>
          </w:p>
        </w:tc>
        <w:tc>
          <w:tcPr>
            <w:tcW w:w="2317" w:type="dxa"/>
          </w:tcPr>
          <w:p w:rsidR="00237551" w:rsidRPr="00237551" w:rsidRDefault="004110B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1/07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110B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5/07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A,R,G,M,S.</w:t>
            </w:r>
          </w:p>
        </w:tc>
      </w:tr>
    </w:tbl>
    <w:p w:rsidR="00414D4A" w:rsidRDefault="00414D4A" w:rsidP="00992F1F">
      <w:pPr>
        <w:jc w:val="both"/>
        <w:rPr>
          <w:rFonts w:ascii="Arial" w:hAnsi="Arial" w:cs="Arial"/>
          <w:b/>
          <w:sz w:val="24"/>
        </w:rPr>
      </w:pPr>
    </w:p>
    <w:p w:rsidR="00414D4A" w:rsidRDefault="00414D4A" w:rsidP="00992F1F">
      <w:pPr>
        <w:jc w:val="both"/>
        <w:rPr>
          <w:rFonts w:ascii="Arial" w:hAnsi="Arial" w:cs="Arial"/>
          <w:b/>
          <w:sz w:val="24"/>
        </w:rPr>
      </w:pPr>
    </w:p>
    <w:p w:rsidR="00C641A5" w:rsidRPr="00414D4A" w:rsidRDefault="00414D4A" w:rsidP="00992F1F">
      <w:pPr>
        <w:jc w:val="both"/>
        <w:rPr>
          <w:rFonts w:ascii="Arial" w:hAnsi="Arial" w:cs="Arial"/>
          <w:b/>
          <w:sz w:val="24"/>
        </w:rPr>
      </w:pPr>
      <w:r w:rsidRPr="00414D4A">
        <w:rPr>
          <w:rFonts w:ascii="Arial" w:hAnsi="Arial" w:cs="Arial"/>
          <w:b/>
          <w:sz w:val="24"/>
        </w:rPr>
        <w:lastRenderedPageBreak/>
        <w:t>Primer Bosquejo:</w:t>
      </w:r>
    </w:p>
    <w:p w:rsid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51391955">
            <wp:extent cx="3810000" cy="38349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38" cy="3862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D4A" w:rsidRDefault="00414D4A" w:rsidP="00992F1F">
      <w:pPr>
        <w:jc w:val="both"/>
        <w:rPr>
          <w:rFonts w:ascii="Arial" w:hAnsi="Arial" w:cs="Arial"/>
          <w:sz w:val="24"/>
        </w:rPr>
      </w:pPr>
      <w:r w:rsidRPr="00414D4A">
        <w:rPr>
          <w:rFonts w:ascii="Arial" w:hAnsi="Arial" w:cs="Arial"/>
          <w:sz w:val="24"/>
        </w:rPr>
        <w:tab/>
      </w:r>
    </w:p>
    <w:p w:rsidR="00414D4A" w:rsidRPr="00414D4A" w:rsidRDefault="00414D4A" w:rsidP="00992F1F">
      <w:pPr>
        <w:jc w:val="both"/>
        <w:rPr>
          <w:rFonts w:ascii="Arial" w:hAnsi="Arial" w:cs="Arial"/>
          <w:b/>
          <w:sz w:val="24"/>
        </w:rPr>
      </w:pPr>
      <w:r w:rsidRPr="00414D4A">
        <w:rPr>
          <w:rFonts w:ascii="Arial" w:hAnsi="Arial" w:cs="Arial"/>
          <w:b/>
          <w:sz w:val="24"/>
        </w:rPr>
        <w:t>Materiales y presupuesto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Aluminio                                          </w:t>
      </w:r>
      <w:r w:rsidRPr="00414D4A">
        <w:rPr>
          <w:rFonts w:ascii="Arial" w:hAnsi="Arial" w:cs="Arial"/>
          <w:sz w:val="24"/>
        </w:rPr>
        <w:t xml:space="preserve">$200 MXN </w:t>
      </w:r>
      <w:r>
        <w:rPr>
          <w:rFonts w:ascii="Arial" w:hAnsi="Arial" w:cs="Arial"/>
          <w:sz w:val="24"/>
        </w:rPr>
        <w:t>por pieza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Motores DC                                  </w:t>
      </w:r>
      <w:r w:rsidRPr="00414D4A">
        <w:rPr>
          <w:rFonts w:ascii="Arial" w:hAnsi="Arial" w:cs="Arial"/>
          <w:sz w:val="24"/>
        </w:rPr>
        <w:t>$300 MXN (</w:t>
      </w:r>
      <w:r>
        <w:rPr>
          <w:rFonts w:ascii="Arial" w:hAnsi="Arial" w:cs="Arial"/>
          <w:sz w:val="24"/>
        </w:rPr>
        <w:t>Productos usados</w:t>
      </w:r>
      <w:r w:rsidRPr="00414D4A">
        <w:rPr>
          <w:rFonts w:ascii="Arial" w:hAnsi="Arial" w:cs="Arial"/>
          <w:sz w:val="24"/>
        </w:rPr>
        <w:t>)</w:t>
      </w:r>
    </w:p>
    <w:p w:rsid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Actuador eléctrico lineal                  $1500-2000 MXN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Componentes electrónicos              </w:t>
      </w:r>
      <w:r w:rsidRPr="00414D4A">
        <w:rPr>
          <w:rFonts w:ascii="Arial" w:hAnsi="Arial" w:cs="Arial"/>
          <w:sz w:val="24"/>
        </w:rPr>
        <w:t>$100-300 MXN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Cables                                             </w:t>
      </w:r>
      <w:r w:rsidRPr="00414D4A">
        <w:rPr>
          <w:rFonts w:ascii="Arial" w:hAnsi="Arial" w:cs="Arial"/>
          <w:sz w:val="24"/>
        </w:rPr>
        <w:t>$50 MXN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Tuercas y tornillos                           </w:t>
      </w:r>
      <w:r w:rsidRPr="00414D4A">
        <w:rPr>
          <w:rFonts w:ascii="Arial" w:hAnsi="Arial" w:cs="Arial"/>
          <w:sz w:val="24"/>
        </w:rPr>
        <w:t>$100 MXN</w:t>
      </w:r>
    </w:p>
    <w:p w:rsid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Camilla                                            </w:t>
      </w:r>
      <w:r w:rsidRPr="00414D4A">
        <w:rPr>
          <w:rFonts w:ascii="Arial" w:hAnsi="Arial" w:cs="Arial"/>
          <w:sz w:val="24"/>
        </w:rPr>
        <w:t>$1500-4000 MXN</w:t>
      </w: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Pr="002F0ECE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 w:rsidRPr="002F0ECE">
        <w:rPr>
          <w:rFonts w:ascii="Arial" w:hAnsi="Arial" w:cs="Arial"/>
          <w:b/>
          <w:sz w:val="24"/>
        </w:rPr>
        <w:lastRenderedPageBreak/>
        <w:t xml:space="preserve">Referencias </w:t>
      </w:r>
    </w:p>
    <w:p w:rsidR="00992F1F" w:rsidRPr="002F0ECE" w:rsidRDefault="00992F1F" w:rsidP="00992F1F">
      <w:pPr>
        <w:spacing w:line="360" w:lineRule="auto"/>
        <w:jc w:val="both"/>
        <w:rPr>
          <w:rFonts w:ascii="Arial" w:hAnsi="Arial" w:cs="Arial"/>
          <w:sz w:val="24"/>
        </w:rPr>
      </w:pPr>
      <w:r w:rsidRPr="002F0ECE">
        <w:rPr>
          <w:rFonts w:ascii="Arial" w:hAnsi="Arial" w:cs="Arial"/>
          <w:sz w:val="24"/>
        </w:rPr>
        <w:t>N/D. (2013). POSICIONES DEL PACIENTE. febrero 17, 2019, de CREATIVE COMMONS Sitio web: http://enfermeriablog.com/posicionesdelpaciente/</w:t>
      </w:r>
    </w:p>
    <w:p w:rsidR="00992F1F" w:rsidRDefault="00992F1F" w:rsidP="00992F1F">
      <w:pPr>
        <w:spacing w:line="360" w:lineRule="auto"/>
        <w:jc w:val="both"/>
        <w:rPr>
          <w:rFonts w:ascii="Arial" w:hAnsi="Arial" w:cs="Arial"/>
          <w:sz w:val="24"/>
        </w:rPr>
      </w:pPr>
      <w:r w:rsidRPr="002F0ECE">
        <w:rPr>
          <w:rFonts w:ascii="Arial" w:hAnsi="Arial" w:cs="Arial"/>
          <w:sz w:val="24"/>
        </w:rPr>
        <w:t>Ávila, R., Prado, L., &amp; González, E. (2007). Dimensiones antropométricas de población latinoamericana. México: Universidad de Guadalajara</w:t>
      </w:r>
    </w:p>
    <w:p w:rsidR="00992F1F" w:rsidRPr="00C641A5" w:rsidRDefault="00992F1F" w:rsidP="00992F1F">
      <w:pPr>
        <w:jc w:val="both"/>
        <w:rPr>
          <w:rFonts w:ascii="Arial" w:hAnsi="Arial" w:cs="Arial"/>
          <w:sz w:val="24"/>
        </w:rPr>
      </w:pPr>
    </w:p>
    <w:sectPr w:rsidR="00992F1F" w:rsidRPr="00C64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75838"/>
    <w:multiLevelType w:val="hybridMultilevel"/>
    <w:tmpl w:val="1C7E5D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A5"/>
    <w:rsid w:val="00237551"/>
    <w:rsid w:val="002F0ECE"/>
    <w:rsid w:val="00323423"/>
    <w:rsid w:val="004110B4"/>
    <w:rsid w:val="00414D4A"/>
    <w:rsid w:val="00487AEE"/>
    <w:rsid w:val="004F3C63"/>
    <w:rsid w:val="00685090"/>
    <w:rsid w:val="00933014"/>
    <w:rsid w:val="00992F1F"/>
    <w:rsid w:val="009F0944"/>
    <w:rsid w:val="00BF1FB8"/>
    <w:rsid w:val="00C641A5"/>
    <w:rsid w:val="00D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BC95"/>
  <w15:chartTrackingRefBased/>
  <w15:docId w15:val="{97766438-FF41-4CC0-AB0F-33D8BCC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893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2375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Salguero</dc:creator>
  <cp:keywords/>
  <dc:description/>
  <cp:lastModifiedBy>Juan Salguero</cp:lastModifiedBy>
  <cp:revision>4</cp:revision>
  <dcterms:created xsi:type="dcterms:W3CDTF">2019-05-20T14:58:00Z</dcterms:created>
  <dcterms:modified xsi:type="dcterms:W3CDTF">2019-05-21T04:30:00Z</dcterms:modified>
</cp:coreProperties>
</file>