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72"/>
          <w:szCs w:val="72"/>
          <w:rtl w:val="0"/>
        </w:rPr>
        <w:t xml:space="preserve">Documentación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72"/>
          <w:szCs w:val="72"/>
          <w:rtl w:val="0"/>
        </w:rPr>
        <w:t xml:space="preserve">I.E.S Enrique Tierno Galván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771900"/>
            <wp:effectExtent b="0" l="0" r="0" t="0"/>
            <wp:docPr descr="centro.jpg" id="5" name="image13.jpg"/>
            <a:graphic>
              <a:graphicData uri="http://schemas.openxmlformats.org/drawingml/2006/picture">
                <pic:pic>
                  <pic:nvPicPr>
                    <pic:cNvPr descr="centro.jpg" id="0" name="image13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Realizado Yevhen Letin.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Fecha 14/12/2015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sz w:val="36"/>
          <w:szCs w:val="36"/>
          <w:u w:val="single"/>
          <w:rtl w:val="0"/>
        </w:rPr>
        <w:t xml:space="preserve">ÍNDICE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ORGANIZACIÓN VISUAL</w:t>
        <w:tab/>
        <w:tab/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pg.2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DISEÑO E IMÁGENES</w:t>
        <w:tab/>
        <w:tab/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pg.4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ORGANIZACIÓN DEL PROYECTO</w:t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pg.5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VALIDACIÓN HTML Y CSS</w:t>
        <w:tab/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pg.7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COMPROBACIÓN RESPONSIVE</w:t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pg.8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DOCUMENTACIÓN CONSULTADA</w:t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pg.9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AUTOEVALUACIÓN</w:t>
        <w:tab/>
        <w:tab/>
        <w:tab/>
        <w:tab/>
        <w:tab/>
      </w:r>
      <w:r w:rsidDel="00000000" w:rsidR="00000000" w:rsidRPr="00000000">
        <w:rPr>
          <w:i w:val="1"/>
          <w:sz w:val="36"/>
          <w:szCs w:val="36"/>
          <w:rtl w:val="0"/>
        </w:rPr>
        <w:t xml:space="preserve">pg.10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center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ORGANIZACIÓN VISUAL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Esta página se compone de un contenedor general que contiene todo contenido de la misma(id=”todo”).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contenedor general ‘todo’ se compone de cuatro contenedores: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  <w:u w:val="single"/>
          <w:rtl w:val="0"/>
        </w:rPr>
        <w:t xml:space="preserve">nav (id=”menu_principal”)</w:t>
      </w:r>
      <w:r w:rsidDel="00000000" w:rsidR="00000000" w:rsidRPr="00000000">
        <w:rPr>
          <w:sz w:val="36"/>
          <w:szCs w:val="36"/>
          <w:rtl w:val="0"/>
        </w:rPr>
        <w:t xml:space="preserve"> contiene el menú general de la página web ,también se puede buscar información,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cambiar de usuario y cambiar de idioma. En dispositivos con pantalla superior a 950px tiene el nombre del instituto, que hacer clic se vuelve a la página principal.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  <w:u w:val="single"/>
          <w:rtl w:val="0"/>
        </w:rPr>
        <w:t xml:space="preserve">section (id=”principal”)</w:t>
      </w:r>
      <w:r w:rsidDel="00000000" w:rsidR="00000000" w:rsidRPr="00000000">
        <w:rPr>
          <w:sz w:val="36"/>
          <w:szCs w:val="36"/>
          <w:rtl w:val="0"/>
        </w:rPr>
        <w:t xml:space="preserve"> contiene el banner principal de la página del instituto. Este contenedor contiene un botón para acceder directamente a la página de contacto.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  <w:u w:val="single"/>
          <w:rtl w:val="0"/>
        </w:rPr>
        <w:t xml:space="preserve">div (id=”cuerpo”) </w:t>
      </w:r>
      <w:r w:rsidDel="00000000" w:rsidR="00000000" w:rsidRPr="00000000">
        <w:rPr>
          <w:sz w:val="36"/>
          <w:szCs w:val="36"/>
          <w:rtl w:val="0"/>
        </w:rPr>
        <w:t xml:space="preserve">tiene en su interior el contenido cuatro subapartados información, instituto,organización,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contacto y actividades. Este apartado en pantalla grande nunca superará los 950px.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footer (id=”pieWeb”)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contiene información del instituto, autor y unos enlaces a las redes sociales.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67413" cy="7734300"/>
            <wp:effectExtent b="0" l="0" r="0" t="0"/>
            <wp:docPr descr="03_organizacion.PNG" id="8" name="image16.png"/>
            <a:graphic>
              <a:graphicData uri="http://schemas.openxmlformats.org/drawingml/2006/picture">
                <pic:pic>
                  <pic:nvPicPr>
                    <pic:cNvPr descr="03_organizacion.PNG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2 DISEÑO E IMÁGENES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Primero se realizó la maqueta de esta página con el programa photoshop. Esta maqueta es para dispositivos móviles o dispositivos de pantalla pequeña. La plantilla no es el resultado final solo una aproximación.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diseño  está realizado al estilo plano, los colores son apagados y las imágenes no tienen relieve.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Las imágenes están todas disponibles en: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www.freepik.es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formato de las imágenes es svg y jpg, para editarlas se ha utilizado el programa adobe illustrator con svg y photoshop para jpg. El banner principal que contiene una fotografía del instituto se le ha reducido la calidad ‘80%’ para disminuir el tiempo de carga de la página (con photoshop) el tamaño final de la imagen 80k.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946400"/>
            <wp:effectExtent b="0" l="0" r="0" t="0"/>
            <wp:docPr descr="04_photoshop.PNG" id="3" name="image10.png"/>
            <a:graphic>
              <a:graphicData uri="http://schemas.openxmlformats.org/drawingml/2006/picture">
                <pic:pic>
                  <pic:nvPicPr>
                    <pic:cNvPr descr="04_photoshop.PNG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3. ORGANIZACIÓN DE DIRECTORIOS.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 directorio raíz tiene dos archivos index.html, documentación y cuatro directorios css, font, html e img.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directorio css</w:t>
      </w:r>
      <w:r w:rsidDel="00000000" w:rsidR="00000000" w:rsidRPr="00000000">
        <w:rPr>
          <w:sz w:val="36"/>
          <w:szCs w:val="36"/>
          <w:rtl w:val="0"/>
        </w:rPr>
        <w:t xml:space="preserve"> tiene archivos flaticon que contienen información sobre los iconos:</w:t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http://www.flaticon.com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Dos archivos main uno está en estado comprimido. El archivo se ha comprimido con la ayuda de la página:</w:t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1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http://csscompressor.com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Se ha rebajado 5kB, se han eliminado los comentarios, espacios en blanco, saltos de línea y etc..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directorio font</w:t>
      </w:r>
      <w:r w:rsidDel="00000000" w:rsidR="00000000" w:rsidRPr="00000000">
        <w:rPr>
          <w:sz w:val="36"/>
          <w:szCs w:val="36"/>
          <w:rtl w:val="0"/>
        </w:rPr>
        <w:t xml:space="preserve"> tiene dos carpetas nexa y varela. Son las dos fuentes utilizadas para la página.</w:t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http://www.fontfabric.com/nexa-free-font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1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https://www.google.com/fonts/specimen/Varela+Round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directorio img contiene todas la imagenes.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directorio html tiene todas la subpáginas.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4. VALIDACIÓN CÓDIGO HTML Y CSS</w:t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38100</wp:posOffset>
            </wp:positionH>
            <wp:positionV relativeFrom="paragraph">
              <wp:posOffset>38100</wp:posOffset>
            </wp:positionV>
            <wp:extent cx="6296025" cy="4957763"/>
            <wp:effectExtent b="0" l="0" r="0" t="0"/>
            <wp:wrapTopAndBottom distB="0" distT="0"/>
            <wp:docPr descr="08_directorios.png" id="4" name="image11.png"/>
            <a:graphic>
              <a:graphicData uri="http://schemas.openxmlformats.org/drawingml/2006/picture">
                <pic:pic>
                  <pic:nvPicPr>
                    <pic:cNvPr descr="08_directorios.png" id="0" name="image11.png"/>
                    <pic:cNvPicPr preferRelativeResize="0"/>
                  </pic:nvPicPr>
                  <pic:blipFill>
                    <a:blip r:embed="rId13"/>
                    <a:srcRect b="4440" l="0" r="0" t="444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57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Se ha utilizado la página:</w:t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1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https://jigsaw.w3.org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-876299</wp:posOffset>
            </wp:positionH>
            <wp:positionV relativeFrom="paragraph">
              <wp:posOffset>123825</wp:posOffset>
            </wp:positionV>
            <wp:extent cx="7215188" cy="4572000"/>
            <wp:effectExtent b="0" l="0" r="0" t="0"/>
            <wp:wrapSquare wrapText="bothSides" distB="114300" distT="114300" distL="114300" distR="114300"/>
            <wp:docPr descr="01_ValidacionHTML.PNG" id="6" name="image14.png"/>
            <a:graphic>
              <a:graphicData uri="http://schemas.openxmlformats.org/drawingml/2006/picture">
                <pic:pic>
                  <pic:nvPicPr>
                    <pic:cNvPr descr="01_ValidacionHTML.PNG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 página html tiene algunas alertas que recomiendan en las etiquetas section introducir alguna etiqueta h2-h6 para identificar el sector, no se arreglan estas alertas al no necesitar estas etiquetas.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 hoja de estilos no tiene ninguna alerta.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731200" cy="838200"/>
            <wp:effectExtent b="0" l="0" r="0" t="0"/>
            <wp:wrapSquare wrapText="bothSides" distB="114300" distT="114300" distL="114300" distR="114300"/>
            <wp:docPr descr="02_ValidacionCss.PNG" id="1" name="image06.png"/>
            <a:graphic>
              <a:graphicData uri="http://schemas.openxmlformats.org/drawingml/2006/picture">
                <pic:pic>
                  <pic:nvPicPr>
                    <pic:cNvPr descr="02_ValidacionCss.PNG" id="0" name="image0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5. COMPROBACIÓN RESPONSIVE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 página se ha comprobado en distintos dispositivos con la herramienta de desarrolladores de google (opción  movil).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2943225</wp:posOffset>
            </wp:positionH>
            <wp:positionV relativeFrom="paragraph">
              <wp:posOffset>847725</wp:posOffset>
            </wp:positionV>
            <wp:extent cx="3014663" cy="5257800"/>
            <wp:effectExtent b="0" l="0" r="0" t="0"/>
            <wp:wrapSquare wrapText="bothSides" distB="114300" distT="114300" distL="114300" distR="114300"/>
            <wp:docPr descr="11_rwd_nexus6.PNG" id="9" name="image17.png"/>
            <a:graphic>
              <a:graphicData uri="http://schemas.openxmlformats.org/drawingml/2006/picture">
                <pic:pic>
                  <pic:nvPicPr>
                    <pic:cNvPr descr="11_rwd_nexus6.PNG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525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2841122" cy="4510088"/>
            <wp:effectExtent b="0" l="0" r="0" t="0"/>
            <wp:docPr descr="09_rwd_iphone4.PNG" id="7" name="image15.png"/>
            <a:graphic>
              <a:graphicData uri="http://schemas.openxmlformats.org/drawingml/2006/picture">
                <pic:pic>
                  <pic:nvPicPr>
                    <pic:cNvPr descr="09_rwd_iphone4.PNG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122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31200" cy="4025900"/>
            <wp:effectExtent b="0" l="0" r="0" t="0"/>
            <wp:wrapTopAndBottom distB="114300" distT="114300"/>
            <wp:docPr descr="10_rwd_Laptop.PNG" id="2" name="image08.png"/>
            <a:graphic>
              <a:graphicData uri="http://schemas.openxmlformats.org/drawingml/2006/picture">
                <pic:pic>
                  <pic:nvPicPr>
                    <pic:cNvPr descr="10_rwd_Laptop.PNG" id="0" name="image0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6. DOCUMENTACIÓN CONSULTADA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Diseños web:</w:t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2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https://www.pinterest.com/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2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http://www.awwwards.com/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hyperlink r:id="rId2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http://www.educa.madrid.org/web/colegio1/planeducamadrid/bodypages/ListadoCentros/ies.htm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Imágenes:</w:t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www.freepik.es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Compresor Css:</w:t>
      </w:r>
    </w:p>
    <w:p w:rsidR="00000000" w:rsidDel="00000000" w:rsidP="00000000" w:rsidRDefault="00000000" w:rsidRPr="00000000">
      <w:pPr>
        <w:contextualSpacing w:val="0"/>
      </w:pPr>
      <w:hyperlink r:id="rId2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http://csscompressor.com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Fuentes:</w:t>
      </w:r>
    </w:p>
    <w:p w:rsidR="00000000" w:rsidDel="00000000" w:rsidP="00000000" w:rsidRDefault="00000000" w:rsidRPr="00000000">
      <w:pPr>
        <w:contextualSpacing w:val="0"/>
      </w:pPr>
      <w:hyperlink r:id="rId2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http://www.fontfabric.com/nexa-free-font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https://www.google.com/fonts/specimen/Varela+Round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Validación de código:</w:t>
      </w:r>
    </w:p>
    <w:p w:rsidR="00000000" w:rsidDel="00000000" w:rsidP="00000000" w:rsidRDefault="00000000" w:rsidRPr="00000000">
      <w:pPr>
        <w:contextualSpacing w:val="0"/>
      </w:pPr>
      <w:hyperlink r:id="rId2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https://jigsaw.w3.org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Iconos:</w:t>
      </w:r>
    </w:p>
    <w:p w:rsidR="00000000" w:rsidDel="00000000" w:rsidP="00000000" w:rsidRDefault="00000000" w:rsidRPr="00000000">
      <w:pPr>
        <w:contextualSpacing w:val="0"/>
      </w:pPr>
      <w:hyperlink r:id="rId2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http://www.flaticon.com/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Programas utilizados: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-Photoshop CS6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-Illustrator Adobe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-Chrome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-Sublime Text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7. AUTOEVALUACIÓN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La nota que doy a esta página web es entre un 6,5 y 7 por las siguientes razones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El código  css se debería repasar y crear algunas clases más para no tener que utilizar grupos de id.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Algunos efectos realizados con html/css se deberá pasar a javaScript. Las imágenes se podrían mejorar añadiendo algunas sombras para conseguir el mismo estilo en todas las ilustraciones.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4" w:w="11909"/>
      <w:pgMar w:bottom="1440" w:top="144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>
          <w:b w:val="1"/>
        </w:rPr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left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pinterest.com/" TargetMode="External"/><Relationship Id="rId22" Type="http://schemas.openxmlformats.org/officeDocument/2006/relationships/hyperlink" Target="http://www.educa.madrid.org/web/colegio1/planeducamadrid/bodypages/ListadoCentros/ies.htm" TargetMode="External"/><Relationship Id="rId21" Type="http://schemas.openxmlformats.org/officeDocument/2006/relationships/hyperlink" Target="http://www.awwwards.com/" TargetMode="External"/><Relationship Id="rId24" Type="http://schemas.openxmlformats.org/officeDocument/2006/relationships/hyperlink" Target="http://csscompressor.com" TargetMode="External"/><Relationship Id="rId23" Type="http://schemas.openxmlformats.org/officeDocument/2006/relationships/hyperlink" Target="http://www.freepik.es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flaticon.com" TargetMode="External"/><Relationship Id="rId26" Type="http://schemas.openxmlformats.org/officeDocument/2006/relationships/hyperlink" Target="https://www.google.com/fonts/specimen/Varela+Round" TargetMode="External"/><Relationship Id="rId25" Type="http://schemas.openxmlformats.org/officeDocument/2006/relationships/hyperlink" Target="http://www.fontfabric.com/nexa-free-font/" TargetMode="External"/><Relationship Id="rId28" Type="http://schemas.openxmlformats.org/officeDocument/2006/relationships/hyperlink" Target="http://www.flaticon.com/" TargetMode="External"/><Relationship Id="rId27" Type="http://schemas.openxmlformats.org/officeDocument/2006/relationships/hyperlink" Target="https://jigsaw.w3.org/css-validator/" TargetMode="External"/><Relationship Id="rId5" Type="http://schemas.openxmlformats.org/officeDocument/2006/relationships/image" Target="media/image13.jpg"/><Relationship Id="rId6" Type="http://schemas.openxmlformats.org/officeDocument/2006/relationships/image" Target="media/image16.png"/><Relationship Id="rId29" Type="http://schemas.openxmlformats.org/officeDocument/2006/relationships/header" Target="header2.xml"/><Relationship Id="rId7" Type="http://schemas.openxmlformats.org/officeDocument/2006/relationships/hyperlink" Target="http://www.freepik.es" TargetMode="External"/><Relationship Id="rId8" Type="http://schemas.openxmlformats.org/officeDocument/2006/relationships/image" Target="media/image10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hyperlink" Target="http://www.fontfabric.com/nexa-free-font/" TargetMode="External"/><Relationship Id="rId10" Type="http://schemas.openxmlformats.org/officeDocument/2006/relationships/hyperlink" Target="http://csscompressor.com" TargetMode="External"/><Relationship Id="rId32" Type="http://schemas.openxmlformats.org/officeDocument/2006/relationships/footer" Target="footer2.xml"/><Relationship Id="rId13" Type="http://schemas.openxmlformats.org/officeDocument/2006/relationships/image" Target="media/image11.png"/><Relationship Id="rId12" Type="http://schemas.openxmlformats.org/officeDocument/2006/relationships/hyperlink" Target="https://www.google.com/fonts/specimen/Varela+Round" TargetMode="External"/><Relationship Id="rId15" Type="http://schemas.openxmlformats.org/officeDocument/2006/relationships/image" Target="media/image14.png"/><Relationship Id="rId14" Type="http://schemas.openxmlformats.org/officeDocument/2006/relationships/hyperlink" Target="https://jigsaw.w3.org/css-validator/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06.png"/><Relationship Id="rId19" Type="http://schemas.openxmlformats.org/officeDocument/2006/relationships/image" Target="media/image08.png"/><Relationship Id="rId18" Type="http://schemas.openxmlformats.org/officeDocument/2006/relationships/image" Target="media/image15.png"/></Relationships>
</file>