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B3" w:rsidRDefault="0001480C">
      <w:r w:rsidRPr="00657CC8">
        <w:rPr>
          <w:color w:val="auto"/>
          <w:sz w:val="28"/>
          <w:szCs w:val="28"/>
        </w:rPr>
        <w:t xml:space="preserve"> </w:t>
      </w:r>
      <w:r w:rsidR="00A163EC">
        <w:rPr>
          <w:noProof/>
          <w:color w:val="000080"/>
          <w:sz w:val="28"/>
          <w:szCs w:val="28"/>
          <w:lang w:eastAsia="es-ES" w:bidi="ar-SA"/>
        </w:rPr>
        <w:drawing>
          <wp:inline distT="0" distB="0" distL="0" distR="0">
            <wp:extent cx="971550" cy="695325"/>
            <wp:effectExtent l="1905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10001_10_3_0_g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784" cy="6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3EC">
        <w:rPr>
          <w:color w:val="auto"/>
          <w:sz w:val="28"/>
          <w:szCs w:val="28"/>
        </w:rPr>
        <w:t xml:space="preserve"> </w:t>
      </w:r>
      <w:r w:rsidR="00A163EC" w:rsidRPr="00771304">
        <w:rPr>
          <w:color w:val="17365D" w:themeColor="text2" w:themeShade="BF"/>
          <w:sz w:val="32"/>
          <w:szCs w:val="32"/>
          <w:u w:val="single"/>
        </w:rPr>
        <w:t>D</w:t>
      </w:r>
      <w:r w:rsidR="00657CC8" w:rsidRPr="00771304">
        <w:rPr>
          <w:color w:val="17365D" w:themeColor="text2" w:themeShade="BF"/>
          <w:u w:val="single"/>
        </w:rPr>
        <w:t xml:space="preserve">EPARTAMENTO DE </w:t>
      </w:r>
      <w:r w:rsidR="00657CC8" w:rsidRPr="00771304">
        <w:rPr>
          <w:color w:val="17365D" w:themeColor="text2" w:themeShade="BF"/>
          <w:sz w:val="28"/>
          <w:szCs w:val="28"/>
          <w:u w:val="single"/>
        </w:rPr>
        <w:t>E</w:t>
      </w:r>
      <w:r w:rsidR="00657CC8" w:rsidRPr="00771304">
        <w:rPr>
          <w:color w:val="17365D" w:themeColor="text2" w:themeShade="BF"/>
          <w:u w:val="single"/>
        </w:rPr>
        <w:t xml:space="preserve">LECTRICIDAD Y </w:t>
      </w:r>
      <w:bookmarkStart w:id="0" w:name="_GoBack"/>
      <w:bookmarkEnd w:id="0"/>
      <w:r w:rsidR="00657CC8" w:rsidRPr="00771304">
        <w:rPr>
          <w:color w:val="17365D" w:themeColor="text2" w:themeShade="BF"/>
          <w:sz w:val="28"/>
          <w:szCs w:val="28"/>
          <w:u w:val="single"/>
        </w:rPr>
        <w:t>E</w:t>
      </w:r>
      <w:r w:rsidR="00657CC8" w:rsidRPr="00771304">
        <w:rPr>
          <w:color w:val="17365D" w:themeColor="text2" w:themeShade="BF"/>
          <w:u w:val="single"/>
        </w:rPr>
        <w:t>LECTRÓNICA</w:t>
      </w:r>
      <w:r w:rsidR="00A163EC">
        <w:rPr>
          <w:noProof/>
          <w:color w:val="000080"/>
          <w:sz w:val="28"/>
          <w:szCs w:val="28"/>
          <w:lang w:eastAsia="es-ES" w:bidi="ar-SA"/>
        </w:rPr>
        <w:t xml:space="preserve"> </w:t>
      </w:r>
      <w:r w:rsidR="0051285D">
        <w:rPr>
          <w:noProof/>
          <w:lang w:eastAsia="es-ES" w:bidi="ar-SA"/>
        </w:rPr>
        <w:drawing>
          <wp:inline distT="0" distB="0" distL="0" distR="0">
            <wp:extent cx="1009650" cy="671875"/>
            <wp:effectExtent l="1905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98" cy="6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66" w:rsidRDefault="0001480C">
      <w:pPr>
        <w:jc w:val="both"/>
      </w:pPr>
      <w:r>
        <w:t xml:space="preserve"> </w:t>
      </w:r>
      <w:r w:rsidR="00A163EC">
        <w:rPr>
          <w:noProof/>
          <w:lang w:eastAsia="es-ES" w:bidi="ar-SA"/>
        </w:rPr>
        <w:drawing>
          <wp:inline distT="0" distB="0" distL="0" distR="0">
            <wp:extent cx="2905125" cy="2162175"/>
            <wp:effectExtent l="19050" t="0" r="9525" b="0"/>
            <wp:docPr id="8" name="7 Imagen" descr="ele_iea_f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_iea_foto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3EC">
        <w:t xml:space="preserve"> </w:t>
      </w:r>
      <w:r w:rsidR="007A3C66">
        <w:t xml:space="preserve">     </w:t>
      </w:r>
      <w:r w:rsidR="00D37C7D">
        <w:rPr>
          <w:noProof/>
          <w:lang w:eastAsia="es-ES" w:bidi="ar-SA"/>
        </w:rPr>
        <w:drawing>
          <wp:inline distT="0" distB="0" distL="0" distR="0">
            <wp:extent cx="2895395" cy="2171696"/>
            <wp:effectExtent l="19050" t="0" r="205" b="0"/>
            <wp:docPr id="9" name="8 Imagen" descr="ele_iea_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_iea_foto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947" cy="2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3EC">
        <w:t xml:space="preserve"> </w:t>
      </w:r>
    </w:p>
    <w:p w:rsidR="002978B3" w:rsidRDefault="0001480C">
      <w:pPr>
        <w:jc w:val="both"/>
      </w:pPr>
      <w:r w:rsidRPr="00771304">
        <w:rPr>
          <w:sz w:val="28"/>
          <w:szCs w:val="28"/>
        </w:rPr>
        <w:t>E</w:t>
      </w:r>
      <w:r>
        <w:t xml:space="preserve">ste departamento se ubica en la primera y segunda planta del pabellón B de nuestro instituto. Dispone de seis espacios, dedicados </w:t>
      </w:r>
      <w:r w:rsidR="00D37C7D">
        <w:t xml:space="preserve">a </w:t>
      </w:r>
      <w:r>
        <w:t>aulas de taller y de teoría, tres de ellas dotadas de medios informáticos. Está constituido por una plantilla de nueve profesores, de las familias de electricidad y electrónica que puede variar de un año a otro</w:t>
      </w:r>
      <w:r w:rsidR="00D37C7D">
        <w:t>,</w:t>
      </w:r>
      <w:r>
        <w:t xml:space="preserve"> según necesidades. La oferta formativa es en su mayoría en turno diurno, impartiéndose los Ciclos Formativos de Grado Medio de electricidad “Instalaciones eléctricas y automáticas”, el de electrónica “Equipos Electrónicos de Consumo” y también la materia optativa de 4º de ESO “Iniciación a la Electricidad y Electrónica”. En turno vespertino se imparte el Programa de Cualificación Profesional Inicial (PCPI) de “Operaciones auxiliares de montaje de instalaciones en edificios”.</w:t>
      </w:r>
    </w:p>
    <w:p w:rsidR="002978B3" w:rsidRDefault="0001480C">
      <w:pPr>
        <w:jc w:val="both"/>
      </w:pPr>
      <w:r>
        <w:t xml:space="preserve">Para más información </w:t>
      </w:r>
      <w:r w:rsidRPr="00771304">
        <w:rPr>
          <w:color w:val="FF0000"/>
        </w:rPr>
        <w:t>seleccionar en el cuadro la opción</w:t>
      </w:r>
      <w:r>
        <w:t xml:space="preserve"> deseada.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336"/>
        <w:gridCol w:w="1518"/>
      </w:tblGrid>
      <w:tr w:rsidR="002978B3" w:rsidTr="00771304">
        <w:trPr>
          <w:trHeight w:val="375"/>
        </w:trPr>
        <w:tc>
          <w:tcPr>
            <w:tcW w:w="4230" w:type="pct"/>
            <w:tcBorders>
              <w:top w:val="single" w:sz="2" w:space="0" w:color="000001"/>
              <w:left w:val="single" w:sz="2" w:space="0" w:color="000001"/>
              <w:bottom w:val="single" w:sz="2" w:space="0" w:color="auto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center"/>
            </w:pPr>
            <w:r>
              <w:rPr>
                <w:color w:val="FF0000"/>
              </w:rPr>
              <w:t xml:space="preserve">  OFERTA FORMATIVA DE NUESTRO DEPARTAMENTO</w:t>
            </w:r>
          </w:p>
        </w:tc>
        <w:tc>
          <w:tcPr>
            <w:tcW w:w="770" w:type="pct"/>
            <w:tcBorders>
              <w:top w:val="single" w:sz="2" w:space="0" w:color="000001"/>
              <w:left w:val="single" w:sz="2" w:space="0" w:color="000001"/>
              <w:bottom w:val="single" w:sz="2" w:space="0" w:color="auto"/>
              <w:right w:val="single" w:sz="2" w:space="0" w:color="000001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center"/>
            </w:pPr>
            <w:r>
              <w:rPr>
                <w:color w:val="0000FF"/>
              </w:rPr>
              <w:t>TURNO</w:t>
            </w:r>
          </w:p>
        </w:tc>
      </w:tr>
      <w:tr w:rsidR="002978B3" w:rsidTr="00771304">
        <w:tc>
          <w:tcPr>
            <w:tcW w:w="42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C.F.GM. INSTALACIONES ELÉCTRICAS Y AUTOMÁTICAS</w:t>
            </w: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MAÑANA</w:t>
            </w:r>
          </w:p>
        </w:tc>
      </w:tr>
      <w:tr w:rsidR="002978B3" w:rsidTr="00771304">
        <w:tc>
          <w:tcPr>
            <w:tcW w:w="42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C.F.G.M. EQUIPOS ELECTRÓNICOS DE CONSUMO</w:t>
            </w: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MAÑANA</w:t>
            </w:r>
          </w:p>
        </w:tc>
      </w:tr>
      <w:tr w:rsidR="002978B3" w:rsidTr="00771304">
        <w:tc>
          <w:tcPr>
            <w:tcW w:w="42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P.C.P.I. OPERACIONES DE MONTAJE DE INSTALACIONES EN EDIFICIOS</w:t>
            </w: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TARDE</w:t>
            </w:r>
          </w:p>
        </w:tc>
      </w:tr>
      <w:tr w:rsidR="002978B3" w:rsidTr="00771304">
        <w:tc>
          <w:tcPr>
            <w:tcW w:w="42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 xml:space="preserve">ESO OPTATIVA INICIACIÓN A LA ELECTRICIDAD Y ELECTRÓNICA </w:t>
            </w:r>
          </w:p>
        </w:tc>
        <w:tc>
          <w:tcPr>
            <w:tcW w:w="7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8B3" w:rsidRDefault="0001480C">
            <w:pPr>
              <w:pStyle w:val="TableContents"/>
              <w:jc w:val="both"/>
            </w:pPr>
            <w:r>
              <w:t>MAÑANA</w:t>
            </w:r>
          </w:p>
        </w:tc>
      </w:tr>
    </w:tbl>
    <w:p w:rsidR="00D37C7D" w:rsidRDefault="00D37C7D">
      <w:pPr>
        <w:jc w:val="both"/>
        <w:rPr>
          <w:color w:val="FF0000"/>
        </w:rPr>
      </w:pPr>
    </w:p>
    <w:p w:rsidR="002978B3" w:rsidRDefault="0001480C">
      <w:pPr>
        <w:jc w:val="both"/>
      </w:pPr>
      <w:r>
        <w:rPr>
          <w:color w:val="FF0000"/>
        </w:rPr>
        <w:t>PROFESORES:</w:t>
      </w:r>
      <w:r w:rsidR="00A50F36">
        <w:rPr>
          <w:color w:val="FF0000"/>
        </w:rPr>
        <w:t xml:space="preserve"> </w:t>
      </w:r>
      <w:r>
        <w:t>Acceso a la documentación proporcionada por los profesores del Departamento</w:t>
      </w:r>
      <w:r w:rsidR="00A50F36">
        <w:t>.</w:t>
      </w:r>
    </w:p>
    <w:p w:rsidR="002978B3" w:rsidRDefault="0001480C">
      <w:pPr>
        <w:jc w:val="both"/>
      </w:pPr>
      <w:r>
        <w:t>Electricidad:</w:t>
      </w: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13"/>
        <w:gridCol w:w="3213"/>
      </w:tblGrid>
      <w:tr w:rsidR="002978B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jc w:val="both"/>
            </w:pPr>
            <w:r>
              <w:t>Sergio A. I.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jc w:val="both"/>
            </w:pPr>
            <w:r>
              <w:t>Mario A.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jc w:val="both"/>
            </w:pPr>
            <w:r>
              <w:t>Manuel L.</w:t>
            </w:r>
          </w:p>
        </w:tc>
      </w:tr>
    </w:tbl>
    <w:p w:rsidR="00BC00F5" w:rsidRDefault="00BC00F5">
      <w:pPr>
        <w:jc w:val="both"/>
      </w:pPr>
    </w:p>
    <w:p w:rsidR="002978B3" w:rsidRDefault="0001480C">
      <w:pPr>
        <w:jc w:val="both"/>
      </w:pPr>
      <w:r>
        <w:t>Electrónica:</w:t>
      </w: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13"/>
        <w:gridCol w:w="3213"/>
      </w:tblGrid>
      <w:tr w:rsidR="002978B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lastRenderedPageBreak/>
              <w:t>Ignacio M.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t>J. Ramón L.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t>Benito A.</w:t>
            </w:r>
          </w:p>
        </w:tc>
      </w:tr>
      <w:tr w:rsidR="002978B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t>J. Carlos R.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t>Antonio P.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8B3" w:rsidRDefault="0001480C">
            <w:pPr>
              <w:pStyle w:val="TableContents"/>
              <w:jc w:val="both"/>
            </w:pPr>
            <w:r>
              <w:t>Ángel L. M.</w:t>
            </w:r>
          </w:p>
        </w:tc>
      </w:tr>
    </w:tbl>
    <w:p w:rsidR="002978B3" w:rsidRDefault="002978B3">
      <w:pPr>
        <w:jc w:val="both"/>
      </w:pPr>
    </w:p>
    <w:sectPr w:rsidR="002978B3" w:rsidSect="0048579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978B3"/>
    <w:rsid w:val="0001480C"/>
    <w:rsid w:val="0016037B"/>
    <w:rsid w:val="002978B3"/>
    <w:rsid w:val="00485790"/>
    <w:rsid w:val="004F793D"/>
    <w:rsid w:val="0051285D"/>
    <w:rsid w:val="00657CC8"/>
    <w:rsid w:val="00771304"/>
    <w:rsid w:val="007A3C66"/>
    <w:rsid w:val="007A7C59"/>
    <w:rsid w:val="00A163EC"/>
    <w:rsid w:val="00A50F36"/>
    <w:rsid w:val="00BC00F5"/>
    <w:rsid w:val="00D37C7D"/>
    <w:rsid w:val="00FD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5790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8579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485790"/>
    <w:pPr>
      <w:spacing w:after="120"/>
    </w:pPr>
  </w:style>
  <w:style w:type="paragraph" w:styleId="Lista">
    <w:name w:val="List"/>
    <w:basedOn w:val="Textbody"/>
    <w:rsid w:val="00485790"/>
  </w:style>
  <w:style w:type="paragraph" w:styleId="Epgrafe">
    <w:name w:val="caption"/>
    <w:basedOn w:val="Normal"/>
    <w:rsid w:val="004857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85790"/>
    <w:pPr>
      <w:suppressLineNumbers/>
    </w:pPr>
  </w:style>
  <w:style w:type="paragraph" w:customStyle="1" w:styleId="TableContents">
    <w:name w:val="Table Contents"/>
    <w:basedOn w:val="Normal"/>
    <w:rsid w:val="00485790"/>
    <w:pPr>
      <w:suppressLineNumbers/>
    </w:pPr>
  </w:style>
  <w:style w:type="paragraph" w:customStyle="1" w:styleId="TableHeading">
    <w:name w:val="Table Heading"/>
    <w:basedOn w:val="TableContents"/>
    <w:rsid w:val="0048579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8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85D"/>
    <w:rPr>
      <w:rFonts w:ascii="Tahoma" w:eastAsia="WenQuanYi Micro Hei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</dc:creator>
  <cp:lastModifiedBy>manu</cp:lastModifiedBy>
  <cp:revision>10</cp:revision>
  <dcterms:created xsi:type="dcterms:W3CDTF">2013-11-07T16:31:00Z</dcterms:created>
  <dcterms:modified xsi:type="dcterms:W3CDTF">2013-11-11T15:49:00Z</dcterms:modified>
</cp:coreProperties>
</file>