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0454" w14:textId="34721368" w:rsidR="004A3124" w:rsidRDefault="000C0369" w:rsidP="00581E7C">
      <w:pPr>
        <w:spacing w:after="0" w:line="240" w:lineRule="auto"/>
        <w:jc w:val="center"/>
      </w:pPr>
      <w:r w:rsidRPr="000C0369">
        <w:t xml:space="preserve">Universidade Federal de Alagoas </w:t>
      </w:r>
      <w:r>
        <w:t>–</w:t>
      </w:r>
      <w:r w:rsidRPr="000C0369">
        <w:t xml:space="preserve"> UFAL</w:t>
      </w:r>
    </w:p>
    <w:p w14:paraId="2DC9EF70" w14:textId="2936FFD5" w:rsidR="000C0369" w:rsidRDefault="000C0369" w:rsidP="00581E7C">
      <w:pPr>
        <w:spacing w:after="0" w:line="240" w:lineRule="auto"/>
        <w:jc w:val="center"/>
      </w:pPr>
      <w:r>
        <w:t>Centro de Tecnologia – CTEC</w:t>
      </w:r>
    </w:p>
    <w:p w14:paraId="1AC7B194" w14:textId="2134CEC1" w:rsidR="000C0369" w:rsidRDefault="000C0369" w:rsidP="00581E7C">
      <w:pPr>
        <w:spacing w:after="0" w:line="240" w:lineRule="auto"/>
        <w:jc w:val="center"/>
      </w:pPr>
      <w:r>
        <w:t>Curso de Engenharia Civil</w:t>
      </w:r>
    </w:p>
    <w:p w14:paraId="09F6913E" w14:textId="532EA035" w:rsidR="000C0369" w:rsidRDefault="000C0369" w:rsidP="00581E7C">
      <w:pPr>
        <w:spacing w:after="0" w:line="240" w:lineRule="auto"/>
        <w:jc w:val="center"/>
      </w:pPr>
    </w:p>
    <w:p w14:paraId="3EC5034C" w14:textId="298C696D" w:rsidR="000C0369" w:rsidRDefault="000C0369" w:rsidP="00581E7C">
      <w:pPr>
        <w:spacing w:after="0" w:line="240" w:lineRule="auto"/>
        <w:jc w:val="center"/>
      </w:pPr>
      <w:r>
        <w:t>Mecânica dos Sólidos 3 – ECIV051D (2020.2)</w:t>
      </w:r>
    </w:p>
    <w:p w14:paraId="0AB53891" w14:textId="47C18B13" w:rsidR="000C0369" w:rsidRDefault="000C0369" w:rsidP="00581E7C">
      <w:pPr>
        <w:spacing w:after="0" w:line="240" w:lineRule="auto"/>
        <w:jc w:val="center"/>
      </w:pPr>
      <w:r>
        <w:t>Professor: Adeildo S. Ramos Jr.</w:t>
      </w:r>
    </w:p>
    <w:p w14:paraId="6701247A" w14:textId="371C7891" w:rsidR="000C0369" w:rsidRDefault="000C0369" w:rsidP="00581E7C">
      <w:pPr>
        <w:spacing w:after="0" w:line="240" w:lineRule="auto"/>
        <w:jc w:val="center"/>
      </w:pPr>
      <w:r>
        <w:t>Monitores: Hugo Vinícius F. Azevedo, Milton Mateus G. Santos, Ricardo A. Fernandes</w:t>
      </w:r>
    </w:p>
    <w:p w14:paraId="5A4A3594" w14:textId="6BF665F9" w:rsidR="000C0369" w:rsidRDefault="000C0369" w:rsidP="00581E7C">
      <w:pPr>
        <w:spacing w:after="0" w:line="240" w:lineRule="auto"/>
        <w:jc w:val="center"/>
      </w:pPr>
    </w:p>
    <w:p w14:paraId="66B30148" w14:textId="3EFEE66C" w:rsidR="000C0369" w:rsidRPr="00640365" w:rsidRDefault="000C0369" w:rsidP="00581E7C">
      <w:pPr>
        <w:spacing w:after="0" w:line="240" w:lineRule="auto"/>
        <w:jc w:val="center"/>
        <w:rPr>
          <w:b/>
          <w:bCs/>
        </w:rPr>
      </w:pPr>
      <w:r w:rsidRPr="00640365">
        <w:rPr>
          <w:b/>
          <w:bCs/>
        </w:rPr>
        <w:t xml:space="preserve">Lista de Exercícios – </w:t>
      </w:r>
      <w:r w:rsidR="00FB498E">
        <w:rPr>
          <w:b/>
          <w:bCs/>
        </w:rPr>
        <w:t xml:space="preserve">Teorema de </w:t>
      </w:r>
      <w:proofErr w:type="spellStart"/>
      <w:r w:rsidR="00FB498E">
        <w:rPr>
          <w:b/>
          <w:bCs/>
        </w:rPr>
        <w:t>Castigliano</w:t>
      </w:r>
      <w:proofErr w:type="spellEnd"/>
      <w:r w:rsidR="00FB498E">
        <w:rPr>
          <w:b/>
          <w:bCs/>
        </w:rPr>
        <w:t xml:space="preserve"> e Instabilidade em Colunas</w:t>
      </w:r>
    </w:p>
    <w:p w14:paraId="602FD890" w14:textId="03DA94BF" w:rsidR="004E1320" w:rsidRDefault="000C0369" w:rsidP="004E1320">
      <w:pPr>
        <w:spacing w:after="0" w:line="240" w:lineRule="auto"/>
        <w:jc w:val="center"/>
      </w:pPr>
      <w:r>
        <w:t>Data: 1</w:t>
      </w:r>
      <w:r w:rsidR="00FB498E">
        <w:t>7</w:t>
      </w:r>
      <w:r>
        <w:t>/0</w:t>
      </w:r>
      <w:r w:rsidR="00FB498E">
        <w:t>9</w:t>
      </w:r>
      <w:r>
        <w:t>/2021</w:t>
      </w:r>
    </w:p>
    <w:p w14:paraId="3C054263" w14:textId="30D0A203" w:rsidR="000C0369" w:rsidRDefault="000C0369" w:rsidP="00B50B8D">
      <w:pPr>
        <w:spacing w:after="0" w:line="240" w:lineRule="auto"/>
      </w:pPr>
    </w:p>
    <w:p w14:paraId="42B6D983" w14:textId="77777777" w:rsidR="00C3621D" w:rsidRDefault="000C0369" w:rsidP="00FB498E">
      <w:pPr>
        <w:spacing w:after="0" w:line="288" w:lineRule="auto"/>
        <w:jc w:val="both"/>
        <w:rPr>
          <w:rFonts w:eastAsiaTheme="minorEastAsia"/>
        </w:rPr>
      </w:pPr>
      <w:r w:rsidRPr="00640365">
        <w:rPr>
          <w:b/>
          <w:bCs/>
        </w:rPr>
        <w:t>Questão 1</w:t>
      </w:r>
      <w:r w:rsidR="00B50B8D">
        <w:rPr>
          <w:b/>
          <w:bCs/>
        </w:rPr>
        <w:t xml:space="preserve"> </w:t>
      </w:r>
      <w:r w:rsidR="00FB498E">
        <w:t xml:space="preserve">Uma viga simples ABCDE suporta um carregamento uniforme de intensidade </w:t>
      </w:r>
      <m:oMath>
        <m:r>
          <w:rPr>
            <w:rFonts w:ascii="Cambria Math" w:hAnsi="Cambria Math"/>
          </w:rPr>
          <m:t>q</m:t>
        </m:r>
      </m:oMath>
      <w:r w:rsidR="00FB498E">
        <w:rPr>
          <w:rFonts w:eastAsiaTheme="minorEastAsia"/>
        </w:rPr>
        <w:t xml:space="preserve"> (veja a figura). O momento de inércia na parte central da viga (BCD) é duas vezes o momento de inércia das extremidades (AB e DE). Encontrar a deflexão no ponto médio C da viga.</w:t>
      </w:r>
    </w:p>
    <w:p w14:paraId="365CB753" w14:textId="7524310F" w:rsidR="000C0369" w:rsidRPr="00255F88" w:rsidRDefault="00255F88" w:rsidP="00FB498E">
      <w:pPr>
        <w:spacing w:after="0" w:line="288" w:lineRule="auto"/>
        <w:jc w:val="both"/>
        <w:rPr>
          <w:rFonts w:eastAsiaTheme="minorEastAsia"/>
        </w:rPr>
      </w:pPr>
      <w:r w:rsidRPr="00255F88">
        <w:rPr>
          <w:sz w:val="20"/>
          <w:szCs w:val="20"/>
        </w:rPr>
        <w:t xml:space="preserve">Resposta: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=31 q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/ (4096 EI) </m:t>
        </m:r>
      </m:oMath>
      <w:r w:rsidR="00996C63">
        <w:rPr>
          <w:rFonts w:eastAsiaTheme="minorEastAsia"/>
          <w:sz w:val="20"/>
          <w:szCs w:val="20"/>
        </w:rPr>
        <w:t>para baixo.</w:t>
      </w:r>
    </w:p>
    <w:p w14:paraId="0DCDA4CB" w14:textId="43A41F8A" w:rsidR="00640365" w:rsidRDefault="00FB498E" w:rsidP="00E36388">
      <w:pPr>
        <w:spacing w:after="0" w:line="288" w:lineRule="auto"/>
        <w:jc w:val="center"/>
      </w:pPr>
      <w:r w:rsidRPr="00FB498E">
        <w:drawing>
          <wp:inline distT="0" distB="0" distL="0" distR="0" wp14:anchorId="55D8E6A4" wp14:editId="1FA50E93">
            <wp:extent cx="2520000" cy="1633081"/>
            <wp:effectExtent l="0" t="0" r="0" b="571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3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BA31" w14:textId="55A5A119" w:rsidR="00255F88" w:rsidRDefault="00255F88" w:rsidP="00E36388">
      <w:pPr>
        <w:spacing w:after="0" w:line="288" w:lineRule="auto"/>
        <w:jc w:val="center"/>
      </w:pPr>
    </w:p>
    <w:p w14:paraId="4E2217DE" w14:textId="700A6156" w:rsidR="00255F88" w:rsidRDefault="00255F88" w:rsidP="00255F88">
      <w:pPr>
        <w:spacing w:after="0" w:line="288" w:lineRule="auto"/>
        <w:jc w:val="both"/>
        <w:rPr>
          <w:rFonts w:eastAsiaTheme="minorEastAsia"/>
        </w:rPr>
      </w:pPr>
      <w:r w:rsidRPr="00255F88">
        <w:rPr>
          <w:b/>
          <w:bCs/>
        </w:rPr>
        <w:t>Questão 2</w:t>
      </w:r>
      <w:r>
        <w:t xml:space="preserve"> Uma viga em balanço ABC apoia-se sobre um suporte simples em A e um suporte de mola em B (veja a figura). Um carregamento concentrado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atua na extremidade do balanço. A extensão AB tem comprimento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o balanço tem comprimento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 a mola tem rigidez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Determinar o deslocamento para baixo da extremidade do balanço.</w:t>
      </w:r>
    </w:p>
    <w:p w14:paraId="4E5737FC" w14:textId="7B615515" w:rsidR="00255F88" w:rsidRPr="00255F88" w:rsidRDefault="00255F88" w:rsidP="00255F88">
      <w:pPr>
        <w:spacing w:after="0" w:line="288" w:lineRule="auto"/>
        <w:jc w:val="both"/>
        <w:rPr>
          <w:sz w:val="20"/>
          <w:szCs w:val="20"/>
        </w:rPr>
      </w:pPr>
      <w:r w:rsidRPr="00255F88">
        <w:rPr>
          <w:rFonts w:eastAsiaTheme="minorEastAsia"/>
          <w:sz w:val="20"/>
          <w:szCs w:val="20"/>
        </w:rPr>
        <w:t xml:space="preserve">Resposta: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=P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L+a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/(3EI)+P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L+a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/(k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) </m:t>
        </m:r>
      </m:oMath>
    </w:p>
    <w:p w14:paraId="0A407693" w14:textId="481561A2" w:rsidR="00255F88" w:rsidRDefault="00255F88" w:rsidP="00C3621D">
      <w:pPr>
        <w:spacing w:after="0" w:line="288" w:lineRule="auto"/>
        <w:jc w:val="center"/>
      </w:pPr>
      <w:r w:rsidRPr="00255F88">
        <w:drawing>
          <wp:inline distT="0" distB="0" distL="0" distR="0" wp14:anchorId="56045EDC" wp14:editId="3662D4F5">
            <wp:extent cx="2520000" cy="1396016"/>
            <wp:effectExtent l="0" t="0" r="0" b="0"/>
            <wp:docPr id="13" name="Imagem 1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6E8C" w14:textId="77777777" w:rsidR="00C3621D" w:rsidRDefault="00C3621D" w:rsidP="00C3621D">
      <w:pPr>
        <w:spacing w:after="0" w:line="288" w:lineRule="auto"/>
        <w:jc w:val="center"/>
      </w:pPr>
    </w:p>
    <w:p w14:paraId="69CA79A4" w14:textId="48473D18" w:rsidR="00C3621D" w:rsidRPr="00C3621D" w:rsidRDefault="00255F88" w:rsidP="00255F88">
      <w:pPr>
        <w:spacing w:after="0" w:line="288" w:lineRule="auto"/>
        <w:jc w:val="both"/>
        <w:rPr>
          <w:rFonts w:eastAsiaTheme="minorEastAsia"/>
        </w:rPr>
      </w:pPr>
      <w:r w:rsidRPr="00255F88">
        <w:rPr>
          <w:b/>
          <w:bCs/>
        </w:rPr>
        <w:t>Questão 3</w:t>
      </w:r>
      <w:r>
        <w:t xml:space="preserve"> Uma viga simétrica ABCD com balanços em ambas as extremidades suporta um carregamento uniforme de intensidade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(veja a figura). Determinar a deflexão na extremidade do balanço.</w:t>
      </w:r>
      <w:r w:rsidR="00C3621D">
        <w:rPr>
          <w:rFonts w:eastAsiaTheme="minorEastAsia"/>
        </w:rPr>
        <w:t xml:space="preserve"> </w:t>
      </w:r>
      <w:r w:rsidR="00C3621D" w:rsidRPr="00C3621D">
        <w:rPr>
          <w:rFonts w:eastAsiaTheme="minorEastAsia"/>
          <w:sz w:val="20"/>
          <w:szCs w:val="20"/>
        </w:rPr>
        <w:t xml:space="preserve">Resposta: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=37q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/(6144 EI)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996C63">
        <w:rPr>
          <w:rFonts w:eastAsiaTheme="minorEastAsia"/>
          <w:sz w:val="20"/>
          <w:szCs w:val="20"/>
        </w:rPr>
        <w:t>para cima.</w:t>
      </w:r>
    </w:p>
    <w:p w14:paraId="4F171D35" w14:textId="03F143A5" w:rsidR="00255F88" w:rsidRDefault="00255F88" w:rsidP="00255F88">
      <w:pPr>
        <w:spacing w:after="0" w:line="288" w:lineRule="auto"/>
        <w:jc w:val="center"/>
      </w:pPr>
      <w:r w:rsidRPr="00255F88">
        <w:drawing>
          <wp:inline distT="0" distB="0" distL="0" distR="0" wp14:anchorId="75C6B99B" wp14:editId="522D5415">
            <wp:extent cx="2520000" cy="1209920"/>
            <wp:effectExtent l="0" t="0" r="0" b="9525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D759" w14:textId="66717904" w:rsidR="00C3621D" w:rsidRDefault="00255F88" w:rsidP="00255F88">
      <w:pPr>
        <w:spacing w:after="0" w:line="288" w:lineRule="auto"/>
        <w:jc w:val="both"/>
        <w:rPr>
          <w:rFonts w:eastAsiaTheme="minorEastAsia"/>
          <w:iCs/>
        </w:rPr>
      </w:pPr>
      <w:r w:rsidRPr="00C3621D">
        <w:rPr>
          <w:b/>
          <w:bCs/>
        </w:rPr>
        <w:lastRenderedPageBreak/>
        <w:t>Questão 4</w:t>
      </w:r>
      <w:r>
        <w:t xml:space="preserve"> </w:t>
      </w:r>
      <w:r w:rsidR="00C3621D">
        <w:t xml:space="preserve">Considere a treliça da figura. Cada barra é composta por aço </w:t>
      </w:r>
      <w:r w:rsidR="007A7B77">
        <w:t xml:space="preserve">com módulo de elasticidade de 200 </w:t>
      </w:r>
      <w:proofErr w:type="spellStart"/>
      <w:r w:rsidR="007A7B77">
        <w:t>GPa</w:t>
      </w:r>
      <w:proofErr w:type="spellEnd"/>
      <w:r w:rsidR="00C3621D">
        <w:t xml:space="preserve"> e tem seção transversal de 4,5 </w:t>
      </w:r>
      <m:oMath>
        <m:r>
          <m:rPr>
            <m:sty m:val="p"/>
          </m:rP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C3621D">
        <w:rPr>
          <w:rFonts w:eastAsiaTheme="minorEastAsia"/>
          <w:iCs/>
        </w:rPr>
        <w:t xml:space="preserve">. Determine os deslocamentos verticais nos pontos B e </w:t>
      </w:r>
      <w:proofErr w:type="spellStart"/>
      <w:r w:rsidR="00C3621D">
        <w:rPr>
          <w:rFonts w:eastAsiaTheme="minorEastAsia"/>
          <w:iCs/>
        </w:rPr>
        <w:t>E</w:t>
      </w:r>
      <w:proofErr w:type="spellEnd"/>
      <w:r w:rsidR="007A7B77">
        <w:rPr>
          <w:rFonts w:eastAsiaTheme="minorEastAsia"/>
          <w:iCs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/>
          </w:rPr>
          <m:t>kip</m:t>
        </m:r>
        <m:r>
          <w:rPr>
            <w:rFonts w:ascii="Cambria Math" w:eastAsiaTheme="minorEastAsia" w:hAnsi="Cambria Math"/>
          </w:rPr>
          <m:t xml:space="preserve">=1000 </m:t>
        </m:r>
        <m:r>
          <m:rPr>
            <m:sty m:val="p"/>
          </m:rPr>
          <w:rPr>
            <w:rFonts w:ascii="Cambria Math" w:eastAsiaTheme="minorEastAsia" w:hAnsi="Cambria Math"/>
          </w:rPr>
          <m:t>lbf</m:t>
        </m:r>
      </m:oMath>
      <w:r w:rsidR="007A7B77">
        <w:rPr>
          <w:rFonts w:eastAsiaTheme="minorEastAsia"/>
          <w:iCs/>
        </w:rPr>
        <w:t xml:space="preserve">; </w:t>
      </w:r>
      <m:oMath>
        <m:r>
          <w:rPr>
            <w:rFonts w:ascii="Cambria Math" w:eastAsiaTheme="minorEastAsia" w:hAnsi="Cambria Math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/>
          </w:rPr>
          <m:t>ft</m:t>
        </m:r>
        <m:r>
          <w:rPr>
            <w:rFonts w:ascii="Cambria Math" w:eastAsiaTheme="minorEastAsia" w:hAnsi="Cambria Math"/>
          </w:rPr>
          <m:t xml:space="preserve">=12 </m:t>
        </m:r>
        <m:r>
          <m:rPr>
            <m:sty m:val="p"/>
          </m:rPr>
          <w:rPr>
            <w:rFonts w:ascii="Cambria Math" w:eastAsiaTheme="minorEastAsia" w:hAnsi="Cambria Math"/>
          </w:rPr>
          <m:t>in</m:t>
        </m:r>
      </m:oMath>
      <w:r w:rsidR="007A7B77">
        <w:rPr>
          <w:rFonts w:eastAsiaTheme="minorEastAsia"/>
          <w:iCs/>
        </w:rPr>
        <w:t xml:space="preserve">; </w:t>
      </w:r>
      <m:oMath>
        <m:r>
          <w:rPr>
            <w:rFonts w:ascii="Cambria Math" w:eastAsiaTheme="minorEastAsia" w:hAnsi="Cambria Math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/>
          </w:rPr>
          <m:t>Pa</m:t>
        </m:r>
        <m:r>
          <w:rPr>
            <w:rFonts w:ascii="Cambria Math" w:eastAsiaTheme="minorEastAsia" w:hAnsi="Cambria Math"/>
          </w:rPr>
          <m:t xml:space="preserve"> ≈0,000145038 </m:t>
        </m:r>
        <m:r>
          <m:rPr>
            <m:sty m:val="p"/>
          </m:rPr>
          <w:rPr>
            <w:rFonts w:ascii="Cambria Math" w:eastAsiaTheme="minorEastAsia" w:hAnsi="Cambria Math"/>
          </w:rPr>
          <m:t>lbf/i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7A7B77">
        <w:rPr>
          <w:rFonts w:eastAsiaTheme="minorEastAsia"/>
        </w:rPr>
        <w:t>).</w:t>
      </w:r>
    </w:p>
    <w:p w14:paraId="1E978FAE" w14:textId="268FFBBE" w:rsidR="00C3621D" w:rsidRPr="00C3621D" w:rsidRDefault="00C3621D" w:rsidP="00255F88">
      <w:pPr>
        <w:spacing w:after="0" w:line="288" w:lineRule="auto"/>
        <w:jc w:val="both"/>
        <w:rPr>
          <w:sz w:val="20"/>
          <w:szCs w:val="20"/>
        </w:rPr>
      </w:pPr>
      <w:r w:rsidRPr="00C3621D">
        <w:rPr>
          <w:rFonts w:eastAsiaTheme="minorEastAsia"/>
          <w:iCs/>
          <w:sz w:val="20"/>
          <w:szCs w:val="20"/>
        </w:rPr>
        <w:t xml:space="preserve">Resposta: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=0,0124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in</m:t>
        </m:r>
      </m:oMath>
      <w:r w:rsidR="00996C63">
        <w:rPr>
          <w:rFonts w:eastAsiaTheme="minorEastAsia"/>
          <w:sz w:val="20"/>
          <w:szCs w:val="20"/>
        </w:rPr>
        <w:t xml:space="preserve"> (para baixo)</w:t>
      </w:r>
      <w:r w:rsidRPr="00C3621D">
        <w:rPr>
          <w:rFonts w:eastAsiaTheme="minorEastAsia"/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=0,00966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in</m:t>
        </m:r>
      </m:oMath>
      <w:r w:rsidR="00996C63">
        <w:rPr>
          <w:rFonts w:eastAsiaTheme="minorEastAsia"/>
          <w:iCs/>
          <w:sz w:val="20"/>
          <w:szCs w:val="20"/>
        </w:rPr>
        <w:t xml:space="preserve"> (para baixo).</w:t>
      </w:r>
    </w:p>
    <w:p w14:paraId="35B391BD" w14:textId="2A3C6D80" w:rsidR="00C3621D" w:rsidRDefault="00C3621D" w:rsidP="00C3621D">
      <w:pPr>
        <w:spacing w:after="0" w:line="288" w:lineRule="auto"/>
        <w:jc w:val="center"/>
      </w:pPr>
      <w:r w:rsidRPr="00C3621D">
        <w:drawing>
          <wp:inline distT="0" distB="0" distL="0" distR="0" wp14:anchorId="14F35963" wp14:editId="2F918D6C">
            <wp:extent cx="2520000" cy="1406388"/>
            <wp:effectExtent l="0" t="0" r="0" b="381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9DF7" w14:textId="4F55FE19" w:rsidR="007A7B77" w:rsidRDefault="007A7B77" w:rsidP="00C3621D">
      <w:pPr>
        <w:spacing w:after="0" w:line="288" w:lineRule="auto"/>
        <w:jc w:val="center"/>
      </w:pPr>
    </w:p>
    <w:p w14:paraId="7BE1B2E3" w14:textId="68721858" w:rsidR="00896B5D" w:rsidRDefault="007A7B77" w:rsidP="007A7B77">
      <w:pPr>
        <w:spacing w:after="0" w:line="288" w:lineRule="auto"/>
        <w:jc w:val="both"/>
        <w:rPr>
          <w:rFonts w:eastAsiaTheme="minorEastAsia"/>
          <w:sz w:val="20"/>
          <w:szCs w:val="20"/>
        </w:rPr>
      </w:pPr>
      <w:r w:rsidRPr="00D85DB8">
        <w:rPr>
          <w:b/>
          <w:bCs/>
        </w:rPr>
        <w:t>Questão 5</w:t>
      </w:r>
      <w:r>
        <w:t xml:space="preserve"> A figura</w:t>
      </w:r>
      <w:r w:rsidR="00D85DB8">
        <w:t xml:space="preserve"> mostra uma estrutura idealizada consistindo das barras rígidas AB e BC </w:t>
      </w:r>
      <w:r w:rsidR="00896B5D">
        <w:t xml:space="preserve">com conexões apoiadas por pinos em B e molas elásticas lineares em A e B. As molas têm rigidez rotacional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96B5D">
        <w:rPr>
          <w:rFonts w:eastAsiaTheme="minorEastAsia"/>
        </w:rPr>
        <w:t xml:space="preserve"> e rigidez translacional </w:t>
      </w:r>
      <m:oMath>
        <m:r>
          <w:rPr>
            <w:rFonts w:ascii="Cambria Math" w:eastAsiaTheme="minorEastAsia" w:hAnsi="Cambria Math"/>
          </w:rPr>
          <m:t>β</m:t>
        </m:r>
      </m:oMath>
      <w:r w:rsidR="00896B5D">
        <w:rPr>
          <w:rFonts w:eastAsiaTheme="minorEastAsia"/>
        </w:rPr>
        <w:t>. Determine a</w:t>
      </w:r>
      <w:r w:rsidR="00BE6BEC">
        <w:rPr>
          <w:rFonts w:eastAsiaTheme="minorEastAsia"/>
        </w:rPr>
        <w:t>s</w:t>
      </w:r>
      <w:r w:rsidR="00896B5D">
        <w:rPr>
          <w:rFonts w:eastAsiaTheme="minorEastAsia"/>
        </w:rPr>
        <w:t xml:space="preserve"> carga</w:t>
      </w:r>
      <w:r w:rsidR="00BE6BEC">
        <w:rPr>
          <w:rFonts w:eastAsiaTheme="minorEastAsia"/>
        </w:rPr>
        <w:t>s</w:t>
      </w:r>
      <w:r w:rsidR="00896B5D">
        <w:rPr>
          <w:rFonts w:eastAsiaTheme="minorEastAsia"/>
        </w:rPr>
        <w:t xml:space="preserve"> crítica</w:t>
      </w:r>
      <w:r w:rsidR="00BE6BEC">
        <w:rPr>
          <w:rFonts w:eastAsiaTheme="minorEastAsia"/>
        </w:rPr>
        <w:t xml:space="preserve">s: (a) para </w:t>
      </w:r>
      <w:r w:rsidR="00896B5D">
        <w:rPr>
          <w:rFonts w:eastAsiaTheme="minorEastAsia"/>
        </w:rPr>
        <w:t xml:space="preserve">a estrutura </w:t>
      </w:r>
      <w:r w:rsidR="00BE6BEC">
        <w:rPr>
          <w:rFonts w:eastAsiaTheme="minorEastAsia"/>
        </w:rPr>
        <w:t>d</w:t>
      </w:r>
      <w:r w:rsidR="00896B5D">
        <w:rPr>
          <w:rFonts w:eastAsiaTheme="minorEastAsia"/>
        </w:rPr>
        <w:t xml:space="preserve">a parte </w:t>
      </w:r>
      <w:r w:rsidR="00BE6BEC">
        <w:rPr>
          <w:rFonts w:eastAsiaTheme="minorEastAsia"/>
        </w:rPr>
        <w:t>(a)</w:t>
      </w:r>
      <w:r w:rsidR="00896B5D">
        <w:rPr>
          <w:rFonts w:eastAsiaTheme="minorEastAsia"/>
        </w:rPr>
        <w:t xml:space="preserve"> da figura</w:t>
      </w:r>
      <w:r w:rsidR="00BE6BEC">
        <w:rPr>
          <w:rFonts w:eastAsiaTheme="minorEastAsia"/>
        </w:rPr>
        <w:t>; (b)</w:t>
      </w:r>
      <w:r w:rsidR="00896B5D">
        <w:rPr>
          <w:rFonts w:eastAsiaTheme="minorEastAsia"/>
        </w:rPr>
        <w:t xml:space="preserve"> se uma conexão elástica for utilizada para conectar as barras AB e BC na parte (b) da figura. </w:t>
      </w:r>
      <w:r w:rsidR="00896B5D" w:rsidRPr="00896B5D">
        <w:rPr>
          <w:rFonts w:eastAsiaTheme="minorEastAsia"/>
          <w:sz w:val="20"/>
          <w:szCs w:val="20"/>
        </w:rPr>
        <w:t xml:space="preserve">Resposta: (a)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cr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L-a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/(aL)</m:t>
        </m:r>
      </m:oMath>
      <w:r w:rsidR="00896B5D" w:rsidRPr="00896B5D">
        <w:rPr>
          <w:rFonts w:eastAsiaTheme="minorEastAsia"/>
          <w:sz w:val="20"/>
          <w:szCs w:val="20"/>
        </w:rPr>
        <w:t xml:space="preserve">;  (b)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cr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+20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/(4L)</m:t>
        </m:r>
      </m:oMath>
      <w:r w:rsidR="00BE6BEC">
        <w:rPr>
          <w:rFonts w:eastAsiaTheme="minorEastAsia"/>
          <w:sz w:val="20"/>
          <w:szCs w:val="20"/>
        </w:rPr>
        <w:t>.</w:t>
      </w:r>
    </w:p>
    <w:p w14:paraId="7C1CE8C4" w14:textId="77777777" w:rsidR="00BE6BEC" w:rsidRPr="00896B5D" w:rsidRDefault="00BE6BEC" w:rsidP="007A7B77">
      <w:pPr>
        <w:spacing w:after="0" w:line="288" w:lineRule="auto"/>
        <w:jc w:val="both"/>
        <w:rPr>
          <w:rFonts w:eastAsiaTheme="minorEastAsia"/>
          <w:sz w:val="20"/>
          <w:szCs w:val="20"/>
        </w:rPr>
      </w:pPr>
    </w:p>
    <w:p w14:paraId="0EA7860A" w14:textId="2511DF7A" w:rsidR="00896B5D" w:rsidRDefault="00896B5D" w:rsidP="00896B5D">
      <w:pPr>
        <w:spacing w:after="0" w:line="288" w:lineRule="auto"/>
        <w:jc w:val="center"/>
      </w:pPr>
      <w:r w:rsidRPr="00896B5D">
        <w:drawing>
          <wp:inline distT="0" distB="0" distL="0" distR="0" wp14:anchorId="39B6FF2C" wp14:editId="00D58707">
            <wp:extent cx="2880000" cy="2071270"/>
            <wp:effectExtent l="0" t="0" r="0" b="5715"/>
            <wp:docPr id="16" name="Imagem 1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58AB" w14:textId="7C1AB09E" w:rsidR="00FB498E" w:rsidRDefault="00FB498E" w:rsidP="00E36388">
      <w:pPr>
        <w:spacing w:after="0" w:line="288" w:lineRule="auto"/>
        <w:jc w:val="center"/>
      </w:pPr>
    </w:p>
    <w:p w14:paraId="06ABC5D0" w14:textId="01E43F7E" w:rsidR="00BE6BEC" w:rsidRDefault="00BE6BEC" w:rsidP="00BE6BEC">
      <w:pPr>
        <w:spacing w:after="0" w:line="288" w:lineRule="auto"/>
        <w:jc w:val="both"/>
        <w:rPr>
          <w:rFonts w:eastAsiaTheme="minorEastAsia"/>
          <w:sz w:val="20"/>
          <w:szCs w:val="20"/>
        </w:rPr>
      </w:pPr>
      <w:r>
        <w:rPr>
          <w:b/>
          <w:bCs/>
        </w:rPr>
        <w:t>Questão 6</w:t>
      </w:r>
      <w:r>
        <w:t xml:space="preserve"> Uma coluna retangular com dimensões de seção transversal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está apoiada por pinos nas extremidades A e C (veja a figura). À meia-altura, a coluna está restringida no plano da figura, mas está livre para defletir perpendicularmente ao plano da figura. Determine a razão </w:t>
      </w:r>
      <m:oMath>
        <m:r>
          <w:rPr>
            <w:rFonts w:ascii="Cambria Math" w:eastAsiaTheme="minorEastAsia" w:hAnsi="Cambria Math"/>
          </w:rPr>
          <m:t>h/b</m:t>
        </m:r>
      </m:oMath>
      <w:r>
        <w:rPr>
          <w:rFonts w:eastAsiaTheme="minorEastAsia"/>
        </w:rPr>
        <w:t xml:space="preserve"> de tal forma que a carga crítica</w:t>
      </w:r>
      <w:r w:rsidR="00FC126A">
        <w:rPr>
          <w:rFonts w:eastAsiaTheme="minorEastAsia"/>
        </w:rPr>
        <w:t xml:space="preserve"> seja a mesma para flambagem nos dois planos principais da coluna. </w:t>
      </w:r>
      <w:r w:rsidR="00FC126A" w:rsidRPr="00FC126A">
        <w:rPr>
          <w:rFonts w:eastAsiaTheme="minorEastAsia"/>
          <w:sz w:val="20"/>
          <w:szCs w:val="20"/>
        </w:rPr>
        <w:t xml:space="preserve">Resposta: </w:t>
      </w:r>
      <m:oMath>
        <m:r>
          <w:rPr>
            <w:rFonts w:ascii="Cambria Math" w:eastAsiaTheme="minorEastAsia" w:hAnsi="Cambria Math"/>
            <w:sz w:val="20"/>
            <w:szCs w:val="20"/>
          </w:rPr>
          <m:t>h/b=2</m:t>
        </m:r>
      </m:oMath>
      <w:r w:rsidR="00FC126A" w:rsidRPr="00FC126A">
        <w:rPr>
          <w:rFonts w:eastAsiaTheme="minorEastAsia"/>
          <w:sz w:val="20"/>
          <w:szCs w:val="20"/>
        </w:rPr>
        <w:t>.</w:t>
      </w:r>
    </w:p>
    <w:p w14:paraId="2C6476FA" w14:textId="1D2BBFC8" w:rsidR="00FC126A" w:rsidRDefault="00FC126A" w:rsidP="00FC126A">
      <w:pPr>
        <w:spacing w:after="0" w:line="288" w:lineRule="auto"/>
        <w:jc w:val="center"/>
      </w:pPr>
      <w:r w:rsidRPr="00FC126A">
        <w:drawing>
          <wp:inline distT="0" distB="0" distL="0" distR="0" wp14:anchorId="32691D85" wp14:editId="6152A903">
            <wp:extent cx="1815152" cy="2083240"/>
            <wp:effectExtent l="0" t="0" r="0" b="0"/>
            <wp:docPr id="18" name="Imagem 1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, Esquemát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268" cy="209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1E3B" w14:textId="1EF827C6" w:rsidR="00BE6BEC" w:rsidRDefault="00BE6BEC" w:rsidP="00BE6BEC">
      <w:pPr>
        <w:spacing w:after="0" w:line="288" w:lineRule="auto"/>
        <w:jc w:val="both"/>
        <w:rPr>
          <w:rFonts w:eastAsiaTheme="minorEastAsia"/>
        </w:rPr>
      </w:pPr>
      <w:r w:rsidRPr="00BE6BEC">
        <w:rPr>
          <w:b/>
          <w:bCs/>
        </w:rPr>
        <w:lastRenderedPageBreak/>
        <w:t xml:space="preserve">Questão </w:t>
      </w:r>
      <w:r>
        <w:rPr>
          <w:b/>
          <w:bCs/>
        </w:rPr>
        <w:t>7</w:t>
      </w:r>
      <w:r>
        <w:t xml:space="preserve"> A extremidade superior de uma coluna de aço IPN 200 </w:t>
      </w:r>
      <m:oMath>
        <m:r>
          <w:rPr>
            <w:rFonts w:ascii="Cambria Math" w:hAnsi="Cambria Math"/>
          </w:rPr>
          <m:t xml:space="preserve">(E=200 </m:t>
        </m:r>
        <m:r>
          <m:rPr>
            <m:sty m:val="p"/>
          </m:rPr>
          <w:rPr>
            <w:rFonts w:ascii="Cambria Math" w:hAnsi="Cambria Math"/>
          </w:rPr>
          <m:t>GPa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=2140 </m:t>
        </m:r>
        <m:r>
          <m:rPr>
            <m:sty m:val="p"/>
          </m:rP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=117</m:t>
        </m:r>
        <m:r>
          <m:rPr>
            <m:sty m:val="p"/>
          </m:rP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está apoiada lateralmente entre dois tubos (veja a figura). Os tubos não estão fixados à coluna e o atrito entre os tubos e a coluna é desprezível. A base da coluna fornece um apoio engastado e a coluna tem 4 m de comprimento. Determine a carga crítica para a coluna considerando a flambagem de Euler no plano da alma e perpendicular ao plano da alma.</w:t>
      </w:r>
      <w:r w:rsidR="00EE1A7D">
        <w:rPr>
          <w:rFonts w:eastAsiaTheme="minorEastAsia"/>
        </w:rPr>
        <w:t xml:space="preserve"> </w:t>
      </w:r>
      <w:r>
        <w:rPr>
          <w:rFonts w:eastAsiaTheme="minorEastAsia"/>
        </w:rPr>
        <w:t xml:space="preserve">Resposta: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cr</m:t>
            </m:r>
          </m:sub>
        </m:sSub>
        <m:r>
          <w:rPr>
            <w:rFonts w:ascii="Cambria Math" w:eastAsiaTheme="minorEastAsia" w:hAnsi="Cambria Math"/>
          </w:rPr>
          <m:t xml:space="preserve">=295 </m:t>
        </m:r>
        <m:r>
          <m:rPr>
            <m:sty m:val="p"/>
          </m:rPr>
          <w:rPr>
            <w:rFonts w:ascii="Cambria Math" w:eastAsiaTheme="minorEastAsia" w:hAnsi="Cambria Math"/>
          </w:rPr>
          <m:t>kN</m:t>
        </m:r>
      </m:oMath>
      <w:r>
        <w:rPr>
          <w:rFonts w:eastAsiaTheme="minorEastAsia"/>
        </w:rPr>
        <w:t>.</w:t>
      </w:r>
    </w:p>
    <w:p w14:paraId="311A8982" w14:textId="77777777" w:rsidR="00EE1A7D" w:rsidRDefault="00EE1A7D" w:rsidP="00BE6BEC">
      <w:pPr>
        <w:spacing w:after="0" w:line="288" w:lineRule="auto"/>
        <w:jc w:val="both"/>
        <w:rPr>
          <w:rFonts w:eastAsiaTheme="minorEastAsia"/>
        </w:rPr>
      </w:pPr>
    </w:p>
    <w:p w14:paraId="0047478B" w14:textId="3F63198B" w:rsidR="00BE6BEC" w:rsidRDefault="00BE6BEC" w:rsidP="00BE6BEC">
      <w:pPr>
        <w:spacing w:after="0" w:line="288" w:lineRule="auto"/>
        <w:jc w:val="center"/>
        <w:rPr>
          <w:rFonts w:eastAsiaTheme="minorEastAsia"/>
        </w:rPr>
      </w:pPr>
      <w:r w:rsidRPr="00BE6BEC">
        <w:rPr>
          <w:rFonts w:eastAsiaTheme="minorEastAsia"/>
        </w:rPr>
        <w:drawing>
          <wp:inline distT="0" distB="0" distL="0" distR="0" wp14:anchorId="04A5A4E2" wp14:editId="28960C0D">
            <wp:extent cx="2020186" cy="1398736"/>
            <wp:effectExtent l="0" t="0" r="0" b="0"/>
            <wp:docPr id="17" name="Imagem 17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ntendo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9884" cy="14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037" w:rsidRPr="000B0037">
        <w:rPr>
          <w:noProof/>
        </w:rPr>
        <w:t xml:space="preserve"> </w:t>
      </w:r>
      <w:r w:rsidR="000B0037" w:rsidRPr="000B0037">
        <w:rPr>
          <w:rFonts w:eastAsiaTheme="minorEastAsia"/>
        </w:rPr>
        <w:drawing>
          <wp:inline distT="0" distB="0" distL="0" distR="0" wp14:anchorId="64FAB679" wp14:editId="323603CA">
            <wp:extent cx="1010093" cy="1038413"/>
            <wp:effectExtent l="0" t="0" r="0" b="0"/>
            <wp:docPr id="20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3714" cy="106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0CE0" w14:textId="77777777" w:rsidR="00FC126A" w:rsidRDefault="00FC126A" w:rsidP="00BE6BEC">
      <w:pPr>
        <w:spacing w:after="0" w:line="288" w:lineRule="auto"/>
        <w:jc w:val="both"/>
        <w:rPr>
          <w:rFonts w:eastAsiaTheme="minorEastAsia"/>
          <w:b/>
          <w:bCs/>
        </w:rPr>
      </w:pPr>
    </w:p>
    <w:p w14:paraId="6D25B254" w14:textId="2C94D0E3" w:rsidR="00BE6BEC" w:rsidRDefault="00BE6BEC" w:rsidP="00BE6BEC">
      <w:pPr>
        <w:spacing w:after="0" w:line="288" w:lineRule="auto"/>
        <w:jc w:val="both"/>
        <w:rPr>
          <w:rFonts w:eastAsiaTheme="minorEastAsia"/>
        </w:rPr>
      </w:pPr>
      <w:r w:rsidRPr="00FC126A">
        <w:rPr>
          <w:rFonts w:eastAsiaTheme="minorEastAsia"/>
          <w:b/>
          <w:bCs/>
        </w:rPr>
        <w:t xml:space="preserve">Questão </w:t>
      </w:r>
      <w:r w:rsidR="00FC126A" w:rsidRPr="00FC126A">
        <w:rPr>
          <w:rFonts w:eastAsiaTheme="minorEastAsia"/>
          <w:b/>
          <w:bCs/>
        </w:rPr>
        <w:t>8</w:t>
      </w:r>
      <w:r w:rsidR="00FC126A">
        <w:rPr>
          <w:rFonts w:eastAsiaTheme="minorEastAsia"/>
        </w:rPr>
        <w:t xml:space="preserve"> A treliça ABC ilustrada na figura suporta uma carga vertical </w:t>
      </w:r>
      <m:oMath>
        <m:r>
          <w:rPr>
            <w:rFonts w:ascii="Cambria Math" w:eastAsiaTheme="minorEastAsia" w:hAnsi="Cambria Math"/>
          </w:rPr>
          <m:t>W</m:t>
        </m:r>
      </m:oMath>
      <w:r w:rsidR="00FC126A">
        <w:rPr>
          <w:rFonts w:eastAsiaTheme="minorEastAsia"/>
        </w:rPr>
        <w:t xml:space="preserve"> na junta B. Cada barra é um tubo circular esbelto de aço </w:t>
      </w:r>
      <m:oMath>
        <m:r>
          <w:rPr>
            <w:rFonts w:ascii="Cambria Math" w:eastAsiaTheme="minorEastAsia" w:hAnsi="Cambria Math"/>
          </w:rPr>
          <m:t xml:space="preserve">(E=200 </m:t>
        </m:r>
        <m:r>
          <m:rPr>
            <m:sty m:val="p"/>
          </m:rPr>
          <w:rPr>
            <w:rFonts w:ascii="Cambria Math" w:eastAsiaTheme="minorEastAsia" w:hAnsi="Cambria Math"/>
          </w:rPr>
          <m:t>GPa</m:t>
        </m:r>
        <m:r>
          <w:rPr>
            <w:rFonts w:ascii="Cambria Math" w:eastAsiaTheme="minorEastAsia" w:hAnsi="Cambria Math"/>
          </w:rPr>
          <m:t>)</m:t>
        </m:r>
      </m:oMath>
      <w:r w:rsidR="00FC126A">
        <w:rPr>
          <w:rFonts w:eastAsiaTheme="minorEastAsia"/>
        </w:rPr>
        <w:t xml:space="preserve"> com diâmetro externo de 100 mm e espessura de parede de 6 mm. A distância entre os apoios é de 7 m. Determine o valor da carga crítica.</w:t>
      </w:r>
    </w:p>
    <w:p w14:paraId="641E52F5" w14:textId="6298C6E8" w:rsidR="00FC126A" w:rsidRPr="00FC126A" w:rsidRDefault="00FC126A" w:rsidP="00BE6BEC">
      <w:pPr>
        <w:spacing w:after="0" w:line="288" w:lineRule="auto"/>
        <w:jc w:val="both"/>
        <w:rPr>
          <w:rFonts w:eastAsiaTheme="minorEastAsia"/>
          <w:sz w:val="20"/>
          <w:szCs w:val="20"/>
        </w:rPr>
      </w:pPr>
      <w:r w:rsidRPr="00FC126A">
        <w:rPr>
          <w:rFonts w:eastAsiaTheme="minorEastAsia"/>
          <w:sz w:val="20"/>
          <w:szCs w:val="20"/>
        </w:rPr>
        <w:t xml:space="preserve">Resposta: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cr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=203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kN</m:t>
        </m:r>
        <m:r>
          <w:rPr>
            <w:rFonts w:ascii="Cambria Math" w:eastAsiaTheme="minorEastAsia" w:hAnsi="Cambria Math"/>
            <w:sz w:val="20"/>
            <w:szCs w:val="20"/>
          </w:rPr>
          <m:t>.</m:t>
        </m:r>
      </m:oMath>
    </w:p>
    <w:p w14:paraId="54BFE6AD" w14:textId="32AFA889" w:rsidR="00BE6BEC" w:rsidRDefault="00FC126A" w:rsidP="00FC126A">
      <w:pPr>
        <w:spacing w:after="0" w:line="288" w:lineRule="auto"/>
        <w:jc w:val="center"/>
      </w:pPr>
      <w:r w:rsidRPr="00FC126A">
        <w:drawing>
          <wp:inline distT="0" distB="0" distL="0" distR="0" wp14:anchorId="4340AD0D" wp14:editId="5AB37C2D">
            <wp:extent cx="2176818" cy="1525616"/>
            <wp:effectExtent l="0" t="0" r="0" b="0"/>
            <wp:docPr id="19" name="Imagem 1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440" cy="153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BEC" w:rsidSect="00C3621D">
      <w:pgSz w:w="11906" w:h="16838"/>
      <w:pgMar w:top="130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50D6"/>
    <w:multiLevelType w:val="hybridMultilevel"/>
    <w:tmpl w:val="D37E10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69"/>
    <w:rsid w:val="000B0037"/>
    <w:rsid w:val="000C0369"/>
    <w:rsid w:val="000D64D0"/>
    <w:rsid w:val="001816EC"/>
    <w:rsid w:val="001C7C81"/>
    <w:rsid w:val="00255F88"/>
    <w:rsid w:val="003D0AA0"/>
    <w:rsid w:val="004A3124"/>
    <w:rsid w:val="004C707E"/>
    <w:rsid w:val="004E1320"/>
    <w:rsid w:val="00581E7C"/>
    <w:rsid w:val="005C4F7D"/>
    <w:rsid w:val="00640365"/>
    <w:rsid w:val="006F1313"/>
    <w:rsid w:val="007A7B77"/>
    <w:rsid w:val="00896B5D"/>
    <w:rsid w:val="008A2C23"/>
    <w:rsid w:val="00996C63"/>
    <w:rsid w:val="009B05D7"/>
    <w:rsid w:val="00A63B85"/>
    <w:rsid w:val="00B50B8D"/>
    <w:rsid w:val="00BE6BEC"/>
    <w:rsid w:val="00C3621D"/>
    <w:rsid w:val="00D85DB8"/>
    <w:rsid w:val="00E36388"/>
    <w:rsid w:val="00EE1A7D"/>
    <w:rsid w:val="00F4419A"/>
    <w:rsid w:val="00F7084F"/>
    <w:rsid w:val="00FB498E"/>
    <w:rsid w:val="00FC126A"/>
    <w:rsid w:val="00FE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E943"/>
  <w15:chartTrackingRefBased/>
  <w15:docId w15:val="{6A8507B0-CEB1-42AC-8261-AFD66D5C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C0369"/>
    <w:rPr>
      <w:color w:val="808080"/>
    </w:rPr>
  </w:style>
  <w:style w:type="paragraph" w:styleId="PargrafodaLista">
    <w:name w:val="List Paragraph"/>
    <w:basedOn w:val="Normal"/>
    <w:uiPriority w:val="34"/>
    <w:qFormat/>
    <w:rsid w:val="00640365"/>
    <w:pPr>
      <w:ind w:left="720"/>
      <w:contextualSpacing/>
    </w:pPr>
  </w:style>
  <w:style w:type="table" w:styleId="Tabelacomgrade">
    <w:name w:val="Table Grid"/>
    <w:basedOn w:val="Tabelanormal"/>
    <w:uiPriority w:val="39"/>
    <w:rsid w:val="000D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5</cp:revision>
  <dcterms:created xsi:type="dcterms:W3CDTF">2021-08-15T13:15:00Z</dcterms:created>
  <dcterms:modified xsi:type="dcterms:W3CDTF">2021-09-18T02:13:00Z</dcterms:modified>
</cp:coreProperties>
</file>