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EB7" w:rsidRPr="00545069" w:rsidRDefault="00301EB7" w:rsidP="00545069">
      <w:pPr>
        <w:shd w:val="clear" w:color="auto" w:fill="FFFFFF"/>
        <w:spacing w:after="150" w:line="690" w:lineRule="atLeast"/>
        <w:jc w:val="center"/>
        <w:outlineLvl w:val="0"/>
        <w:rPr>
          <w:rFonts w:ascii="Arial" w:eastAsia="Times New Roman" w:hAnsi="Arial" w:cs="Arial"/>
          <w:color w:val="222222"/>
          <w:kern w:val="36"/>
          <w:sz w:val="72"/>
          <w:szCs w:val="72"/>
        </w:rPr>
      </w:pPr>
      <w:r w:rsidRPr="00301EB7">
        <w:rPr>
          <w:rFonts w:ascii="Arial" w:eastAsia="Times New Roman" w:hAnsi="Arial" w:cs="Arial"/>
          <w:color w:val="222222"/>
          <w:kern w:val="36"/>
          <w:sz w:val="72"/>
          <w:szCs w:val="72"/>
        </w:rPr>
        <w:t>Azure Databricks – create new workspace and cluster</w:t>
      </w:r>
    </w:p>
    <w:p w:rsidR="00545069" w:rsidRPr="00301EB7" w:rsidRDefault="00545069" w:rsidP="00545069">
      <w:pPr>
        <w:shd w:val="clear" w:color="auto" w:fill="FFFFFF"/>
        <w:spacing w:after="150" w:line="690" w:lineRule="atLeast"/>
        <w:jc w:val="center"/>
        <w:outlineLvl w:val="0"/>
        <w:rPr>
          <w:rFonts w:ascii="Arial" w:eastAsia="Times New Roman" w:hAnsi="Arial" w:cs="Arial"/>
          <w:color w:val="222222"/>
          <w:kern w:val="36"/>
          <w:sz w:val="54"/>
          <w:szCs w:val="54"/>
        </w:rPr>
      </w:pPr>
    </w:p>
    <w:p w:rsidR="00301EB7" w:rsidRPr="00301EB7" w:rsidRDefault="00301EB7" w:rsidP="00301EB7">
      <w:pPr>
        <w:shd w:val="clear" w:color="auto" w:fill="FFFFFF"/>
        <w:spacing w:after="300" w:line="240" w:lineRule="auto"/>
        <w:outlineLvl w:val="0"/>
        <w:rPr>
          <w:rFonts w:ascii="Arial" w:eastAsia="Times New Roman" w:hAnsi="Arial" w:cs="Arial"/>
          <w:color w:val="222222"/>
          <w:kern w:val="36"/>
          <w:sz w:val="54"/>
          <w:szCs w:val="54"/>
        </w:rPr>
      </w:pPr>
      <w:r w:rsidRPr="00301EB7">
        <w:rPr>
          <w:rFonts w:ascii="Arial" w:eastAsia="Times New Roman" w:hAnsi="Arial" w:cs="Arial"/>
          <w:color w:val="222222"/>
          <w:kern w:val="36"/>
          <w:sz w:val="54"/>
          <w:szCs w:val="54"/>
        </w:rPr>
        <w:t>Create Databricks in Azure portal</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Let’s start with the Azure portal. Firstly, find “Azure Databricks” on the menu located on the left-hand side. If you can’t see it – go to “All services” and input “Databricks” in the searching field.</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666666"/>
          <w:sz w:val="24"/>
          <w:szCs w:val="24"/>
        </w:rPr>
        <w:drawing>
          <wp:inline distT="0" distB="0" distL="0" distR="0">
            <wp:extent cx="5943600" cy="14795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79550"/>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Service in Azure Portal</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Then, click the “Add” button, which gives you the opportunity to create a new Databricks service.</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Put a required name for your </w:t>
      </w:r>
      <w:r w:rsidRPr="00301EB7">
        <w:rPr>
          <w:rFonts w:ascii="Arial" w:eastAsia="Times New Roman" w:hAnsi="Arial" w:cs="Arial"/>
          <w:b/>
          <w:bCs/>
          <w:color w:val="222222"/>
          <w:sz w:val="24"/>
          <w:szCs w:val="24"/>
        </w:rPr>
        <w:t>workspace</w:t>
      </w:r>
      <w:r w:rsidRPr="00301EB7">
        <w:rPr>
          <w:rFonts w:ascii="Arial" w:eastAsia="Times New Roman" w:hAnsi="Arial" w:cs="Arial"/>
          <w:color w:val="666666"/>
          <w:sz w:val="24"/>
          <w:szCs w:val="24"/>
        </w:rPr>
        <w:t>, select existing </w:t>
      </w:r>
      <w:r w:rsidRPr="00301EB7">
        <w:rPr>
          <w:rFonts w:ascii="Arial" w:eastAsia="Times New Roman" w:hAnsi="Arial" w:cs="Arial"/>
          <w:b/>
          <w:bCs/>
          <w:color w:val="222222"/>
          <w:sz w:val="24"/>
          <w:szCs w:val="24"/>
        </w:rPr>
        <w:t>Subscription</w:t>
      </w:r>
      <w:r w:rsidRPr="00301EB7">
        <w:rPr>
          <w:rFonts w:ascii="Arial" w:eastAsia="Times New Roman" w:hAnsi="Arial" w:cs="Arial"/>
          <w:color w:val="666666"/>
          <w:sz w:val="24"/>
          <w:szCs w:val="24"/>
        </w:rPr>
        <w:t>, </w:t>
      </w:r>
      <w:r w:rsidRPr="00301EB7">
        <w:rPr>
          <w:rFonts w:ascii="Arial" w:eastAsia="Times New Roman" w:hAnsi="Arial" w:cs="Arial"/>
          <w:b/>
          <w:bCs/>
          <w:color w:val="222222"/>
          <w:sz w:val="24"/>
          <w:szCs w:val="24"/>
        </w:rPr>
        <w:t>Resource group</w:t>
      </w:r>
      <w:r w:rsidRPr="00301EB7">
        <w:rPr>
          <w:rFonts w:ascii="Arial" w:eastAsia="Times New Roman" w:hAnsi="Arial" w:cs="Arial"/>
          <w:color w:val="666666"/>
          <w:sz w:val="24"/>
          <w:szCs w:val="24"/>
        </w:rPr>
        <w:t> and </w:t>
      </w:r>
      <w:r w:rsidRPr="00301EB7">
        <w:rPr>
          <w:rFonts w:ascii="Arial" w:eastAsia="Times New Roman" w:hAnsi="Arial" w:cs="Arial"/>
          <w:b/>
          <w:bCs/>
          <w:color w:val="222222"/>
          <w:sz w:val="24"/>
          <w:szCs w:val="24"/>
        </w:rPr>
        <w:t>Location</w:t>
      </w:r>
      <w:r w:rsidRPr="00301EB7">
        <w:rPr>
          <w:rFonts w:ascii="Arial" w:eastAsia="Times New Roman" w:hAnsi="Arial" w:cs="Arial"/>
          <w:color w:val="666666"/>
          <w:sz w:val="24"/>
          <w:szCs w:val="24"/>
        </w:rPr>
        <w:t>:</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666666"/>
          <w:sz w:val="24"/>
          <w:szCs w:val="24"/>
        </w:rPr>
        <w:lastRenderedPageBreak/>
        <w:drawing>
          <wp:inline distT="0" distB="0" distL="0" distR="0">
            <wp:extent cx="2964180" cy="416052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180" cy="4160520"/>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New Azure Databricks Service</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Select one option from available in Pricing Tier:</w:t>
      </w:r>
    </w:p>
    <w:p w:rsidR="00301EB7" w:rsidRPr="00301EB7" w:rsidRDefault="00301EB7" w:rsidP="00301EB7">
      <w:pPr>
        <w:numPr>
          <w:ilvl w:val="0"/>
          <w:numId w:val="1"/>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color w:val="666666"/>
          <w:sz w:val="21"/>
          <w:szCs w:val="21"/>
        </w:rPr>
        <w:t>Standard (Apache Spark, Secure with Azure AD)</w:t>
      </w:r>
    </w:p>
    <w:p w:rsidR="00301EB7" w:rsidRPr="00301EB7" w:rsidRDefault="00301EB7" w:rsidP="00301EB7">
      <w:pPr>
        <w:numPr>
          <w:ilvl w:val="0"/>
          <w:numId w:val="1"/>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color w:val="666666"/>
          <w:sz w:val="21"/>
          <w:szCs w:val="21"/>
        </w:rPr>
        <w:t>Premium (+ Role-based access control)</w:t>
      </w:r>
    </w:p>
    <w:p w:rsidR="00301EB7" w:rsidRPr="00301EB7" w:rsidRDefault="00301EB7" w:rsidP="00301EB7">
      <w:pPr>
        <w:numPr>
          <w:ilvl w:val="0"/>
          <w:numId w:val="1"/>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color w:val="666666"/>
          <w:sz w:val="21"/>
          <w:szCs w:val="21"/>
        </w:rPr>
        <w:t>Trial (Premium – 14 Days Free DBUs)</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Right above the list – there is a link to </w:t>
      </w:r>
      <w:hyperlink r:id="rId7" w:tgtFrame="_blank" w:history="1">
        <w:r w:rsidRPr="00301EB7">
          <w:rPr>
            <w:rFonts w:ascii="Arial" w:eastAsia="Times New Roman" w:hAnsi="Arial" w:cs="Arial"/>
            <w:color w:val="FC8D8D"/>
            <w:sz w:val="24"/>
            <w:szCs w:val="24"/>
            <w:u w:val="single"/>
          </w:rPr>
          <w:t>full pricing details</w:t>
        </w:r>
      </w:hyperlink>
      <w:r w:rsidRPr="00301EB7">
        <w:rPr>
          <w:rFonts w:ascii="Arial" w:eastAsia="Times New Roman" w:hAnsi="Arial" w:cs="Arial"/>
          <w:color w:val="666666"/>
          <w:sz w:val="24"/>
          <w:szCs w:val="24"/>
        </w:rPr>
        <w:t>.</w:t>
      </w:r>
      <w:r w:rsidRPr="00301EB7">
        <w:rPr>
          <w:rFonts w:ascii="Arial" w:eastAsia="Times New Roman" w:hAnsi="Arial" w:cs="Arial"/>
          <w:color w:val="666666"/>
          <w:sz w:val="24"/>
          <w:szCs w:val="24"/>
        </w:rPr>
        <w:br/>
        <w:t>Premium Tier is giving you more control about who has access to what.</w:t>
      </w:r>
      <w:r w:rsidRPr="00301EB7">
        <w:rPr>
          <w:rFonts w:ascii="Arial" w:eastAsia="Times New Roman" w:hAnsi="Arial" w:cs="Arial"/>
          <w:color w:val="666666"/>
          <w:sz w:val="24"/>
          <w:szCs w:val="24"/>
        </w:rPr>
        <w:br/>
        <w:t>For our demo purposes – do select “Standard” and click “Create” button on the bottom. Creating a new cluster takes a few minutes and afterwards, you’ll see newly-created service on the list:</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666666"/>
          <w:sz w:val="24"/>
          <w:szCs w:val="24"/>
        </w:rPr>
        <w:lastRenderedPageBreak/>
        <w:drawing>
          <wp:inline distT="0" distB="0" distL="0" distR="0">
            <wp:extent cx="5943600" cy="17100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10055"/>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List of Azure Databricks instances</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Simply, click on the service name to get basic information about the Databricks Workspace. Click “Launch Workspace” and you’ll go out of Azure Portal to the new tab in your browser to start working with Databricks.</w:t>
      </w:r>
    </w:p>
    <w:p w:rsidR="00301EB7" w:rsidRPr="00301EB7" w:rsidRDefault="00301EB7" w:rsidP="00301EB7">
      <w:pPr>
        <w:shd w:val="clear" w:color="auto" w:fill="FFFFFF"/>
        <w:spacing w:after="0" w:line="240" w:lineRule="auto"/>
        <w:jc w:val="center"/>
        <w:rPr>
          <w:rFonts w:ascii="Arial" w:eastAsia="Times New Roman" w:hAnsi="Arial" w:cs="Arial"/>
          <w:color w:val="666666"/>
          <w:sz w:val="24"/>
          <w:szCs w:val="24"/>
        </w:rPr>
      </w:pPr>
      <w:r w:rsidRPr="006E708D">
        <w:rPr>
          <w:rFonts w:ascii="Arial" w:eastAsia="Times New Roman" w:hAnsi="Arial" w:cs="Arial"/>
          <w:noProof/>
          <w:color w:val="FC8D8D"/>
          <w:sz w:val="24"/>
          <w:szCs w:val="24"/>
        </w:rPr>
        <w:drawing>
          <wp:inline distT="0" distB="0" distL="0" distR="0">
            <wp:extent cx="5943600" cy="2839720"/>
            <wp:effectExtent l="0" t="0" r="0" b="0"/>
            <wp:docPr id="14" name="Imagen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rsidR="00301EB7" w:rsidRPr="00301EB7" w:rsidRDefault="00301EB7" w:rsidP="00301EB7">
      <w:pPr>
        <w:shd w:val="clear" w:color="auto" w:fill="FFFFFF"/>
        <w:spacing w:before="150" w:after="75"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Service Page</w:t>
      </w:r>
    </w:p>
    <w:p w:rsidR="00301EB7" w:rsidRPr="00301EB7" w:rsidRDefault="00301EB7" w:rsidP="00301EB7">
      <w:pPr>
        <w:shd w:val="clear" w:color="auto" w:fill="FFFFFF"/>
        <w:spacing w:after="300" w:line="240" w:lineRule="auto"/>
        <w:outlineLvl w:val="0"/>
        <w:rPr>
          <w:rFonts w:ascii="Arial" w:eastAsia="Times New Roman" w:hAnsi="Arial" w:cs="Arial"/>
          <w:color w:val="222222"/>
          <w:kern w:val="36"/>
          <w:sz w:val="54"/>
          <w:szCs w:val="54"/>
        </w:rPr>
      </w:pPr>
      <w:r w:rsidRPr="00301EB7">
        <w:rPr>
          <w:rFonts w:ascii="Arial" w:eastAsia="Times New Roman" w:hAnsi="Arial" w:cs="Arial"/>
          <w:color w:val="222222"/>
          <w:kern w:val="36"/>
          <w:sz w:val="54"/>
          <w:szCs w:val="54"/>
        </w:rPr>
        <w:t>First glance at Azure Databricks</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The browser opens a URL address similar to the following:</w:t>
      </w:r>
      <w:r w:rsidRPr="00301EB7">
        <w:rPr>
          <w:rFonts w:ascii="Arial" w:eastAsia="Times New Roman" w:hAnsi="Arial" w:cs="Arial"/>
          <w:color w:val="666666"/>
          <w:sz w:val="24"/>
          <w:szCs w:val="24"/>
        </w:rPr>
        <w:br/>
      </w:r>
      <w:r w:rsidRPr="00301EB7">
        <w:rPr>
          <w:rFonts w:ascii="Arial" w:eastAsia="Times New Roman" w:hAnsi="Arial" w:cs="Arial"/>
          <w:b/>
          <w:bCs/>
          <w:color w:val="666666"/>
          <w:sz w:val="24"/>
          <w:szCs w:val="24"/>
        </w:rPr>
        <w:t>https://northeurope.azuredatabricks.net/?o=4763555456479339#</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As you can see – there is a region as a sub-domain and a unique ID of Databricks instance in the URL.</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The landing page of Azure Databricks is quite informative and useful:</w:t>
      </w:r>
    </w:p>
    <w:p w:rsidR="00301EB7" w:rsidRPr="00301EB7" w:rsidRDefault="00301EB7" w:rsidP="00301EB7">
      <w:pPr>
        <w:shd w:val="clear" w:color="auto" w:fill="FFFFFF"/>
        <w:spacing w:after="0" w:line="240" w:lineRule="auto"/>
        <w:jc w:val="center"/>
        <w:rPr>
          <w:rFonts w:ascii="Arial" w:eastAsia="Times New Roman" w:hAnsi="Arial" w:cs="Arial"/>
          <w:color w:val="666666"/>
          <w:sz w:val="24"/>
          <w:szCs w:val="24"/>
        </w:rPr>
      </w:pPr>
      <w:r w:rsidRPr="006E708D">
        <w:rPr>
          <w:rFonts w:ascii="Arial" w:eastAsia="Times New Roman" w:hAnsi="Arial" w:cs="Arial"/>
          <w:noProof/>
          <w:color w:val="FC8D8D"/>
          <w:sz w:val="24"/>
          <w:szCs w:val="24"/>
        </w:rPr>
        <w:lastRenderedPageBreak/>
        <w:drawing>
          <wp:inline distT="0" distB="0" distL="0" distR="0">
            <wp:extent cx="5943600" cy="4588510"/>
            <wp:effectExtent l="0" t="0" r="0" b="2540"/>
            <wp:docPr id="13" name="Imagen 1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88510"/>
                    </a:xfrm>
                    <a:prstGeom prst="rect">
                      <a:avLst/>
                    </a:prstGeom>
                    <a:noFill/>
                    <a:ln>
                      <a:noFill/>
                    </a:ln>
                  </pic:spPr>
                </pic:pic>
              </a:graphicData>
            </a:graphic>
          </wp:inline>
        </w:drawing>
      </w:r>
    </w:p>
    <w:p w:rsidR="00301EB7" w:rsidRPr="00301EB7" w:rsidRDefault="00301EB7" w:rsidP="00301EB7">
      <w:pPr>
        <w:shd w:val="clear" w:color="auto" w:fill="FFFFFF"/>
        <w:spacing w:before="150" w:after="75"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Landing Page</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We’re going to focus only at a few sections now, located on the left:</w:t>
      </w:r>
    </w:p>
    <w:p w:rsidR="00301EB7" w:rsidRPr="00301EB7" w:rsidRDefault="00301EB7" w:rsidP="00301EB7">
      <w:pPr>
        <w:numPr>
          <w:ilvl w:val="0"/>
          <w:numId w:val="2"/>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Azure Databricks</w:t>
      </w:r>
      <w:r w:rsidRPr="00301EB7">
        <w:rPr>
          <w:rFonts w:ascii="Arial" w:eastAsia="Times New Roman" w:hAnsi="Arial" w:cs="Arial"/>
          <w:color w:val="666666"/>
          <w:sz w:val="21"/>
          <w:szCs w:val="21"/>
        </w:rPr>
        <w:t> – landing page. A good exit point to various features.</w:t>
      </w:r>
    </w:p>
    <w:p w:rsidR="00301EB7" w:rsidRPr="00301EB7" w:rsidRDefault="00301EB7" w:rsidP="00301EB7">
      <w:pPr>
        <w:numPr>
          <w:ilvl w:val="0"/>
          <w:numId w:val="2"/>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Workspace</w:t>
      </w:r>
      <w:r w:rsidRPr="00301EB7">
        <w:rPr>
          <w:rFonts w:ascii="Arial" w:eastAsia="Times New Roman" w:hAnsi="Arial" w:cs="Arial"/>
          <w:color w:val="666666"/>
          <w:sz w:val="21"/>
          <w:szCs w:val="21"/>
        </w:rPr>
        <w:t> – here you will create notebooks in your own or shared folder.</w:t>
      </w:r>
    </w:p>
    <w:p w:rsidR="00301EB7" w:rsidRPr="00301EB7" w:rsidRDefault="00301EB7" w:rsidP="00301EB7">
      <w:pPr>
        <w:numPr>
          <w:ilvl w:val="0"/>
          <w:numId w:val="2"/>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Clusters</w:t>
      </w:r>
      <w:r w:rsidRPr="00301EB7">
        <w:rPr>
          <w:rFonts w:ascii="Arial" w:eastAsia="Times New Roman" w:hAnsi="Arial" w:cs="Arial"/>
          <w:color w:val="666666"/>
          <w:sz w:val="21"/>
          <w:szCs w:val="21"/>
        </w:rPr>
        <w:t> – list of defined clusters. A cluster is a computing unit that can execute our notebooks.</w:t>
      </w:r>
    </w:p>
    <w:p w:rsidR="00301EB7" w:rsidRPr="00301EB7" w:rsidRDefault="00301EB7" w:rsidP="00301EB7">
      <w:pPr>
        <w:numPr>
          <w:ilvl w:val="0"/>
          <w:numId w:val="2"/>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Jobs</w:t>
      </w:r>
      <w:r w:rsidRPr="00301EB7">
        <w:rPr>
          <w:rFonts w:ascii="Arial" w:eastAsia="Times New Roman" w:hAnsi="Arial" w:cs="Arial"/>
          <w:color w:val="666666"/>
          <w:sz w:val="21"/>
          <w:szCs w:val="21"/>
        </w:rPr>
        <w:t> – create and schedule jobs in order to run the selected notebook at a specified time utilise require cluster.</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In this post, we will focus briefly at </w:t>
      </w:r>
      <w:r w:rsidRPr="00301EB7">
        <w:rPr>
          <w:rFonts w:ascii="Arial" w:eastAsia="Times New Roman" w:hAnsi="Arial" w:cs="Arial"/>
          <w:b/>
          <w:bCs/>
          <w:color w:val="222222"/>
          <w:sz w:val="24"/>
          <w:szCs w:val="24"/>
        </w:rPr>
        <w:t>Workspace</w:t>
      </w:r>
      <w:r w:rsidRPr="00301EB7">
        <w:rPr>
          <w:rFonts w:ascii="Arial" w:eastAsia="Times New Roman" w:hAnsi="Arial" w:cs="Arial"/>
          <w:color w:val="666666"/>
          <w:sz w:val="24"/>
          <w:szCs w:val="24"/>
        </w:rPr>
        <w:t> and </w:t>
      </w:r>
      <w:r w:rsidRPr="00301EB7">
        <w:rPr>
          <w:rFonts w:ascii="Arial" w:eastAsia="Times New Roman" w:hAnsi="Arial" w:cs="Arial"/>
          <w:b/>
          <w:bCs/>
          <w:color w:val="222222"/>
          <w:sz w:val="24"/>
          <w:szCs w:val="24"/>
        </w:rPr>
        <w:t>Clusters</w:t>
      </w:r>
      <w:r w:rsidRPr="00301EB7">
        <w:rPr>
          <w:rFonts w:ascii="Arial" w:eastAsia="Times New Roman" w:hAnsi="Arial" w:cs="Arial"/>
          <w:color w:val="666666"/>
          <w:sz w:val="24"/>
          <w:szCs w:val="24"/>
        </w:rPr>
        <w:t>.</w:t>
      </w:r>
    </w:p>
    <w:p w:rsidR="00301EB7" w:rsidRPr="00301EB7" w:rsidRDefault="00301EB7" w:rsidP="00301EB7">
      <w:pPr>
        <w:shd w:val="clear" w:color="auto" w:fill="FFFFFF"/>
        <w:spacing w:after="300" w:line="240" w:lineRule="auto"/>
        <w:outlineLvl w:val="0"/>
        <w:rPr>
          <w:rFonts w:ascii="Arial" w:eastAsia="Times New Roman" w:hAnsi="Arial" w:cs="Arial"/>
          <w:color w:val="222222"/>
          <w:kern w:val="36"/>
          <w:sz w:val="54"/>
          <w:szCs w:val="54"/>
        </w:rPr>
      </w:pPr>
      <w:r w:rsidRPr="00301EB7">
        <w:rPr>
          <w:rFonts w:ascii="Arial" w:eastAsia="Times New Roman" w:hAnsi="Arial" w:cs="Arial"/>
          <w:color w:val="222222"/>
          <w:kern w:val="36"/>
          <w:sz w:val="54"/>
          <w:szCs w:val="54"/>
        </w:rPr>
        <w:t>Workspace: New notebook</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Let’s create our first notebook in Azure Databricks. You can do this at least two ways:</w:t>
      </w:r>
    </w:p>
    <w:p w:rsidR="00301EB7" w:rsidRPr="00301EB7" w:rsidRDefault="00301EB7" w:rsidP="00301EB7">
      <w:pPr>
        <w:numPr>
          <w:ilvl w:val="0"/>
          <w:numId w:val="3"/>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color w:val="666666"/>
          <w:sz w:val="21"/>
          <w:szCs w:val="21"/>
        </w:rPr>
        <w:t>Azure Databricks</w:t>
      </w:r>
      <w:r w:rsidR="00B409AD">
        <w:rPr>
          <w:rFonts w:ascii="Arial" w:eastAsia="Times New Roman" w:hAnsi="Arial" w:cs="Arial"/>
          <w:color w:val="666666"/>
          <w:sz w:val="21"/>
          <w:szCs w:val="21"/>
        </w:rPr>
        <w:t xml:space="preserve"> </w:t>
      </w:r>
      <w:r w:rsidR="00B409AD" w:rsidRPr="00B409AD">
        <w:rPr>
          <w:rFonts w:ascii="Arial" w:eastAsia="Times New Roman" w:hAnsi="Arial" w:cs="Arial"/>
          <w:color w:val="666666"/>
          <w:sz w:val="21"/>
          <w:szCs w:val="21"/>
        </w:rPr>
        <w:sym w:font="Wingdings" w:char="F0E0"/>
      </w:r>
      <w:r w:rsidR="00B409AD">
        <w:rPr>
          <w:rFonts w:ascii="Arial" w:eastAsia="Times New Roman" w:hAnsi="Arial" w:cs="Arial"/>
          <w:color w:val="666666"/>
          <w:sz w:val="21"/>
          <w:szCs w:val="21"/>
        </w:rPr>
        <w:t xml:space="preserve"> </w:t>
      </w:r>
      <w:r w:rsidRPr="00301EB7">
        <w:rPr>
          <w:rFonts w:ascii="Arial" w:eastAsia="Times New Roman" w:hAnsi="Arial" w:cs="Arial"/>
          <w:color w:val="666666"/>
          <w:sz w:val="21"/>
          <w:szCs w:val="21"/>
        </w:rPr>
        <w:t>Common Tasks</w:t>
      </w:r>
      <w:r w:rsidR="00B409AD">
        <w:rPr>
          <w:rFonts w:ascii="Arial" w:eastAsia="Times New Roman" w:hAnsi="Arial" w:cs="Arial"/>
          <w:color w:val="666666"/>
          <w:sz w:val="21"/>
          <w:szCs w:val="21"/>
        </w:rPr>
        <w:t xml:space="preserve"> </w:t>
      </w:r>
      <w:r w:rsidR="00B409AD" w:rsidRPr="00B409AD">
        <w:rPr>
          <w:rFonts w:ascii="Arial" w:eastAsia="Times New Roman" w:hAnsi="Arial" w:cs="Arial"/>
          <w:color w:val="666666"/>
          <w:sz w:val="21"/>
          <w:szCs w:val="21"/>
        </w:rPr>
        <w:sym w:font="Wingdings" w:char="F0E0"/>
      </w:r>
      <w:r w:rsidR="00B409AD">
        <w:rPr>
          <w:rFonts w:ascii="Arial" w:eastAsia="Times New Roman" w:hAnsi="Arial" w:cs="Arial"/>
          <w:color w:val="666666"/>
          <w:sz w:val="21"/>
          <w:szCs w:val="21"/>
        </w:rPr>
        <w:t xml:space="preserve"> </w:t>
      </w:r>
      <w:r w:rsidRPr="00301EB7">
        <w:rPr>
          <w:rFonts w:ascii="Arial" w:eastAsia="Times New Roman" w:hAnsi="Arial" w:cs="Arial"/>
          <w:color w:val="666666"/>
          <w:sz w:val="21"/>
          <w:szCs w:val="21"/>
        </w:rPr>
        <w:t>New Notebook</w:t>
      </w:r>
    </w:p>
    <w:p w:rsidR="00301EB7" w:rsidRDefault="00301EB7" w:rsidP="00301EB7">
      <w:pPr>
        <w:numPr>
          <w:ilvl w:val="0"/>
          <w:numId w:val="3"/>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color w:val="666666"/>
          <w:sz w:val="21"/>
          <w:szCs w:val="21"/>
        </w:rPr>
        <w:lastRenderedPageBreak/>
        <w:t>Workspace</w:t>
      </w:r>
      <w:r w:rsidR="00B409AD">
        <w:rPr>
          <w:rFonts w:ascii="Arial" w:eastAsia="Times New Roman" w:hAnsi="Arial" w:cs="Arial"/>
          <w:color w:val="666666"/>
          <w:sz w:val="21"/>
          <w:szCs w:val="21"/>
        </w:rPr>
        <w:t xml:space="preserve"> </w:t>
      </w:r>
      <w:r w:rsidR="00B409AD" w:rsidRPr="00B409AD">
        <w:rPr>
          <w:rFonts w:ascii="Arial" w:eastAsia="Times New Roman" w:hAnsi="Arial" w:cs="Arial"/>
          <w:color w:val="666666"/>
          <w:sz w:val="21"/>
          <w:szCs w:val="21"/>
        </w:rPr>
        <w:sym w:font="Wingdings" w:char="F0E0"/>
      </w:r>
      <w:r w:rsidR="00B409AD">
        <w:rPr>
          <w:rFonts w:ascii="Arial" w:eastAsia="Times New Roman" w:hAnsi="Arial" w:cs="Arial"/>
          <w:color w:val="666666"/>
          <w:sz w:val="21"/>
          <w:szCs w:val="21"/>
        </w:rPr>
        <w:t xml:space="preserve"> </w:t>
      </w:r>
      <w:r w:rsidRPr="00301EB7">
        <w:rPr>
          <w:rFonts w:ascii="Arial" w:eastAsia="Times New Roman" w:hAnsi="Arial" w:cs="Arial"/>
          <w:color w:val="666666"/>
          <w:sz w:val="21"/>
          <w:szCs w:val="21"/>
        </w:rPr>
        <w:t>Shared (folder)</w:t>
      </w:r>
      <w:r w:rsidR="00B409AD">
        <w:rPr>
          <w:rFonts w:ascii="Arial" w:eastAsia="Times New Roman" w:hAnsi="Arial" w:cs="Arial"/>
          <w:color w:val="666666"/>
          <w:sz w:val="21"/>
          <w:szCs w:val="21"/>
        </w:rPr>
        <w:t xml:space="preserve"> </w:t>
      </w:r>
      <w:r w:rsidR="00B409AD" w:rsidRPr="00B409AD">
        <w:rPr>
          <w:rFonts w:ascii="Arial" w:eastAsia="Times New Roman" w:hAnsi="Arial" w:cs="Arial"/>
          <w:color w:val="666666"/>
          <w:sz w:val="21"/>
          <w:szCs w:val="21"/>
        </w:rPr>
        <w:sym w:font="Wingdings" w:char="F0E0"/>
      </w:r>
      <w:r w:rsidR="00B409AD">
        <w:rPr>
          <w:rFonts w:ascii="Arial" w:eastAsia="Times New Roman" w:hAnsi="Arial" w:cs="Arial"/>
          <w:color w:val="666666"/>
          <w:sz w:val="21"/>
          <w:szCs w:val="21"/>
        </w:rPr>
        <w:t xml:space="preserve"> </w:t>
      </w:r>
      <w:r w:rsidRPr="00301EB7">
        <w:rPr>
          <w:rFonts w:ascii="Arial" w:eastAsia="Times New Roman" w:hAnsi="Arial" w:cs="Arial"/>
          <w:color w:val="666666"/>
          <w:sz w:val="21"/>
          <w:szCs w:val="21"/>
        </w:rPr>
        <w:t>Arrow</w:t>
      </w:r>
      <w:r w:rsidR="00B409AD">
        <w:rPr>
          <w:rFonts w:ascii="Arial" w:eastAsia="Times New Roman" w:hAnsi="Arial" w:cs="Arial"/>
          <w:color w:val="666666"/>
          <w:sz w:val="21"/>
          <w:szCs w:val="21"/>
        </w:rPr>
        <w:t xml:space="preserve"> </w:t>
      </w:r>
      <w:r w:rsidR="00B409AD" w:rsidRPr="00B409AD">
        <w:rPr>
          <w:rFonts w:ascii="Arial" w:eastAsia="Times New Roman" w:hAnsi="Arial" w:cs="Arial"/>
          <w:color w:val="666666"/>
          <w:sz w:val="21"/>
          <w:szCs w:val="21"/>
        </w:rPr>
        <w:sym w:font="Wingdings" w:char="F0E0"/>
      </w:r>
      <w:r w:rsidR="00B409AD">
        <w:rPr>
          <w:rFonts w:ascii="Arial" w:eastAsia="Times New Roman" w:hAnsi="Arial" w:cs="Arial"/>
          <w:color w:val="666666"/>
          <w:sz w:val="21"/>
          <w:szCs w:val="21"/>
        </w:rPr>
        <w:t xml:space="preserve"> </w:t>
      </w:r>
      <w:r w:rsidRPr="00301EB7">
        <w:rPr>
          <w:rFonts w:ascii="Arial" w:eastAsia="Times New Roman" w:hAnsi="Arial" w:cs="Arial"/>
          <w:color w:val="666666"/>
          <w:sz w:val="21"/>
          <w:szCs w:val="21"/>
        </w:rPr>
        <w:t>Create</w:t>
      </w:r>
      <w:r w:rsidR="00B409AD">
        <w:rPr>
          <w:rFonts w:ascii="Arial" w:eastAsia="Times New Roman" w:hAnsi="Arial" w:cs="Arial"/>
          <w:color w:val="666666"/>
          <w:sz w:val="21"/>
          <w:szCs w:val="21"/>
        </w:rPr>
        <w:t xml:space="preserve"> </w:t>
      </w:r>
      <w:r w:rsidR="00B409AD" w:rsidRPr="00B409AD">
        <w:rPr>
          <w:rFonts w:ascii="Arial" w:eastAsia="Times New Roman" w:hAnsi="Arial" w:cs="Arial"/>
          <w:color w:val="666666"/>
          <w:sz w:val="21"/>
          <w:szCs w:val="21"/>
        </w:rPr>
        <w:sym w:font="Wingdings" w:char="F0E0"/>
      </w:r>
      <w:r w:rsidR="00B409AD">
        <w:rPr>
          <w:rFonts w:ascii="Arial" w:eastAsia="Times New Roman" w:hAnsi="Arial" w:cs="Arial"/>
          <w:color w:val="666666"/>
          <w:sz w:val="21"/>
          <w:szCs w:val="21"/>
        </w:rPr>
        <w:t xml:space="preserve"> </w:t>
      </w:r>
      <w:r w:rsidRPr="00301EB7">
        <w:rPr>
          <w:rFonts w:ascii="Arial" w:eastAsia="Times New Roman" w:hAnsi="Arial" w:cs="Arial"/>
          <w:color w:val="666666"/>
          <w:sz w:val="21"/>
          <w:szCs w:val="21"/>
        </w:rPr>
        <w:t>Notebook (see image below)</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666666"/>
          <w:sz w:val="24"/>
          <w:szCs w:val="24"/>
        </w:rPr>
        <w:drawing>
          <wp:inline distT="0" distB="0" distL="0" distR="0">
            <wp:extent cx="5943600" cy="20872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87245"/>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New Notebook</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Then, name the new notebook and choose the main language in it:</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666666"/>
          <w:sz w:val="24"/>
          <w:szCs w:val="24"/>
        </w:rPr>
        <w:drawing>
          <wp:inline distT="0" distB="0" distL="0" distR="0">
            <wp:extent cx="4792980" cy="22098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2209800"/>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Create Notebook</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Available languages are Python, Scala, SQL, R.</w:t>
      </w:r>
      <w:r w:rsidRPr="00301EB7">
        <w:rPr>
          <w:rFonts w:ascii="Arial" w:eastAsia="Times New Roman" w:hAnsi="Arial" w:cs="Arial"/>
          <w:color w:val="666666"/>
          <w:sz w:val="24"/>
          <w:szCs w:val="24"/>
        </w:rPr>
        <w:br/>
        <w:t>I said “main” language for the notebook because you can BLEND these languages among them in one notebook. That means you can use a different language for each command. Furthermore, MarkDown (MD) language is also available to make comments, create sections and self like-documentation.</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I named my notebook “LoadCSV”, so let’s put the first line of code in there (cmd 1):</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666666"/>
          <w:sz w:val="24"/>
          <w:szCs w:val="24"/>
        </w:rPr>
        <w:lastRenderedPageBreak/>
        <w:drawing>
          <wp:inline distT="0" distB="0" distL="0" distR="0">
            <wp:extent cx="5886450" cy="1524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1524000"/>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First command</w:t>
      </w:r>
    </w:p>
    <w:p w:rsid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In my case default language is Python, but if I would like to apply another language for a specific command, the change must be declared in the first line:</w:t>
      </w:r>
    </w:p>
    <w:p w:rsidR="00120D44" w:rsidRDefault="00120D44" w:rsidP="00120D44">
      <w:pPr>
        <w:pStyle w:val="Prrafodelista"/>
        <w:shd w:val="clear" w:color="auto" w:fill="FFFFFF"/>
        <w:spacing w:after="300" w:line="240" w:lineRule="auto"/>
        <w:rPr>
          <w:rFonts w:ascii="Arial" w:eastAsia="Times New Roman" w:hAnsi="Arial" w:cs="Arial"/>
          <w:color w:val="666666"/>
          <w:sz w:val="24"/>
          <w:szCs w:val="24"/>
        </w:rPr>
      </w:pPr>
    </w:p>
    <w:tbl>
      <w:tblPr>
        <w:tblStyle w:val="Tablaconcuadrcula"/>
        <w:tblW w:w="0" w:type="auto"/>
        <w:shd w:val="clear" w:color="auto" w:fill="262626" w:themeFill="text1" w:themeFillTint="D9"/>
        <w:tblLook w:val="04A0" w:firstRow="1" w:lastRow="0" w:firstColumn="1" w:lastColumn="0" w:noHBand="0" w:noVBand="1"/>
      </w:tblPr>
      <w:tblGrid>
        <w:gridCol w:w="9350"/>
      </w:tblGrid>
      <w:tr w:rsidR="00120D44" w:rsidRPr="00120D44" w:rsidTr="00636509">
        <w:tc>
          <w:tcPr>
            <w:tcW w:w="9350" w:type="dxa"/>
            <w:shd w:val="clear" w:color="auto" w:fill="262626" w:themeFill="text1" w:themeFillTint="D9"/>
          </w:tcPr>
          <w:p w:rsidR="00120D44" w:rsidRDefault="00120D44" w:rsidP="00120D44">
            <w:pPr>
              <w:rPr>
                <w:rFonts w:ascii="Consolas" w:eastAsia="Times New Roman" w:hAnsi="Consolas" w:cs="Arial"/>
                <w:color w:val="FFFFFF" w:themeColor="background1"/>
                <w:sz w:val="20"/>
                <w:szCs w:val="20"/>
              </w:rPr>
            </w:pPr>
          </w:p>
          <w:p w:rsidR="00120D44" w:rsidRPr="00120D44" w:rsidRDefault="00120D44" w:rsidP="00120D44">
            <w:pPr>
              <w:rPr>
                <w:rFonts w:ascii="Consolas" w:eastAsia="Times New Roman" w:hAnsi="Consolas" w:cs="Arial"/>
                <w:color w:val="FFFFFF" w:themeColor="background1"/>
                <w:sz w:val="20"/>
                <w:szCs w:val="20"/>
              </w:rPr>
            </w:pPr>
            <w:r w:rsidRPr="00120D44">
              <w:rPr>
                <w:rFonts w:ascii="Consolas" w:eastAsia="Times New Roman" w:hAnsi="Consolas" w:cs="Arial"/>
                <w:color w:val="FFFFFF" w:themeColor="background1"/>
                <w:sz w:val="20"/>
                <w:szCs w:val="20"/>
              </w:rPr>
              <w:t>%scala</w:t>
            </w:r>
          </w:p>
          <w:p w:rsidR="00120D44" w:rsidRPr="00120D44" w:rsidRDefault="00120D44" w:rsidP="00120D44">
            <w:pPr>
              <w:rPr>
                <w:rFonts w:ascii="Consolas" w:eastAsia="Times New Roman" w:hAnsi="Consolas" w:cs="Arial"/>
                <w:color w:val="FFFFFF" w:themeColor="background1"/>
                <w:sz w:val="20"/>
                <w:szCs w:val="20"/>
              </w:rPr>
            </w:pPr>
            <w:r w:rsidRPr="00120D44">
              <w:rPr>
                <w:rFonts w:ascii="Consolas" w:eastAsia="Times New Roman" w:hAnsi="Consolas" w:cs="Arial"/>
                <w:color w:val="FFFFFF" w:themeColor="background1"/>
                <w:sz w:val="20"/>
                <w:szCs w:val="20"/>
              </w:rPr>
              <w:t>%sql</w:t>
            </w:r>
          </w:p>
          <w:p w:rsidR="00120D44" w:rsidRPr="00120D44" w:rsidRDefault="00120D44" w:rsidP="00120D44">
            <w:pPr>
              <w:rPr>
                <w:rFonts w:ascii="Consolas" w:eastAsia="Times New Roman" w:hAnsi="Consolas" w:cs="Arial"/>
                <w:color w:val="FFFFFF" w:themeColor="background1"/>
                <w:sz w:val="20"/>
                <w:szCs w:val="20"/>
              </w:rPr>
            </w:pPr>
            <w:r w:rsidRPr="00120D44">
              <w:rPr>
                <w:rFonts w:ascii="Consolas" w:eastAsia="Times New Roman" w:hAnsi="Consolas" w:cs="Arial"/>
                <w:color w:val="FFFFFF" w:themeColor="background1"/>
                <w:sz w:val="20"/>
                <w:szCs w:val="20"/>
              </w:rPr>
              <w:t>%r</w:t>
            </w:r>
          </w:p>
          <w:p w:rsidR="00120D44" w:rsidRDefault="00120D44" w:rsidP="00120D44">
            <w:pPr>
              <w:rPr>
                <w:rFonts w:ascii="Consolas" w:eastAsia="Times New Roman" w:hAnsi="Consolas" w:cs="Arial"/>
                <w:color w:val="FFFFFF" w:themeColor="background1"/>
                <w:sz w:val="20"/>
                <w:szCs w:val="20"/>
              </w:rPr>
            </w:pPr>
            <w:r w:rsidRPr="00120D44">
              <w:rPr>
                <w:rFonts w:ascii="Consolas" w:eastAsia="Times New Roman" w:hAnsi="Consolas" w:cs="Arial"/>
                <w:color w:val="FFFFFF" w:themeColor="background1"/>
                <w:sz w:val="20"/>
                <w:szCs w:val="20"/>
              </w:rPr>
              <w:t>%python</w:t>
            </w:r>
          </w:p>
          <w:p w:rsidR="00120D44" w:rsidRPr="00120D44" w:rsidRDefault="00120D44" w:rsidP="00120D44">
            <w:pPr>
              <w:rPr>
                <w:rFonts w:ascii="Consolas" w:eastAsia="Times New Roman" w:hAnsi="Consolas" w:cs="Arial"/>
                <w:color w:val="FFFFFF" w:themeColor="background1"/>
                <w:sz w:val="20"/>
                <w:szCs w:val="20"/>
              </w:rPr>
            </w:pPr>
          </w:p>
        </w:tc>
      </w:tr>
    </w:tbl>
    <w:p w:rsidR="00120D44" w:rsidRPr="00120D44" w:rsidRDefault="00120D44" w:rsidP="00120D44">
      <w:pPr>
        <w:shd w:val="clear" w:color="auto" w:fill="FFFFFF"/>
        <w:spacing w:after="300" w:line="240" w:lineRule="auto"/>
        <w:ind w:left="360"/>
        <w:rPr>
          <w:rFonts w:ascii="Arial" w:eastAsia="Times New Roman" w:hAnsi="Arial" w:cs="Arial"/>
          <w:color w:val="666666"/>
          <w:sz w:val="24"/>
          <w:szCs w:val="24"/>
        </w:rPr>
      </w:pP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For MarkDown language use %md and then write down things in MD in that cell:</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666666"/>
          <w:sz w:val="24"/>
          <w:szCs w:val="24"/>
        </w:rPr>
        <w:drawing>
          <wp:inline distT="0" distB="0" distL="0" distR="0">
            <wp:extent cx="5943600" cy="17221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MarkDown in command (edit mode)</w:t>
      </w:r>
    </w:p>
    <w:p w:rsid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Once you click outside of the cell – the code will be visualized as seen below:</w:t>
      </w:r>
    </w:p>
    <w:p w:rsidR="00120D44" w:rsidRPr="00301EB7" w:rsidRDefault="00120D44" w:rsidP="00120D44">
      <w:pPr>
        <w:shd w:val="clear" w:color="auto" w:fill="FFFFFF"/>
        <w:spacing w:after="300" w:line="240" w:lineRule="auto"/>
        <w:jc w:val="center"/>
        <w:rPr>
          <w:rFonts w:ascii="Arial" w:eastAsia="Times New Roman" w:hAnsi="Arial" w:cs="Arial"/>
          <w:color w:val="666666"/>
          <w:sz w:val="24"/>
          <w:szCs w:val="24"/>
        </w:rPr>
      </w:pPr>
      <w:r>
        <w:rPr>
          <w:noProof/>
        </w:rPr>
        <w:lastRenderedPageBreak/>
        <w:drawing>
          <wp:inline distT="0" distB="0" distL="0" distR="0">
            <wp:extent cx="2244969" cy="1445799"/>
            <wp:effectExtent l="0" t="0" r="317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1038" cy="1456148"/>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MarkDown in command (view mode)</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Let’s add more code to our notebook. As an example, we will read a CSV file from the provided Website (URL):</w:t>
      </w:r>
    </w:p>
    <w:tbl>
      <w:tblPr>
        <w:tblStyle w:val="Tablaconcuadrcula"/>
        <w:tblW w:w="0" w:type="auto"/>
        <w:shd w:val="clear" w:color="auto" w:fill="262626" w:themeFill="text1" w:themeFillTint="D9"/>
        <w:tblLook w:val="04A0" w:firstRow="1" w:lastRow="0" w:firstColumn="1" w:lastColumn="0" w:noHBand="0" w:noVBand="1"/>
      </w:tblPr>
      <w:tblGrid>
        <w:gridCol w:w="9350"/>
      </w:tblGrid>
      <w:tr w:rsidR="00120D44" w:rsidRPr="00120D44" w:rsidTr="00120D44">
        <w:tc>
          <w:tcPr>
            <w:tcW w:w="9350" w:type="dxa"/>
            <w:shd w:val="clear" w:color="auto" w:fill="262626" w:themeFill="text1" w:themeFillTint="D9"/>
          </w:tcPr>
          <w:p w:rsidR="00120D44" w:rsidRDefault="00120D44" w:rsidP="00120D44">
            <w:pPr>
              <w:rPr>
                <w:rFonts w:ascii="Consolas" w:eastAsia="Times New Roman" w:hAnsi="Consolas" w:cs="Arial"/>
                <w:color w:val="FFFFFF" w:themeColor="background1"/>
                <w:sz w:val="20"/>
                <w:szCs w:val="20"/>
              </w:rPr>
            </w:pPr>
            <w:bookmarkStart w:id="0" w:name="_Hlk19198146"/>
          </w:p>
          <w:p w:rsidR="00120D44" w:rsidRPr="00120D44" w:rsidRDefault="00120D44" w:rsidP="00120D44">
            <w:pPr>
              <w:rPr>
                <w:rFonts w:ascii="Consolas" w:eastAsia="Times New Roman" w:hAnsi="Consolas" w:cs="Arial"/>
                <w:color w:val="FFFFFF" w:themeColor="background1"/>
                <w:sz w:val="20"/>
                <w:szCs w:val="20"/>
              </w:rPr>
            </w:pPr>
            <w:r w:rsidRPr="00120D44">
              <w:rPr>
                <w:rFonts w:ascii="Consolas" w:eastAsia="Times New Roman" w:hAnsi="Consolas" w:cs="Arial"/>
                <w:color w:val="FFFFFF" w:themeColor="background1"/>
                <w:sz w:val="20"/>
                <w:szCs w:val="20"/>
              </w:rPr>
              <w:t>import pandas as pd</w:t>
            </w:r>
          </w:p>
          <w:p w:rsidR="00120D44" w:rsidRPr="00120D44" w:rsidRDefault="00120D44" w:rsidP="00120D44">
            <w:pPr>
              <w:rPr>
                <w:rFonts w:ascii="Consolas" w:eastAsia="Times New Roman" w:hAnsi="Consolas" w:cs="Arial"/>
                <w:color w:val="FFFFFF" w:themeColor="background1"/>
                <w:sz w:val="20"/>
                <w:szCs w:val="20"/>
              </w:rPr>
            </w:pPr>
            <w:r w:rsidRPr="00120D44">
              <w:rPr>
                <w:rFonts w:ascii="Consolas" w:eastAsia="Times New Roman" w:hAnsi="Consolas" w:cs="Arial"/>
                <w:color w:val="FFFFFF" w:themeColor="background1"/>
                <w:sz w:val="20"/>
                <w:szCs w:val="20"/>
              </w:rPr>
              <w:t>url = 'https://www.stats.govt.nz/assets/Uploads/Business-price-indexes/Business-price-indexes-March-2019-quarter/Download-data/business-price-indexes-march-2019-quarter-csv.csv'</w:t>
            </w:r>
          </w:p>
          <w:p w:rsidR="00120D44" w:rsidRDefault="00120D44" w:rsidP="00120D44">
            <w:pPr>
              <w:rPr>
                <w:rFonts w:ascii="Consolas" w:eastAsia="Times New Roman" w:hAnsi="Consolas" w:cs="Arial"/>
                <w:color w:val="FFFFFF" w:themeColor="background1"/>
                <w:sz w:val="20"/>
                <w:szCs w:val="20"/>
              </w:rPr>
            </w:pPr>
            <w:r w:rsidRPr="00120D44">
              <w:rPr>
                <w:rFonts w:ascii="Consolas" w:eastAsia="Times New Roman" w:hAnsi="Consolas" w:cs="Arial"/>
                <w:color w:val="FFFFFF" w:themeColor="background1"/>
                <w:sz w:val="20"/>
                <w:szCs w:val="20"/>
              </w:rPr>
              <w:t>data = pd.read_csv(url)</w:t>
            </w:r>
          </w:p>
          <w:p w:rsidR="00120D44" w:rsidRPr="00120D44" w:rsidRDefault="00120D44" w:rsidP="00120D44">
            <w:pPr>
              <w:rPr>
                <w:rFonts w:ascii="Consolas" w:eastAsia="Times New Roman" w:hAnsi="Consolas" w:cs="Arial"/>
                <w:color w:val="FFFFFF" w:themeColor="background1"/>
                <w:sz w:val="20"/>
                <w:szCs w:val="20"/>
              </w:rPr>
            </w:pPr>
          </w:p>
        </w:tc>
      </w:tr>
      <w:bookmarkEnd w:id="0"/>
    </w:tbl>
    <w:p w:rsidR="00301EB7" w:rsidRPr="00301EB7" w:rsidRDefault="00301EB7" w:rsidP="00301EB7">
      <w:pPr>
        <w:spacing w:line="240" w:lineRule="auto"/>
        <w:rPr>
          <w:rFonts w:ascii="Arial" w:eastAsia="Times New Roman" w:hAnsi="Arial" w:cs="Arial"/>
          <w:color w:val="666666"/>
          <w:sz w:val="24"/>
          <w:szCs w:val="24"/>
        </w:rPr>
      </w:pP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Adding another few steps (commands):</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6E708D">
        <w:rPr>
          <w:rFonts w:ascii="Arial" w:eastAsia="Times New Roman" w:hAnsi="Arial" w:cs="Arial"/>
          <w:noProof/>
          <w:color w:val="FC8D8D"/>
          <w:sz w:val="24"/>
          <w:szCs w:val="24"/>
        </w:rPr>
        <w:drawing>
          <wp:inline distT="0" distB="0" distL="0" distR="0">
            <wp:extent cx="5943600" cy="1800225"/>
            <wp:effectExtent l="0" t="0" r="0" b="9525"/>
            <wp:docPr id="7" name="Imagen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Pressing SHIFT+ENTER executes currently edited cell (command). Try to do this on the first cell (print ‘Hello world’). Also, you can </w:t>
      </w:r>
      <w:r w:rsidRPr="00301EB7">
        <w:rPr>
          <w:rFonts w:ascii="Arial" w:eastAsia="Times New Roman" w:hAnsi="Arial" w:cs="Arial"/>
          <w:b/>
          <w:bCs/>
          <w:color w:val="222222"/>
          <w:sz w:val="24"/>
          <w:szCs w:val="24"/>
        </w:rPr>
        <w:t>Run All</w:t>
      </w:r>
      <w:r w:rsidRPr="00301EB7">
        <w:rPr>
          <w:rFonts w:ascii="Arial" w:eastAsia="Times New Roman" w:hAnsi="Arial" w:cs="Arial"/>
          <w:color w:val="666666"/>
          <w:sz w:val="24"/>
          <w:szCs w:val="24"/>
        </w:rPr>
        <w:t> (commands) in the notebook, </w:t>
      </w:r>
      <w:r w:rsidRPr="00301EB7">
        <w:rPr>
          <w:rFonts w:ascii="Arial" w:eastAsia="Times New Roman" w:hAnsi="Arial" w:cs="Arial"/>
          <w:b/>
          <w:bCs/>
          <w:color w:val="222222"/>
          <w:sz w:val="24"/>
          <w:szCs w:val="24"/>
        </w:rPr>
        <w:t>Run All Above</w:t>
      </w:r>
      <w:r w:rsidRPr="00301EB7">
        <w:rPr>
          <w:rFonts w:ascii="Arial" w:eastAsia="Times New Roman" w:hAnsi="Arial" w:cs="Arial"/>
          <w:color w:val="666666"/>
          <w:sz w:val="24"/>
          <w:szCs w:val="24"/>
        </w:rPr>
        <w:t> or </w:t>
      </w:r>
      <w:r w:rsidRPr="00301EB7">
        <w:rPr>
          <w:rFonts w:ascii="Arial" w:eastAsia="Times New Roman" w:hAnsi="Arial" w:cs="Arial"/>
          <w:b/>
          <w:bCs/>
          <w:color w:val="222222"/>
          <w:sz w:val="24"/>
          <w:szCs w:val="24"/>
        </w:rPr>
        <w:t>Run All Below</w:t>
      </w:r>
      <w:r w:rsidRPr="00301EB7">
        <w:rPr>
          <w:rFonts w:ascii="Arial" w:eastAsia="Times New Roman" w:hAnsi="Arial" w:cs="Arial"/>
          <w:color w:val="666666"/>
          <w:sz w:val="24"/>
          <w:szCs w:val="24"/>
        </w:rPr>
        <w:t> to the current cell. All these and other options are available on the right-hand side menu of the cell:</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666666"/>
          <w:sz w:val="24"/>
          <w:szCs w:val="24"/>
        </w:rPr>
        <w:lastRenderedPageBreak/>
        <w:drawing>
          <wp:inline distT="0" distB="0" distL="0" distR="0">
            <wp:extent cx="3105150" cy="26403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2640330"/>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Cell’s options</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But, before we would be able to run any code – we must have got cluster assigned to the notebook. Let’s create the first cluster.</w:t>
      </w:r>
    </w:p>
    <w:p w:rsidR="00301EB7" w:rsidRPr="00301EB7" w:rsidRDefault="00301EB7" w:rsidP="00301EB7">
      <w:pPr>
        <w:shd w:val="clear" w:color="auto" w:fill="FFFFFF"/>
        <w:spacing w:after="300" w:line="240" w:lineRule="auto"/>
        <w:outlineLvl w:val="0"/>
        <w:rPr>
          <w:rFonts w:ascii="Arial" w:eastAsia="Times New Roman" w:hAnsi="Arial" w:cs="Arial"/>
          <w:color w:val="222222"/>
          <w:kern w:val="36"/>
          <w:sz w:val="54"/>
          <w:szCs w:val="54"/>
        </w:rPr>
      </w:pPr>
      <w:r w:rsidRPr="00301EB7">
        <w:rPr>
          <w:rFonts w:ascii="Arial" w:eastAsia="Times New Roman" w:hAnsi="Arial" w:cs="Arial"/>
          <w:color w:val="222222"/>
          <w:kern w:val="36"/>
          <w:sz w:val="54"/>
          <w:szCs w:val="54"/>
        </w:rPr>
        <w:t>Create a cluster</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Select “Clusters” and click “Create Cluster” button on the top:</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666666"/>
          <w:sz w:val="24"/>
          <w:szCs w:val="24"/>
        </w:rPr>
        <w:lastRenderedPageBreak/>
        <w:drawing>
          <wp:inline distT="0" distB="0" distL="0" distR="0">
            <wp:extent cx="4305300" cy="4362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4362450"/>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Create a cluster</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A new page will be opened where you provide entire cluster configuration, including:</w:t>
      </w:r>
    </w:p>
    <w:p w:rsidR="00301EB7" w:rsidRPr="00301EB7" w:rsidRDefault="00301EB7" w:rsidP="00301EB7">
      <w:pPr>
        <w:numPr>
          <w:ilvl w:val="0"/>
          <w:numId w:val="4"/>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Cluster Name</w:t>
      </w:r>
    </w:p>
    <w:p w:rsidR="00301EB7" w:rsidRPr="00301EB7" w:rsidRDefault="00301EB7" w:rsidP="00301EB7">
      <w:pPr>
        <w:numPr>
          <w:ilvl w:val="0"/>
          <w:numId w:val="4"/>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Cluster Mode</w:t>
      </w:r>
      <w:r w:rsidRPr="00301EB7">
        <w:rPr>
          <w:rFonts w:ascii="Arial" w:eastAsia="Times New Roman" w:hAnsi="Arial" w:cs="Arial"/>
          <w:color w:val="666666"/>
          <w:sz w:val="21"/>
          <w:szCs w:val="21"/>
        </w:rPr>
        <w:t> – Standard or High Concurrency</w:t>
      </w:r>
    </w:p>
    <w:p w:rsidR="00301EB7" w:rsidRPr="00301EB7" w:rsidRDefault="00301EB7" w:rsidP="00301EB7">
      <w:pPr>
        <w:numPr>
          <w:ilvl w:val="0"/>
          <w:numId w:val="4"/>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Databricks Runtime Version</w:t>
      </w:r>
      <w:r w:rsidRPr="00301EB7">
        <w:rPr>
          <w:rFonts w:ascii="Arial" w:eastAsia="Times New Roman" w:hAnsi="Arial" w:cs="Arial"/>
          <w:color w:val="666666"/>
          <w:sz w:val="21"/>
          <w:szCs w:val="21"/>
        </w:rPr>
        <w:t> – choose one of predefined option.</w:t>
      </w:r>
    </w:p>
    <w:p w:rsidR="00301EB7" w:rsidRPr="00301EB7" w:rsidRDefault="00301EB7" w:rsidP="00301EB7">
      <w:pPr>
        <w:numPr>
          <w:ilvl w:val="0"/>
          <w:numId w:val="4"/>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Python Version</w:t>
      </w:r>
    </w:p>
    <w:p w:rsidR="00301EB7" w:rsidRPr="00301EB7" w:rsidRDefault="00301EB7" w:rsidP="00301EB7">
      <w:pPr>
        <w:numPr>
          <w:ilvl w:val="0"/>
          <w:numId w:val="4"/>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Enable autoscaling</w:t>
      </w:r>
      <w:r w:rsidRPr="00301EB7">
        <w:rPr>
          <w:rFonts w:ascii="Arial" w:eastAsia="Times New Roman" w:hAnsi="Arial" w:cs="Arial"/>
          <w:color w:val="666666"/>
          <w:sz w:val="21"/>
          <w:szCs w:val="21"/>
        </w:rPr>
        <w:t> – I disabled this option for demo purposes. I don’t want to spin up too many nodes and pay for them.</w:t>
      </w:r>
    </w:p>
    <w:p w:rsidR="00301EB7" w:rsidRPr="00301EB7" w:rsidRDefault="00301EB7" w:rsidP="00301EB7">
      <w:pPr>
        <w:numPr>
          <w:ilvl w:val="0"/>
          <w:numId w:val="4"/>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Terminate after</w:t>
      </w:r>
      <w:r w:rsidRPr="00301EB7">
        <w:rPr>
          <w:rFonts w:ascii="Arial" w:eastAsia="Times New Roman" w:hAnsi="Arial" w:cs="Arial"/>
          <w:color w:val="666666"/>
          <w:sz w:val="21"/>
          <w:szCs w:val="21"/>
        </w:rPr>
        <w:t>: I set up 15 minutes (of inactivity). After that time pass – cluster will be automatically terminated.</w:t>
      </w:r>
    </w:p>
    <w:p w:rsidR="00301EB7" w:rsidRPr="00301EB7" w:rsidRDefault="00301EB7" w:rsidP="00301EB7">
      <w:pPr>
        <w:numPr>
          <w:ilvl w:val="0"/>
          <w:numId w:val="4"/>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Worker Type</w:t>
      </w:r>
      <w:r w:rsidRPr="00301EB7">
        <w:rPr>
          <w:rFonts w:ascii="Arial" w:eastAsia="Times New Roman" w:hAnsi="Arial" w:cs="Arial"/>
          <w:color w:val="666666"/>
          <w:sz w:val="21"/>
          <w:szCs w:val="21"/>
        </w:rPr>
        <w:t> – size node of each worker and the number of active nodes. I need only one.</w:t>
      </w:r>
    </w:p>
    <w:p w:rsidR="00301EB7" w:rsidRPr="00301EB7" w:rsidRDefault="00301EB7" w:rsidP="00301EB7">
      <w:pPr>
        <w:numPr>
          <w:ilvl w:val="0"/>
          <w:numId w:val="4"/>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b/>
          <w:bCs/>
          <w:color w:val="222222"/>
          <w:sz w:val="21"/>
          <w:szCs w:val="21"/>
        </w:rPr>
        <w:t>Driver Type</w:t>
      </w:r>
      <w:r w:rsidRPr="00301EB7">
        <w:rPr>
          <w:rFonts w:ascii="Arial" w:eastAsia="Times New Roman" w:hAnsi="Arial" w:cs="Arial"/>
          <w:color w:val="666666"/>
          <w:sz w:val="21"/>
          <w:szCs w:val="21"/>
        </w:rPr>
        <w:t> – coordinator node</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FC8D8D"/>
          <w:sz w:val="24"/>
          <w:szCs w:val="24"/>
        </w:rPr>
        <w:lastRenderedPageBreak/>
        <w:drawing>
          <wp:inline distT="0" distB="0" distL="0" distR="0">
            <wp:extent cx="5943600" cy="3373755"/>
            <wp:effectExtent l="0" t="0" r="0" b="0"/>
            <wp:docPr id="4" name="Imagen 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New cluster</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Once you click “Create Cluster” on the above page – the new cluster will be created and getting run. Since that moment you are charging for 2 nodes (VMs) – driver node + 1 worker. At any time you can terminate the cluster leaving its configuration saved – you’re not paying for metadata.</w:t>
      </w:r>
    </w:p>
    <w:p w:rsidR="00301EB7" w:rsidRPr="00301EB7" w:rsidRDefault="00301EB7" w:rsidP="00301EB7">
      <w:pPr>
        <w:shd w:val="clear" w:color="auto" w:fill="FFFFFF"/>
        <w:spacing w:after="300" w:line="240" w:lineRule="auto"/>
        <w:outlineLvl w:val="0"/>
        <w:rPr>
          <w:rFonts w:ascii="Arial" w:eastAsia="Times New Roman" w:hAnsi="Arial" w:cs="Arial"/>
          <w:color w:val="222222"/>
          <w:kern w:val="36"/>
          <w:sz w:val="54"/>
          <w:szCs w:val="54"/>
        </w:rPr>
      </w:pPr>
      <w:r w:rsidRPr="00301EB7">
        <w:rPr>
          <w:rFonts w:ascii="Arial" w:eastAsia="Times New Roman" w:hAnsi="Arial" w:cs="Arial"/>
          <w:color w:val="222222"/>
          <w:kern w:val="36"/>
          <w:sz w:val="54"/>
          <w:szCs w:val="54"/>
        </w:rPr>
        <w:t>Run notebook</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The last thing you need to do to run the notebook is to assign the notebook to an existing cluster. Go to the notebook and on the top menu, check the first option on the left:</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666666"/>
          <w:sz w:val="24"/>
          <w:szCs w:val="24"/>
        </w:rPr>
        <w:drawing>
          <wp:inline distT="0" distB="0" distL="0" distR="0">
            <wp:extent cx="5745480" cy="12877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5480" cy="1287780"/>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Assign cluster to notebook</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Choose a cluster you need. If the cluster is terminated – you need to run it first…</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666666"/>
          <w:sz w:val="24"/>
          <w:szCs w:val="24"/>
        </w:rPr>
        <w:lastRenderedPageBreak/>
        <w:drawing>
          <wp:inline distT="0" distB="0" distL="0" distR="0">
            <wp:extent cx="2160270" cy="2084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0270" cy="2084070"/>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Start assigned cluster</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 before click </w:t>
      </w:r>
      <w:r w:rsidRPr="00301EB7">
        <w:rPr>
          <w:rFonts w:ascii="Arial" w:eastAsia="Times New Roman" w:hAnsi="Arial" w:cs="Arial"/>
          <w:b/>
          <w:bCs/>
          <w:color w:val="222222"/>
          <w:sz w:val="24"/>
          <w:szCs w:val="24"/>
        </w:rPr>
        <w:t>Run All</w:t>
      </w:r>
      <w:r w:rsidRPr="00301EB7">
        <w:rPr>
          <w:rFonts w:ascii="Arial" w:eastAsia="Times New Roman" w:hAnsi="Arial" w:cs="Arial"/>
          <w:color w:val="666666"/>
          <w:sz w:val="24"/>
          <w:szCs w:val="24"/>
        </w:rPr>
        <w:t> button to execute the whole notebook.</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Wait and check whether the cluster is ready (Running):</w:t>
      </w:r>
    </w:p>
    <w:p w:rsidR="00301EB7" w:rsidRPr="00301EB7" w:rsidRDefault="00301EB7" w:rsidP="00301EB7">
      <w:pPr>
        <w:shd w:val="clear" w:color="auto" w:fill="FFFFFF"/>
        <w:spacing w:after="0" w:line="240" w:lineRule="auto"/>
        <w:rPr>
          <w:rFonts w:ascii="Arial" w:eastAsia="Times New Roman" w:hAnsi="Arial" w:cs="Arial"/>
          <w:color w:val="666666"/>
          <w:sz w:val="24"/>
          <w:szCs w:val="24"/>
        </w:rPr>
      </w:pPr>
      <w:r w:rsidRPr="006E708D">
        <w:rPr>
          <w:rFonts w:ascii="Arial" w:eastAsia="Times New Roman" w:hAnsi="Arial" w:cs="Arial"/>
          <w:noProof/>
          <w:color w:val="FC8D8D"/>
          <w:sz w:val="24"/>
          <w:szCs w:val="24"/>
        </w:rPr>
        <w:drawing>
          <wp:inline distT="0" distB="0" distL="0" distR="0">
            <wp:extent cx="5943600" cy="898525"/>
            <wp:effectExtent l="0" t="0" r="0" b="0"/>
            <wp:docPr id="1" name="Imagen 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98525"/>
                    </a:xfrm>
                    <a:prstGeom prst="rect">
                      <a:avLst/>
                    </a:prstGeom>
                    <a:noFill/>
                    <a:ln>
                      <a:noFill/>
                    </a:ln>
                  </pic:spPr>
                </pic:pic>
              </a:graphicData>
            </a:graphic>
          </wp:inline>
        </w:drawing>
      </w:r>
    </w:p>
    <w:p w:rsidR="00301EB7" w:rsidRPr="00301EB7" w:rsidRDefault="00301EB7" w:rsidP="00301EB7">
      <w:pPr>
        <w:shd w:val="clear" w:color="auto" w:fill="FFFFFF"/>
        <w:spacing w:before="150" w:line="270" w:lineRule="atLeast"/>
        <w:jc w:val="center"/>
        <w:rPr>
          <w:rFonts w:ascii="Arial" w:eastAsia="Times New Roman" w:hAnsi="Arial" w:cs="Arial"/>
          <w:color w:val="999999"/>
          <w:sz w:val="18"/>
          <w:szCs w:val="18"/>
        </w:rPr>
      </w:pPr>
      <w:r w:rsidRPr="00301EB7">
        <w:rPr>
          <w:rFonts w:ascii="Arial" w:eastAsia="Times New Roman" w:hAnsi="Arial" w:cs="Arial"/>
          <w:color w:val="999999"/>
          <w:sz w:val="18"/>
          <w:szCs w:val="18"/>
        </w:rPr>
        <w:t>Azure Databricks: State of cluster</w:t>
      </w:r>
    </w:p>
    <w:p w:rsidR="00301EB7" w:rsidRPr="00301EB7" w:rsidRDefault="00301EB7" w:rsidP="00301EB7">
      <w:pPr>
        <w:shd w:val="clear" w:color="auto" w:fill="FFFFFF"/>
        <w:spacing w:after="300" w:line="240" w:lineRule="auto"/>
        <w:outlineLvl w:val="0"/>
        <w:rPr>
          <w:rFonts w:ascii="Arial" w:eastAsia="Times New Roman" w:hAnsi="Arial" w:cs="Arial"/>
          <w:color w:val="222222"/>
          <w:kern w:val="36"/>
          <w:sz w:val="54"/>
          <w:szCs w:val="54"/>
        </w:rPr>
      </w:pPr>
      <w:r w:rsidRPr="00301EB7">
        <w:rPr>
          <w:rFonts w:ascii="Arial" w:eastAsia="Times New Roman" w:hAnsi="Arial" w:cs="Arial"/>
          <w:color w:val="222222"/>
          <w:kern w:val="36"/>
          <w:sz w:val="54"/>
          <w:szCs w:val="54"/>
        </w:rPr>
        <w:t>Export/Import notebook</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Each notebook can be exported to 4 various file format. In order to do that, select from top-menu: </w:t>
      </w:r>
      <w:r w:rsidRPr="00301EB7">
        <w:rPr>
          <w:rFonts w:ascii="Arial" w:eastAsia="Times New Roman" w:hAnsi="Arial" w:cs="Arial"/>
          <w:b/>
          <w:bCs/>
          <w:color w:val="222222"/>
          <w:sz w:val="24"/>
          <w:szCs w:val="24"/>
        </w:rPr>
        <w:t>File -&gt; Export</w:t>
      </w:r>
      <w:r w:rsidRPr="00301EB7">
        <w:rPr>
          <w:rFonts w:ascii="Arial" w:eastAsia="Times New Roman" w:hAnsi="Arial" w:cs="Arial"/>
          <w:color w:val="666666"/>
          <w:sz w:val="24"/>
          <w:szCs w:val="24"/>
        </w:rPr>
        <w:t>:</w:t>
      </w:r>
    </w:p>
    <w:p w:rsidR="00301EB7" w:rsidRPr="00301EB7" w:rsidRDefault="00301EB7" w:rsidP="00301EB7">
      <w:pPr>
        <w:numPr>
          <w:ilvl w:val="0"/>
          <w:numId w:val="5"/>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color w:val="666666"/>
          <w:sz w:val="21"/>
          <w:szCs w:val="21"/>
        </w:rPr>
        <w:t>DBC Archive</w:t>
      </w:r>
    </w:p>
    <w:p w:rsidR="00301EB7" w:rsidRPr="00301EB7" w:rsidRDefault="00301EB7" w:rsidP="00301EB7">
      <w:pPr>
        <w:numPr>
          <w:ilvl w:val="0"/>
          <w:numId w:val="5"/>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color w:val="666666"/>
          <w:sz w:val="21"/>
          <w:szCs w:val="21"/>
        </w:rPr>
        <w:t>Source file</w:t>
      </w:r>
    </w:p>
    <w:p w:rsidR="00301EB7" w:rsidRPr="00301EB7" w:rsidRDefault="00301EB7" w:rsidP="00301EB7">
      <w:pPr>
        <w:numPr>
          <w:ilvl w:val="0"/>
          <w:numId w:val="5"/>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color w:val="666666"/>
          <w:sz w:val="21"/>
          <w:szCs w:val="21"/>
        </w:rPr>
        <w:t>IPython Notebook</w:t>
      </w:r>
    </w:p>
    <w:p w:rsidR="00301EB7" w:rsidRPr="00301EB7" w:rsidRDefault="00301EB7" w:rsidP="00301EB7">
      <w:pPr>
        <w:numPr>
          <w:ilvl w:val="0"/>
          <w:numId w:val="5"/>
        </w:numPr>
        <w:shd w:val="clear" w:color="auto" w:fill="FFFFFF"/>
        <w:spacing w:before="100" w:beforeAutospacing="1" w:after="100" w:afterAutospacing="1" w:line="315" w:lineRule="atLeast"/>
        <w:rPr>
          <w:rFonts w:ascii="Arial" w:eastAsia="Times New Roman" w:hAnsi="Arial" w:cs="Arial"/>
          <w:color w:val="666666"/>
          <w:sz w:val="21"/>
          <w:szCs w:val="21"/>
        </w:rPr>
      </w:pPr>
      <w:r w:rsidRPr="00301EB7">
        <w:rPr>
          <w:rFonts w:ascii="Arial" w:eastAsia="Times New Roman" w:hAnsi="Arial" w:cs="Arial"/>
          <w:color w:val="666666"/>
          <w:sz w:val="21"/>
          <w:szCs w:val="21"/>
        </w:rPr>
        <w:t>HTML</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bookmarkStart w:id="1" w:name="_GoBack"/>
      <w:bookmarkEnd w:id="1"/>
      <w:r w:rsidRPr="00301EB7">
        <w:rPr>
          <w:rFonts w:ascii="Arial" w:eastAsia="Times New Roman" w:hAnsi="Arial" w:cs="Arial"/>
          <w:color w:val="666666"/>
          <w:sz w:val="24"/>
          <w:szCs w:val="24"/>
        </w:rPr>
        <w:t>You can utilize </w:t>
      </w:r>
      <w:r w:rsidRPr="00301EB7">
        <w:rPr>
          <w:rFonts w:ascii="Arial" w:eastAsia="Times New Roman" w:hAnsi="Arial" w:cs="Arial"/>
          <w:b/>
          <w:bCs/>
          <w:color w:val="222222"/>
          <w:sz w:val="24"/>
          <w:szCs w:val="24"/>
        </w:rPr>
        <w:t>Import</w:t>
      </w:r>
      <w:r w:rsidRPr="00301EB7">
        <w:rPr>
          <w:rFonts w:ascii="Arial" w:eastAsia="Times New Roman" w:hAnsi="Arial" w:cs="Arial"/>
          <w:color w:val="666666"/>
          <w:sz w:val="24"/>
          <w:szCs w:val="24"/>
        </w:rPr>
        <w:t> operation when creating new Notebook to use existing file from your local machine.</w:t>
      </w:r>
    </w:p>
    <w:p w:rsidR="00301EB7" w:rsidRPr="00301EB7" w:rsidRDefault="00301EB7" w:rsidP="00301EB7">
      <w:pPr>
        <w:shd w:val="clear" w:color="auto" w:fill="FFFFFF"/>
        <w:spacing w:after="300" w:line="240" w:lineRule="auto"/>
        <w:outlineLvl w:val="0"/>
        <w:rPr>
          <w:rFonts w:ascii="Arial" w:eastAsia="Times New Roman" w:hAnsi="Arial" w:cs="Arial"/>
          <w:color w:val="222222"/>
          <w:kern w:val="36"/>
          <w:sz w:val="54"/>
          <w:szCs w:val="54"/>
        </w:rPr>
      </w:pPr>
      <w:r w:rsidRPr="00301EB7">
        <w:rPr>
          <w:rFonts w:ascii="Arial" w:eastAsia="Times New Roman" w:hAnsi="Arial" w:cs="Arial"/>
          <w:color w:val="222222"/>
          <w:kern w:val="36"/>
          <w:sz w:val="54"/>
          <w:szCs w:val="54"/>
        </w:rPr>
        <w:t>Conclusion</w:t>
      </w:r>
    </w:p>
    <w:p w:rsidR="00301EB7" w:rsidRPr="00301EB7" w:rsidRDefault="00301EB7" w:rsidP="00301EB7">
      <w:pPr>
        <w:shd w:val="clear" w:color="auto" w:fill="FFFFFF"/>
        <w:spacing w:after="300" w:line="240" w:lineRule="auto"/>
        <w:rPr>
          <w:rFonts w:ascii="Arial" w:eastAsia="Times New Roman" w:hAnsi="Arial" w:cs="Arial"/>
          <w:color w:val="666666"/>
          <w:sz w:val="24"/>
          <w:szCs w:val="24"/>
        </w:rPr>
      </w:pPr>
      <w:r w:rsidRPr="00301EB7">
        <w:rPr>
          <w:rFonts w:ascii="Arial" w:eastAsia="Times New Roman" w:hAnsi="Arial" w:cs="Arial"/>
          <w:color w:val="666666"/>
          <w:sz w:val="24"/>
          <w:szCs w:val="24"/>
        </w:rPr>
        <w:t>As you can see – writing and running your first own code in Azure Databricks is not as much tough as you could think. Next challenge would be to learn more Python, R or Scala languages to build robust and effective processes, and analyse the data smartly.</w:t>
      </w:r>
      <w:r w:rsidRPr="00301EB7">
        <w:rPr>
          <w:rFonts w:ascii="Arial" w:eastAsia="Times New Roman" w:hAnsi="Arial" w:cs="Arial"/>
          <w:color w:val="666666"/>
          <w:sz w:val="24"/>
          <w:szCs w:val="24"/>
        </w:rPr>
        <w:br/>
      </w:r>
      <w:r w:rsidRPr="00301EB7">
        <w:rPr>
          <w:rFonts w:ascii="Arial" w:eastAsia="Times New Roman" w:hAnsi="Arial" w:cs="Arial"/>
          <w:color w:val="666666"/>
          <w:sz w:val="24"/>
          <w:szCs w:val="24"/>
        </w:rPr>
        <w:lastRenderedPageBreak/>
        <w:t>In further posts of this series, I will show you other aspects of working with Azure Databricks.</w:t>
      </w:r>
    </w:p>
    <w:p w:rsidR="00B618C4" w:rsidRPr="006E708D" w:rsidRDefault="00B618C4">
      <w:pPr>
        <w:rPr>
          <w:rFonts w:ascii="Arial" w:hAnsi="Arial" w:cs="Arial"/>
        </w:rPr>
      </w:pPr>
    </w:p>
    <w:sectPr w:rsidR="00B618C4" w:rsidRPr="006E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43890"/>
    <w:multiLevelType w:val="multilevel"/>
    <w:tmpl w:val="5E96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466CC"/>
    <w:multiLevelType w:val="multilevel"/>
    <w:tmpl w:val="D09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DE6641"/>
    <w:multiLevelType w:val="multilevel"/>
    <w:tmpl w:val="31E4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EC0C8A"/>
    <w:multiLevelType w:val="multilevel"/>
    <w:tmpl w:val="84E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142D0D"/>
    <w:multiLevelType w:val="hybridMultilevel"/>
    <w:tmpl w:val="32AC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55D80"/>
    <w:multiLevelType w:val="multilevel"/>
    <w:tmpl w:val="8030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B7"/>
    <w:rsid w:val="00120D44"/>
    <w:rsid w:val="00301EB7"/>
    <w:rsid w:val="00545069"/>
    <w:rsid w:val="006E708D"/>
    <w:rsid w:val="00AA013C"/>
    <w:rsid w:val="00AF0451"/>
    <w:rsid w:val="00B409AD"/>
    <w:rsid w:val="00B618C4"/>
    <w:rsid w:val="00BC1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773F"/>
  <w15:chartTrackingRefBased/>
  <w15:docId w15:val="{E9D46BAD-415B-4E0F-8B3C-7C652D78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0D44"/>
  </w:style>
  <w:style w:type="paragraph" w:styleId="Ttulo1">
    <w:name w:val="heading 1"/>
    <w:basedOn w:val="Normal"/>
    <w:link w:val="Ttulo1Car"/>
    <w:uiPriority w:val="9"/>
    <w:qFormat/>
    <w:rsid w:val="00301E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E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01E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301EB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01EB7"/>
    <w:rPr>
      <w:b/>
      <w:bCs/>
    </w:rPr>
  </w:style>
  <w:style w:type="character" w:styleId="Hipervnculo">
    <w:name w:val="Hyperlink"/>
    <w:basedOn w:val="Fuentedeprrafopredeter"/>
    <w:uiPriority w:val="99"/>
    <w:semiHidden/>
    <w:unhideWhenUsed/>
    <w:rsid w:val="00301EB7"/>
    <w:rPr>
      <w:color w:val="0000FF"/>
      <w:u w:val="single"/>
    </w:rPr>
  </w:style>
  <w:style w:type="character" w:customStyle="1" w:styleId="crayon-i">
    <w:name w:val="crayon-i"/>
    <w:basedOn w:val="Fuentedeprrafopredeter"/>
    <w:rsid w:val="00301EB7"/>
  </w:style>
  <w:style w:type="character" w:customStyle="1" w:styleId="crayon-o">
    <w:name w:val="crayon-o"/>
    <w:basedOn w:val="Fuentedeprrafopredeter"/>
    <w:rsid w:val="00301EB7"/>
  </w:style>
  <w:style w:type="character" w:customStyle="1" w:styleId="crayon-c">
    <w:name w:val="crayon-c"/>
    <w:basedOn w:val="Fuentedeprrafopredeter"/>
    <w:rsid w:val="00301EB7"/>
  </w:style>
  <w:style w:type="character" w:customStyle="1" w:styleId="crayon-ta">
    <w:name w:val="crayon-ta"/>
    <w:basedOn w:val="Fuentedeprrafopredeter"/>
    <w:rsid w:val="00301EB7"/>
  </w:style>
  <w:style w:type="character" w:customStyle="1" w:styleId="crayon-r">
    <w:name w:val="crayon-r"/>
    <w:basedOn w:val="Fuentedeprrafopredeter"/>
    <w:rsid w:val="00301EB7"/>
  </w:style>
  <w:style w:type="character" w:customStyle="1" w:styleId="crayon-h">
    <w:name w:val="crayon-h"/>
    <w:basedOn w:val="Fuentedeprrafopredeter"/>
    <w:rsid w:val="00301EB7"/>
  </w:style>
  <w:style w:type="character" w:customStyle="1" w:styleId="crayon-e">
    <w:name w:val="crayon-e"/>
    <w:basedOn w:val="Fuentedeprrafopredeter"/>
    <w:rsid w:val="00301EB7"/>
  </w:style>
  <w:style w:type="character" w:customStyle="1" w:styleId="crayon-st">
    <w:name w:val="crayon-st"/>
    <w:basedOn w:val="Fuentedeprrafopredeter"/>
    <w:rsid w:val="00301EB7"/>
  </w:style>
  <w:style w:type="character" w:customStyle="1" w:styleId="crayon-v">
    <w:name w:val="crayon-v"/>
    <w:basedOn w:val="Fuentedeprrafopredeter"/>
    <w:rsid w:val="00301EB7"/>
  </w:style>
  <w:style w:type="character" w:customStyle="1" w:styleId="crayon-s">
    <w:name w:val="crayon-s"/>
    <w:basedOn w:val="Fuentedeprrafopredeter"/>
    <w:rsid w:val="00301EB7"/>
  </w:style>
  <w:style w:type="character" w:customStyle="1" w:styleId="crayon-sy">
    <w:name w:val="crayon-sy"/>
    <w:basedOn w:val="Fuentedeprrafopredeter"/>
    <w:rsid w:val="00301EB7"/>
  </w:style>
  <w:style w:type="paragraph" w:styleId="Prrafodelista">
    <w:name w:val="List Paragraph"/>
    <w:basedOn w:val="Normal"/>
    <w:uiPriority w:val="34"/>
    <w:qFormat/>
    <w:rsid w:val="00120D44"/>
    <w:pPr>
      <w:ind w:left="720"/>
      <w:contextualSpacing/>
    </w:pPr>
  </w:style>
  <w:style w:type="table" w:styleId="Tablaconcuadrcula">
    <w:name w:val="Table Grid"/>
    <w:basedOn w:val="Tablanormal"/>
    <w:uiPriority w:val="39"/>
    <w:rsid w:val="00120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450301">
      <w:bodyDiv w:val="1"/>
      <w:marLeft w:val="0"/>
      <w:marRight w:val="0"/>
      <w:marTop w:val="0"/>
      <w:marBottom w:val="0"/>
      <w:divBdr>
        <w:top w:val="none" w:sz="0" w:space="0" w:color="auto"/>
        <w:left w:val="none" w:sz="0" w:space="0" w:color="auto"/>
        <w:bottom w:val="none" w:sz="0" w:space="0" w:color="auto"/>
        <w:right w:val="none" w:sz="0" w:space="0" w:color="auto"/>
      </w:divBdr>
      <w:divsChild>
        <w:div w:id="618799009">
          <w:marLeft w:val="0"/>
          <w:marRight w:val="300"/>
          <w:marTop w:val="75"/>
          <w:marBottom w:val="300"/>
          <w:divBdr>
            <w:top w:val="single" w:sz="6" w:space="8" w:color="EEEEEE"/>
            <w:left w:val="single" w:sz="6" w:space="8" w:color="EEEEEE"/>
            <w:bottom w:val="single" w:sz="6" w:space="8" w:color="EEEEEE"/>
            <w:right w:val="single" w:sz="6" w:space="8" w:color="EEEEEE"/>
          </w:divBdr>
        </w:div>
        <w:div w:id="82459793">
          <w:marLeft w:val="0"/>
          <w:marRight w:val="300"/>
          <w:marTop w:val="75"/>
          <w:marBottom w:val="300"/>
          <w:divBdr>
            <w:top w:val="single" w:sz="6" w:space="8" w:color="EEEEEE"/>
            <w:left w:val="single" w:sz="6" w:space="8" w:color="EEEEEE"/>
            <w:bottom w:val="single" w:sz="6" w:space="8" w:color="EEEEEE"/>
            <w:right w:val="single" w:sz="6" w:space="8" w:color="EEEEEE"/>
          </w:divBdr>
        </w:div>
        <w:div w:id="1365057424">
          <w:marLeft w:val="0"/>
          <w:marRight w:val="300"/>
          <w:marTop w:val="75"/>
          <w:marBottom w:val="300"/>
          <w:divBdr>
            <w:top w:val="single" w:sz="6" w:space="8" w:color="EEEEEE"/>
            <w:left w:val="single" w:sz="6" w:space="8" w:color="EEEEEE"/>
            <w:bottom w:val="single" w:sz="6" w:space="8" w:color="EEEEEE"/>
            <w:right w:val="single" w:sz="6" w:space="8" w:color="EEEEEE"/>
          </w:divBdr>
        </w:div>
        <w:div w:id="1695228069">
          <w:marLeft w:val="0"/>
          <w:marRight w:val="0"/>
          <w:marTop w:val="75"/>
          <w:marBottom w:val="75"/>
          <w:divBdr>
            <w:top w:val="single" w:sz="6" w:space="8" w:color="EEEEEE"/>
            <w:left w:val="single" w:sz="6" w:space="8" w:color="EEEEEE"/>
            <w:bottom w:val="single" w:sz="6" w:space="8" w:color="EEEEEE"/>
            <w:right w:val="single" w:sz="6" w:space="8" w:color="EEEEEE"/>
          </w:divBdr>
        </w:div>
        <w:div w:id="1744252236">
          <w:marLeft w:val="0"/>
          <w:marRight w:val="0"/>
          <w:marTop w:val="75"/>
          <w:marBottom w:val="75"/>
          <w:divBdr>
            <w:top w:val="single" w:sz="6" w:space="8" w:color="EEEEEE"/>
            <w:left w:val="single" w:sz="6" w:space="8" w:color="EEEEEE"/>
            <w:bottom w:val="single" w:sz="6" w:space="8" w:color="EEEEEE"/>
            <w:right w:val="single" w:sz="6" w:space="8" w:color="EEEEEE"/>
          </w:divBdr>
        </w:div>
        <w:div w:id="1143736522">
          <w:marLeft w:val="0"/>
          <w:marRight w:val="300"/>
          <w:marTop w:val="75"/>
          <w:marBottom w:val="300"/>
          <w:divBdr>
            <w:top w:val="single" w:sz="6" w:space="8" w:color="EEEEEE"/>
            <w:left w:val="single" w:sz="6" w:space="8" w:color="EEEEEE"/>
            <w:bottom w:val="single" w:sz="6" w:space="8" w:color="EEEEEE"/>
            <w:right w:val="single" w:sz="6" w:space="8" w:color="EEEEEE"/>
          </w:divBdr>
        </w:div>
        <w:div w:id="1217276065">
          <w:marLeft w:val="0"/>
          <w:marRight w:val="300"/>
          <w:marTop w:val="75"/>
          <w:marBottom w:val="300"/>
          <w:divBdr>
            <w:top w:val="single" w:sz="6" w:space="8" w:color="EEEEEE"/>
            <w:left w:val="single" w:sz="6" w:space="8" w:color="EEEEEE"/>
            <w:bottom w:val="single" w:sz="6" w:space="8" w:color="EEEEEE"/>
            <w:right w:val="single" w:sz="6" w:space="8" w:color="EEEEEE"/>
          </w:divBdr>
        </w:div>
        <w:div w:id="1057585363">
          <w:marLeft w:val="0"/>
          <w:marRight w:val="300"/>
          <w:marTop w:val="75"/>
          <w:marBottom w:val="300"/>
          <w:divBdr>
            <w:top w:val="single" w:sz="6" w:space="8" w:color="EEEEEE"/>
            <w:left w:val="single" w:sz="6" w:space="8" w:color="EEEEEE"/>
            <w:bottom w:val="single" w:sz="6" w:space="8" w:color="EEEEEE"/>
            <w:right w:val="single" w:sz="6" w:space="8" w:color="EEEEEE"/>
          </w:divBdr>
        </w:div>
        <w:div w:id="771823689">
          <w:marLeft w:val="0"/>
          <w:marRight w:val="0"/>
          <w:marTop w:val="300"/>
          <w:marBottom w:val="300"/>
          <w:divBdr>
            <w:top w:val="none" w:sz="0" w:space="0" w:color="auto"/>
            <w:left w:val="none" w:sz="0" w:space="0" w:color="auto"/>
            <w:bottom w:val="none" w:sz="0" w:space="0" w:color="auto"/>
            <w:right w:val="none" w:sz="0" w:space="0" w:color="auto"/>
          </w:divBdr>
        </w:div>
        <w:div w:id="1014111092">
          <w:marLeft w:val="0"/>
          <w:marRight w:val="300"/>
          <w:marTop w:val="75"/>
          <w:marBottom w:val="300"/>
          <w:divBdr>
            <w:top w:val="single" w:sz="6" w:space="8" w:color="EEEEEE"/>
            <w:left w:val="single" w:sz="6" w:space="8" w:color="EEEEEE"/>
            <w:bottom w:val="single" w:sz="6" w:space="8" w:color="EEEEEE"/>
            <w:right w:val="single" w:sz="6" w:space="8" w:color="EEEEEE"/>
          </w:divBdr>
        </w:div>
        <w:div w:id="1075007301">
          <w:marLeft w:val="0"/>
          <w:marRight w:val="300"/>
          <w:marTop w:val="75"/>
          <w:marBottom w:val="300"/>
          <w:divBdr>
            <w:top w:val="single" w:sz="6" w:space="8" w:color="EEEEEE"/>
            <w:left w:val="single" w:sz="6" w:space="8" w:color="EEEEEE"/>
            <w:bottom w:val="single" w:sz="6" w:space="8" w:color="EEEEEE"/>
            <w:right w:val="single" w:sz="6" w:space="8" w:color="EEEEEE"/>
          </w:divBdr>
        </w:div>
        <w:div w:id="399910924">
          <w:marLeft w:val="0"/>
          <w:marRight w:val="0"/>
          <w:marTop w:val="300"/>
          <w:marBottom w:val="300"/>
          <w:divBdr>
            <w:top w:val="none" w:sz="0" w:space="0" w:color="auto"/>
            <w:left w:val="none" w:sz="0" w:space="0" w:color="auto"/>
            <w:bottom w:val="none" w:sz="0" w:space="0" w:color="auto"/>
            <w:right w:val="none" w:sz="0" w:space="0" w:color="auto"/>
          </w:divBdr>
        </w:div>
        <w:div w:id="1530296927">
          <w:marLeft w:val="0"/>
          <w:marRight w:val="300"/>
          <w:marTop w:val="75"/>
          <w:marBottom w:val="300"/>
          <w:divBdr>
            <w:top w:val="single" w:sz="6" w:space="8" w:color="EEEEEE"/>
            <w:left w:val="single" w:sz="6" w:space="8" w:color="EEEEEE"/>
            <w:bottom w:val="single" w:sz="6" w:space="8" w:color="EEEEEE"/>
            <w:right w:val="single" w:sz="6" w:space="8" w:color="EEEEEE"/>
          </w:divBdr>
        </w:div>
        <w:div w:id="895818946">
          <w:marLeft w:val="0"/>
          <w:marRight w:val="300"/>
          <w:marTop w:val="75"/>
          <w:marBottom w:val="300"/>
          <w:divBdr>
            <w:top w:val="single" w:sz="6" w:space="8" w:color="EEEEEE"/>
            <w:left w:val="single" w:sz="6" w:space="8" w:color="EEEEEE"/>
            <w:bottom w:val="single" w:sz="6" w:space="8" w:color="EEEEEE"/>
            <w:right w:val="single" w:sz="6" w:space="8" w:color="EEEEEE"/>
          </w:divBdr>
        </w:div>
        <w:div w:id="458958259">
          <w:marLeft w:val="0"/>
          <w:marRight w:val="300"/>
          <w:marTop w:val="75"/>
          <w:marBottom w:val="300"/>
          <w:divBdr>
            <w:top w:val="single" w:sz="6" w:space="8" w:color="EEEEEE"/>
            <w:left w:val="single" w:sz="6" w:space="8" w:color="EEEEEE"/>
            <w:bottom w:val="single" w:sz="6" w:space="8" w:color="EEEEEE"/>
            <w:right w:val="single" w:sz="6" w:space="8" w:color="EEEEEE"/>
          </w:divBdr>
        </w:div>
        <w:div w:id="1782991162">
          <w:marLeft w:val="0"/>
          <w:marRight w:val="300"/>
          <w:marTop w:val="75"/>
          <w:marBottom w:val="300"/>
          <w:divBdr>
            <w:top w:val="single" w:sz="6" w:space="8" w:color="EEEEEE"/>
            <w:left w:val="single" w:sz="6" w:space="8" w:color="EEEEEE"/>
            <w:bottom w:val="single" w:sz="6" w:space="8" w:color="EEEEEE"/>
            <w:right w:val="single" w:sz="6" w:space="8" w:color="EEEEEE"/>
          </w:divBdr>
        </w:div>
        <w:div w:id="1156382782">
          <w:marLeft w:val="0"/>
          <w:marRight w:val="300"/>
          <w:marTop w:val="75"/>
          <w:marBottom w:val="300"/>
          <w:divBdr>
            <w:top w:val="single" w:sz="6" w:space="8" w:color="EEEEEE"/>
            <w:left w:val="single" w:sz="6" w:space="8" w:color="EEEEEE"/>
            <w:bottom w:val="single" w:sz="6" w:space="8" w:color="EEEEEE"/>
            <w:right w:val="single" w:sz="6" w:space="8" w:color="EEEEEE"/>
          </w:divBdr>
        </w:div>
        <w:div w:id="1553805233">
          <w:marLeft w:val="0"/>
          <w:marRight w:val="300"/>
          <w:marTop w:val="75"/>
          <w:marBottom w:val="300"/>
          <w:divBdr>
            <w:top w:val="single" w:sz="6" w:space="8" w:color="EEEEEE"/>
            <w:left w:val="single" w:sz="6" w:space="8" w:color="EEEEEE"/>
            <w:bottom w:val="single" w:sz="6" w:space="8" w:color="EEEEEE"/>
            <w:right w:val="single" w:sz="6" w:space="8" w:color="EEEEEE"/>
          </w:divBdr>
        </w:div>
      </w:divsChild>
    </w:div>
    <w:div w:id="206433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sqlplayer.net/wp-content/uploads/2019/07/azure-databricks-commands-4-to-7.png" TargetMode="External"/><Relationship Id="rId26" Type="http://schemas.openxmlformats.org/officeDocument/2006/relationships/hyperlink" Target="https://sqlplayer.net/wp-content/uploads/2019/07/azure-databricks-clusters-state.pn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azure.microsoft.com/en-us/pricing/details/databrick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qlplayer.net/wp-content/uploads/2019/07/azure-databricks-landing-page.png"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qlplayer.net/wp-content/uploads/2019/07/azure-databricks-service-page-in-azure-portal.png" TargetMode="External"/><Relationship Id="rId14" Type="http://schemas.openxmlformats.org/officeDocument/2006/relationships/image" Target="media/image7.png"/><Relationship Id="rId22" Type="http://schemas.openxmlformats.org/officeDocument/2006/relationships/hyperlink" Target="https://sqlplayer.net/wp-content/uploads/2019/07/azure-databricks-new-cluster.png" TargetMode="External"/><Relationship Id="rId27"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8</cp:revision>
  <dcterms:created xsi:type="dcterms:W3CDTF">2019-09-12T14:15:00Z</dcterms:created>
  <dcterms:modified xsi:type="dcterms:W3CDTF">2019-09-12T14:48:00Z</dcterms:modified>
</cp:coreProperties>
</file>