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all files in this folder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store_normal_rev_Steg.py</w:t>
        <w:br w:type="textWrapping"/>
        <w:t xml:space="preserve">python3.8 store_normal_rev_Steg.py -b</w:t>
        <w:br w:type="textWrapping"/>
        <w:tab/>
        <w:tab/>
        <w:t xml:space="preserve">(or)</w:t>
        <w:br w:type="textWrapping"/>
        <w:t xml:space="preserve">python3.8 store_normal_rev_Steg.py -B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above step will generate stegged image “revSteg.jpg”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retreival_normal_rev_Steg.py to retrieve the hidden files</w:t>
        <w:br w:type="textWrapping"/>
        <w:t xml:space="preserve">python3.8 retreival_normal_rev_Steg.py -b</w:t>
        <w:br w:type="textWrapping"/>
        <w:tab/>
        <w:tab/>
        <w:t xml:space="preserve">(or)</w:t>
        <w:br w:type="textWrapping"/>
        <w:t xml:space="preserve">python3.8 retreival_normal_rev_Steg.py -B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