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que já temos o mysql rodando, vamos criar um blog para o alura e para isso vamos usar a plataforma de blog mais conhecida, que é o wordpress ! Para isso vamos repetir a mesma ideia da instalaçãodo mysql.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run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name blog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alura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link database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mysql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 WORDPRESS_DB_PASSWORD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teste123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80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80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 wordpress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diferença é que agora precisamos passar alguns parâmetros como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--name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define o nome do nosso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container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-e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define as nossas variáveis de ambiente. Também temos dois parâmetros novos que é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define quais são as portas que o nosso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container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vai trabalhar 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--link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vai fazer o link com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container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contém o mysql. Execute esse comando e veja o resultado.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2ke761hgsj0k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tudo der certo a saida do comando deve ser semelhante a: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1130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ao digitar o ip da nossa máquina no navegador a página do wordpress deve ser exibida.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