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Ufa, quanta coisa! Vamos revisar?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fazer uma revisão do que vimos nesse capítulo?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Nós queríamos injetar um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ChatService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dentro da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pois não queremos mais correr atrás das dependências, queremos que alguém as crie, gerencie e forneça para utilizarmos. Mas como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ChatService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é apenas uma interface, precisamos ensinar ao Dagger como criar implementações dessa interface e fazemos isso dentro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ChatModule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é onde criamos métodos que fornecem dependências ao Dagger.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módulo é utilizado dentro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ChatComponent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é uma interface onde dizemos quais classes poderão receber as classes de um certo módulo. A classe que realmente aciona o Dagger é 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DaggerChatComponent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é gerada automaticamente pelo plugin APT, e fornecemos através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ChatApplication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Esse processo pode parecer um pouco complexo para o nosso cenário onde há apenas uma dependência, mas em um cenário onde podemos ter cinco ou seis dependências, resolver isso tudo com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Factories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ou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Builders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pode parecer um pouco complexo e dificultar a manutenção.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Posteriormente aprenderemos a injetar outras coisas com Dagger, para deixar isso mais claro para você.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