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Registrando o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Você se lembra do Retrofit? Vimos que o Retrofit abstrai para nós todo o trabalho com o protocolo HTTP. Não foi preciso se preocupar com os detalhes do protocolo, mas para isso funcionar foi preciso definir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Aqueles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são classes/objetos nossos que o Retrofit executa quando, por exemplo, receberá a resposta de servidor. Como tudo isso executa fora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principal do Android, foi necessário criar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certa forma, o mesmo princípio é aplicado no servidor e podemos ver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@ResponseBody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timeout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1000L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//20s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DeferredResult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timeout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//callbacks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timeoutCallback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clientCallback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//passando os callbacks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onTimeout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onCompletion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//adicionado o cliente na fila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offer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Através desse método registramos um cliente na fila de clientes. Isso acontece na linha: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offer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imagina que você conecte dois clientes, mas nenhum deles enviou uma mensagem ainda. Devemos notificar os clientes apenas quando recebemos a mensagem, e para tal existe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ClienteCallback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Spring, como o Retrofit, usa uma nova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tal e por isso criamos esse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será executado pelo Spring.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os nossos clientes não podem ficar conectados para sempre, existe um segundo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TimeoutCallback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Esse será executado pelo Spring depois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nesse código, de 20 segundos.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abra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ClienteCallback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verifique o código. Qual é o objetivo?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