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Usando nosso CRUD genérico para salvar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aplicação que estamos migrando, a mesma página que listava os convidados também tinha um formulário para convidar mais pessoas para a lista. O formulário era semelhante ao que se segue: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3d464d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"convidado"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"btn btn-success"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Convidar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&lt;/form&gt;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/...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copiá-lo para a nova aplicação, com algumas pequenas mudanças. Lembre-se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Thymeleaf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bem detalhista, por isso, fecharemos todas as tags corretamente. A segunda alteração é fazer com que o formulário submeta as informações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salvar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ao invés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Após o fechamento da tag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&lt;hr&gt;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código ficará assim com as refatorações.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"post"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"btn btn-success"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Convidar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&lt;/form&gt;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quem recebe as informações enviadas pela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Criaremos então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salvar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recebe estas informações via POST da seguinte forma: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method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já podemos testar. O formulário será exibido normalmente, mas ao preencher e submeter o formulário, teremos um erro. Vejamos: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435100"/>
            <wp:effectExtent b="0" l="0" r="0" t="0"/>
            <wp:docPr descr="submetendo formulario" id="1" name="image02.png"/>
            <a:graphic>
              <a:graphicData uri="http://schemas.openxmlformats.org/drawingml/2006/picture">
                <pic:pic>
                  <pic:nvPicPr>
                    <pic:cNvPr descr="submetendo formulario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o erro será: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930400"/>
            <wp:effectExtent b="0" l="0" r="0" t="0"/>
            <wp:docPr descr="erro no formulário" id="2" name="image04.png"/>
            <a:graphic>
              <a:graphicData uri="http://schemas.openxmlformats.org/drawingml/2006/picture">
                <pic:pic>
                  <pic:nvPicPr>
                    <pic:cNvPr descr="erro no formulário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Apesar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estar apontando para o endereço correto estamos tendo erros isto por que não estaremos retornando nenhuma resposta ou template. Também não estamos fazendo nenhuma tarefa com as informações.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Primeiro vamos receber todos os dados vindos do formulário, criar um objeto convidado, salva-lo com 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retornar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listagem dos convidados.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method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novoConvidado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Note que o retorno do método mudou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para podermos retornar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da página.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primeiro problema deste código é: Não temos um construtor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por isso teremos erros. Para evitá-los, criaremos dois construtores, um vazio, padrão e outro aceitando estes valores.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adicionaremos: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(){}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Será que já temos tudo resolvido? Ao testar, um comportamento estranho pode ser identificado. Após salvar, mesmo o convidado tendo sido salvo, não vemos mais a lista de convidados e a URL aponta para a página de salvar.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790700"/>
            <wp:effectExtent b="0" l="0" r="0" t="0"/>
            <wp:docPr descr="formulario sem a listagem" id="3" name="image05.png"/>
            <a:graphic>
              <a:graphicData uri="http://schemas.openxmlformats.org/drawingml/2006/picture">
                <pic:pic>
                  <pic:nvPicPr>
                    <pic:cNvPr descr="formulario sem a listagem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Isto ocorre porque o método que salva o convidado, não recarrega os convidados para serem listados novamente apesar de usar o mesmo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solucionar isso fazendo com que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salvar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receba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carregue os convidados para a página novamente. Alteraremos o método salvar para ficar com o seguinte código: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method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@RequestParam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model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novoConvidado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model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addAttribute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ao salvar um convidado, a lista será recarregada mostrando o novo convidado na lista.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