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customer-facing roles, sales enablement, and client support within technology and e-commerce environments. Skilled in onboarding, training, and guiding clients through digital platforms while analyzing performance metrics to identify improvement opportunities. Proficient in CRM tools such as Salesforce and HubSpot, with strong cross-functional collaboration skills across product, technology, and operations teams. Known for clear communication, problem-solving, and a service-oriented approach.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Managed multiple simultaneous projects ensuring on-time delivery and brand guideline compliance</w:t>
      </w:r>
    </w:p>
    <w:p w14:paraId="5013749A" w14:textId="77777777" w:rsidR="00036FAB" w:rsidRDefault="00000000">
      <w:pPr>
        <w:pStyle w:val="ListParagraph"/>
        <w:numPr>
          <w:ilvl w:val="0"/>
          <w:numId w:val="2"/>
        </w:numPr>
        <w:spacing w:before="20" w:after="20"/>
      </w:pPr>
      <w:r/>
    </w:p>
    <w:p w14:paraId="156D28B7" w14:textId="77777777" w:rsidR="00036FAB" w:rsidRDefault="00000000">
      <w:pPr>
        <w:pStyle w:val="ListParagraph"/>
        <w:numPr>
          <w:ilvl w:val="0"/>
          <w:numId w:val="2"/>
        </w:numPr>
        <w:spacing w:before="20" w:after="20"/>
      </w:pPr>
      <w:r/>
    </w:p>
    <w:p w14:paraId="17BFB61F" w14:textId="77777777" w:rsidR="00036FAB" w:rsidRDefault="00000000">
      <w:pPr>
        <w:pStyle w:val="ListParagraph"/>
        <w:numPr>
          <w:ilvl w:val="0"/>
          <w:numId w:val="2"/>
        </w:numPr>
        <w:spacing w:before="20" w:after="20"/>
      </w:pPr>
      <w:r/>
    </w:p>
    <w:p w14:paraId="30BA7B3C" w14:textId="77777777" w:rsidR="00036FAB" w:rsidRDefault="00000000">
      <w:pPr>
        <w:pStyle w:val="ListParagraph"/>
        <w:numPr>
          <w:ilvl w:val="0"/>
          <w:numId w:val="2"/>
        </w:numPr>
        <w:spacing w:before="20" w:after="20"/>
      </w:pPr>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16DC8A2D"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25AD9CAB" w14:textId="77777777" w:rsidR="00036FAB" w:rsidRDefault="00000000">
      <w:pPr>
        <w:pStyle w:val="ListParagraph"/>
        <w:numPr>
          <w:ilvl w:val="0"/>
          <w:numId w:val="2"/>
        </w:numPr>
        <w:spacing w:before="20" w:after="20"/>
      </w:pPr>
      <w:r>
        <w:t>Trained and guided new clients during onboarding and nurturing processes</w:t>
      </w:r>
    </w:p>
    <w:p w14:paraId="10601392" w14:textId="77777777" w:rsidR="00036FAB" w:rsidRDefault="00000000">
      <w:pPr>
        <w:pStyle w:val="ListParagraph"/>
        <w:numPr>
          <w:ilvl w:val="0"/>
          <w:numId w:val="2"/>
        </w:numPr>
        <w:spacing w:before="20" w:after="20"/>
      </w:pPr>
      <w:r>
        <w:t>Collaborated cross-functionally with product, technology, and operations teams for issue resolution</w:t>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Managed and segmented Salesforce lead databases for lead generation and nurturing campaigns</w:t>
      </w:r>
    </w:p>
    <w:p w14:paraId="2E85CD2A"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5E1C7F73" w14:textId="77777777" w:rsidR="00036FAB" w:rsidRDefault="00000000">
      <w:pPr>
        <w:pStyle w:val="ListParagraph"/>
        <w:numPr>
          <w:ilvl w:val="0"/>
          <w:numId w:val="2"/>
        </w:numPr>
        <w:spacing w:before="20" w:after="20"/>
      </w:pPr>
      <w:r>
        <w:t>Coordinated event marketing initiatives including partner activations, trade shows, and logistics</w:t>
      </w:r>
    </w:p>
    <w:p w14:paraId="06524BA7" w14:textId="77777777" w:rsidR="00036FAB" w:rsidRDefault="00000000">
      <w:pPr>
        <w:pStyle w:val="ListParagraph"/>
        <w:numPr>
          <w:ilvl w:val="0"/>
          <w:numId w:val="2"/>
        </w:numPr>
        <w:spacing w:before="20" w:after="20"/>
      </w:pPr>
      <w:r/>
    </w:p>
    <w:p w14:paraId="1E2CF639" w14:textId="77777777" w:rsidR="00036FAB" w:rsidRDefault="00000000">
      <w:pPr>
        <w:pStyle w:val="ListParagraph"/>
        <w:numPr>
          <w:ilvl w:val="0"/>
          <w:numId w:val="2"/>
        </w:numPr>
        <w:spacing w:before="20" w:after="20"/>
      </w:pPr>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CRM &amp; Automation: </w:t>
      </w:r>
      <w:r>
        <w:t>Salesforce, HubSpot, Mailchimp, Klaviyo, Salesforce Marketing Cloud</w:t>
      </w:r>
    </w:p>
    <w:p w14:paraId="2756F903" w14:textId="77777777" w:rsidR="00036FAB" w:rsidRDefault="00000000">
      <w:pPr>
        <w:spacing w:before="20" w:after="20"/>
      </w:pPr>
      <w:r>
        <w:rPr>
          <w:b/>
          <w:bCs/>
        </w:rPr>
        <w:t xml:space="preserve">Customer Lifecycle: </w:t>
      </w:r>
      <w:r>
        <w:t>Onboarding, Nurturing, Retention, Customer Service</w:t>
      </w:r>
    </w:p>
    <w:p w14:paraId="4E9BAFCC" w14:textId="77777777" w:rsidR="00036FAB" w:rsidRDefault="00000000">
      <w:pPr>
        <w:spacing w:before="20" w:after="20"/>
      </w:pPr>
      <w:r>
        <w:rPr>
          <w:b/>
          <w:bCs/>
        </w:rPr>
        <w:t xml:space="preserve">Sales: </w:t>
      </w:r>
      <w:r>
        <w:t>Sales Enablement, Direct Sales, B2B Sales Support</w:t>
      </w:r>
    </w:p>
    <w:p w14:paraId="45B3F86E" w14:textId="77777777" w:rsidR="00036FAB" w:rsidRDefault="00000000">
      <w:pPr>
        <w:spacing w:before="20" w:after="20"/>
      </w:pPr>
      <w:r>
        <w:rPr>
          <w:b/>
          <w:bCs/>
        </w:rPr>
        <w:t xml:space="preserve">Analytics &amp; Reporting: </w:t>
      </w:r>
      <w:r>
        <w:t>Google Analytics (GA4), Excel, Google Sheets</w:t>
      </w:r>
    </w:p>
    <w:p w14:paraId="244E6D34" w14:textId="77777777" w:rsidR="00036FAB" w:rsidRDefault="00000000">
      <w:pPr>
        <w:spacing w:before="20" w:after="20"/>
      </w:pPr>
      <w:r>
        <w:rPr>
          <w:b/>
          <w:bCs/>
        </w:rPr>
        <w:t xml:space="preserve">Digital Marketing: </w:t>
      </w:r>
      <w:r>
        <w:t>Meta Ads, Google Ads, Google Analytics (GA4), Campaign Optimization</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Clear communication with clients and teams</w:t>
      </w:r>
    </w:p>
    <w:p w14:paraId="6C047A6D" w14:textId="77777777" w:rsidR="00036FAB" w:rsidRDefault="00000000">
      <w:pPr>
        <w:pStyle w:val="ListParagraph"/>
        <w:numPr>
          <w:ilvl w:val="0"/>
          <w:numId w:val="2"/>
        </w:numPr>
        <w:spacing w:before="20" w:after="20"/>
      </w:pPr>
      <w:r>
        <w:t>Problem-solving and self-management</w:t>
      </w:r>
    </w:p>
    <w:p w14:paraId="02D9A050" w14:textId="77777777" w:rsidR="00036FAB" w:rsidRDefault="00000000">
      <w:pPr>
        <w:pStyle w:val="ListParagraph"/>
        <w:numPr>
          <w:ilvl w:val="0"/>
          <w:numId w:val="2"/>
        </w:numPr>
        <w:spacing w:before="20" w:after="20"/>
      </w:pPr>
      <w:r>
        <w:t>Responsibility and project follow-through</w:t>
      </w:r>
    </w:p>
    <w:p w14:paraId="71E7C226" w14:textId="77777777" w:rsidR="00036FAB" w:rsidRDefault="00000000">
      <w:pPr>
        <w:pStyle w:val="ListParagraph"/>
        <w:numPr>
          <w:ilvl w:val="0"/>
          <w:numId w:val="2"/>
        </w:numPr>
        <w:spacing w:before="20" w:after="20"/>
      </w:pPr>
      <w:r>
        <w:t>Organisation and time management</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