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  <w:bookmarkStart w:id="0" w:name="_GoBack"/>
          <w:bookmarkEnd w:id="0"/>
        </w:p>
        <w:p w:rsidR="006819C1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0959" w:history="1">
            <w:r w:rsidR="006819C1" w:rsidRPr="000C42B9">
              <w:rPr>
                <w:rStyle w:val="Hiperligao"/>
                <w:noProof/>
              </w:rPr>
              <w:t>Introdução</w:t>
            </w:r>
            <w:r w:rsidR="006819C1">
              <w:rPr>
                <w:noProof/>
                <w:webHidden/>
              </w:rPr>
              <w:tab/>
            </w:r>
            <w:r w:rsidR="006819C1">
              <w:rPr>
                <w:noProof/>
                <w:webHidden/>
              </w:rPr>
              <w:fldChar w:fldCharType="begin"/>
            </w:r>
            <w:r w:rsidR="006819C1">
              <w:rPr>
                <w:noProof/>
                <w:webHidden/>
              </w:rPr>
              <w:instrText xml:space="preserve"> PAGEREF _Toc350980959 \h </w:instrText>
            </w:r>
            <w:r w:rsidR="006819C1">
              <w:rPr>
                <w:noProof/>
                <w:webHidden/>
              </w:rPr>
            </w:r>
            <w:r w:rsidR="006819C1"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1</w:t>
            </w:r>
            <w:r w:rsidR="006819C1"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0" w:history="1">
            <w:r w:rsidRPr="000C42B9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1" w:history="1">
            <w:r w:rsidRPr="000C42B9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2" w:history="1">
            <w:r w:rsidRPr="000C42B9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3" w:history="1">
            <w:r w:rsidRPr="000C42B9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4" w:history="1">
            <w:r w:rsidRPr="000C42B9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5" w:history="1">
            <w:r w:rsidRPr="000C42B9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6" w:history="1">
            <w:r w:rsidRPr="000C42B9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7" w:history="1">
            <w:r w:rsidRPr="000C42B9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8" w:history="1">
            <w:r w:rsidRPr="000C42B9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69" w:history="1">
            <w:r w:rsidRPr="000C42B9">
              <w:rPr>
                <w:rStyle w:val="Hiperligao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C1" w:rsidRDefault="006819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0970" w:history="1">
            <w:r w:rsidRPr="000C42B9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1" w:name="_Toc350980959"/>
      <w:r w:rsidRPr="00932A96">
        <w:lastRenderedPageBreak/>
        <w:t>Introdução</w:t>
      </w:r>
      <w:bookmarkEnd w:id="1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D068A8" w:rsidP="005D29DF">
      <w:pPr>
        <w:spacing w:line="360" w:lineRule="auto"/>
        <w:ind w:firstLine="709"/>
        <w:contextualSpacing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Quem procura emprego tem que divulgar as suas capacidades e conhecimentos para quem possa querer emprega-los.</w:t>
      </w:r>
    </w:p>
    <w:p w:rsidR="00932A96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2" w:name="_Toc350980960"/>
      <w:r w:rsidRPr="00932A96">
        <w:t>Proposta</w:t>
      </w:r>
      <w:bookmarkEnd w:id="2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D29DF">
      <w:pPr>
        <w:spacing w:line="360" w:lineRule="auto"/>
        <w:ind w:firstLine="709"/>
        <w:contextualSpacing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D29DF">
      <w:pPr>
        <w:spacing w:line="360" w:lineRule="auto"/>
        <w:ind w:firstLine="709"/>
        <w:contextualSpacing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500187" w:rsidP="005D29DF">
      <w:pPr>
        <w:pStyle w:val="Cabealho1"/>
        <w:spacing w:line="360" w:lineRule="auto"/>
        <w:ind w:firstLine="709"/>
        <w:contextualSpacing/>
      </w:pPr>
      <w:bookmarkStart w:id="3" w:name="_Toc350980961"/>
      <w:r>
        <w:lastRenderedPageBreak/>
        <w:t>Ferramentas a utilizar</w:t>
      </w:r>
      <w:bookmarkEnd w:id="3"/>
    </w:p>
    <w:p w:rsidR="00932A96" w:rsidRDefault="00932A96" w:rsidP="005D29DF">
      <w:pPr>
        <w:spacing w:line="360" w:lineRule="auto"/>
        <w:ind w:firstLine="709"/>
        <w:contextualSpacing/>
      </w:pPr>
    </w:p>
    <w:p w:rsidR="00500187" w:rsidRPr="00500187" w:rsidRDefault="00500187" w:rsidP="005D29DF">
      <w:pPr>
        <w:spacing w:line="360" w:lineRule="auto"/>
        <w:ind w:firstLine="709"/>
        <w:contextualSpacing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5D29DF">
      <w:pPr>
        <w:pStyle w:val="Cabealho2"/>
        <w:spacing w:line="360" w:lineRule="auto"/>
        <w:ind w:firstLine="709"/>
        <w:contextualSpacing/>
      </w:pPr>
      <w:bookmarkStart w:id="4" w:name="_Toc350980962"/>
      <w:r w:rsidRPr="00500187">
        <w:t>Asp.net</w:t>
      </w:r>
      <w:bookmarkEnd w:id="4"/>
      <w:r w:rsidRPr="00500187">
        <w:t xml:space="preserve"> 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5" w:name="_Toc350980963"/>
      <w:r w:rsidRPr="00500187">
        <w:t>Vantagens:</w:t>
      </w:r>
      <w:bookmarkEnd w:id="5"/>
    </w:p>
    <w:p w:rsidR="005D29DF" w:rsidRPr="009A46FB" w:rsidRDefault="005D29DF" w:rsidP="005D29DF">
      <w:pPr>
        <w:spacing w:line="360" w:lineRule="auto"/>
        <w:ind w:firstLine="709"/>
        <w:contextualSpacing/>
        <w:rPr>
          <w:sz w:val="20"/>
        </w:rPr>
      </w:pPr>
    </w:p>
    <w:p w:rsidR="001C3A7D" w:rsidRPr="009A46FB" w:rsidRDefault="00932A96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 xml:space="preserve">Fornecido gratuitamente com o sistema operativo </w:t>
      </w:r>
      <w:r w:rsidRPr="009A46FB">
        <w:rPr>
          <w:rFonts w:asciiTheme="minorHAnsi" w:hAnsiTheme="minorHAnsi"/>
          <w:b/>
          <w:sz w:val="22"/>
        </w:rPr>
        <w:t>Windows</w:t>
      </w:r>
      <w:r w:rsidR="001C3A7D" w:rsidRPr="009A46FB">
        <w:rPr>
          <w:rFonts w:asciiTheme="minorHAnsi" w:hAnsiTheme="minorHAnsi"/>
          <w:sz w:val="22"/>
        </w:rPr>
        <w:t>.</w:t>
      </w:r>
    </w:p>
    <w:p w:rsidR="00932A96" w:rsidRPr="009A46FB" w:rsidRDefault="00500187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É</w:t>
      </w:r>
      <w:r w:rsidR="00932A96" w:rsidRPr="009A46FB">
        <w:rPr>
          <w:rFonts w:asciiTheme="minorHAnsi" w:hAnsiTheme="minorHAnsi"/>
          <w:sz w:val="22"/>
        </w:rPr>
        <w:t xml:space="preserve"> versátil permitindo construir uma variedade enorme de soluções para Internet.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6" w:name="_Toc350980964"/>
      <w:r w:rsidRPr="00500187">
        <w:t>Desvantagens:</w:t>
      </w:r>
      <w:bookmarkEnd w:id="6"/>
    </w:p>
    <w:p w:rsidR="00BB557E" w:rsidRPr="009A46FB" w:rsidRDefault="00BB557E" w:rsidP="005D29DF">
      <w:pPr>
        <w:spacing w:line="360" w:lineRule="auto"/>
        <w:ind w:firstLine="709"/>
        <w:contextualSpacing/>
        <w:rPr>
          <w:sz w:val="20"/>
        </w:rPr>
      </w:pPr>
    </w:p>
    <w:p w:rsidR="00932A96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H</w:t>
      </w:r>
      <w:r w:rsidR="00932A96" w:rsidRPr="009A46FB">
        <w:rPr>
          <w:rFonts w:asciiTheme="minorHAnsi" w:hAnsiTheme="minorHAnsi"/>
          <w:sz w:val="22"/>
        </w:rPr>
        <w:t xml:space="preserve">ospedagem mais cara do que em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php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500187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D</w:t>
      </w:r>
      <w:r w:rsidR="00932A96" w:rsidRPr="009A46FB">
        <w:rPr>
          <w:rFonts w:asciiTheme="minorHAnsi" w:hAnsiTheme="minorHAnsi"/>
          <w:sz w:val="22"/>
        </w:rPr>
        <w:t>ependente das alter</w:t>
      </w:r>
      <w:r w:rsidR="00500187" w:rsidRPr="009A46FB">
        <w:rPr>
          <w:rFonts w:asciiTheme="minorHAnsi" w:hAnsiTheme="minorHAnsi"/>
          <w:sz w:val="22"/>
        </w:rPr>
        <w:t xml:space="preserve">ações efetuadas pela </w:t>
      </w:r>
      <w:r w:rsidR="00500187" w:rsidRPr="009A46FB">
        <w:rPr>
          <w:rFonts w:asciiTheme="minorHAnsi" w:hAnsiTheme="minorHAnsi"/>
          <w:b/>
          <w:sz w:val="22"/>
        </w:rPr>
        <w:t>Microsoft</w:t>
      </w:r>
      <w:r w:rsidR="00500187" w:rsidRPr="009A46FB">
        <w:rPr>
          <w:rFonts w:asciiTheme="minorHAnsi" w:hAnsiTheme="minorHAnsi"/>
          <w:sz w:val="22"/>
        </w:rPr>
        <w:t>.</w:t>
      </w:r>
    </w:p>
    <w:p w:rsidR="001C3A7D" w:rsidRPr="00D068A8" w:rsidRDefault="001C3A7D" w:rsidP="005D29DF">
      <w:pPr>
        <w:spacing w:line="360" w:lineRule="auto"/>
        <w:ind w:firstLine="709"/>
        <w:contextualSpacing/>
        <w:jc w:val="both"/>
      </w:pPr>
    </w:p>
    <w:p w:rsidR="00D068A8" w:rsidRDefault="00932A96" w:rsidP="005D29DF">
      <w:pPr>
        <w:pStyle w:val="Cabealho2"/>
        <w:spacing w:line="360" w:lineRule="auto"/>
        <w:ind w:firstLine="709"/>
        <w:contextualSpacing/>
      </w:pPr>
      <w:bookmarkStart w:id="7" w:name="_Toc350980965"/>
      <w:r w:rsidRPr="00500187">
        <w:t>C#</w:t>
      </w:r>
      <w:bookmarkEnd w:id="7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500187" w:rsidRPr="00D068A8" w:rsidRDefault="00500187" w:rsidP="005D29DF">
      <w:pPr>
        <w:spacing w:line="360" w:lineRule="auto"/>
        <w:ind w:firstLine="709"/>
        <w:contextualSpacing/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5D29DF">
      <w:pPr>
        <w:spacing w:line="360" w:lineRule="auto"/>
        <w:ind w:firstLine="709"/>
        <w:contextualSpacing/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5D29DF">
      <w:pPr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932A96" w:rsidRDefault="00932A96" w:rsidP="005D29DF">
      <w:pPr>
        <w:pStyle w:val="Cabealho2"/>
        <w:spacing w:line="360" w:lineRule="auto"/>
        <w:ind w:firstLine="709"/>
        <w:contextualSpacing/>
      </w:pPr>
      <w:bookmarkStart w:id="8" w:name="_Toc350980966"/>
      <w:r w:rsidRPr="009B2865">
        <w:t>M</w:t>
      </w:r>
      <w:r w:rsidR="009B2865">
        <w:t xml:space="preserve">icrosoft SQL  </w:t>
      </w:r>
      <w:r w:rsidRPr="009B2865">
        <w:t>Server</w:t>
      </w:r>
      <w:r w:rsidR="009B2865">
        <w:t>:</w:t>
      </w:r>
      <w:bookmarkEnd w:id="8"/>
    </w:p>
    <w:p w:rsidR="001C3A7D" w:rsidRDefault="001C3A7D" w:rsidP="005D29DF">
      <w:pPr>
        <w:spacing w:line="360" w:lineRule="auto"/>
        <w:ind w:firstLine="709"/>
        <w:contextualSpacing/>
      </w:pPr>
    </w:p>
    <w:p w:rsidR="001C3A7D" w:rsidRPr="001C3A7D" w:rsidRDefault="001C3A7D" w:rsidP="005D29DF">
      <w:pPr>
        <w:pStyle w:val="Cabealho3"/>
        <w:spacing w:line="360" w:lineRule="auto"/>
        <w:ind w:firstLine="709"/>
        <w:contextualSpacing/>
      </w:pPr>
      <w:bookmarkStart w:id="9" w:name="_Toc350980967"/>
      <w:r>
        <w:t>Vantagens:</w:t>
      </w:r>
      <w:bookmarkEnd w:id="9"/>
    </w:p>
    <w:p w:rsidR="00932A96" w:rsidRPr="009A46FB" w:rsidRDefault="00932A96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Fácil de utilizar</w:t>
      </w:r>
    </w:p>
    <w:p w:rsidR="00932A96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lastRenderedPageBreak/>
        <w:t>C</w:t>
      </w:r>
      <w:r w:rsidR="00932A96" w:rsidRPr="009A46FB">
        <w:rPr>
          <w:rFonts w:asciiTheme="minorHAnsi" w:hAnsiTheme="minorHAnsi"/>
          <w:sz w:val="22"/>
        </w:rPr>
        <w:t xml:space="preserve">ompatibilidade com o </w:t>
      </w:r>
      <w:r w:rsidR="00932A96" w:rsidRPr="009A46FB">
        <w:rPr>
          <w:rFonts w:asciiTheme="minorHAnsi" w:hAnsiTheme="minorHAnsi"/>
          <w:b/>
          <w:i/>
          <w:sz w:val="22"/>
        </w:rPr>
        <w:t xml:space="preserve">.Net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framework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D068A8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B</w:t>
      </w:r>
      <w:r w:rsidR="00932A96" w:rsidRPr="009A46FB">
        <w:rPr>
          <w:rFonts w:asciiTheme="minorHAnsi" w:hAnsiTheme="minorHAnsi"/>
          <w:sz w:val="22"/>
        </w:rPr>
        <w:t>om suporte para recuperação de dados.</w:t>
      </w:r>
    </w:p>
    <w:p w:rsidR="001C3A7D" w:rsidRDefault="001C3A7D" w:rsidP="005D29DF">
      <w:pPr>
        <w:pStyle w:val="Cabealho3"/>
        <w:spacing w:line="360" w:lineRule="auto"/>
        <w:ind w:firstLine="709"/>
        <w:contextualSpacing/>
      </w:pPr>
      <w:bookmarkStart w:id="10" w:name="_Toc350980968"/>
      <w:r>
        <w:t>Desvantagens:</w:t>
      </w:r>
      <w:bookmarkEnd w:id="10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Custo elevado;</w:t>
      </w: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Compatibilidade limitada, pois apenas trabalha em servidores baseados em Windows.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</w:p>
    <w:p w:rsidR="009B2865" w:rsidRDefault="00D068A8" w:rsidP="005D29DF">
      <w:pPr>
        <w:pStyle w:val="Cabealho1"/>
        <w:spacing w:line="360" w:lineRule="auto"/>
        <w:ind w:firstLine="709"/>
        <w:contextualSpacing/>
      </w:pPr>
      <w:bookmarkStart w:id="11" w:name="_Toc350980969"/>
      <w:r>
        <w:t>Pesquisa</w:t>
      </w:r>
      <w:r w:rsidR="00BB557E">
        <w:t xml:space="preserve"> de Campo</w:t>
      </w:r>
      <w:bookmarkEnd w:id="11"/>
    </w:p>
    <w:p w:rsidR="001C3A7D" w:rsidRDefault="001C3A7D" w:rsidP="005D29DF">
      <w:pPr>
        <w:spacing w:line="360" w:lineRule="auto"/>
        <w:ind w:firstLine="709"/>
        <w:contextualSpacing/>
      </w:pPr>
    </w:p>
    <w:p w:rsidR="00BB557E" w:rsidRPr="001C3A7D" w:rsidRDefault="00BB557E" w:rsidP="005D29DF">
      <w:pPr>
        <w:spacing w:line="360" w:lineRule="auto"/>
        <w:ind w:firstLine="709"/>
        <w:contextualSpacing/>
      </w:pPr>
      <w:r>
        <w:t>Como qualquer projeto, tivemos que fazer uma breve pesquisa nas plataformas que cobrem a nossa ideia. Assim fizemos uma pequena lista daqueles que ao nível nacional tem mais influência:</w:t>
      </w:r>
    </w:p>
    <w:p w:rsidR="00D068A8" w:rsidRPr="00D068A8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</w:pPr>
      <w:r w:rsidRPr="005D29DF">
        <w:rPr>
          <w:u w:val="single"/>
        </w:rPr>
        <w:t xml:space="preserve"> </w:t>
      </w:r>
      <w:hyperlink r:id="rId11" w:history="1">
        <w:r w:rsidRPr="005D29DF">
          <w:rPr>
            <w:rStyle w:val="Hiperligao"/>
            <w:b/>
            <w:i/>
          </w:rPr>
          <w:t>aeiou.expressoemprego.pt</w:t>
        </w:r>
      </w:hyperlink>
    </w:p>
    <w:p w:rsidR="00D068A8" w:rsidRPr="00F579E0" w:rsidRDefault="00D068A8" w:rsidP="005D29DF">
      <w:pPr>
        <w:spacing w:after="0" w:line="360" w:lineRule="auto"/>
        <w:ind w:firstLine="709"/>
        <w:contextualSpacing/>
        <w:jc w:val="both"/>
        <w:rPr>
          <w:u w:val="single"/>
        </w:rPr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Quanto ao número de propostas de emprego ronda os 400 anúncios em Portugal </w:t>
      </w:r>
    </w:p>
    <w:p w:rsid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Página estática e a ferramenta de pesquisa são muito limitadas. </w:t>
      </w:r>
    </w:p>
    <w:p w:rsidR="005D29DF" w:rsidRDefault="005D29DF" w:rsidP="005D29DF">
      <w:pPr>
        <w:spacing w:line="360" w:lineRule="auto"/>
        <w:contextualSpacing/>
      </w:pPr>
    </w:p>
    <w:p w:rsidR="00D068A8" w:rsidRPr="005D29DF" w:rsidRDefault="00AE4236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2" w:history="1">
        <w:r w:rsidR="00D068A8" w:rsidRPr="005D29DF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(Bolsa de Emprego Público)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Apenas apresenta anúncios de emprego públicos embora não seja a principal funcionalidade do site.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O perfil de cada empregador apenas se limita a mostrar os dados básicos tais como morada, </w:t>
      </w:r>
      <w:r w:rsidRPr="00D068A8">
        <w:rPr>
          <w:i/>
        </w:rPr>
        <w:t xml:space="preserve">email </w:t>
      </w:r>
      <w:r w:rsidRPr="00D068A8">
        <w:t>e telefone.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40 anúncios.</w:t>
      </w: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D068A8" w:rsidRPr="005D29DF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r w:rsidRPr="005D29DF">
        <w:rPr>
          <w:b/>
          <w:i/>
          <w:u w:val="single"/>
        </w:rPr>
        <w:lastRenderedPageBreak/>
        <w:t xml:space="preserve"> </w:t>
      </w:r>
      <w:hyperlink r:id="rId13" w:history="1">
        <w:r w:rsidRPr="005D29DF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Pr="00D068A8" w:rsidRDefault="00D068A8" w:rsidP="005D29DF">
      <w:pPr>
        <w:spacing w:line="360" w:lineRule="auto"/>
        <w:contextualSpacing/>
      </w:pPr>
    </w:p>
    <w:p w:rsidR="00D068A8" w:rsidRPr="005D29DF" w:rsidRDefault="00AE4236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4" w:history="1">
        <w:r w:rsidR="00D068A8" w:rsidRPr="005D29DF">
          <w:rPr>
            <w:rStyle w:val="Hiperligao"/>
            <w:b/>
            <w:i/>
          </w:rPr>
          <w:t>http://pt.linkedin.com/</w:t>
        </w:r>
      </w:hyperlink>
    </w:p>
    <w:p w:rsidR="00F579E0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BB557E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Site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F579E0" w:rsidRDefault="00363D2A" w:rsidP="005D29DF">
      <w:pPr>
        <w:spacing w:line="360" w:lineRule="auto"/>
        <w:ind w:firstLine="709"/>
        <w:contextualSpacing/>
        <w:jc w:val="both"/>
      </w:pPr>
      <w:r>
        <w:t>Depois de ter analisado várias plataformas, nenhum</w:t>
      </w:r>
      <w:r w:rsidR="00BB557E">
        <w:t xml:space="preserve">a </w:t>
      </w:r>
      <w:r>
        <w:t>del</w:t>
      </w:r>
      <w:r w:rsidR="00BB557E">
        <w:t>a</w:t>
      </w:r>
      <w:r>
        <w:t>s cobre na totalidade um</w:t>
      </w:r>
      <w:r w:rsidR="00BB557E">
        <w:t>a</w:t>
      </w:r>
      <w:r>
        <w:t xml:space="preserve"> rede social que alberga utilizadores e empregadores</w:t>
      </w:r>
      <w:r w:rsidR="00F579E0">
        <w:t xml:space="preserve"> que </w:t>
      </w:r>
      <w:r>
        <w:t>conten</w:t>
      </w:r>
      <w:r w:rsidR="00F579E0">
        <w:t xml:space="preserve">ha </w:t>
      </w:r>
      <w:r>
        <w:t>a possibilidade de colocar anúncios de emprego</w:t>
      </w:r>
      <w:r w:rsidR="00BB557E">
        <w:t xml:space="preserve"> sem exigir custos</w:t>
      </w:r>
      <w:r w:rsidR="00F579E0">
        <w:t>.</w:t>
      </w:r>
    </w:p>
    <w:p w:rsidR="00363D2A" w:rsidRDefault="00F579E0" w:rsidP="005D29DF">
      <w:pPr>
        <w:spacing w:line="360" w:lineRule="auto"/>
        <w:ind w:firstLine="709"/>
        <w:contextualSpacing/>
        <w:jc w:val="both"/>
      </w:pPr>
      <w:r>
        <w:t xml:space="preserve">  Principalmente a nível Nacional (Portugal) as plataformas encontram-se pouco desenvolvidas e muitas já sem atividade</w:t>
      </w:r>
      <w:r w:rsidR="00C00025">
        <w:t>.</w:t>
      </w:r>
    </w:p>
    <w:p w:rsidR="00F579E0" w:rsidRDefault="00F579E0" w:rsidP="005D29DF">
      <w:pPr>
        <w:spacing w:line="360" w:lineRule="auto"/>
        <w:ind w:firstLine="709"/>
        <w:contextualSpacing/>
        <w:jc w:val="both"/>
      </w:pPr>
    </w:p>
    <w:p w:rsidR="00BB557E" w:rsidRDefault="00BB557E" w:rsidP="005D29DF">
      <w:pPr>
        <w:spacing w:line="360" w:lineRule="auto"/>
        <w:ind w:firstLine="709"/>
        <w:contextualSpacing/>
        <w:jc w:val="both"/>
      </w:pPr>
    </w:p>
    <w:p w:rsidR="009C2E0F" w:rsidRDefault="009C2E0F" w:rsidP="005D29DF">
      <w:pPr>
        <w:spacing w:line="360" w:lineRule="auto"/>
        <w:ind w:firstLine="709"/>
        <w:contextualSpacing/>
      </w:pPr>
      <w:r>
        <w:br w:type="page"/>
      </w:r>
    </w:p>
    <w:p w:rsidR="00D068A8" w:rsidRDefault="009C2E0F" w:rsidP="005D29DF">
      <w:pPr>
        <w:pStyle w:val="Cabealho1"/>
        <w:spacing w:line="360" w:lineRule="auto"/>
        <w:ind w:firstLine="709"/>
        <w:contextualSpacing/>
      </w:pPr>
      <w:bookmarkStart w:id="12" w:name="_Toc350980970"/>
      <w:r>
        <w:lastRenderedPageBreak/>
        <w:t>Plano de Trabalho</w:t>
      </w:r>
      <w:bookmarkEnd w:id="12"/>
    </w:p>
    <w:p w:rsidR="009C2E0F" w:rsidRDefault="009C2E0F" w:rsidP="005D29DF">
      <w:pPr>
        <w:spacing w:line="360" w:lineRule="auto"/>
        <w:ind w:firstLine="709"/>
        <w:contextualSpacing/>
      </w:pPr>
    </w:p>
    <w:p w:rsidR="009C2E0F" w:rsidRDefault="009C2E0F" w:rsidP="005D29DF">
      <w:pPr>
        <w:spacing w:line="360" w:lineRule="auto"/>
        <w:ind w:firstLine="709"/>
        <w:contextualSpacing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5D29DF">
      <w:pPr>
        <w:spacing w:line="360" w:lineRule="auto"/>
        <w:ind w:left="851" w:firstLine="709"/>
        <w:contextualSpacing/>
        <w:jc w:val="both"/>
      </w:pPr>
    </w:p>
    <w:p w:rsidR="00C00025" w:rsidRDefault="00C00025" w:rsidP="005D29DF">
      <w:pPr>
        <w:spacing w:line="360" w:lineRule="auto"/>
        <w:ind w:firstLine="709"/>
        <w:contextualSpacing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F579E0" w:rsidRDefault="00F579E0" w:rsidP="005D29DF">
      <w:pPr>
        <w:spacing w:line="360" w:lineRule="auto"/>
        <w:ind w:left="851" w:firstLine="709"/>
        <w:contextualSpacing/>
        <w:jc w:val="both"/>
      </w:pPr>
    </w:p>
    <w:p w:rsidR="00D068A8" w:rsidRDefault="00D068A8" w:rsidP="005D29DF">
      <w:pPr>
        <w:spacing w:line="360" w:lineRule="auto"/>
        <w:ind w:firstLine="709"/>
        <w:contextualSpacing/>
      </w:pPr>
    </w:p>
    <w:p w:rsidR="00F579E0" w:rsidRDefault="00F579E0" w:rsidP="005D29DF">
      <w:pPr>
        <w:spacing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236" w:rsidRDefault="00AE4236" w:rsidP="008C7592">
      <w:pPr>
        <w:spacing w:after="0" w:line="240" w:lineRule="auto"/>
      </w:pPr>
      <w:r>
        <w:separator/>
      </w:r>
    </w:p>
  </w:endnote>
  <w:endnote w:type="continuationSeparator" w:id="0">
    <w:p w:rsidR="00AE4236" w:rsidRDefault="00AE4236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632089">
          <w:rPr>
            <w:noProof/>
          </w:rPr>
          <w:t>6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236" w:rsidRDefault="00AE4236" w:rsidP="008C7592">
      <w:pPr>
        <w:spacing w:after="0" w:line="240" w:lineRule="auto"/>
      </w:pPr>
      <w:r>
        <w:separator/>
      </w:r>
    </w:p>
  </w:footnote>
  <w:footnote w:type="continuationSeparator" w:id="0">
    <w:p w:rsidR="00AE4236" w:rsidRDefault="00AE4236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F00AD"/>
    <w:rsid w:val="00500187"/>
    <w:rsid w:val="00511540"/>
    <w:rsid w:val="005A0A5F"/>
    <w:rsid w:val="005A6715"/>
    <w:rsid w:val="005D29DF"/>
    <w:rsid w:val="005D63BC"/>
    <w:rsid w:val="00632089"/>
    <w:rsid w:val="00661869"/>
    <w:rsid w:val="006819C1"/>
    <w:rsid w:val="00711B9E"/>
    <w:rsid w:val="00857075"/>
    <w:rsid w:val="008A061D"/>
    <w:rsid w:val="008C7592"/>
    <w:rsid w:val="00932A96"/>
    <w:rsid w:val="009A46FB"/>
    <w:rsid w:val="009B2865"/>
    <w:rsid w:val="009C2E0F"/>
    <w:rsid w:val="009D2937"/>
    <w:rsid w:val="009F372F"/>
    <w:rsid w:val="00AE4236"/>
    <w:rsid w:val="00BA6619"/>
    <w:rsid w:val="00BB557E"/>
    <w:rsid w:val="00C00025"/>
    <w:rsid w:val="00CF023C"/>
    <w:rsid w:val="00D068A8"/>
    <w:rsid w:val="00D11802"/>
    <w:rsid w:val="00D97810"/>
    <w:rsid w:val="00EC1454"/>
    <w:rsid w:val="00ED12FB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nsemprego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p.gov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eiou.expressoemprego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t.linked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F78EF-58C1-43BD-8C1C-9235001B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18</cp:revision>
  <cp:lastPrinted>2013-03-13T23:35:00Z</cp:lastPrinted>
  <dcterms:created xsi:type="dcterms:W3CDTF">2013-03-12T12:01:00Z</dcterms:created>
  <dcterms:modified xsi:type="dcterms:W3CDTF">2013-03-13T23:37:00Z</dcterms:modified>
</cp:coreProperties>
</file>