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CBF5" w14:textId="77777777" w:rsidR="00D32C72" w:rsidRDefault="00000000">
      <w:pPr>
        <w:spacing w:before="240" w:line="276" w:lineRule="auto"/>
        <w:ind w:firstLine="20"/>
        <w:jc w:val="both"/>
      </w:pPr>
      <w:r>
        <w:rPr>
          <w:noProof/>
        </w:rPr>
        <w:drawing>
          <wp:inline distT="114300" distB="114300" distL="114300" distR="114300" wp14:anchorId="3A307127" wp14:editId="6F71AE85">
            <wp:extent cx="6276975" cy="227552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75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11F4B" w14:textId="77777777" w:rsidR="00D32C72" w:rsidRDefault="00000000">
      <w:pPr>
        <w:spacing w:before="240" w:line="276" w:lineRule="auto"/>
        <w:ind w:firstLine="20"/>
        <w:jc w:val="center"/>
        <w:rPr>
          <w:rFonts w:ascii="Arial" w:eastAsia="Arial" w:hAnsi="Arial" w:cs="Arial"/>
          <w:b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t>Documentação da atividade final</w:t>
      </w:r>
    </w:p>
    <w:p w14:paraId="1C7A36F2" w14:textId="77777777" w:rsidR="00D32C72" w:rsidRDefault="00000000">
      <w:pPr>
        <w:spacing w:before="240" w:line="276" w:lineRule="auto"/>
        <w:jc w:val="center"/>
        <w:rPr>
          <w:rFonts w:ascii="Arial" w:eastAsia="Arial" w:hAnsi="Arial" w:cs="Arial"/>
          <w:b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t xml:space="preserve">Case AWS </w:t>
      </w:r>
    </w:p>
    <w:p w14:paraId="179AAC52" w14:textId="77777777" w:rsidR="00D32C72" w:rsidRDefault="00D32C72">
      <w:pPr>
        <w:spacing w:before="240" w:line="276" w:lineRule="auto"/>
        <w:ind w:firstLine="20"/>
        <w:jc w:val="both"/>
        <w:rPr>
          <w:rFonts w:ascii="Arial" w:eastAsia="Arial" w:hAnsi="Arial" w:cs="Arial"/>
          <w:b/>
          <w:sz w:val="40"/>
          <w:szCs w:val="40"/>
        </w:rPr>
      </w:pPr>
    </w:p>
    <w:p w14:paraId="23D1876E" w14:textId="77777777" w:rsidR="00D32C72" w:rsidRDefault="00000000">
      <w:pPr>
        <w:spacing w:before="240" w:line="276" w:lineRule="auto"/>
        <w:ind w:firstLine="20"/>
        <w:jc w:val="both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b/>
          <w:sz w:val="36"/>
          <w:szCs w:val="36"/>
        </w:rPr>
        <w:t>Bolsistas :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Ricardo Machado Nunes </w:t>
      </w:r>
    </w:p>
    <w:p w14:paraId="38453EEF" w14:textId="77777777" w:rsidR="00D32C72" w:rsidRDefault="00000000">
      <w:pPr>
        <w:spacing w:before="240" w:line="276" w:lineRule="auto"/>
        <w:ind w:firstLine="2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                Thiago Sandre Trevisan</w:t>
      </w:r>
    </w:p>
    <w:p w14:paraId="538C2499" w14:textId="77777777" w:rsidR="00D32C72" w:rsidRDefault="00D32C72">
      <w:pPr>
        <w:spacing w:before="240" w:line="276" w:lineRule="auto"/>
        <w:ind w:firstLine="20"/>
        <w:jc w:val="both"/>
        <w:rPr>
          <w:rFonts w:ascii="Arial" w:eastAsia="Arial" w:hAnsi="Arial" w:cs="Arial"/>
          <w:b/>
          <w:sz w:val="36"/>
          <w:szCs w:val="36"/>
        </w:rPr>
      </w:pPr>
    </w:p>
    <w:p w14:paraId="4264F040" w14:textId="77777777" w:rsidR="00D32C72" w:rsidRDefault="00000000">
      <w:pPr>
        <w:spacing w:before="240" w:line="276" w:lineRule="auto"/>
        <w:ind w:firstLine="20"/>
        <w:jc w:val="both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b/>
          <w:sz w:val="36"/>
          <w:szCs w:val="36"/>
        </w:rPr>
        <w:t>Team :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PB – FW – A – RG – SB – HA</w:t>
      </w:r>
    </w:p>
    <w:p w14:paraId="3561ABF4" w14:textId="77777777" w:rsidR="00D32C72" w:rsidRDefault="00D32C72">
      <w:pPr>
        <w:spacing w:before="240" w:line="276" w:lineRule="auto"/>
        <w:ind w:firstLine="20"/>
        <w:jc w:val="both"/>
        <w:rPr>
          <w:rFonts w:ascii="Arial" w:eastAsia="Arial" w:hAnsi="Arial" w:cs="Arial"/>
          <w:b/>
          <w:sz w:val="36"/>
          <w:szCs w:val="36"/>
        </w:rPr>
      </w:pPr>
    </w:p>
    <w:p w14:paraId="7F0E8E46" w14:textId="77777777" w:rsidR="00D32C72" w:rsidRDefault="00000000">
      <w:pPr>
        <w:spacing w:before="240" w:line="276" w:lineRule="auto"/>
        <w:ind w:firstLine="20"/>
        <w:jc w:val="both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b/>
          <w:sz w:val="36"/>
          <w:szCs w:val="36"/>
        </w:rPr>
        <w:t>Studio :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Cloud &amp; </w:t>
      </w:r>
      <w:proofErr w:type="spellStart"/>
      <w:r>
        <w:rPr>
          <w:rFonts w:ascii="Arial" w:eastAsia="Arial" w:hAnsi="Arial" w:cs="Arial"/>
          <w:sz w:val="36"/>
          <w:szCs w:val="36"/>
        </w:rPr>
        <w:t>DevSecOps</w:t>
      </w:r>
      <w:proofErr w:type="spellEnd"/>
    </w:p>
    <w:p w14:paraId="6C74FD14" w14:textId="77777777" w:rsidR="00D32C72" w:rsidRDefault="00D32C72">
      <w:pPr>
        <w:spacing w:before="240" w:line="276" w:lineRule="auto"/>
        <w:ind w:firstLine="20"/>
        <w:jc w:val="center"/>
        <w:rPr>
          <w:rFonts w:ascii="Arial" w:eastAsia="Arial" w:hAnsi="Arial" w:cs="Arial"/>
        </w:rPr>
      </w:pPr>
    </w:p>
    <w:p w14:paraId="5F1DC699" w14:textId="77777777" w:rsidR="00D32C72" w:rsidRDefault="00000000">
      <w:pPr>
        <w:spacing w:before="240" w:line="276" w:lineRule="auto"/>
        <w:ind w:firstLine="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Novembro 2023</w:t>
      </w:r>
    </w:p>
    <w:p w14:paraId="1458CFCC" w14:textId="77777777" w:rsidR="00D32C72" w:rsidRDefault="00D32C72">
      <w:pPr>
        <w:spacing w:line="276" w:lineRule="auto"/>
        <w:jc w:val="both"/>
        <w:rPr>
          <w:highlight w:val="yellow"/>
        </w:rPr>
      </w:pPr>
    </w:p>
    <w:p w14:paraId="551E1293" w14:textId="77777777" w:rsidR="001C6141" w:rsidRDefault="001C6141" w:rsidP="001C6141">
      <w:pPr>
        <w:spacing w:line="276" w:lineRule="auto"/>
        <w:ind w:left="566"/>
        <w:jc w:val="both"/>
        <w:rPr>
          <w:b/>
        </w:rPr>
      </w:pPr>
    </w:p>
    <w:p w14:paraId="2E289463" w14:textId="1A55D7F7" w:rsidR="00D32C72" w:rsidRDefault="00000000">
      <w:pPr>
        <w:numPr>
          <w:ilvl w:val="0"/>
          <w:numId w:val="10"/>
        </w:numPr>
        <w:spacing w:line="276" w:lineRule="auto"/>
        <w:ind w:left="566" w:hanging="283"/>
        <w:jc w:val="both"/>
        <w:rPr>
          <w:b/>
        </w:rPr>
      </w:pPr>
      <w:r>
        <w:rPr>
          <w:b/>
        </w:rPr>
        <w:t>ESCOPO</w:t>
      </w:r>
    </w:p>
    <w:p w14:paraId="65D1542F" w14:textId="77777777" w:rsidR="00D32C72" w:rsidRDefault="00D32C72">
      <w:pPr>
        <w:spacing w:line="276" w:lineRule="auto"/>
        <w:ind w:left="720"/>
        <w:jc w:val="both"/>
        <w:rPr>
          <w:b/>
        </w:rPr>
      </w:pPr>
    </w:p>
    <w:p w14:paraId="2A976E16" w14:textId="77777777" w:rsidR="00D32C72" w:rsidRDefault="00000000">
      <w:pPr>
        <w:numPr>
          <w:ilvl w:val="0"/>
          <w:numId w:val="7"/>
        </w:numPr>
        <w:tabs>
          <w:tab w:val="left" w:pos="846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 xml:space="preserve">Declaração do Escopo: </w:t>
      </w:r>
    </w:p>
    <w:p w14:paraId="0E6701C2" w14:textId="77777777" w:rsidR="00D32C72" w:rsidRDefault="00D32C72">
      <w:pPr>
        <w:tabs>
          <w:tab w:val="left" w:pos="846"/>
        </w:tabs>
        <w:spacing w:line="276" w:lineRule="auto"/>
        <w:ind w:left="708"/>
        <w:jc w:val="both"/>
        <w:rPr>
          <w:i/>
        </w:rPr>
      </w:pPr>
    </w:p>
    <w:p w14:paraId="20BB390F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O objetivo deste projeto é garantir que a infraestrutura tecnológica da Fast </w:t>
      </w:r>
      <w:proofErr w:type="spellStart"/>
      <w:r>
        <w:t>Engineering</w:t>
      </w:r>
      <w:proofErr w:type="spellEnd"/>
      <w:r>
        <w:t xml:space="preserve"> S/A possa acomodar o crescimento escalonado de 20% ao mês no tráfego, acessos e compras no ambiente de comércio eletrônico, previsto para o período do presente ano. Este projeto focará em manter a disponibilidade permanente, segurança, persistência de dados, balanceamento de carga com </w:t>
      </w:r>
      <w:proofErr w:type="spellStart"/>
      <w:r>
        <w:t>healthcheck</w:t>
      </w:r>
      <w:proofErr w:type="spellEnd"/>
      <w:r>
        <w:t xml:space="preserve"> e implementação de medidas de segurança de acesso.</w:t>
      </w:r>
    </w:p>
    <w:p w14:paraId="4988B629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1CC12833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Requisitos do Projeto:</w:t>
      </w:r>
    </w:p>
    <w:p w14:paraId="392FF62F" w14:textId="77777777" w:rsidR="00D32C72" w:rsidRDefault="00D32C72">
      <w:pPr>
        <w:tabs>
          <w:tab w:val="left" w:pos="707"/>
        </w:tabs>
        <w:spacing w:line="276" w:lineRule="auto"/>
        <w:ind w:left="708"/>
        <w:jc w:val="both"/>
        <w:rPr>
          <w:i/>
        </w:rPr>
      </w:pPr>
    </w:p>
    <w:p w14:paraId="000431C2" w14:textId="77777777" w:rsidR="00D32C72" w:rsidRDefault="00000000">
      <w:pPr>
        <w:tabs>
          <w:tab w:val="left" w:pos="996"/>
        </w:tabs>
        <w:spacing w:line="276" w:lineRule="auto"/>
        <w:ind w:left="850"/>
        <w:jc w:val="both"/>
      </w:pPr>
      <w:r>
        <w:t>A documentação dos requisitos, que pode incluir especificações técnicas, funcionais, de design e de desempenho, bem como quaisquer outras diretrizes específicas para o projeto.</w:t>
      </w:r>
    </w:p>
    <w:p w14:paraId="3BF59A4C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582D1FA4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A escolha mais indicada dentro de nossa </w:t>
      </w:r>
      <w:r>
        <w:rPr>
          <w:i/>
        </w:rPr>
        <w:t xml:space="preserve">expertise </w:t>
      </w:r>
      <w:r>
        <w:t xml:space="preserve">para desenvolver uma solução confiável, segura e dinâmica é através da </w:t>
      </w:r>
      <w:proofErr w:type="spellStart"/>
      <w:r>
        <w:t>Amazon</w:t>
      </w:r>
      <w:proofErr w:type="spellEnd"/>
      <w:r>
        <w:t xml:space="preserve"> AWS, a qual possui a capacidade e ferramentas adequadas para a implantação deste novo projeto.</w:t>
      </w:r>
    </w:p>
    <w:p w14:paraId="5623A999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312E3650" w14:textId="77777777" w:rsidR="00D32C72" w:rsidRDefault="00000000">
      <w:pPr>
        <w:numPr>
          <w:ilvl w:val="0"/>
          <w:numId w:val="12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Ambiente AWS:</w:t>
      </w:r>
      <w:r>
        <w:t xml:space="preserve"> O projeto inclui a infraestrutura existente na AWS, bem como todas as expansões e recursos adicionais necessários para acomodar o crescimento exponencial da Fast </w:t>
      </w:r>
      <w:proofErr w:type="spellStart"/>
      <w:r>
        <w:t>Engineering</w:t>
      </w:r>
      <w:proofErr w:type="spellEnd"/>
      <w:r>
        <w:t xml:space="preserve"> S/A, estrutura monitorada pelo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Cloudformation</w:t>
      </w:r>
      <w:proofErr w:type="spellEnd"/>
      <w:r>
        <w:rPr>
          <w:i/>
        </w:rPr>
        <w:t>;</w:t>
      </w:r>
    </w:p>
    <w:p w14:paraId="54E66BD6" w14:textId="77777777" w:rsidR="00D32C72" w:rsidRDefault="00000000">
      <w:pPr>
        <w:tabs>
          <w:tab w:val="left" w:pos="707"/>
        </w:tabs>
        <w:spacing w:line="276" w:lineRule="auto"/>
        <w:ind w:left="850" w:hanging="283"/>
        <w:jc w:val="both"/>
      </w:pPr>
      <w:r>
        <w:t xml:space="preserve"> </w:t>
      </w:r>
    </w:p>
    <w:p w14:paraId="26C3C33D" w14:textId="77777777" w:rsidR="00D32C72" w:rsidRDefault="00000000">
      <w:pPr>
        <w:numPr>
          <w:ilvl w:val="0"/>
          <w:numId w:val="15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Banco de Dados PaaS:</w:t>
      </w:r>
      <w:r>
        <w:t xml:space="preserve"> Será implantado um banco de dados PaaS altamente escalável para acomodar o aumento de dados e acessos, garantindo a disponibilidade contínua e desempenho otimizado, será utilizado o </w:t>
      </w:r>
      <w:proofErr w:type="spellStart"/>
      <w:r>
        <w:t>Amazon</w:t>
      </w:r>
      <w:proofErr w:type="spellEnd"/>
      <w:r>
        <w:t xml:space="preserve"> RDS;</w:t>
      </w:r>
    </w:p>
    <w:p w14:paraId="3F25D47A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29551394" w14:textId="77777777" w:rsidR="00D32C72" w:rsidRDefault="00000000">
      <w:pPr>
        <w:numPr>
          <w:ilvl w:val="0"/>
          <w:numId w:val="3"/>
        </w:numPr>
        <w:tabs>
          <w:tab w:val="left" w:pos="707"/>
        </w:tabs>
        <w:spacing w:line="276" w:lineRule="auto"/>
        <w:ind w:left="850" w:hanging="283"/>
        <w:jc w:val="both"/>
      </w:pPr>
      <w:proofErr w:type="spellStart"/>
      <w:r>
        <w:rPr>
          <w:u w:val="single"/>
        </w:rPr>
        <w:t>MultiAZ</w:t>
      </w:r>
      <w:proofErr w:type="spellEnd"/>
      <w:r>
        <w:rPr>
          <w:u w:val="single"/>
        </w:rPr>
        <w:t xml:space="preserve">: </w:t>
      </w:r>
      <w:r>
        <w:t>A infraestrutura será configurada em várias zonas de disponibilidade para garantir alta disponibilidade e tolerância a falhas;</w:t>
      </w:r>
    </w:p>
    <w:p w14:paraId="3FDCE4A4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183C332F" w14:textId="77777777" w:rsidR="00D32C72" w:rsidRDefault="00000000">
      <w:pPr>
        <w:numPr>
          <w:ilvl w:val="0"/>
          <w:numId w:val="14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Segurança de Backup de Dados:</w:t>
      </w:r>
      <w:r>
        <w:t xml:space="preserve"> Políticas rigorosas de backup de dados serão implementadas para garantir a recuperação de dados em caso de falha ou perda de dados, será utilizado o </w:t>
      </w:r>
      <w:proofErr w:type="spellStart"/>
      <w:r>
        <w:t>Amazon</w:t>
      </w:r>
      <w:proofErr w:type="spellEnd"/>
      <w:r>
        <w:t xml:space="preserve"> S3;</w:t>
      </w:r>
    </w:p>
    <w:p w14:paraId="5884501D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670251A8" w14:textId="77777777" w:rsidR="00D32C72" w:rsidRDefault="00000000">
      <w:pPr>
        <w:numPr>
          <w:ilvl w:val="0"/>
          <w:numId w:val="5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Persistência de Dados:</w:t>
      </w:r>
      <w:r>
        <w:t xml:space="preserve"> Os dados críticos serão armazenados com persistência e protegidos contra perda ou corrupção, para executar esta persistência será utilizado o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EFS</w:t>
      </w:r>
      <w:r>
        <w:t xml:space="preserve">, colocando todos os </w:t>
      </w:r>
      <w:r>
        <w:rPr>
          <w:i/>
        </w:rPr>
        <w:t xml:space="preserve">clusters </w:t>
      </w:r>
      <w:r>
        <w:t xml:space="preserve">orquestrados pelo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EKS </w:t>
      </w:r>
      <w:r>
        <w:t>em compartilhamento;</w:t>
      </w:r>
    </w:p>
    <w:p w14:paraId="5F03942A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2757EBF2" w14:textId="77777777" w:rsidR="00D32C72" w:rsidRDefault="00000000">
      <w:pPr>
        <w:numPr>
          <w:ilvl w:val="0"/>
          <w:numId w:val="4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 xml:space="preserve">Balanceamento de Carga com </w:t>
      </w:r>
      <w:proofErr w:type="spellStart"/>
      <w:r>
        <w:rPr>
          <w:u w:val="single"/>
        </w:rPr>
        <w:t>Healthcheck</w:t>
      </w:r>
      <w:proofErr w:type="spellEnd"/>
      <w:r>
        <w:rPr>
          <w:u w:val="single"/>
        </w:rPr>
        <w:t>:</w:t>
      </w:r>
      <w:r>
        <w:t xml:space="preserve"> Será configurado um balanceamento de carga para distribuir o tráfego de maneira eficaz e encaminhá-lo para instâncias saudáveis pelo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Route53</w:t>
      </w:r>
      <w:r>
        <w:t xml:space="preserve">, o com monitoramento de saúde através do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CloudWatch</w:t>
      </w:r>
      <w:proofErr w:type="spellEnd"/>
      <w:r>
        <w:t xml:space="preserve"> e o </w:t>
      </w:r>
      <w:proofErr w:type="spellStart"/>
      <w:r>
        <w:rPr>
          <w:i/>
        </w:rPr>
        <w:t>Load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Balancer</w:t>
      </w:r>
      <w:proofErr w:type="spellEnd"/>
      <w:r>
        <w:rPr>
          <w:i/>
        </w:rPr>
        <w:t xml:space="preserve"> </w:t>
      </w:r>
      <w:r>
        <w:t xml:space="preserve">realizará a distribuição de acesso aos </w:t>
      </w:r>
      <w:proofErr w:type="spellStart"/>
      <w:r>
        <w:rPr>
          <w:i/>
        </w:rPr>
        <w:t>bastion</w:t>
      </w:r>
      <w:proofErr w:type="spellEnd"/>
      <w:r>
        <w:rPr>
          <w:i/>
        </w:rPr>
        <w:t xml:space="preserve"> hosts </w:t>
      </w:r>
      <w:r>
        <w:t>de cada Zona de Disponibilidade; e</w:t>
      </w:r>
    </w:p>
    <w:p w14:paraId="552F78C0" w14:textId="77777777" w:rsidR="001C6141" w:rsidRDefault="001C6141" w:rsidP="00E51B0E">
      <w:pPr>
        <w:tabs>
          <w:tab w:val="left" w:pos="707"/>
        </w:tabs>
        <w:spacing w:line="276" w:lineRule="auto"/>
        <w:ind w:left="850"/>
        <w:jc w:val="both"/>
      </w:pPr>
    </w:p>
    <w:p w14:paraId="502EACBD" w14:textId="77777777" w:rsidR="001C6141" w:rsidRDefault="001C6141" w:rsidP="001C6141">
      <w:pPr>
        <w:tabs>
          <w:tab w:val="left" w:pos="707"/>
        </w:tabs>
        <w:spacing w:line="276" w:lineRule="auto"/>
        <w:ind w:left="850"/>
        <w:jc w:val="both"/>
      </w:pPr>
    </w:p>
    <w:p w14:paraId="730370D6" w14:textId="77777777" w:rsidR="00D32C72" w:rsidRDefault="00000000">
      <w:pPr>
        <w:numPr>
          <w:ilvl w:val="0"/>
          <w:numId w:val="2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lastRenderedPageBreak/>
        <w:t>Segurança de Acesso:</w:t>
      </w:r>
      <w:r>
        <w:t xml:space="preserve"> Às políticas de segurança serão rigorosas, permitindo o mínimo de acesso necessário aos sistemas. Isso inclui o acesso de usuários apenas por meio de um </w:t>
      </w:r>
      <w:proofErr w:type="spellStart"/>
      <w:r>
        <w:t>bastion</w:t>
      </w:r>
      <w:proofErr w:type="spellEnd"/>
      <w:r>
        <w:t xml:space="preserve"> host e a ativação de autenticação </w:t>
      </w:r>
      <w:proofErr w:type="spellStart"/>
      <w:r>
        <w:t>multifator</w:t>
      </w:r>
      <w:proofErr w:type="spellEnd"/>
      <w:r>
        <w:t xml:space="preserve"> (MFA) em um </w:t>
      </w:r>
      <w:proofErr w:type="spellStart"/>
      <w:r>
        <w:rPr>
          <w:i/>
        </w:rPr>
        <w:t>backdoor</w:t>
      </w:r>
      <w:proofErr w:type="spellEnd"/>
      <w:r>
        <w:rPr>
          <w:i/>
        </w:rPr>
        <w:t xml:space="preserve"> </w:t>
      </w:r>
      <w:r>
        <w:t>de manutenção da estrutura.</w:t>
      </w:r>
    </w:p>
    <w:p w14:paraId="660CBE59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11EF38DF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Entregáveis:</w:t>
      </w:r>
      <w:r>
        <w:rPr>
          <w:i/>
          <w:color w:val="FF0000"/>
        </w:rPr>
        <w:t xml:space="preserve"> </w:t>
      </w:r>
    </w:p>
    <w:p w14:paraId="21658301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4E5F757C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>Ao término da implantação da referida estrutura, nossa entrega mínima será toda documentação referente aos protocolos de implantação, desenho técnico da estrutura, habilitação dos serviços abaixo relacionados e credenciais de acesso.</w:t>
      </w:r>
    </w:p>
    <w:p w14:paraId="3F2AF1C2" w14:textId="77777777" w:rsidR="00D32C72" w:rsidRDefault="00D32C72">
      <w:pPr>
        <w:tabs>
          <w:tab w:val="left" w:pos="707"/>
        </w:tabs>
        <w:spacing w:line="276" w:lineRule="auto"/>
        <w:ind w:left="850"/>
        <w:jc w:val="both"/>
        <w:rPr>
          <w:color w:val="FF0000"/>
        </w:rPr>
      </w:pPr>
    </w:p>
    <w:p w14:paraId="6D8985E7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>Infraestrutura escalável e disponível na AWS;</w:t>
      </w:r>
    </w:p>
    <w:p w14:paraId="4FE2D45F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>Banco de dados PaaS configurado;</w:t>
      </w:r>
    </w:p>
    <w:p w14:paraId="4BFA1841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>Políticas de backup de dados implementadas;</w:t>
      </w:r>
    </w:p>
    <w:p w14:paraId="548143FD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>Persistência de dados garantida;</w:t>
      </w:r>
    </w:p>
    <w:p w14:paraId="7E1A1A99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>Balanceamento de carga com monitoramento de saúde configurado; e</w:t>
      </w:r>
    </w:p>
    <w:p w14:paraId="4A7B49AE" w14:textId="77777777" w:rsidR="00D32C72" w:rsidRDefault="00000000">
      <w:pPr>
        <w:numPr>
          <w:ilvl w:val="0"/>
          <w:numId w:val="19"/>
        </w:numPr>
        <w:tabs>
          <w:tab w:val="left" w:pos="707"/>
        </w:tabs>
        <w:spacing w:line="276" w:lineRule="auto"/>
        <w:ind w:left="850" w:hanging="283"/>
        <w:jc w:val="both"/>
      </w:pPr>
      <w:r>
        <w:t xml:space="preserve">Políticas de segurança rigorosas, com acesso de usuário via </w:t>
      </w:r>
      <w:proofErr w:type="spellStart"/>
      <w:r>
        <w:t>bastion</w:t>
      </w:r>
      <w:proofErr w:type="spellEnd"/>
      <w:r>
        <w:t xml:space="preserve"> host e MFA habilitado em </w:t>
      </w:r>
      <w:proofErr w:type="spellStart"/>
      <w:r>
        <w:rPr>
          <w:i/>
        </w:rPr>
        <w:t>backdoor</w:t>
      </w:r>
      <w:proofErr w:type="spellEnd"/>
      <w:r>
        <w:rPr>
          <w:i/>
        </w:rPr>
        <w:t>.</w:t>
      </w:r>
    </w:p>
    <w:p w14:paraId="76C679D7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373D20F2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Exclusões:</w:t>
      </w:r>
      <w:r>
        <w:rPr>
          <w:i/>
          <w:color w:val="FF0000"/>
        </w:rPr>
        <w:t xml:space="preserve"> </w:t>
      </w:r>
    </w:p>
    <w:p w14:paraId="3F25B6DC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24E4F2AF" w14:textId="77777777" w:rsidR="00D32C72" w:rsidRDefault="00000000">
      <w:pPr>
        <w:spacing w:line="276" w:lineRule="auto"/>
        <w:ind w:left="850"/>
        <w:jc w:val="both"/>
      </w:pPr>
      <w:r>
        <w:t>Em nossa política de serviços, trabalhamos sob a perspectiva de entrega, manutenção e hospedagem da infraestrutura exclusivamente, alterações da aplicação, banco de dados ou quaisquer outras modificações nas tecnologias hospedadas são de responsabilidade do cliente.</w:t>
      </w:r>
    </w:p>
    <w:p w14:paraId="7E3EF877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50CEE5B7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Restrições:</w:t>
      </w:r>
      <w:r>
        <w:rPr>
          <w:i/>
          <w:color w:val="FF0000"/>
        </w:rPr>
        <w:t xml:space="preserve"> </w:t>
      </w:r>
    </w:p>
    <w:p w14:paraId="2C4F7A51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0014514B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Guiada pela perspectiva visionária da tecnologia, por aderir ao formato de </w:t>
      </w:r>
      <w:r>
        <w:rPr>
          <w:i/>
        </w:rPr>
        <w:t xml:space="preserve">cloud </w:t>
      </w:r>
      <w:proofErr w:type="spellStart"/>
      <w:r>
        <w:rPr>
          <w:i/>
        </w:rPr>
        <w:t>computing</w:t>
      </w:r>
      <w:proofErr w:type="spellEnd"/>
      <w:r>
        <w:rPr>
          <w:i/>
        </w:rPr>
        <w:t xml:space="preserve">, </w:t>
      </w:r>
      <w:r>
        <w:t xml:space="preserve">as limitações são apenas financeiras por parte da contratante e legais da plataforma AWS e do país no qual estamos registados. Estamos preparados para atender e desenvolver qualquer demanda dentro destes limites. </w:t>
      </w:r>
    </w:p>
    <w:p w14:paraId="267F51E3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strike/>
          <w:color w:val="FF0000"/>
        </w:rPr>
      </w:pPr>
    </w:p>
    <w:p w14:paraId="7D75284F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Equipe:</w:t>
      </w:r>
      <w:r>
        <w:rPr>
          <w:i/>
          <w:color w:val="FF0000"/>
        </w:rPr>
        <w:t xml:space="preserve"> </w:t>
      </w:r>
    </w:p>
    <w:p w14:paraId="12986B0B" w14:textId="77777777" w:rsidR="00D32C72" w:rsidRDefault="00D32C72">
      <w:pPr>
        <w:tabs>
          <w:tab w:val="left" w:pos="707"/>
        </w:tabs>
        <w:spacing w:line="276" w:lineRule="auto"/>
        <w:ind w:left="708"/>
        <w:jc w:val="both"/>
        <w:rPr>
          <w:color w:val="FF0000"/>
        </w:rPr>
      </w:pPr>
    </w:p>
    <w:p w14:paraId="7C4F40B6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O tamanho da equipe é relativo </w:t>
      </w:r>
      <w:proofErr w:type="gramStart"/>
      <w:r>
        <w:t>a</w:t>
      </w:r>
      <w:proofErr w:type="gramEnd"/>
      <w:r>
        <w:t xml:space="preserve"> modalidade de contrato a ser firmado, como exemplo vamos falar sobre a equipe de Hospedagem Gerenciada, ela é composta por pelo menos um membro com estas aptidões:</w:t>
      </w:r>
    </w:p>
    <w:p w14:paraId="07727D68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</w:pPr>
    </w:p>
    <w:p w14:paraId="4E41B8DA" w14:textId="77777777" w:rsidR="00D32C72" w:rsidRDefault="00000000">
      <w:pPr>
        <w:numPr>
          <w:ilvl w:val="0"/>
          <w:numId w:val="16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 xml:space="preserve">Engenheiro </w:t>
      </w:r>
      <w:proofErr w:type="spellStart"/>
      <w:r>
        <w:rPr>
          <w:u w:val="single"/>
        </w:rPr>
        <w:t>DevOps</w:t>
      </w:r>
      <w:proofErr w:type="spellEnd"/>
      <w:r>
        <w:rPr>
          <w:u w:val="single"/>
        </w:rPr>
        <w:t>:</w:t>
      </w:r>
      <w:r>
        <w:t xml:space="preserve"> Manutenção do </w:t>
      </w:r>
      <w:proofErr w:type="spellStart"/>
      <w:r>
        <w:t>Kubernetes</w:t>
      </w:r>
      <w:proofErr w:type="spellEnd"/>
      <w:r>
        <w:t>, pipelines, integridade do sistema e automação da implantação;</w:t>
      </w:r>
    </w:p>
    <w:p w14:paraId="4A5D5444" w14:textId="77777777" w:rsidR="00D32C72" w:rsidRDefault="00000000">
      <w:pPr>
        <w:numPr>
          <w:ilvl w:val="0"/>
          <w:numId w:val="16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Engenheiro de segurança da informação:</w:t>
      </w:r>
      <w:r>
        <w:t xml:space="preserve"> Responsável pela arquitetura e credenciais de acesso a estrutura;</w:t>
      </w:r>
    </w:p>
    <w:p w14:paraId="7976A312" w14:textId="77777777" w:rsidR="00D32C72" w:rsidRDefault="00000000">
      <w:pPr>
        <w:numPr>
          <w:ilvl w:val="0"/>
          <w:numId w:val="16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Engenheiro de banco de dados:</w:t>
      </w:r>
      <w:r>
        <w:t xml:space="preserve"> Garantia de configuração, segurança e backups dos bancos de dados;</w:t>
      </w:r>
    </w:p>
    <w:p w14:paraId="575AD8BB" w14:textId="77777777" w:rsidR="00D32C72" w:rsidRDefault="00000000">
      <w:pPr>
        <w:numPr>
          <w:ilvl w:val="0"/>
          <w:numId w:val="16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t>Especialista AWS:</w:t>
      </w:r>
      <w:r>
        <w:t xml:space="preserve"> Otimizador da estrutura, com conhecimentos profundos nos serviços; e</w:t>
      </w:r>
    </w:p>
    <w:p w14:paraId="53396D0D" w14:textId="77777777" w:rsidR="00D32C72" w:rsidRDefault="00000000">
      <w:pPr>
        <w:numPr>
          <w:ilvl w:val="0"/>
          <w:numId w:val="16"/>
        </w:numPr>
        <w:tabs>
          <w:tab w:val="left" w:pos="707"/>
        </w:tabs>
        <w:spacing w:line="276" w:lineRule="auto"/>
        <w:ind w:left="850" w:hanging="283"/>
        <w:jc w:val="both"/>
      </w:pPr>
      <w:r>
        <w:rPr>
          <w:u w:val="single"/>
        </w:rPr>
        <w:lastRenderedPageBreak/>
        <w:t>Engenheiro de suporte técnico:</w:t>
      </w:r>
      <w:r>
        <w:t xml:space="preserve"> Monitoramento e atendimento inicial das demandas dos incidentes.</w:t>
      </w:r>
    </w:p>
    <w:p w14:paraId="5D1973DF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347F1E49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Aprovações:</w:t>
      </w:r>
      <w:r>
        <w:rPr>
          <w:i/>
          <w:color w:val="FF0000"/>
        </w:rPr>
        <w:t xml:space="preserve"> </w:t>
      </w:r>
    </w:p>
    <w:p w14:paraId="0BB99C0E" w14:textId="77777777" w:rsidR="00D32C72" w:rsidRDefault="00D32C72">
      <w:pPr>
        <w:tabs>
          <w:tab w:val="left" w:pos="707"/>
        </w:tabs>
        <w:spacing w:line="276" w:lineRule="auto"/>
        <w:ind w:left="708"/>
        <w:jc w:val="both"/>
        <w:rPr>
          <w:color w:val="FF0000"/>
        </w:rPr>
      </w:pPr>
    </w:p>
    <w:p w14:paraId="6AA48E24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Vivemos tecnologia e trabalhamos de forma dinâmica, por este motivo nosso sistema de trabalho é a metodologia </w:t>
      </w:r>
      <w:r>
        <w:rPr>
          <w:i/>
        </w:rPr>
        <w:t xml:space="preserve">SCRUM </w:t>
      </w:r>
      <w:r>
        <w:t>para o desenvolvimento de todos os serviços que prestamos.</w:t>
      </w:r>
    </w:p>
    <w:p w14:paraId="45EDD8BD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As alterações serão debatidas junto ao </w:t>
      </w:r>
      <w:proofErr w:type="spellStart"/>
      <w:r>
        <w:rPr>
          <w:i/>
        </w:rPr>
        <w:t>Product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no próximo </w:t>
      </w:r>
      <w:r>
        <w:rPr>
          <w:i/>
        </w:rPr>
        <w:t xml:space="preserve">Sprint Backlog </w:t>
      </w:r>
      <w:r>
        <w:t xml:space="preserve">para serem trabalhados pela equipe na próxima </w:t>
      </w:r>
      <w:r>
        <w:rPr>
          <w:i/>
        </w:rPr>
        <w:t>Sprint</w:t>
      </w:r>
      <w:r>
        <w:t xml:space="preserve">.  </w:t>
      </w:r>
    </w:p>
    <w:p w14:paraId="50A0A672" w14:textId="77777777" w:rsidR="00D32C72" w:rsidRDefault="00D32C72">
      <w:pPr>
        <w:tabs>
          <w:tab w:val="left" w:pos="707"/>
        </w:tabs>
        <w:spacing w:line="276" w:lineRule="auto"/>
        <w:ind w:left="850" w:hanging="283"/>
        <w:jc w:val="both"/>
        <w:rPr>
          <w:color w:val="FF0000"/>
        </w:rPr>
      </w:pPr>
    </w:p>
    <w:p w14:paraId="3E1E50CF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Alterações de Escopo:</w:t>
      </w:r>
      <w:r>
        <w:rPr>
          <w:i/>
          <w:color w:val="FF0000"/>
        </w:rPr>
        <w:t xml:space="preserve"> </w:t>
      </w:r>
    </w:p>
    <w:p w14:paraId="2C0EF688" w14:textId="77777777" w:rsidR="00D32C72" w:rsidRDefault="00D32C72">
      <w:pPr>
        <w:tabs>
          <w:tab w:val="left" w:pos="707"/>
        </w:tabs>
        <w:spacing w:line="276" w:lineRule="auto"/>
        <w:ind w:left="708"/>
        <w:jc w:val="both"/>
        <w:rPr>
          <w:color w:val="FF0000"/>
        </w:rPr>
      </w:pPr>
    </w:p>
    <w:p w14:paraId="5514975F" w14:textId="77777777" w:rsidR="00D32C72" w:rsidRDefault="00000000">
      <w:pPr>
        <w:tabs>
          <w:tab w:val="left" w:pos="707"/>
        </w:tabs>
        <w:spacing w:line="276" w:lineRule="auto"/>
        <w:ind w:left="850"/>
        <w:jc w:val="both"/>
      </w:pPr>
      <w:r>
        <w:t xml:space="preserve">As alterações de escopo devem ser comunicadas e documentadas, avaliando a viabilidade e qual impacto dentro do projeto geral, custos e da própria </w:t>
      </w:r>
      <w:r>
        <w:rPr>
          <w:i/>
        </w:rPr>
        <w:t xml:space="preserve">sprint </w:t>
      </w:r>
      <w:r>
        <w:t xml:space="preserve">em curso. Ela ocorrerá de forma transparente em um documento de repositório de acesso a todos os envolvidos. </w:t>
      </w:r>
    </w:p>
    <w:p w14:paraId="11FFFACB" w14:textId="77777777" w:rsidR="00D32C72" w:rsidRDefault="00D32C72">
      <w:pPr>
        <w:tabs>
          <w:tab w:val="left" w:pos="707"/>
        </w:tabs>
        <w:spacing w:line="276" w:lineRule="auto"/>
        <w:ind w:left="850"/>
        <w:jc w:val="both"/>
        <w:rPr>
          <w:color w:val="FF0000"/>
        </w:rPr>
      </w:pPr>
    </w:p>
    <w:p w14:paraId="24450B13" w14:textId="77777777" w:rsidR="00D32C72" w:rsidRDefault="00000000">
      <w:pPr>
        <w:numPr>
          <w:ilvl w:val="0"/>
          <w:numId w:val="7"/>
        </w:numPr>
        <w:tabs>
          <w:tab w:val="left" w:pos="707"/>
        </w:tabs>
        <w:spacing w:line="276" w:lineRule="auto"/>
        <w:ind w:left="850" w:hanging="283"/>
        <w:jc w:val="both"/>
        <w:rPr>
          <w:i/>
        </w:rPr>
      </w:pPr>
      <w:r>
        <w:rPr>
          <w:i/>
        </w:rPr>
        <w:t>Critérios de Sucesso:</w:t>
      </w:r>
      <w:r>
        <w:rPr>
          <w:i/>
          <w:color w:val="FF0000"/>
        </w:rPr>
        <w:t xml:space="preserve"> </w:t>
      </w:r>
    </w:p>
    <w:p w14:paraId="07C69CC4" w14:textId="77777777" w:rsidR="00D32C72" w:rsidRDefault="00D32C72">
      <w:pPr>
        <w:tabs>
          <w:tab w:val="left" w:pos="707"/>
        </w:tabs>
        <w:spacing w:line="276" w:lineRule="auto"/>
        <w:ind w:left="708"/>
        <w:jc w:val="both"/>
        <w:rPr>
          <w:color w:val="FF0000"/>
        </w:rPr>
      </w:pPr>
    </w:p>
    <w:p w14:paraId="6978BBE8" w14:textId="77777777" w:rsidR="00D32C72" w:rsidRDefault="00000000">
      <w:pPr>
        <w:spacing w:line="276" w:lineRule="auto"/>
        <w:ind w:left="850"/>
        <w:jc w:val="both"/>
      </w:pPr>
      <w:r>
        <w:t>Os indicadores de sucesso parametrizados por nossa organização para este projeto de infraestrutura são:</w:t>
      </w:r>
    </w:p>
    <w:p w14:paraId="57CD8FAB" w14:textId="77777777" w:rsidR="00D32C72" w:rsidRDefault="00D32C72">
      <w:pPr>
        <w:spacing w:line="276" w:lineRule="auto"/>
        <w:ind w:left="850" w:hanging="283"/>
        <w:jc w:val="both"/>
        <w:rPr>
          <w:color w:val="C9211E"/>
        </w:rPr>
      </w:pPr>
    </w:p>
    <w:p w14:paraId="040D6B8A" w14:textId="77777777" w:rsidR="00D32C72" w:rsidRDefault="00000000">
      <w:pPr>
        <w:numPr>
          <w:ilvl w:val="0"/>
          <w:numId w:val="13"/>
        </w:numPr>
        <w:spacing w:line="276" w:lineRule="auto"/>
        <w:ind w:left="850" w:hanging="283"/>
        <w:jc w:val="both"/>
      </w:pPr>
      <w:r>
        <w:rPr>
          <w:u w:val="single"/>
        </w:rPr>
        <w:t>Disponibilidade permanente</w:t>
      </w:r>
      <w:r>
        <w:t xml:space="preserve">: Garantir que a infraestrutura seja altamente disponível, minimizando interrupções não planejadas e </w:t>
      </w:r>
      <w:proofErr w:type="spellStart"/>
      <w:r>
        <w:rPr>
          <w:i/>
        </w:rPr>
        <w:t>downtime</w:t>
      </w:r>
      <w:proofErr w:type="spellEnd"/>
      <w:r>
        <w:t xml:space="preserve">. O critério de sucesso é medido pela porcentagem de disponibilidade do sistema, como 99,9% de disponibilidade. </w:t>
      </w:r>
      <w:r>
        <w:rPr>
          <w:b/>
        </w:rPr>
        <w:t>(Padrão AWS)</w:t>
      </w:r>
    </w:p>
    <w:p w14:paraId="11E34D80" w14:textId="77777777" w:rsidR="00D32C72" w:rsidRDefault="00D32C72">
      <w:pPr>
        <w:spacing w:line="276" w:lineRule="auto"/>
        <w:ind w:left="850" w:hanging="283"/>
        <w:jc w:val="both"/>
      </w:pPr>
    </w:p>
    <w:p w14:paraId="5820DC19" w14:textId="77777777" w:rsidR="00D32C72" w:rsidRDefault="00000000">
      <w:pPr>
        <w:numPr>
          <w:ilvl w:val="0"/>
          <w:numId w:val="17"/>
        </w:numPr>
        <w:spacing w:line="276" w:lineRule="auto"/>
        <w:ind w:left="850" w:hanging="283"/>
        <w:jc w:val="both"/>
      </w:pPr>
      <w:r>
        <w:rPr>
          <w:u w:val="single"/>
        </w:rPr>
        <w:t>Segurança</w:t>
      </w:r>
      <w:r>
        <w:t>: As medidas de segurança implementadas protegem os dados do cliente, garantindo a integridade e a confidencialidade. O critério de sucesso é a ausência de violações de segurança e a conformidade com padrões de segurança</w:t>
      </w:r>
    </w:p>
    <w:p w14:paraId="7FA8988C" w14:textId="77777777" w:rsidR="00D32C72" w:rsidRDefault="00D32C72">
      <w:pPr>
        <w:spacing w:line="276" w:lineRule="auto"/>
        <w:ind w:left="850" w:hanging="283"/>
        <w:jc w:val="both"/>
      </w:pPr>
    </w:p>
    <w:p w14:paraId="01F14187" w14:textId="77777777" w:rsidR="00D32C72" w:rsidRDefault="00000000">
      <w:pPr>
        <w:numPr>
          <w:ilvl w:val="0"/>
          <w:numId w:val="11"/>
        </w:numPr>
        <w:spacing w:line="276" w:lineRule="auto"/>
        <w:ind w:left="850" w:hanging="283"/>
        <w:jc w:val="both"/>
      </w:pPr>
      <w:r>
        <w:rPr>
          <w:u w:val="single"/>
        </w:rPr>
        <w:t>Persistência de dados</w:t>
      </w:r>
      <w:r>
        <w:t>: Garantir que os dados do sistema sejam armazenados de forma segura e confiável, com backups regulares. O critério de sucesso pode ser a recuperação bem-sucedida de dados em caso de falha.</w:t>
      </w:r>
    </w:p>
    <w:p w14:paraId="1F6B8587" w14:textId="77777777" w:rsidR="00D32C72" w:rsidRDefault="00D32C72">
      <w:pPr>
        <w:spacing w:line="276" w:lineRule="auto"/>
        <w:ind w:left="850" w:hanging="283"/>
        <w:jc w:val="both"/>
      </w:pPr>
    </w:p>
    <w:p w14:paraId="7AEE4955" w14:textId="77777777" w:rsidR="00D32C72" w:rsidRDefault="00000000">
      <w:pPr>
        <w:numPr>
          <w:ilvl w:val="0"/>
          <w:numId w:val="6"/>
        </w:numPr>
        <w:spacing w:line="276" w:lineRule="auto"/>
        <w:ind w:left="850" w:hanging="283"/>
        <w:jc w:val="both"/>
      </w:pPr>
      <w:r>
        <w:rPr>
          <w:u w:val="single"/>
        </w:rPr>
        <w:t xml:space="preserve">Balanceamento de carga com </w:t>
      </w:r>
      <w:proofErr w:type="spellStart"/>
      <w:r>
        <w:rPr>
          <w:u w:val="single"/>
        </w:rPr>
        <w:t>Healthcheck</w:t>
      </w:r>
      <w:proofErr w:type="spellEnd"/>
      <w:r>
        <w:rPr>
          <w:u w:val="single"/>
        </w:rPr>
        <w:t>:</w:t>
      </w:r>
      <w:r>
        <w:t xml:space="preserve"> Certificar-se de que o balanceamento de carga seja eficaz na distribuição do tráfego e que o </w:t>
      </w:r>
      <w:proofErr w:type="spellStart"/>
      <w:r>
        <w:t>healthcheck</w:t>
      </w:r>
      <w:proofErr w:type="spellEnd"/>
      <w:r>
        <w:t xml:space="preserve"> garanta a disponibilidade de recursos. O critério de sucesso é a resposta eficiente do sistema ao aumento de tráfego.</w:t>
      </w:r>
    </w:p>
    <w:p w14:paraId="2280490D" w14:textId="77777777" w:rsidR="00D32C72" w:rsidRDefault="00D32C72">
      <w:pPr>
        <w:spacing w:line="276" w:lineRule="auto"/>
        <w:ind w:left="850" w:hanging="283"/>
        <w:jc w:val="both"/>
      </w:pPr>
    </w:p>
    <w:p w14:paraId="2E7F4546" w14:textId="77777777" w:rsidR="00D32C72" w:rsidRDefault="00000000">
      <w:pPr>
        <w:numPr>
          <w:ilvl w:val="0"/>
          <w:numId w:val="18"/>
        </w:numPr>
        <w:spacing w:line="276" w:lineRule="auto"/>
        <w:ind w:left="850" w:hanging="283"/>
        <w:jc w:val="both"/>
      </w:pPr>
      <w:r>
        <w:rPr>
          <w:u w:val="single"/>
        </w:rPr>
        <w:t>Medidas de Segurança de Acesso:</w:t>
      </w:r>
      <w:r>
        <w:t xml:space="preserve"> Garantir que o acesso ao sistema seja seguro, com autenticação MFA (</w:t>
      </w:r>
      <w:proofErr w:type="spellStart"/>
      <w:r>
        <w:t>Multi-Factor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 e restrições de acesso mínimas. O critério de sucesso se dá pela ausência de acessos não autorizados e a conformidade com políticas de segurança.</w:t>
      </w:r>
    </w:p>
    <w:p w14:paraId="63916831" w14:textId="77777777" w:rsidR="00D32C72" w:rsidRDefault="00D32C72">
      <w:pPr>
        <w:spacing w:line="276" w:lineRule="auto"/>
        <w:ind w:left="850" w:hanging="283"/>
        <w:jc w:val="both"/>
      </w:pPr>
    </w:p>
    <w:p w14:paraId="5C5710DE" w14:textId="77777777" w:rsidR="00D32C72" w:rsidRDefault="00000000">
      <w:pPr>
        <w:numPr>
          <w:ilvl w:val="0"/>
          <w:numId w:val="8"/>
        </w:numPr>
        <w:spacing w:line="276" w:lineRule="auto"/>
        <w:ind w:left="850" w:hanging="283"/>
        <w:jc w:val="both"/>
      </w:pPr>
      <w:r>
        <w:rPr>
          <w:u w:val="single"/>
        </w:rPr>
        <w:t>Acomodação do crescimento de 20% ao mês:</w:t>
      </w:r>
      <w:r>
        <w:t xml:space="preserve"> O critério de sucesso principal é a capacidade da infraestrutura de lidar com o crescimento previsto de 20% ao mês, sem degradação significativa do desempenho.</w:t>
      </w:r>
    </w:p>
    <w:p w14:paraId="132EF229" w14:textId="77777777" w:rsidR="00D32C72" w:rsidRDefault="00D32C72">
      <w:pPr>
        <w:spacing w:line="276" w:lineRule="auto"/>
        <w:ind w:left="850" w:hanging="283"/>
        <w:jc w:val="both"/>
      </w:pPr>
    </w:p>
    <w:p w14:paraId="0B0CDCC0" w14:textId="77777777" w:rsidR="00D32C72" w:rsidRDefault="00000000">
      <w:pPr>
        <w:spacing w:line="276" w:lineRule="auto"/>
        <w:ind w:left="850"/>
        <w:jc w:val="both"/>
      </w:pPr>
      <w:r>
        <w:t>Além disso, o sucesso do projeto pode ser medido por meio de indicadores-chave de desempenho (KPIs), como o tempo de resposta do sistema, a satisfação do cliente e a análise de tendências de crescimento mês a mês. O acompanhamento regular desses KPIs ajudará a avaliar se os objetivos do projeto estão sendo alcançados.</w:t>
      </w:r>
    </w:p>
    <w:p w14:paraId="077D5AAA" w14:textId="77777777" w:rsidR="00D32C72" w:rsidRDefault="00D32C72">
      <w:pPr>
        <w:spacing w:line="276" w:lineRule="auto"/>
        <w:ind w:left="566" w:hanging="283"/>
        <w:jc w:val="both"/>
        <w:rPr>
          <w:color w:val="C9211E"/>
        </w:rPr>
      </w:pPr>
    </w:p>
    <w:p w14:paraId="6F0BE5F9" w14:textId="77777777" w:rsidR="00D32C72" w:rsidRDefault="00D32C72">
      <w:pPr>
        <w:spacing w:line="276" w:lineRule="auto"/>
        <w:ind w:left="566" w:hanging="283"/>
        <w:jc w:val="both"/>
        <w:rPr>
          <w:color w:val="C9211E"/>
        </w:rPr>
      </w:pPr>
    </w:p>
    <w:p w14:paraId="368286D5" w14:textId="2A20FE96" w:rsidR="00D32C72" w:rsidRDefault="001C6141">
      <w:pPr>
        <w:spacing w:line="276" w:lineRule="auto"/>
        <w:ind w:left="566" w:hanging="283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7411DD9" wp14:editId="549CB352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6115050" cy="717232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7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2. ARQUITETURA DA NOVA SOLUÇÃO</w:t>
      </w:r>
    </w:p>
    <w:p w14:paraId="09E269E5" w14:textId="1915C3B3" w:rsidR="00D32C72" w:rsidRDefault="00000000">
      <w:pPr>
        <w:spacing w:line="276" w:lineRule="auto"/>
        <w:ind w:left="566" w:hanging="283"/>
        <w:jc w:val="both"/>
        <w:rPr>
          <w:b/>
        </w:rPr>
      </w:pPr>
      <w:r>
        <w:rPr>
          <w:b/>
        </w:rPr>
        <w:lastRenderedPageBreak/>
        <w:t>3. VALORES</w:t>
      </w:r>
    </w:p>
    <w:p w14:paraId="4E053521" w14:textId="77777777" w:rsidR="00D32C72" w:rsidRDefault="00D32C72">
      <w:pPr>
        <w:spacing w:line="276" w:lineRule="auto"/>
        <w:ind w:left="566" w:hanging="283"/>
        <w:jc w:val="both"/>
      </w:pPr>
    </w:p>
    <w:p w14:paraId="38D42302" w14:textId="77777777" w:rsidR="00D32C72" w:rsidRDefault="00000000">
      <w:pPr>
        <w:spacing w:line="276" w:lineRule="auto"/>
        <w:ind w:left="850"/>
        <w:jc w:val="both"/>
      </w:pPr>
      <w:r>
        <w:t xml:space="preserve">Diante de vossa necessidade, recomendamos o uso dos serviços abaixo com seus custos estimados estes em </w:t>
      </w:r>
      <w:proofErr w:type="gramStart"/>
      <w:r>
        <w:t>Novembro</w:t>
      </w:r>
      <w:proofErr w:type="gramEnd"/>
      <w:r>
        <w:t xml:space="preserve"> de 2023: </w:t>
      </w:r>
    </w:p>
    <w:p w14:paraId="3D4FCC68" w14:textId="77777777" w:rsidR="00D32C72" w:rsidRDefault="00000000">
      <w:pPr>
        <w:spacing w:line="276" w:lineRule="auto"/>
        <w:ind w:left="850"/>
        <w:jc w:val="both"/>
      </w:pPr>
      <w:r>
        <w:t>(custo mensal de operação 24/7)</w:t>
      </w:r>
    </w:p>
    <w:p w14:paraId="396192F7" w14:textId="77777777" w:rsidR="00D32C72" w:rsidRDefault="00D32C72">
      <w:pPr>
        <w:spacing w:line="276" w:lineRule="auto"/>
        <w:ind w:left="850"/>
        <w:jc w:val="both"/>
        <w:rPr>
          <w:b/>
          <w:color w:val="FF0000"/>
        </w:rPr>
      </w:pPr>
    </w:p>
    <w:p w14:paraId="6F4FD7C2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RDS: U$$ 510,00 com utilização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demand</w:t>
      </w:r>
      <w:proofErr w:type="spellEnd"/>
      <w:r>
        <w:rPr>
          <w:i/>
        </w:rPr>
        <w:t>.</w:t>
      </w:r>
    </w:p>
    <w:p w14:paraId="651518FF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>: U$$ 40,00</w:t>
      </w:r>
    </w:p>
    <w:p w14:paraId="756CE1A6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>: U$$ 50,00</w:t>
      </w:r>
    </w:p>
    <w:p w14:paraId="6D199689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S3: U$$ 40,00 com 1 TB de armazenamento inicial.</w:t>
      </w:r>
    </w:p>
    <w:p w14:paraId="09B10214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EFS: U$$ 30,00</w:t>
      </w:r>
    </w:p>
    <w:p w14:paraId="66A979ED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EKS: U$$ 73,00</w:t>
      </w:r>
    </w:p>
    <w:p w14:paraId="0EB76FF0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U$$ 82,00</w:t>
      </w:r>
    </w:p>
    <w:p w14:paraId="2E4E00D0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r>
        <w:t xml:space="preserve">Instância EC2 (unidade): U$$ 12,00    </w:t>
      </w:r>
      <w:proofErr w:type="gramStart"/>
      <w:r>
        <w:t>-  t</w:t>
      </w:r>
      <w:proofErr w:type="gramEnd"/>
      <w:r>
        <w:t>3.micro com uso máximo de 95%</w:t>
      </w:r>
    </w:p>
    <w:p w14:paraId="0181EF01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Route 53: U$$ 50,00 </w:t>
      </w:r>
    </w:p>
    <w:p w14:paraId="70BA98C1" w14:textId="77777777" w:rsidR="00D32C72" w:rsidRDefault="00000000">
      <w:pPr>
        <w:numPr>
          <w:ilvl w:val="0"/>
          <w:numId w:val="9"/>
        </w:numPr>
        <w:spacing w:line="276" w:lineRule="auto"/>
        <w:jc w:val="both"/>
      </w:pPr>
      <w:proofErr w:type="spellStart"/>
      <w:r>
        <w:t>Amazon</w:t>
      </w:r>
      <w:proofErr w:type="spellEnd"/>
      <w:r>
        <w:t xml:space="preserve"> Virtual Private Cloud (VPC): U$$ 890,00</w:t>
      </w:r>
    </w:p>
    <w:p w14:paraId="41832870" w14:textId="77777777" w:rsidR="00D32C72" w:rsidRDefault="00D32C72">
      <w:pPr>
        <w:spacing w:line="276" w:lineRule="auto"/>
        <w:ind w:left="1440"/>
        <w:jc w:val="both"/>
      </w:pPr>
    </w:p>
    <w:p w14:paraId="5FB32D86" w14:textId="77777777" w:rsidR="00D32C72" w:rsidRDefault="00000000">
      <w:pPr>
        <w:spacing w:line="276" w:lineRule="auto"/>
        <w:ind w:left="2006" w:hanging="283"/>
        <w:rPr>
          <w:b/>
        </w:rPr>
      </w:pPr>
      <w:proofErr w:type="gramStart"/>
      <w:r>
        <w:rPr>
          <w:b/>
        </w:rPr>
        <w:t>Total :</w:t>
      </w:r>
      <w:proofErr w:type="gramEnd"/>
      <w:r>
        <w:rPr>
          <w:b/>
        </w:rPr>
        <w:t xml:space="preserve"> U$$ 1.777,00 /mês </w:t>
      </w:r>
      <w:r>
        <w:rPr>
          <w:b/>
        </w:rPr>
        <w:tab/>
        <w:t>-</w:t>
      </w:r>
      <w:r>
        <w:rPr>
          <w:b/>
        </w:rPr>
        <w:tab/>
        <w:t xml:space="preserve"> U$$ 21.324,00 / ano</w:t>
      </w:r>
    </w:p>
    <w:p w14:paraId="77E6498A" w14:textId="77777777" w:rsidR="00D32C72" w:rsidRDefault="00000000">
      <w:pPr>
        <w:spacing w:line="276" w:lineRule="auto"/>
        <w:ind w:left="2006" w:hanging="283"/>
        <w:rPr>
          <w:b/>
        </w:rPr>
      </w:pPr>
      <w:proofErr w:type="gramStart"/>
      <w:r>
        <w:rPr>
          <w:b/>
        </w:rPr>
        <w:t>Total :</w:t>
      </w:r>
      <w:proofErr w:type="gramEnd"/>
      <w:r>
        <w:rPr>
          <w:b/>
        </w:rPr>
        <w:t xml:space="preserve"> R$ 8.885,00 /mês      </w:t>
      </w:r>
      <w:r>
        <w:rPr>
          <w:b/>
        </w:rPr>
        <w:tab/>
        <w:t>-</w:t>
      </w:r>
      <w:r>
        <w:rPr>
          <w:b/>
        </w:rPr>
        <w:tab/>
        <w:t xml:space="preserve"> R$ 106.620,00 / ano</w:t>
      </w:r>
    </w:p>
    <w:p w14:paraId="58A0277F" w14:textId="77777777" w:rsidR="00D32C72" w:rsidRDefault="00D32C72">
      <w:pPr>
        <w:spacing w:line="276" w:lineRule="auto"/>
        <w:ind w:left="1286" w:hanging="283"/>
        <w:jc w:val="center"/>
        <w:rPr>
          <w:b/>
        </w:rPr>
      </w:pPr>
    </w:p>
    <w:p w14:paraId="1318106D" w14:textId="77777777" w:rsidR="00D32C72" w:rsidRDefault="00000000">
      <w:pPr>
        <w:spacing w:line="276" w:lineRule="auto"/>
        <w:ind w:left="566"/>
        <w:jc w:val="both"/>
        <w:rPr>
          <w:i/>
        </w:rPr>
      </w:pPr>
      <w:r>
        <w:rPr>
          <w:i/>
        </w:rPr>
        <w:t xml:space="preserve">* Os custos </w:t>
      </w:r>
      <w:proofErr w:type="gramStart"/>
      <w:r>
        <w:rPr>
          <w:i/>
        </w:rPr>
        <w:t>na  AWS</w:t>
      </w:r>
      <w:proofErr w:type="gramEnd"/>
      <w:r>
        <w:rPr>
          <w:i/>
        </w:rPr>
        <w:t xml:space="preserve"> são computados em dólares, para conversão consideramos U$$ 1 = R$ 5</w:t>
      </w:r>
    </w:p>
    <w:p w14:paraId="1D3ADE8C" w14:textId="77777777" w:rsidR="00D32C72" w:rsidRDefault="00D32C72">
      <w:pPr>
        <w:spacing w:line="276" w:lineRule="auto"/>
        <w:ind w:left="566"/>
        <w:jc w:val="both"/>
      </w:pPr>
    </w:p>
    <w:p w14:paraId="76785621" w14:textId="77777777" w:rsidR="00D32C72" w:rsidRDefault="00000000">
      <w:pPr>
        <w:spacing w:line="276" w:lineRule="auto"/>
        <w:ind w:left="566"/>
        <w:jc w:val="both"/>
      </w:pPr>
      <w:r>
        <w:t xml:space="preserve">Através de nossa política de serviços, trabalhamos com 2 cenários possíveis em face da demanda solicitada: </w:t>
      </w:r>
    </w:p>
    <w:p w14:paraId="018D35D0" w14:textId="77777777" w:rsidR="00D32C72" w:rsidRDefault="00D32C72">
      <w:pPr>
        <w:spacing w:line="276" w:lineRule="auto"/>
        <w:ind w:left="566"/>
        <w:jc w:val="both"/>
      </w:pPr>
    </w:p>
    <w:p w14:paraId="21562FED" w14:textId="77777777" w:rsidR="00D32C72" w:rsidRDefault="00000000">
      <w:pPr>
        <w:numPr>
          <w:ilvl w:val="0"/>
          <w:numId w:val="1"/>
        </w:numPr>
        <w:spacing w:line="276" w:lineRule="auto"/>
        <w:ind w:left="566" w:firstLine="0"/>
        <w:jc w:val="both"/>
      </w:pPr>
      <w:r>
        <w:rPr>
          <w:u w:val="single"/>
        </w:rPr>
        <w:t>Contrato de Suporte:</w:t>
      </w:r>
      <w:r>
        <w:t xml:space="preserve"> Implantação da estrutura e validação + suporte por tempo determinado.</w:t>
      </w:r>
    </w:p>
    <w:p w14:paraId="027955E5" w14:textId="77777777" w:rsidR="00D32C72" w:rsidRDefault="00000000">
      <w:pPr>
        <w:spacing w:line="276" w:lineRule="auto"/>
        <w:ind w:left="566"/>
        <w:jc w:val="both"/>
        <w:rPr>
          <w:color w:val="FF0000"/>
        </w:rPr>
      </w:pPr>
      <w:r>
        <w:t xml:space="preserve">Nós realizamos toda implantação de disponibilizamos o suporte de manutenção da infraestrutura implantada pelo contrato com </w:t>
      </w:r>
      <w:r>
        <w:rPr>
          <w:color w:val="FF0000"/>
        </w:rPr>
        <w:t xml:space="preserve">prazo mínimo de 1 ano;  </w:t>
      </w:r>
    </w:p>
    <w:p w14:paraId="03E0D30D" w14:textId="77777777" w:rsidR="00D32C72" w:rsidRDefault="00D32C72">
      <w:pPr>
        <w:spacing w:line="276" w:lineRule="auto"/>
        <w:ind w:left="566"/>
        <w:jc w:val="both"/>
        <w:rPr>
          <w:b/>
        </w:rPr>
      </w:pPr>
    </w:p>
    <w:p w14:paraId="630D52EE" w14:textId="77777777" w:rsidR="00D32C72" w:rsidRDefault="00000000">
      <w:pPr>
        <w:spacing w:line="276" w:lineRule="auto"/>
        <w:ind w:left="566"/>
        <w:jc w:val="both"/>
        <w:rPr>
          <w:b/>
        </w:rPr>
      </w:pPr>
      <w:r>
        <w:rPr>
          <w:b/>
        </w:rPr>
        <w:t>Valor total: R$ 23.300,00 /mês</w:t>
      </w:r>
    </w:p>
    <w:p w14:paraId="11336C4D" w14:textId="77777777" w:rsidR="00D32C72" w:rsidRDefault="00D32C72">
      <w:pPr>
        <w:spacing w:line="276" w:lineRule="auto"/>
        <w:ind w:left="566"/>
        <w:jc w:val="both"/>
      </w:pPr>
    </w:p>
    <w:p w14:paraId="7CCE91DF" w14:textId="77777777" w:rsidR="00D32C72" w:rsidRDefault="00000000">
      <w:pPr>
        <w:numPr>
          <w:ilvl w:val="0"/>
          <w:numId w:val="1"/>
        </w:numPr>
        <w:spacing w:line="276" w:lineRule="auto"/>
        <w:ind w:left="566" w:firstLine="0"/>
        <w:jc w:val="both"/>
      </w:pPr>
      <w:r>
        <w:rPr>
          <w:u w:val="single"/>
        </w:rPr>
        <w:t>Contrato de Hospedagem Gerenciada:</w:t>
      </w:r>
      <w:r>
        <w:t xml:space="preserve"> Implantação da estrutura e validação + suporte por tempo determinado + custos de hospedagem. </w:t>
      </w:r>
    </w:p>
    <w:p w14:paraId="1BBF184B" w14:textId="77777777" w:rsidR="00D32C72" w:rsidRDefault="00000000">
      <w:pPr>
        <w:spacing w:line="276" w:lineRule="auto"/>
        <w:ind w:left="566"/>
        <w:jc w:val="both"/>
      </w:pPr>
      <w:r>
        <w:t xml:space="preserve">Realizamos a manutenção da hospedagem na AWS. O único trabalho do cliente será o envio das alterações para nosso </w:t>
      </w:r>
      <w:proofErr w:type="spellStart"/>
      <w:r>
        <w:rPr>
          <w:i/>
        </w:rPr>
        <w:t>team</w:t>
      </w:r>
      <w:proofErr w:type="spellEnd"/>
      <w:r>
        <w:rPr>
          <w:i/>
        </w:rPr>
        <w:t xml:space="preserve"> </w:t>
      </w:r>
      <w:r>
        <w:t xml:space="preserve">que ficará encarregado de realizar as mudanças </w:t>
      </w:r>
      <w:r>
        <w:rPr>
          <w:i/>
        </w:rPr>
        <w:t>(upload para os bancos de dados)</w:t>
      </w:r>
      <w:r>
        <w:t>, após toda implantação nós disponibilizamos o suporte pelo contrato com</w:t>
      </w:r>
      <w:r>
        <w:rPr>
          <w:color w:val="FF0000"/>
        </w:rPr>
        <w:t xml:space="preserve"> prazo mínimo de 2 anos</w:t>
      </w:r>
      <w:r>
        <w:t>.</w:t>
      </w:r>
    </w:p>
    <w:p w14:paraId="0D13A787" w14:textId="77777777" w:rsidR="00D32C72" w:rsidRDefault="00D32C72">
      <w:pPr>
        <w:spacing w:line="276" w:lineRule="auto"/>
        <w:ind w:left="566"/>
        <w:jc w:val="both"/>
        <w:rPr>
          <w:b/>
        </w:rPr>
      </w:pPr>
    </w:p>
    <w:p w14:paraId="460E94F3" w14:textId="77777777" w:rsidR="00D32C72" w:rsidRDefault="00000000">
      <w:pPr>
        <w:spacing w:line="276" w:lineRule="auto"/>
        <w:ind w:left="566"/>
        <w:jc w:val="both"/>
        <w:rPr>
          <w:b/>
        </w:rPr>
      </w:pPr>
      <w:r>
        <w:rPr>
          <w:b/>
        </w:rPr>
        <w:t>Valor total: R</w:t>
      </w:r>
      <w:proofErr w:type="gramStart"/>
      <w:r>
        <w:rPr>
          <w:b/>
        </w:rPr>
        <w:t>$  28.500</w:t>
      </w:r>
      <w:proofErr w:type="gramEnd"/>
      <w:r>
        <w:rPr>
          <w:b/>
        </w:rPr>
        <w:t>,00  /mês</w:t>
      </w:r>
    </w:p>
    <w:p w14:paraId="3874FCE1" w14:textId="77777777" w:rsidR="00D32C72" w:rsidRDefault="00D32C72">
      <w:pPr>
        <w:spacing w:line="276" w:lineRule="auto"/>
        <w:ind w:left="566"/>
        <w:jc w:val="both"/>
      </w:pPr>
    </w:p>
    <w:p w14:paraId="7B160BF7" w14:textId="77777777" w:rsidR="00D32C72" w:rsidRDefault="00D32C72">
      <w:pPr>
        <w:spacing w:line="276" w:lineRule="auto"/>
        <w:ind w:left="566"/>
        <w:jc w:val="both"/>
      </w:pPr>
    </w:p>
    <w:p w14:paraId="17D606D5" w14:textId="77777777" w:rsidR="00D32C72" w:rsidRDefault="00D32C72">
      <w:pPr>
        <w:spacing w:line="276" w:lineRule="auto"/>
        <w:ind w:left="566"/>
        <w:jc w:val="both"/>
      </w:pPr>
    </w:p>
    <w:p w14:paraId="08D0D5DA" w14:textId="77777777" w:rsidR="00D32C72" w:rsidRDefault="00000000">
      <w:pPr>
        <w:spacing w:line="276" w:lineRule="auto"/>
        <w:ind w:left="566"/>
        <w:jc w:val="both"/>
        <w:rPr>
          <w:i/>
        </w:rPr>
      </w:pPr>
      <w:r>
        <w:rPr>
          <w:b/>
          <w:i/>
        </w:rPr>
        <w:tab/>
      </w:r>
      <w:r>
        <w:rPr>
          <w:i/>
        </w:rPr>
        <w:t xml:space="preserve">* Aplica-se somente a </w:t>
      </w:r>
      <w:r>
        <w:rPr>
          <w:b/>
          <w:i/>
        </w:rPr>
        <w:t>estrutura</w:t>
      </w:r>
      <w:r>
        <w:rPr>
          <w:i/>
        </w:rPr>
        <w:t>, alterações da aplicação hospedada são de responsabilidade do cliente.</w:t>
      </w:r>
    </w:p>
    <w:p w14:paraId="594C63CF" w14:textId="77777777" w:rsidR="001C6141" w:rsidRDefault="001C6141">
      <w:pPr>
        <w:spacing w:line="276" w:lineRule="auto"/>
        <w:ind w:left="566"/>
        <w:jc w:val="both"/>
        <w:rPr>
          <w:i/>
        </w:rPr>
      </w:pPr>
    </w:p>
    <w:p w14:paraId="5C14F035" w14:textId="77777777" w:rsidR="001C6141" w:rsidRDefault="001C6141">
      <w:pPr>
        <w:spacing w:line="276" w:lineRule="auto"/>
        <w:ind w:left="566"/>
        <w:jc w:val="both"/>
        <w:rPr>
          <w:i/>
        </w:rPr>
      </w:pPr>
    </w:p>
    <w:p w14:paraId="4EA8AFB6" w14:textId="77777777" w:rsidR="00D32C72" w:rsidRDefault="00000000">
      <w:pPr>
        <w:spacing w:line="276" w:lineRule="auto"/>
        <w:ind w:left="566"/>
        <w:jc w:val="both"/>
        <w:rPr>
          <w:b/>
        </w:rPr>
      </w:pPr>
      <w:r>
        <w:rPr>
          <w:b/>
        </w:rPr>
        <w:lastRenderedPageBreak/>
        <w:t>Escolha recomendada: Hospedagem Gerenciada em virtude do crescimento exponencial de 20% ao mês para os próximos 2 anos.</w:t>
      </w:r>
    </w:p>
    <w:p w14:paraId="3869B6B4" w14:textId="77777777" w:rsidR="00D32C72" w:rsidRDefault="00D32C72">
      <w:pPr>
        <w:spacing w:line="276" w:lineRule="auto"/>
        <w:ind w:left="566"/>
        <w:jc w:val="both"/>
      </w:pPr>
    </w:p>
    <w:p w14:paraId="4A92EC36" w14:textId="25087112" w:rsidR="00D32C72" w:rsidRDefault="00000000">
      <w:pPr>
        <w:spacing w:line="276" w:lineRule="auto"/>
        <w:ind w:left="-141"/>
        <w:rPr>
          <w:b/>
        </w:rPr>
      </w:pPr>
      <w:r>
        <w:rPr>
          <w:b/>
        </w:rPr>
        <w:t xml:space="preserve">  Data</w:t>
      </w:r>
      <w:r>
        <w:rPr>
          <w:b/>
        </w:rPr>
        <w:tab/>
        <w:t xml:space="preserve">       </w:t>
      </w:r>
      <w:r w:rsidR="001C6141">
        <w:rPr>
          <w:b/>
        </w:rPr>
        <w:t xml:space="preserve">  </w:t>
      </w:r>
      <w:r>
        <w:rPr>
          <w:b/>
        </w:rPr>
        <w:t xml:space="preserve">Acessos </w:t>
      </w:r>
    </w:p>
    <w:p w14:paraId="017C9EC6" w14:textId="4A049203" w:rsidR="00D32C72" w:rsidRDefault="00000000">
      <w:pPr>
        <w:spacing w:line="276" w:lineRule="auto"/>
        <w:ind w:left="-141"/>
      </w:pPr>
      <w:r>
        <w:t>01/2023</w:t>
      </w:r>
      <w:r w:rsidR="001C6141">
        <w:tab/>
      </w:r>
      <w:r>
        <w:t xml:space="preserve"> </w:t>
      </w:r>
      <w:r>
        <w:tab/>
        <w:t>100</w:t>
      </w:r>
    </w:p>
    <w:p w14:paraId="24E3CC87" w14:textId="2C6264A4" w:rsidR="00D32C72" w:rsidRDefault="00000000">
      <w:pPr>
        <w:spacing w:line="276" w:lineRule="auto"/>
        <w:ind w:left="-141"/>
      </w:pPr>
      <w:r>
        <w:t xml:space="preserve">02/2023 </w:t>
      </w:r>
      <w:r>
        <w:tab/>
      </w:r>
      <w:r w:rsidR="001C6141">
        <w:tab/>
      </w:r>
      <w:r>
        <w:t>120</w:t>
      </w:r>
    </w:p>
    <w:p w14:paraId="522A0C2B" w14:textId="55BBC277" w:rsidR="00D32C72" w:rsidRDefault="00000000">
      <w:pPr>
        <w:spacing w:line="276" w:lineRule="auto"/>
        <w:ind w:left="-141"/>
      </w:pPr>
      <w:r>
        <w:t xml:space="preserve">03/2023 </w:t>
      </w:r>
      <w:r w:rsidR="001C6141">
        <w:tab/>
      </w:r>
      <w:r>
        <w:tab/>
        <w:t>144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1B659DA" wp14:editId="1BA1ABCE">
            <wp:simplePos x="0" y="0"/>
            <wp:positionH relativeFrom="column">
              <wp:posOffset>1543050</wp:posOffset>
            </wp:positionH>
            <wp:positionV relativeFrom="paragraph">
              <wp:posOffset>122318</wp:posOffset>
            </wp:positionV>
            <wp:extent cx="5104448" cy="3381375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44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21AAA5" w14:textId="1F2035BC" w:rsidR="00D32C72" w:rsidRDefault="00000000">
      <w:pPr>
        <w:spacing w:line="276" w:lineRule="auto"/>
        <w:ind w:left="-141"/>
      </w:pPr>
      <w:r>
        <w:t>04/2023</w:t>
      </w:r>
      <w:r w:rsidR="001C6141">
        <w:tab/>
      </w:r>
      <w:r>
        <w:tab/>
        <w:t>1728</w:t>
      </w:r>
    </w:p>
    <w:p w14:paraId="509C5601" w14:textId="31BA335B" w:rsidR="00D32C72" w:rsidRDefault="00000000">
      <w:pPr>
        <w:spacing w:line="276" w:lineRule="auto"/>
        <w:ind w:left="-141"/>
      </w:pPr>
      <w:r>
        <w:t>05/2023</w:t>
      </w:r>
      <w:r w:rsidR="001C6141">
        <w:tab/>
      </w:r>
      <w:r>
        <w:tab/>
        <w:t>2074</w:t>
      </w:r>
    </w:p>
    <w:p w14:paraId="189C4AF1" w14:textId="4F50FD87" w:rsidR="00D32C72" w:rsidRDefault="00000000">
      <w:pPr>
        <w:spacing w:line="276" w:lineRule="auto"/>
        <w:ind w:left="-141"/>
      </w:pPr>
      <w:r>
        <w:t>06/2023</w:t>
      </w:r>
      <w:r>
        <w:tab/>
      </w:r>
      <w:r w:rsidR="001C6141">
        <w:tab/>
      </w:r>
      <w:r>
        <w:t>2488</w:t>
      </w:r>
    </w:p>
    <w:p w14:paraId="3EF3CC94" w14:textId="711B0B37" w:rsidR="00D32C72" w:rsidRDefault="00000000">
      <w:pPr>
        <w:spacing w:line="276" w:lineRule="auto"/>
        <w:ind w:left="-141"/>
      </w:pPr>
      <w:r>
        <w:t>07/2023</w:t>
      </w:r>
      <w:r>
        <w:tab/>
      </w:r>
      <w:r w:rsidR="001C6141">
        <w:tab/>
      </w:r>
      <w:r>
        <w:t>2986</w:t>
      </w:r>
    </w:p>
    <w:p w14:paraId="29FC191E" w14:textId="358A41C1" w:rsidR="00D32C72" w:rsidRDefault="00000000">
      <w:pPr>
        <w:spacing w:line="276" w:lineRule="auto"/>
        <w:ind w:left="-141"/>
      </w:pPr>
      <w:r>
        <w:t>08/2023</w:t>
      </w:r>
      <w:r>
        <w:tab/>
      </w:r>
      <w:r w:rsidR="001C6141">
        <w:tab/>
      </w:r>
      <w:r>
        <w:t>3583</w:t>
      </w:r>
    </w:p>
    <w:p w14:paraId="475C5516" w14:textId="14095DDC" w:rsidR="00D32C72" w:rsidRDefault="00000000">
      <w:pPr>
        <w:spacing w:line="276" w:lineRule="auto"/>
        <w:ind w:left="-141"/>
      </w:pPr>
      <w:r>
        <w:t>09/2023</w:t>
      </w:r>
      <w:r>
        <w:tab/>
      </w:r>
      <w:r w:rsidR="001C6141">
        <w:tab/>
      </w:r>
      <w:r>
        <w:t>4300</w:t>
      </w:r>
    </w:p>
    <w:p w14:paraId="3C3907E1" w14:textId="4662851B" w:rsidR="00D32C72" w:rsidRDefault="00000000">
      <w:pPr>
        <w:spacing w:line="276" w:lineRule="auto"/>
        <w:ind w:left="-141"/>
      </w:pPr>
      <w:r>
        <w:t>10/2023</w:t>
      </w:r>
      <w:r>
        <w:tab/>
      </w:r>
      <w:r w:rsidR="001C6141">
        <w:tab/>
      </w:r>
      <w:r>
        <w:t>5160</w:t>
      </w:r>
    </w:p>
    <w:p w14:paraId="72F0293D" w14:textId="4C9941E3" w:rsidR="00D32C72" w:rsidRDefault="00000000">
      <w:pPr>
        <w:spacing w:line="276" w:lineRule="auto"/>
        <w:ind w:left="-141"/>
      </w:pPr>
      <w:r>
        <w:t>11/2023</w:t>
      </w:r>
      <w:r>
        <w:tab/>
      </w:r>
      <w:r w:rsidR="001C6141">
        <w:tab/>
      </w:r>
      <w:r>
        <w:t>6192</w:t>
      </w:r>
    </w:p>
    <w:p w14:paraId="026AF596" w14:textId="2E817C94" w:rsidR="00D32C72" w:rsidRDefault="00000000">
      <w:pPr>
        <w:spacing w:line="276" w:lineRule="auto"/>
        <w:ind w:left="-141"/>
      </w:pPr>
      <w:r>
        <w:t>12/2023</w:t>
      </w:r>
      <w:r>
        <w:tab/>
      </w:r>
      <w:r w:rsidR="001C6141">
        <w:tab/>
      </w:r>
      <w:r>
        <w:t>7430</w:t>
      </w:r>
    </w:p>
    <w:p w14:paraId="5C5C28AC" w14:textId="38950ECF" w:rsidR="00D32C72" w:rsidRDefault="00000000">
      <w:pPr>
        <w:spacing w:line="276" w:lineRule="auto"/>
        <w:ind w:left="-141"/>
      </w:pPr>
      <w:r>
        <w:t>01/2024</w:t>
      </w:r>
      <w:r>
        <w:tab/>
      </w:r>
      <w:r w:rsidR="001C6141">
        <w:tab/>
      </w:r>
      <w:r>
        <w:t>8916</w:t>
      </w:r>
    </w:p>
    <w:p w14:paraId="56913CA1" w14:textId="4965FB42" w:rsidR="00D32C72" w:rsidRDefault="00000000">
      <w:pPr>
        <w:spacing w:line="276" w:lineRule="auto"/>
        <w:ind w:left="-141"/>
      </w:pPr>
      <w:r>
        <w:t>02/2024</w:t>
      </w:r>
      <w:r w:rsidR="001C6141">
        <w:tab/>
      </w:r>
      <w:r>
        <w:tab/>
        <w:t>10700</w:t>
      </w:r>
    </w:p>
    <w:p w14:paraId="1CCFDDC8" w14:textId="6864E792" w:rsidR="00D32C72" w:rsidRDefault="00000000">
      <w:pPr>
        <w:spacing w:line="276" w:lineRule="auto"/>
        <w:ind w:left="-141"/>
      </w:pPr>
      <w:r>
        <w:t>03/2024</w:t>
      </w:r>
      <w:r>
        <w:tab/>
      </w:r>
      <w:r w:rsidR="001C6141">
        <w:tab/>
      </w:r>
      <w:r>
        <w:t>12839</w:t>
      </w:r>
    </w:p>
    <w:p w14:paraId="6D7C0DB5" w14:textId="0214A8A8" w:rsidR="00D32C72" w:rsidRDefault="00000000">
      <w:pPr>
        <w:spacing w:line="276" w:lineRule="auto"/>
        <w:ind w:left="-141"/>
      </w:pPr>
      <w:r>
        <w:t>04/2024</w:t>
      </w:r>
      <w:r>
        <w:tab/>
      </w:r>
      <w:r w:rsidR="001C6141">
        <w:tab/>
      </w:r>
      <w:r>
        <w:t>15407</w:t>
      </w:r>
    </w:p>
    <w:p w14:paraId="4B26C09B" w14:textId="6D96D59F" w:rsidR="00D32C72" w:rsidRDefault="00000000">
      <w:pPr>
        <w:spacing w:line="276" w:lineRule="auto"/>
        <w:ind w:left="-141"/>
      </w:pPr>
      <w:r>
        <w:t>05/2024</w:t>
      </w:r>
      <w:r>
        <w:tab/>
      </w:r>
      <w:r w:rsidR="001C6141">
        <w:tab/>
      </w:r>
      <w:r>
        <w:t>18489</w:t>
      </w:r>
    </w:p>
    <w:p w14:paraId="28B7CADC" w14:textId="4E8E357E" w:rsidR="00D32C72" w:rsidRDefault="00000000">
      <w:pPr>
        <w:spacing w:line="276" w:lineRule="auto"/>
        <w:ind w:left="-141"/>
      </w:pPr>
      <w:r>
        <w:t>06/2024</w:t>
      </w:r>
      <w:r>
        <w:tab/>
      </w:r>
      <w:r w:rsidR="001C6141">
        <w:tab/>
      </w:r>
      <w:r>
        <w:t>22186</w:t>
      </w:r>
    </w:p>
    <w:p w14:paraId="2DEE1784" w14:textId="40A6EF93" w:rsidR="00D32C72" w:rsidRDefault="00000000">
      <w:pPr>
        <w:spacing w:line="276" w:lineRule="auto"/>
        <w:ind w:left="-141"/>
      </w:pPr>
      <w:r>
        <w:t>07/2024</w:t>
      </w:r>
      <w:r w:rsidR="001C6141">
        <w:tab/>
      </w:r>
      <w:r>
        <w:tab/>
        <w:t>26624</w:t>
      </w:r>
    </w:p>
    <w:p w14:paraId="2208E245" w14:textId="5F41BB35" w:rsidR="00D32C72" w:rsidRDefault="00000000">
      <w:pPr>
        <w:spacing w:line="276" w:lineRule="auto"/>
        <w:ind w:left="-141"/>
      </w:pPr>
      <w:r>
        <w:t>08/2024</w:t>
      </w:r>
      <w:r>
        <w:tab/>
      </w:r>
      <w:r w:rsidR="001C6141">
        <w:tab/>
      </w:r>
      <w:r>
        <w:t>31948</w:t>
      </w:r>
    </w:p>
    <w:p w14:paraId="49DD3733" w14:textId="77B7D42A" w:rsidR="00D32C72" w:rsidRDefault="00000000">
      <w:pPr>
        <w:spacing w:line="276" w:lineRule="auto"/>
        <w:ind w:left="-141"/>
      </w:pPr>
      <w:r>
        <w:t>09/2024</w:t>
      </w:r>
      <w:r>
        <w:tab/>
      </w:r>
      <w:r w:rsidR="001C6141">
        <w:tab/>
      </w:r>
      <w:r>
        <w:t>38338</w:t>
      </w:r>
      <w:r>
        <w:tab/>
      </w:r>
      <w:r>
        <w:tab/>
      </w:r>
      <w:r>
        <w:tab/>
      </w:r>
      <w:hyperlink r:id="rId9">
        <w:r>
          <w:rPr>
            <w:color w:val="1155CC"/>
            <w:u w:val="single"/>
          </w:rPr>
          <w:t>https://infogram.com/01-1h0n25ye1wjxl6p?live</w:t>
        </w:r>
      </w:hyperlink>
    </w:p>
    <w:p w14:paraId="469B79F7" w14:textId="62534F62" w:rsidR="00D32C72" w:rsidRDefault="00000000">
      <w:pPr>
        <w:spacing w:line="276" w:lineRule="auto"/>
        <w:ind w:left="-141"/>
      </w:pPr>
      <w:r>
        <w:t>10/2024</w:t>
      </w:r>
      <w:r>
        <w:tab/>
      </w:r>
      <w:r w:rsidR="001C6141">
        <w:tab/>
      </w:r>
      <w:r>
        <w:t>46006</w:t>
      </w:r>
    </w:p>
    <w:p w14:paraId="55A2DBC9" w14:textId="311953D2" w:rsidR="00D32C72" w:rsidRDefault="00000000">
      <w:pPr>
        <w:spacing w:line="276" w:lineRule="auto"/>
        <w:ind w:left="-141"/>
      </w:pPr>
      <w:r>
        <w:t>11/2024</w:t>
      </w:r>
      <w:r>
        <w:tab/>
      </w:r>
      <w:r w:rsidR="001C6141">
        <w:tab/>
      </w:r>
      <w:r>
        <w:t>55207</w:t>
      </w:r>
    </w:p>
    <w:p w14:paraId="63D68CCD" w14:textId="33B16460" w:rsidR="00D32C72" w:rsidRPr="001C6141" w:rsidRDefault="00000000">
      <w:pPr>
        <w:spacing w:line="276" w:lineRule="auto"/>
        <w:ind w:left="-141"/>
        <w:rPr>
          <w:b/>
        </w:rPr>
      </w:pPr>
      <w:r w:rsidRPr="001C6141">
        <w:rPr>
          <w:b/>
        </w:rPr>
        <w:t>12/2024</w:t>
      </w:r>
      <w:r w:rsidRPr="001C6141">
        <w:rPr>
          <w:b/>
        </w:rPr>
        <w:tab/>
      </w:r>
      <w:r w:rsidR="001C6141">
        <w:rPr>
          <w:b/>
        </w:rPr>
        <w:tab/>
      </w:r>
      <w:r w:rsidRPr="001C6141">
        <w:rPr>
          <w:b/>
        </w:rPr>
        <w:t>66248</w:t>
      </w:r>
    </w:p>
    <w:p w14:paraId="38E48C0F" w14:textId="77777777" w:rsidR="00D32C72" w:rsidRDefault="00D32C72">
      <w:pPr>
        <w:spacing w:line="276" w:lineRule="auto"/>
        <w:ind w:left="-141"/>
      </w:pPr>
    </w:p>
    <w:p w14:paraId="32DDF165" w14:textId="77777777" w:rsidR="00D32C72" w:rsidRDefault="00000000">
      <w:pPr>
        <w:spacing w:line="276" w:lineRule="auto"/>
        <w:ind w:left="566"/>
        <w:jc w:val="both"/>
        <w:rPr>
          <w:b/>
        </w:rPr>
      </w:pPr>
      <w:r>
        <w:t xml:space="preserve">Na hipótese de que em </w:t>
      </w:r>
      <w:proofErr w:type="gramStart"/>
      <w:r>
        <w:t>Janeiro</w:t>
      </w:r>
      <w:proofErr w:type="gramEnd"/>
      <w:r>
        <w:t xml:space="preserve"> de 2023 ocorreram 100 acessos à loja, hoje, em Novembro de 2023 já estariam com quase 6200 acessos. Em </w:t>
      </w:r>
      <w:proofErr w:type="gramStart"/>
      <w:r>
        <w:t>Dezembro</w:t>
      </w:r>
      <w:proofErr w:type="gramEnd"/>
      <w:r>
        <w:t xml:space="preserve"> de 2024, mantido o presente desenvolvimento, a projeção indica mais de 66000 acessos, isso sem considerar datas cruciais, como Black Friday, Natal e Dia das Mães, na qual ocorrem picos de acesso. Em vista do alto custo que pode ocorrer da alocação de uma estrutura na </w:t>
      </w:r>
      <w:proofErr w:type="spellStart"/>
      <w:r>
        <w:t>Amazon</w:t>
      </w:r>
      <w:proofErr w:type="spellEnd"/>
      <w:r>
        <w:t xml:space="preserve"> AWS e dos riscos de ter serviços sem a gestão adequada podem resultar, </w:t>
      </w:r>
      <w:r>
        <w:rPr>
          <w:b/>
        </w:rPr>
        <w:t>recomenda-se fortemente a Hospedagem Gerenciada.</w:t>
      </w:r>
    </w:p>
    <w:p w14:paraId="07827049" w14:textId="77777777" w:rsidR="00D32C72" w:rsidRDefault="00D32C72">
      <w:pPr>
        <w:spacing w:line="276" w:lineRule="auto"/>
        <w:ind w:left="566"/>
        <w:jc w:val="both"/>
      </w:pPr>
    </w:p>
    <w:p w14:paraId="321A43A9" w14:textId="77777777" w:rsidR="00D32C72" w:rsidRDefault="00000000">
      <w:pPr>
        <w:spacing w:line="276" w:lineRule="auto"/>
        <w:ind w:left="566" w:hanging="283"/>
        <w:jc w:val="both"/>
        <w:rPr>
          <w:b/>
        </w:rPr>
      </w:pPr>
      <w:r>
        <w:rPr>
          <w:b/>
        </w:rPr>
        <w:t>4. PRAZO DE ENTREGA</w:t>
      </w:r>
    </w:p>
    <w:p w14:paraId="34A28B81" w14:textId="77777777" w:rsidR="00D32C72" w:rsidRDefault="00D32C72">
      <w:pPr>
        <w:spacing w:line="276" w:lineRule="auto"/>
        <w:ind w:left="566" w:hanging="283"/>
        <w:jc w:val="both"/>
        <w:rPr>
          <w:b/>
        </w:rPr>
      </w:pPr>
    </w:p>
    <w:p w14:paraId="5ACE96EC" w14:textId="77777777" w:rsidR="00D32C72" w:rsidRDefault="00000000">
      <w:pPr>
        <w:spacing w:line="276" w:lineRule="auto"/>
        <w:ind w:left="566"/>
        <w:jc w:val="both"/>
        <w:sectPr w:rsidR="00D32C72">
          <w:pgSz w:w="11906" w:h="16838"/>
          <w:pgMar w:top="1134" w:right="1134" w:bottom="1134" w:left="1134" w:header="0" w:footer="0" w:gutter="0"/>
          <w:pgNumType w:start="1"/>
          <w:cols w:space="720"/>
        </w:sectPr>
      </w:pPr>
      <w:r>
        <w:t xml:space="preserve">A partir da </w:t>
      </w:r>
      <w:r>
        <w:rPr>
          <w:b/>
        </w:rPr>
        <w:t>3° sprint</w:t>
      </w:r>
      <w:r>
        <w:t xml:space="preserve">, começam os testes de usuário, para validar a robustez da infraestrutura, já estando online e minimamente operacional para testes em                        </w:t>
      </w:r>
      <w:r>
        <w:rPr>
          <w:b/>
          <w:color w:val="FF0000"/>
        </w:rPr>
        <w:t>6 semanas</w:t>
      </w:r>
      <w:r>
        <w:t xml:space="preserve">. Em um prazo de </w:t>
      </w:r>
      <w:r>
        <w:rPr>
          <w:b/>
          <w:color w:val="FF0000"/>
        </w:rPr>
        <w:t>10 semanas</w:t>
      </w:r>
      <w:r>
        <w:t xml:space="preserve"> pode receber 100% do tráfego e ter a infraestrutura com seu pleno funcionamento em até </w:t>
      </w:r>
      <w:r>
        <w:rPr>
          <w:b/>
          <w:color w:val="FF0000"/>
        </w:rPr>
        <w:t>17 semanas</w:t>
      </w:r>
      <w:r>
        <w:t xml:space="preserve"> dependendo das adaptações solicitadas ao escopo inicial.</w:t>
      </w:r>
    </w:p>
    <w:p w14:paraId="4280CB61" w14:textId="77777777" w:rsidR="00D32C72" w:rsidRDefault="00000000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448CCBD" wp14:editId="17E32C67">
            <wp:simplePos x="0" y="0"/>
            <wp:positionH relativeFrom="column">
              <wp:posOffset>-289559</wp:posOffset>
            </wp:positionH>
            <wp:positionV relativeFrom="paragraph">
              <wp:posOffset>323850</wp:posOffset>
            </wp:positionV>
            <wp:extent cx="9896475" cy="357759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357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71470" w14:textId="77777777" w:rsidR="00D32C72" w:rsidRDefault="00D32C72">
      <w:pPr>
        <w:spacing w:line="360" w:lineRule="auto"/>
        <w:ind w:left="720"/>
        <w:jc w:val="both"/>
      </w:pPr>
    </w:p>
    <w:p w14:paraId="44A8027A" w14:textId="77777777" w:rsidR="00D32C72" w:rsidRDefault="00D32C72">
      <w:pPr>
        <w:spacing w:line="360" w:lineRule="auto"/>
        <w:ind w:left="720"/>
        <w:jc w:val="both"/>
      </w:pPr>
    </w:p>
    <w:p w14:paraId="7C73CA79" w14:textId="77777777" w:rsidR="00D32C72" w:rsidRDefault="00D32C72">
      <w:pPr>
        <w:spacing w:line="276" w:lineRule="auto"/>
        <w:ind w:left="566"/>
        <w:jc w:val="both"/>
        <w:sectPr w:rsidR="00D32C72">
          <w:pgSz w:w="16838" w:h="11906" w:orient="landscape"/>
          <w:pgMar w:top="1134" w:right="1134" w:bottom="1134" w:left="1134" w:header="0" w:footer="0" w:gutter="0"/>
          <w:cols w:space="720"/>
        </w:sectPr>
      </w:pPr>
    </w:p>
    <w:p w14:paraId="012B8117" w14:textId="77777777" w:rsidR="00D32C72" w:rsidRDefault="00D32C72">
      <w:pPr>
        <w:spacing w:line="276" w:lineRule="auto"/>
        <w:ind w:left="566"/>
        <w:jc w:val="both"/>
      </w:pPr>
    </w:p>
    <w:p w14:paraId="7D041004" w14:textId="77777777" w:rsidR="00D32C72" w:rsidRDefault="00000000">
      <w:pPr>
        <w:spacing w:line="276" w:lineRule="auto"/>
        <w:ind w:left="566" w:hanging="283"/>
        <w:jc w:val="both"/>
        <w:rPr>
          <w:b/>
        </w:rPr>
      </w:pPr>
      <w:r>
        <w:rPr>
          <w:b/>
        </w:rPr>
        <w:t>5. CRONOGRAMA MACRO DE ENTREGAS</w:t>
      </w:r>
    </w:p>
    <w:p w14:paraId="1FE7604B" w14:textId="77777777" w:rsidR="00D32C72" w:rsidRDefault="00D32C72">
      <w:pPr>
        <w:spacing w:line="276" w:lineRule="auto"/>
        <w:ind w:left="566"/>
        <w:jc w:val="both"/>
      </w:pPr>
    </w:p>
    <w:p w14:paraId="0A65DF69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1 - Geral (2 semanas) </w:t>
      </w:r>
      <w:r>
        <w:t>- Configuração Inicial e Planejamento:</w:t>
      </w:r>
    </w:p>
    <w:p w14:paraId="01388189" w14:textId="77777777" w:rsidR="00D32C72" w:rsidRDefault="00D32C72">
      <w:pPr>
        <w:spacing w:line="276" w:lineRule="auto"/>
        <w:ind w:left="566"/>
        <w:jc w:val="both"/>
      </w:pPr>
    </w:p>
    <w:p w14:paraId="6FCE15B2" w14:textId="77777777" w:rsidR="00D32C72" w:rsidRDefault="00000000">
      <w:pPr>
        <w:spacing w:line="276" w:lineRule="auto"/>
        <w:ind w:left="566"/>
        <w:jc w:val="both"/>
      </w:pPr>
      <w:proofErr w:type="gramStart"/>
      <w:r>
        <w:t>Semana  1</w:t>
      </w:r>
      <w:proofErr w:type="gramEnd"/>
      <w:r>
        <w:t>: Configuração da equipe Scrum e reunião de planejamento.</w:t>
      </w:r>
    </w:p>
    <w:p w14:paraId="50233EF5" w14:textId="77777777" w:rsidR="00D32C72" w:rsidRDefault="00000000">
      <w:pPr>
        <w:spacing w:line="276" w:lineRule="auto"/>
        <w:ind w:left="566"/>
        <w:jc w:val="both"/>
      </w:pPr>
      <w:r>
        <w:t>Semana 2: Configuração da infraestrutura de desenvolvimento, configuração da AWS.</w:t>
      </w:r>
    </w:p>
    <w:p w14:paraId="73331498" w14:textId="77777777" w:rsidR="00D32C72" w:rsidRDefault="00D32C72">
      <w:pPr>
        <w:spacing w:line="276" w:lineRule="auto"/>
        <w:ind w:left="566"/>
        <w:jc w:val="both"/>
      </w:pPr>
    </w:p>
    <w:p w14:paraId="09A9F206" w14:textId="77777777" w:rsidR="00D32C72" w:rsidRDefault="00D32C72">
      <w:pPr>
        <w:spacing w:line="276" w:lineRule="auto"/>
        <w:ind w:left="566"/>
        <w:jc w:val="both"/>
      </w:pPr>
    </w:p>
    <w:p w14:paraId="57B68BBF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</w:t>
      </w:r>
      <w:proofErr w:type="gramStart"/>
      <w:r>
        <w:rPr>
          <w:b/>
        </w:rPr>
        <w:t>2  -</w:t>
      </w:r>
      <w:proofErr w:type="gramEnd"/>
      <w:r>
        <w:rPr>
          <w:b/>
        </w:rPr>
        <w:t xml:space="preserve"> Eng. Banco de Dados (4 semanas)</w:t>
      </w:r>
      <w:r>
        <w:t xml:space="preserve"> - Configuração da Infraestrutura de Banco de Dados:</w:t>
      </w:r>
    </w:p>
    <w:p w14:paraId="111C07BD" w14:textId="77777777" w:rsidR="00D32C72" w:rsidRDefault="00D32C72">
      <w:pPr>
        <w:spacing w:line="276" w:lineRule="auto"/>
        <w:ind w:left="566"/>
        <w:jc w:val="both"/>
      </w:pPr>
    </w:p>
    <w:p w14:paraId="7B619FF8" w14:textId="77777777" w:rsidR="00D32C72" w:rsidRDefault="00000000">
      <w:pPr>
        <w:spacing w:line="276" w:lineRule="auto"/>
        <w:ind w:left="566"/>
        <w:jc w:val="both"/>
      </w:pPr>
      <w:r>
        <w:t>Semana 3: Configuração do banco de dados PaaS na AWS.</w:t>
      </w:r>
    </w:p>
    <w:p w14:paraId="6B42E3C7" w14:textId="77777777" w:rsidR="00D32C72" w:rsidRDefault="00000000">
      <w:pPr>
        <w:spacing w:line="276" w:lineRule="auto"/>
        <w:ind w:left="566"/>
        <w:jc w:val="both"/>
      </w:pPr>
      <w:r>
        <w:t xml:space="preserve">Semana 4: Integração do banco de dados com o ambiente </w:t>
      </w:r>
      <w:proofErr w:type="spellStart"/>
      <w:r>
        <w:t>Kubernetes</w:t>
      </w:r>
      <w:proofErr w:type="spellEnd"/>
      <w:r>
        <w:t>.</w:t>
      </w:r>
    </w:p>
    <w:p w14:paraId="00293EB6" w14:textId="77777777" w:rsidR="00D32C72" w:rsidRDefault="00000000">
      <w:pPr>
        <w:spacing w:line="276" w:lineRule="auto"/>
        <w:ind w:left="566"/>
        <w:jc w:val="both"/>
      </w:pPr>
      <w:r>
        <w:t>Semana 5: Desenvolvimento de scripts de backup e segurança do banco de dados.</w:t>
      </w:r>
    </w:p>
    <w:p w14:paraId="49577182" w14:textId="77777777" w:rsidR="00D32C72" w:rsidRDefault="00000000">
      <w:pPr>
        <w:spacing w:line="276" w:lineRule="auto"/>
        <w:ind w:left="566"/>
        <w:jc w:val="both"/>
      </w:pPr>
      <w:r>
        <w:t xml:space="preserve">Semana 6: Revisão da </w:t>
      </w:r>
      <w:proofErr w:type="gramStart"/>
      <w:r>
        <w:t>Sprint  e</w:t>
      </w:r>
      <w:proofErr w:type="gramEnd"/>
      <w:r>
        <w:t xml:space="preserve"> Retrospectiva.</w:t>
      </w:r>
    </w:p>
    <w:p w14:paraId="3AAA5435" w14:textId="77777777" w:rsidR="00D32C72" w:rsidRDefault="00D32C72">
      <w:pPr>
        <w:spacing w:line="276" w:lineRule="auto"/>
        <w:ind w:left="566"/>
        <w:jc w:val="both"/>
      </w:pPr>
    </w:p>
    <w:p w14:paraId="336D3E29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2 - Eng.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(4 semanas) -</w:t>
      </w:r>
      <w:r>
        <w:t xml:space="preserve"> Configuração de Balanceamento de Carga:</w:t>
      </w:r>
    </w:p>
    <w:p w14:paraId="00F67A9F" w14:textId="77777777" w:rsidR="00D32C72" w:rsidRDefault="00D32C72">
      <w:pPr>
        <w:spacing w:line="276" w:lineRule="auto"/>
        <w:ind w:left="566"/>
        <w:jc w:val="both"/>
      </w:pPr>
    </w:p>
    <w:p w14:paraId="0ACAE36E" w14:textId="77777777" w:rsidR="00D32C72" w:rsidRDefault="00000000">
      <w:pPr>
        <w:spacing w:line="276" w:lineRule="auto"/>
        <w:ind w:left="566"/>
        <w:jc w:val="both"/>
      </w:pPr>
      <w:r>
        <w:t xml:space="preserve">Semana 3: Configuração do balanceamento de carga com </w:t>
      </w:r>
      <w:proofErr w:type="spellStart"/>
      <w:r>
        <w:t>healthcheck</w:t>
      </w:r>
      <w:proofErr w:type="spellEnd"/>
      <w:r>
        <w:t>.</w:t>
      </w:r>
    </w:p>
    <w:p w14:paraId="2483B93F" w14:textId="77777777" w:rsidR="00D32C72" w:rsidRDefault="00000000">
      <w:pPr>
        <w:spacing w:line="276" w:lineRule="auto"/>
        <w:ind w:left="566"/>
        <w:jc w:val="both"/>
      </w:pPr>
      <w:r>
        <w:t xml:space="preserve">Semana 4: Ambiente </w:t>
      </w:r>
      <w:proofErr w:type="spellStart"/>
      <w:r>
        <w:t>Kubernetes</w:t>
      </w:r>
      <w:proofErr w:type="spellEnd"/>
      <w:r>
        <w:t xml:space="preserve"> e balanceamento de carga.</w:t>
      </w:r>
    </w:p>
    <w:p w14:paraId="6C667366" w14:textId="77777777" w:rsidR="00D32C72" w:rsidRDefault="00000000">
      <w:pPr>
        <w:spacing w:line="276" w:lineRule="auto"/>
        <w:ind w:left="566"/>
        <w:jc w:val="both"/>
      </w:pPr>
      <w:r>
        <w:t>Semana 5: Testes de balanceamento de carga e ajustes.</w:t>
      </w:r>
    </w:p>
    <w:p w14:paraId="3165F984" w14:textId="77777777" w:rsidR="00D32C72" w:rsidRDefault="00000000">
      <w:pPr>
        <w:spacing w:line="276" w:lineRule="auto"/>
        <w:ind w:left="566"/>
        <w:jc w:val="both"/>
      </w:pPr>
      <w:r>
        <w:t>Semana 6: Revisão da Sprint e Retrospectiva.</w:t>
      </w:r>
    </w:p>
    <w:p w14:paraId="30221CF0" w14:textId="77777777" w:rsidR="00D32C72" w:rsidRDefault="00D32C72">
      <w:pPr>
        <w:spacing w:line="276" w:lineRule="auto"/>
        <w:ind w:left="566"/>
        <w:jc w:val="both"/>
      </w:pPr>
    </w:p>
    <w:p w14:paraId="27BCF0D1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>Sprint 2 - Eng. Segurança da Informação (3 semanas)</w:t>
      </w:r>
      <w:r>
        <w:t xml:space="preserve"> - Implementação de Medidas de Segurança de Acesso:</w:t>
      </w:r>
    </w:p>
    <w:p w14:paraId="166F3C4C" w14:textId="77777777" w:rsidR="00D32C72" w:rsidRDefault="00D32C72">
      <w:pPr>
        <w:spacing w:line="276" w:lineRule="auto"/>
        <w:ind w:left="566"/>
        <w:jc w:val="both"/>
      </w:pPr>
    </w:p>
    <w:p w14:paraId="4468F631" w14:textId="77777777" w:rsidR="00D32C72" w:rsidRDefault="00000000">
      <w:pPr>
        <w:spacing w:line="276" w:lineRule="auto"/>
        <w:ind w:left="566"/>
        <w:jc w:val="both"/>
      </w:pPr>
      <w:r>
        <w:t>Semana 3: Implementação de autenticação MFA e políticas de acesso.</w:t>
      </w:r>
    </w:p>
    <w:p w14:paraId="09B993B1" w14:textId="77777777" w:rsidR="00D32C72" w:rsidRDefault="00000000">
      <w:pPr>
        <w:spacing w:line="276" w:lineRule="auto"/>
        <w:ind w:left="566"/>
        <w:jc w:val="both"/>
      </w:pPr>
      <w:r>
        <w:t>Semana 4: Testes de segurança de acesso e ajustes.</w:t>
      </w:r>
    </w:p>
    <w:p w14:paraId="2F639145" w14:textId="77777777" w:rsidR="00D32C72" w:rsidRDefault="00000000">
      <w:pPr>
        <w:spacing w:line="276" w:lineRule="auto"/>
        <w:ind w:left="566"/>
        <w:jc w:val="both"/>
      </w:pPr>
      <w:r>
        <w:t>Semana 5: Revisão da Sprint e Retrospectiva.</w:t>
      </w:r>
    </w:p>
    <w:p w14:paraId="19C8BEBD" w14:textId="77777777" w:rsidR="00D32C72" w:rsidRDefault="00D32C72">
      <w:pPr>
        <w:spacing w:line="276" w:lineRule="auto"/>
        <w:ind w:left="566"/>
        <w:jc w:val="both"/>
      </w:pPr>
    </w:p>
    <w:p w14:paraId="454A14C1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>Sprint 2 - Eng. de Suporte (3 semanas)</w:t>
      </w:r>
      <w:r>
        <w:t xml:space="preserve"> - Preparação para o Crescimento:</w:t>
      </w:r>
    </w:p>
    <w:p w14:paraId="460AFD84" w14:textId="77777777" w:rsidR="00D32C72" w:rsidRDefault="00D32C72">
      <w:pPr>
        <w:spacing w:line="276" w:lineRule="auto"/>
        <w:ind w:left="566"/>
        <w:jc w:val="both"/>
      </w:pPr>
    </w:p>
    <w:p w14:paraId="2EAC7CC8" w14:textId="77777777" w:rsidR="00D32C72" w:rsidRDefault="00000000">
      <w:pPr>
        <w:spacing w:line="276" w:lineRule="auto"/>
        <w:ind w:left="566"/>
        <w:jc w:val="both"/>
      </w:pPr>
      <w:r>
        <w:t>Semana 3: Análise de capacidade para garantir a escalabilidade.</w:t>
      </w:r>
    </w:p>
    <w:p w14:paraId="2A3BD79B" w14:textId="77777777" w:rsidR="00D32C72" w:rsidRDefault="00000000">
      <w:pPr>
        <w:spacing w:line="276" w:lineRule="auto"/>
        <w:ind w:left="566"/>
        <w:jc w:val="both"/>
      </w:pPr>
      <w:r>
        <w:t>Semana 4: Configuração de monitoramento e alertas e testes de carga.</w:t>
      </w:r>
    </w:p>
    <w:p w14:paraId="54CB0BB5" w14:textId="77777777" w:rsidR="00D32C72" w:rsidRDefault="00000000">
      <w:pPr>
        <w:spacing w:line="276" w:lineRule="auto"/>
        <w:ind w:left="566"/>
        <w:jc w:val="both"/>
      </w:pPr>
      <w:r>
        <w:t xml:space="preserve">Semana 5: Revisão da </w:t>
      </w:r>
      <w:proofErr w:type="gramStart"/>
      <w:r>
        <w:t>Sprint  e</w:t>
      </w:r>
      <w:proofErr w:type="gramEnd"/>
      <w:r>
        <w:t xml:space="preserve"> Retrospectiva.</w:t>
      </w:r>
    </w:p>
    <w:p w14:paraId="0C8CF3A7" w14:textId="77777777" w:rsidR="00D32C72" w:rsidRDefault="00D32C72">
      <w:pPr>
        <w:spacing w:line="276" w:lineRule="auto"/>
        <w:ind w:left="566"/>
        <w:jc w:val="both"/>
      </w:pPr>
    </w:p>
    <w:p w14:paraId="166BF96E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2 - Eng. Aws (4 semanas) </w:t>
      </w:r>
      <w:r>
        <w:t>- Refinamento da Infraestrutura:</w:t>
      </w:r>
    </w:p>
    <w:p w14:paraId="474CA76F" w14:textId="77777777" w:rsidR="00D32C72" w:rsidRDefault="00D32C72">
      <w:pPr>
        <w:spacing w:line="276" w:lineRule="auto"/>
        <w:ind w:left="566"/>
        <w:jc w:val="both"/>
      </w:pPr>
    </w:p>
    <w:p w14:paraId="62C0292F" w14:textId="77777777" w:rsidR="00D32C72" w:rsidRDefault="00000000">
      <w:pPr>
        <w:spacing w:line="276" w:lineRule="auto"/>
        <w:ind w:left="566"/>
        <w:jc w:val="both"/>
      </w:pPr>
      <w:r>
        <w:t>Semana 3: Avaliação e ajuste da infraestrutura existente para garantir que ela continue acomodando o crescimento. Isso pode incluir otimizações de desempenho e ajustes nas configurações de segurança.</w:t>
      </w:r>
    </w:p>
    <w:p w14:paraId="00F8E471" w14:textId="77777777" w:rsidR="00D32C72" w:rsidRDefault="00D32C72">
      <w:pPr>
        <w:spacing w:line="276" w:lineRule="auto"/>
        <w:ind w:left="566"/>
        <w:jc w:val="both"/>
      </w:pPr>
    </w:p>
    <w:p w14:paraId="676079E5" w14:textId="77777777" w:rsidR="00D32C72" w:rsidRDefault="00000000">
      <w:pPr>
        <w:spacing w:line="276" w:lineRule="auto"/>
        <w:ind w:left="566"/>
        <w:jc w:val="both"/>
      </w:pPr>
      <w:r>
        <w:t>Semana 4: Implementação de políticas de retenção de logs e monitoramento contínuo para garantir a visibilidade da saúde do sistema.</w:t>
      </w:r>
    </w:p>
    <w:p w14:paraId="7B3144E5" w14:textId="77777777" w:rsidR="00D32C72" w:rsidRDefault="00D32C72">
      <w:pPr>
        <w:spacing w:line="276" w:lineRule="auto"/>
        <w:ind w:left="566"/>
        <w:jc w:val="both"/>
      </w:pPr>
    </w:p>
    <w:p w14:paraId="2C2CF06A" w14:textId="77777777" w:rsidR="00D32C72" w:rsidRDefault="00000000">
      <w:pPr>
        <w:spacing w:line="276" w:lineRule="auto"/>
        <w:ind w:left="566"/>
        <w:jc w:val="both"/>
      </w:pPr>
      <w:r>
        <w:lastRenderedPageBreak/>
        <w:t>Semana 5: Desenvolvimento de procedimentos operacionais padrão (</w:t>
      </w:r>
      <w:proofErr w:type="spellStart"/>
      <w:r>
        <w:t>SOPs</w:t>
      </w:r>
      <w:proofErr w:type="spellEnd"/>
      <w:r>
        <w:t>) para garantir a manutenção e o suporte contínuos da infraestrutura.</w:t>
      </w:r>
    </w:p>
    <w:p w14:paraId="530FE9A6" w14:textId="77777777" w:rsidR="00D32C72" w:rsidRDefault="00D32C72">
      <w:pPr>
        <w:spacing w:line="276" w:lineRule="auto"/>
        <w:ind w:left="566"/>
        <w:jc w:val="both"/>
      </w:pPr>
    </w:p>
    <w:p w14:paraId="248368A9" w14:textId="77777777" w:rsidR="00D32C72" w:rsidRDefault="00000000">
      <w:pPr>
        <w:spacing w:line="276" w:lineRule="auto"/>
        <w:ind w:left="566"/>
        <w:jc w:val="both"/>
      </w:pPr>
      <w:r>
        <w:t xml:space="preserve">Semana 6: Revisão da </w:t>
      </w:r>
      <w:proofErr w:type="gramStart"/>
      <w:r>
        <w:t>Sprint  e</w:t>
      </w:r>
      <w:proofErr w:type="gramEnd"/>
      <w:r>
        <w:t xml:space="preserve"> Retrospectiva.</w:t>
      </w:r>
    </w:p>
    <w:p w14:paraId="6052EFB0" w14:textId="77777777" w:rsidR="00D32C72" w:rsidRDefault="00D32C72">
      <w:pPr>
        <w:spacing w:line="276" w:lineRule="auto"/>
        <w:ind w:left="566"/>
        <w:jc w:val="both"/>
      </w:pPr>
    </w:p>
    <w:p w14:paraId="68C21A09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3 - Eng. Banco de Dados / Eng.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</w:t>
      </w:r>
      <w:r>
        <w:t xml:space="preserve">/ </w:t>
      </w:r>
      <w:r>
        <w:rPr>
          <w:b/>
        </w:rPr>
        <w:t xml:space="preserve">Eng. de Suporte (3 semanas) </w:t>
      </w:r>
      <w:r>
        <w:t>- Acompanhamento e Melhorias Contínuas:</w:t>
      </w:r>
    </w:p>
    <w:p w14:paraId="796DC912" w14:textId="77777777" w:rsidR="00D32C72" w:rsidRDefault="00D32C72">
      <w:pPr>
        <w:spacing w:line="276" w:lineRule="auto"/>
        <w:ind w:left="566"/>
        <w:jc w:val="both"/>
      </w:pPr>
    </w:p>
    <w:p w14:paraId="03C7B6C5" w14:textId="77777777" w:rsidR="00D32C72" w:rsidRDefault="00000000">
      <w:pPr>
        <w:spacing w:line="276" w:lineRule="auto"/>
        <w:ind w:left="566"/>
        <w:jc w:val="both"/>
      </w:pPr>
      <w:r>
        <w:t>Semana 7: Monitoramento contínuo do sistema para detectar possíveis gargalos e problemas de desempenho. Implementação de melhorias conforme necessário.</w:t>
      </w:r>
    </w:p>
    <w:p w14:paraId="1FBB6787" w14:textId="77777777" w:rsidR="00D32C72" w:rsidRDefault="00D32C72">
      <w:pPr>
        <w:spacing w:line="276" w:lineRule="auto"/>
        <w:ind w:left="566"/>
        <w:jc w:val="both"/>
      </w:pPr>
    </w:p>
    <w:p w14:paraId="737F7637" w14:textId="77777777" w:rsidR="00D32C72" w:rsidRDefault="00000000">
      <w:pPr>
        <w:spacing w:line="276" w:lineRule="auto"/>
        <w:ind w:left="566"/>
        <w:jc w:val="both"/>
      </w:pPr>
      <w:r>
        <w:t>Semana 8: Análise de logs e métricas para identificar tendências de uso e planejar a capacidade para acomodar o crescimento futuro.</w:t>
      </w:r>
    </w:p>
    <w:p w14:paraId="7BE70374" w14:textId="77777777" w:rsidR="00D32C72" w:rsidRDefault="00D32C72">
      <w:pPr>
        <w:spacing w:line="276" w:lineRule="auto"/>
        <w:ind w:left="566"/>
        <w:jc w:val="both"/>
      </w:pPr>
    </w:p>
    <w:p w14:paraId="687C737F" w14:textId="77777777" w:rsidR="00D32C72" w:rsidRDefault="00000000">
      <w:pPr>
        <w:spacing w:line="276" w:lineRule="auto"/>
        <w:ind w:left="566"/>
        <w:jc w:val="both"/>
      </w:pPr>
      <w:r>
        <w:t>Semana 9: Identificação de possíveis otimizações no código e nas configurações do sistema para garantir eficiência.</w:t>
      </w:r>
    </w:p>
    <w:p w14:paraId="0967C0CE" w14:textId="77777777" w:rsidR="00D32C72" w:rsidRDefault="00D32C72">
      <w:pPr>
        <w:spacing w:line="276" w:lineRule="auto"/>
        <w:ind w:left="566"/>
        <w:jc w:val="both"/>
      </w:pPr>
    </w:p>
    <w:p w14:paraId="6C5C675D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Sprint 4 - Eng. AWS + Restante da equipe cfe. necessidade (4 semanas) </w:t>
      </w:r>
      <w:r>
        <w:t>- Resposta a Mudanças e Novos Requisitos:</w:t>
      </w:r>
    </w:p>
    <w:p w14:paraId="2FF65465" w14:textId="77777777" w:rsidR="00D32C72" w:rsidRDefault="00D32C72">
      <w:pPr>
        <w:spacing w:line="276" w:lineRule="auto"/>
        <w:ind w:left="566"/>
        <w:jc w:val="both"/>
      </w:pPr>
    </w:p>
    <w:p w14:paraId="1810790A" w14:textId="77777777" w:rsidR="00D32C72" w:rsidRDefault="00000000">
      <w:pPr>
        <w:spacing w:line="276" w:lineRule="auto"/>
        <w:ind w:left="566"/>
        <w:jc w:val="both"/>
      </w:pPr>
      <w:r>
        <w:t>Semana 10: Avaliação de novos requisitos ou alterações no escopo do projeto. Planejamento para acomodar essas mudanças, se necessário.</w:t>
      </w:r>
    </w:p>
    <w:p w14:paraId="4B004003" w14:textId="77777777" w:rsidR="00D32C72" w:rsidRDefault="00D32C72">
      <w:pPr>
        <w:spacing w:line="276" w:lineRule="auto"/>
        <w:ind w:left="566"/>
        <w:jc w:val="both"/>
      </w:pPr>
    </w:p>
    <w:p w14:paraId="63A48296" w14:textId="77777777" w:rsidR="00D32C72" w:rsidRDefault="00000000">
      <w:pPr>
        <w:spacing w:line="276" w:lineRule="auto"/>
        <w:ind w:left="566"/>
        <w:jc w:val="both"/>
      </w:pPr>
      <w:r>
        <w:t>Semana 11: Desenvolvimento e implementação de novos recursos ou configurações para acomodar mudanças de requisitos.</w:t>
      </w:r>
    </w:p>
    <w:p w14:paraId="3932A9FB" w14:textId="77777777" w:rsidR="00D32C72" w:rsidRDefault="00D32C72">
      <w:pPr>
        <w:spacing w:line="276" w:lineRule="auto"/>
        <w:ind w:left="566"/>
        <w:jc w:val="both"/>
      </w:pPr>
    </w:p>
    <w:p w14:paraId="67AFD4D4" w14:textId="77777777" w:rsidR="00D32C72" w:rsidRDefault="00000000">
      <w:pPr>
        <w:spacing w:line="276" w:lineRule="auto"/>
        <w:ind w:left="566"/>
        <w:jc w:val="both"/>
      </w:pPr>
      <w:r>
        <w:t>Semana 12: Teste e validação das alterações para garantir que elas atendam aos novos requisitos.</w:t>
      </w:r>
    </w:p>
    <w:p w14:paraId="5F84B044" w14:textId="77777777" w:rsidR="00D32C72" w:rsidRDefault="00D32C72">
      <w:pPr>
        <w:spacing w:line="276" w:lineRule="auto"/>
        <w:ind w:left="566"/>
        <w:jc w:val="both"/>
      </w:pPr>
    </w:p>
    <w:p w14:paraId="006B0616" w14:textId="77777777" w:rsidR="00D32C72" w:rsidRDefault="00000000">
      <w:pPr>
        <w:spacing w:line="276" w:lineRule="auto"/>
        <w:ind w:left="566"/>
        <w:jc w:val="both"/>
      </w:pPr>
      <w:r>
        <w:t>Semana 13: Revisão da Sprint e Retrospectiva.</w:t>
      </w:r>
    </w:p>
    <w:p w14:paraId="24D52441" w14:textId="77777777" w:rsidR="00D32C72" w:rsidRDefault="00D32C72">
      <w:pPr>
        <w:spacing w:line="276" w:lineRule="auto"/>
        <w:ind w:left="566"/>
        <w:jc w:val="both"/>
      </w:pPr>
    </w:p>
    <w:p w14:paraId="1FDC962D" w14:textId="77777777" w:rsidR="00D32C72" w:rsidRDefault="00000000">
      <w:pPr>
        <w:spacing w:line="276" w:lineRule="auto"/>
        <w:ind w:left="566"/>
        <w:jc w:val="both"/>
        <w:rPr>
          <w:b/>
        </w:rPr>
      </w:pPr>
      <w:r>
        <w:rPr>
          <w:b/>
        </w:rPr>
        <w:t>Sprints 5 e 6 - Eng. de Suporte + Restante da equipe cfe. necessidade</w:t>
      </w:r>
    </w:p>
    <w:p w14:paraId="6C7A030A" w14:textId="77777777" w:rsidR="00D32C72" w:rsidRDefault="00000000">
      <w:pPr>
        <w:spacing w:line="276" w:lineRule="auto"/>
        <w:ind w:left="566"/>
        <w:jc w:val="both"/>
      </w:pPr>
      <w:r>
        <w:rPr>
          <w:b/>
        </w:rPr>
        <w:t xml:space="preserve">(2 semanas cada) - </w:t>
      </w:r>
      <w:r>
        <w:t>Ciclo de melhorias contínuas, crescimento e finalização da documentação:</w:t>
      </w:r>
    </w:p>
    <w:p w14:paraId="1FD39228" w14:textId="77777777" w:rsidR="00D32C72" w:rsidRDefault="00D32C72">
      <w:pPr>
        <w:spacing w:line="276" w:lineRule="auto"/>
        <w:ind w:left="566"/>
        <w:jc w:val="both"/>
      </w:pPr>
    </w:p>
    <w:p w14:paraId="129AB99D" w14:textId="77777777" w:rsidR="00D32C72" w:rsidRDefault="00000000">
      <w:pPr>
        <w:spacing w:line="276" w:lineRule="auto"/>
        <w:ind w:left="566"/>
        <w:jc w:val="both"/>
      </w:pPr>
      <w:r>
        <w:t>As Sprints 6 a 8 seguem um ciclo contínuo de monitoramento, ajuste e melhoria da infraestrutura para garantir a escalabilidade contínua e a disponibilidade permanente.</w:t>
      </w:r>
    </w:p>
    <w:p w14:paraId="54CF6E89" w14:textId="77777777" w:rsidR="00D32C72" w:rsidRDefault="00D32C72">
      <w:pPr>
        <w:spacing w:line="276" w:lineRule="auto"/>
        <w:ind w:left="566"/>
        <w:jc w:val="both"/>
      </w:pPr>
    </w:p>
    <w:p w14:paraId="34D067F2" w14:textId="77777777" w:rsidR="00D32C72" w:rsidRDefault="00000000">
      <w:pPr>
        <w:spacing w:line="276" w:lineRule="auto"/>
        <w:ind w:left="566"/>
        <w:jc w:val="both"/>
        <w:rPr>
          <w:color w:val="FF0000"/>
        </w:rPr>
      </w:pPr>
      <w:r>
        <w:t>Isso pode incluir a incorporação de feedback dos usuários, a identificação e correção de problemas de segurança e desempenho e a expansão da infraestrutura para lidar com o crescimento projetado e finalização da documentação.</w:t>
      </w:r>
    </w:p>
    <w:sectPr w:rsidR="00D32C72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807"/>
    <w:multiLevelType w:val="multilevel"/>
    <w:tmpl w:val="DD4A0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61948"/>
    <w:multiLevelType w:val="multilevel"/>
    <w:tmpl w:val="4596F35A"/>
    <w:lvl w:ilvl="0">
      <w:start w:val="1"/>
      <w:numFmt w:val="decimal"/>
      <w:lvlText w:val="1.%1"/>
      <w:lvlJc w:val="left"/>
      <w:pPr>
        <w:ind w:left="708" w:hanging="141"/>
      </w:pPr>
      <w:rPr>
        <w:color w:val="000000"/>
        <w:u w:val="none"/>
      </w:rPr>
    </w:lvl>
    <w:lvl w:ilvl="1">
      <w:start w:val="1"/>
      <w:numFmt w:val="decimal"/>
      <w:lvlText w:val="%2.1"/>
      <w:lvlJc w:val="left"/>
      <w:pPr>
        <w:ind w:left="1414" w:hanging="283"/>
      </w:pPr>
      <w:rPr>
        <w:u w:val="none"/>
      </w:rPr>
    </w:lvl>
    <w:lvl w:ilvl="2">
      <w:start w:val="1"/>
      <w:numFmt w:val="decimal"/>
      <w:lvlText w:val="%3.1"/>
      <w:lvlJc w:val="left"/>
      <w:pPr>
        <w:ind w:left="2121" w:hanging="283"/>
      </w:pPr>
      <w:rPr>
        <w:u w:val="none"/>
      </w:rPr>
    </w:lvl>
    <w:lvl w:ilvl="3">
      <w:start w:val="1"/>
      <w:numFmt w:val="decimal"/>
      <w:lvlText w:val="%4.1"/>
      <w:lvlJc w:val="left"/>
      <w:pPr>
        <w:ind w:left="2828" w:hanging="283"/>
      </w:pPr>
      <w:rPr>
        <w:u w:val="none"/>
      </w:rPr>
    </w:lvl>
    <w:lvl w:ilvl="4">
      <w:start w:val="1"/>
      <w:numFmt w:val="decimal"/>
      <w:lvlText w:val="%5.1"/>
      <w:lvlJc w:val="left"/>
      <w:pPr>
        <w:ind w:left="3535" w:hanging="283"/>
      </w:pPr>
      <w:rPr>
        <w:u w:val="none"/>
      </w:rPr>
    </w:lvl>
    <w:lvl w:ilvl="5">
      <w:start w:val="1"/>
      <w:numFmt w:val="decimal"/>
      <w:lvlText w:val="%6.1"/>
      <w:lvlJc w:val="left"/>
      <w:pPr>
        <w:ind w:left="4242" w:hanging="283"/>
      </w:pPr>
      <w:rPr>
        <w:u w:val="none"/>
      </w:rPr>
    </w:lvl>
    <w:lvl w:ilvl="6">
      <w:start w:val="1"/>
      <w:numFmt w:val="decimal"/>
      <w:lvlText w:val="%7.1"/>
      <w:lvlJc w:val="left"/>
      <w:pPr>
        <w:ind w:left="4949" w:hanging="283"/>
      </w:pPr>
      <w:rPr>
        <w:u w:val="none"/>
      </w:rPr>
    </w:lvl>
    <w:lvl w:ilvl="7">
      <w:start w:val="1"/>
      <w:numFmt w:val="decimal"/>
      <w:lvlText w:val="%8.1"/>
      <w:lvlJc w:val="left"/>
      <w:pPr>
        <w:ind w:left="5656" w:hanging="282"/>
      </w:pPr>
      <w:rPr>
        <w:u w:val="none"/>
      </w:rPr>
    </w:lvl>
    <w:lvl w:ilvl="8">
      <w:start w:val="1"/>
      <w:numFmt w:val="decimal"/>
      <w:lvlText w:val="%9.1"/>
      <w:lvlJc w:val="left"/>
      <w:pPr>
        <w:ind w:left="6363" w:hanging="283"/>
      </w:pPr>
      <w:rPr>
        <w:u w:val="none"/>
      </w:rPr>
    </w:lvl>
  </w:abstractNum>
  <w:abstractNum w:abstractNumId="2" w15:restartNumberingAfterBreak="0">
    <w:nsid w:val="061203B1"/>
    <w:multiLevelType w:val="multilevel"/>
    <w:tmpl w:val="9FA4E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F50600"/>
    <w:multiLevelType w:val="multilevel"/>
    <w:tmpl w:val="CE181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5B64C9"/>
    <w:multiLevelType w:val="multilevel"/>
    <w:tmpl w:val="6FDA5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8A329F"/>
    <w:multiLevelType w:val="multilevel"/>
    <w:tmpl w:val="7E16A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9C6BD9"/>
    <w:multiLevelType w:val="multilevel"/>
    <w:tmpl w:val="4606A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3B6284"/>
    <w:multiLevelType w:val="multilevel"/>
    <w:tmpl w:val="7986A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29501E"/>
    <w:multiLevelType w:val="multilevel"/>
    <w:tmpl w:val="C84ED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1C517E"/>
    <w:multiLevelType w:val="multilevel"/>
    <w:tmpl w:val="26607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5D4695"/>
    <w:multiLevelType w:val="multilevel"/>
    <w:tmpl w:val="19A06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C41154"/>
    <w:multiLevelType w:val="multilevel"/>
    <w:tmpl w:val="E6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CB7FEF"/>
    <w:multiLevelType w:val="multilevel"/>
    <w:tmpl w:val="85C8C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0902DD"/>
    <w:multiLevelType w:val="multilevel"/>
    <w:tmpl w:val="FB906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DB03BD"/>
    <w:multiLevelType w:val="multilevel"/>
    <w:tmpl w:val="29E0C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C46B68"/>
    <w:multiLevelType w:val="multilevel"/>
    <w:tmpl w:val="80B89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C3679B"/>
    <w:multiLevelType w:val="multilevel"/>
    <w:tmpl w:val="D0CA75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B733CD9"/>
    <w:multiLevelType w:val="multilevel"/>
    <w:tmpl w:val="439E6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E9558A"/>
    <w:multiLevelType w:val="multilevel"/>
    <w:tmpl w:val="C8863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422311">
    <w:abstractNumId w:val="11"/>
  </w:num>
  <w:num w:numId="2" w16cid:durableId="941954211">
    <w:abstractNumId w:val="5"/>
  </w:num>
  <w:num w:numId="3" w16cid:durableId="698818974">
    <w:abstractNumId w:val="10"/>
  </w:num>
  <w:num w:numId="4" w16cid:durableId="1784494443">
    <w:abstractNumId w:val="14"/>
  </w:num>
  <w:num w:numId="5" w16cid:durableId="59211329">
    <w:abstractNumId w:val="9"/>
  </w:num>
  <w:num w:numId="6" w16cid:durableId="1261833262">
    <w:abstractNumId w:val="13"/>
  </w:num>
  <w:num w:numId="7" w16cid:durableId="2141683416">
    <w:abstractNumId w:val="1"/>
  </w:num>
  <w:num w:numId="8" w16cid:durableId="1857769216">
    <w:abstractNumId w:val="18"/>
  </w:num>
  <w:num w:numId="9" w16cid:durableId="615604177">
    <w:abstractNumId w:val="16"/>
  </w:num>
  <w:num w:numId="10" w16cid:durableId="189223569">
    <w:abstractNumId w:val="3"/>
  </w:num>
  <w:num w:numId="11" w16cid:durableId="715541349">
    <w:abstractNumId w:val="2"/>
  </w:num>
  <w:num w:numId="12" w16cid:durableId="1812091177">
    <w:abstractNumId w:val="6"/>
  </w:num>
  <w:num w:numId="13" w16cid:durableId="1149131331">
    <w:abstractNumId w:val="17"/>
  </w:num>
  <w:num w:numId="14" w16cid:durableId="900823779">
    <w:abstractNumId w:val="15"/>
  </w:num>
  <w:num w:numId="15" w16cid:durableId="173883269">
    <w:abstractNumId w:val="12"/>
  </w:num>
  <w:num w:numId="16" w16cid:durableId="887187064">
    <w:abstractNumId w:val="4"/>
  </w:num>
  <w:num w:numId="17" w16cid:durableId="1040403169">
    <w:abstractNumId w:val="7"/>
  </w:num>
  <w:num w:numId="18" w16cid:durableId="1405682577">
    <w:abstractNumId w:val="8"/>
  </w:num>
  <w:num w:numId="19" w16cid:durableId="86948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72"/>
    <w:rsid w:val="001C6141"/>
    <w:rsid w:val="00D32C72"/>
    <w:rsid w:val="00E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DC5F"/>
  <w15:docId w15:val="{3FF57756-106E-4BF0-A456-0E118A66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Lucida Sans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nfogram.com/01-1h0n25ye1wjxl6p?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p+rym8/6s4n2yMXPEEeYpwEhQ==">CgMxLjA4AHIhMTM1UW1wY1NaM05yLVVLalBtNlpKVjdZTnBhR3R0S2VZ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2190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Machado</cp:lastModifiedBy>
  <cp:revision>3</cp:revision>
  <cp:lastPrinted>2023-11-14T17:02:00Z</cp:lastPrinted>
  <dcterms:created xsi:type="dcterms:W3CDTF">2023-11-14T16:58:00Z</dcterms:created>
  <dcterms:modified xsi:type="dcterms:W3CDTF">2023-11-14T17:03:00Z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2023-11-14T17:02:37Z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bf117fbd-bd2c-43cd-a3ae-091ab2472b89</vt:lpwstr>
  </property>
  <property fmtid="{D5CDD505-2E9C-101B-9397-08002B2CF9AE}" pid="7" name="MSIP_Label_defa4170-0d19-0005-0004-bc88714345d2_ActionId">
    <vt:lpwstr>e84f5873-3a45-4f85-8b0b-f477761e7b0f</vt:lpwstr>
  </property>
  <property fmtid="{D5CDD505-2E9C-101B-9397-08002B2CF9AE}" pid="8" name="MSIP_Label_defa4170-0d19-0005-0004-bc88714345d2_ContentBits">
    <vt:lpwstr>0</vt:lpwstr>
  </property>
</Properties>
</file>