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3C578" w14:textId="77777777" w:rsidR="00ED7191" w:rsidRDefault="00ED7191">
      <w:pPr>
        <w:spacing w:before="400" w:after="80"/>
      </w:pPr>
    </w:p>
    <w:p w14:paraId="7F8B709F" w14:textId="77777777" w:rsidR="00ED7191" w:rsidRDefault="00000000">
      <w:pPr>
        <w:spacing w:before="200" w:after="100"/>
        <w:jc w:val="center"/>
      </w:pPr>
      <w:r>
        <w:rPr>
          <w:b/>
          <w:bCs/>
          <w:color w:val="00B0F0"/>
          <w:sz w:val="32"/>
          <w:szCs w:val="32"/>
        </w:rPr>
        <w:t>PARQUE CIENTÍFICO Y TECNOLÓGICO UTPL</w:t>
      </w:r>
    </w:p>
    <w:p w14:paraId="236C7069" w14:textId="77777777" w:rsidR="00ED7191" w:rsidRDefault="00000000">
      <w:pPr>
        <w:spacing w:before="400" w:after="100"/>
        <w:jc w:val="center"/>
      </w:pPr>
      <w:r>
        <w:rPr>
          <w:b/>
          <w:bCs/>
          <w:color w:val="000000"/>
          <w:sz w:val="40"/>
          <w:szCs w:val="40"/>
        </w:rPr>
        <w:t>Motor ETL Turismo Loja</w:t>
      </w:r>
    </w:p>
    <w:p w14:paraId="12212E4F" w14:textId="68A8789A" w:rsidR="00ED7191" w:rsidRDefault="00000000">
      <w:pPr>
        <w:spacing w:before="100" w:after="100"/>
        <w:jc w:val="center"/>
      </w:pPr>
      <w:r>
        <w:rPr>
          <w:color w:val="808080"/>
          <w:sz w:val="24"/>
          <w:szCs w:val="24"/>
        </w:rPr>
        <w:t xml:space="preserve">Versión. </w:t>
      </w:r>
      <w:r w:rsidR="008935F8">
        <w:rPr>
          <w:color w:val="808080"/>
          <w:sz w:val="24"/>
          <w:szCs w:val="24"/>
        </w:rPr>
        <w:t>2</w:t>
      </w:r>
      <w:r>
        <w:rPr>
          <w:color w:val="808080"/>
          <w:sz w:val="24"/>
          <w:szCs w:val="24"/>
        </w:rPr>
        <w:t>.</w:t>
      </w:r>
      <w:r w:rsidR="008935F8">
        <w:rPr>
          <w:color w:val="808080"/>
          <w:sz w:val="24"/>
          <w:szCs w:val="24"/>
        </w:rPr>
        <w:t>0</w:t>
      </w:r>
      <w:r>
        <w:rPr>
          <w:color w:val="808080"/>
          <w:sz w:val="24"/>
          <w:szCs w:val="24"/>
        </w:rPr>
        <w:t>.0</w:t>
      </w:r>
    </w:p>
    <w:p w14:paraId="1DFA4F17" w14:textId="77777777" w:rsidR="00ED7191" w:rsidRDefault="00000000">
      <w:pPr>
        <w:spacing w:before="200" w:after="600"/>
        <w:jc w:val="center"/>
      </w:pPr>
      <w:r>
        <w:rPr>
          <w:b/>
          <w:bCs/>
          <w:color w:val="000000"/>
          <w:sz w:val="24"/>
          <w:szCs w:val="24"/>
        </w:rPr>
        <w:t>Ficha Técnica</w:t>
      </w:r>
    </w:p>
    <w:p w14:paraId="26B8D649" w14:textId="77777777" w:rsidR="00ED7191" w:rsidRDefault="00000000">
      <w:pPr>
        <w:spacing w:after="120"/>
      </w:pPr>
      <w:r>
        <w:rPr>
          <w:b/>
          <w:bCs/>
          <w:color w:val="002060"/>
        </w:rPr>
        <w:t>Autores: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ED7191" w14:paraId="449C38D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17973" w14:textId="2AE22522" w:rsidR="00ED7191" w:rsidRDefault="00437683">
            <w:r>
              <w:rPr>
                <w:b/>
                <w:bCs/>
              </w:rPr>
              <w:t>Estudiante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CFCD3" w14:textId="29CC6830" w:rsidR="00ED7191" w:rsidRDefault="00437683">
            <w:r>
              <w:t>Ricardo Fabian Espinosa Largo</w:t>
            </w:r>
          </w:p>
        </w:tc>
      </w:tr>
      <w:tr w:rsidR="00ED7191" w14:paraId="0A8193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E6D32" w14:textId="77777777" w:rsidR="00ED7191" w:rsidRDefault="00000000">
            <w:r>
              <w:rPr>
                <w:b/>
                <w:bCs/>
              </w:rPr>
              <w:t>Estudiante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FFB1E" w14:textId="0ABE37B6" w:rsidR="00ED7191" w:rsidRDefault="00437683">
            <w:r>
              <w:t>Julio Cesar Maldonado</w:t>
            </w:r>
          </w:p>
        </w:tc>
      </w:tr>
    </w:tbl>
    <w:p w14:paraId="28075AE6" w14:textId="509AD109" w:rsidR="00ED7191" w:rsidRDefault="00000000">
      <w:pPr>
        <w:spacing w:before="200" w:after="40"/>
      </w:pPr>
      <w:r>
        <w:rPr>
          <w:b/>
          <w:bCs/>
          <w:color w:val="002060"/>
        </w:rPr>
        <w:t xml:space="preserve">Docente Tutor: </w:t>
      </w:r>
      <w:r>
        <w:rPr>
          <w:lang w:val="es-ES"/>
        </w:rPr>
        <w:t>Janneth Chicaiza Espinosa</w:t>
      </w:r>
    </w:p>
    <w:p w14:paraId="0DB75EEF" w14:textId="77777777" w:rsidR="00437683" w:rsidRDefault="00437683" w:rsidP="00437683"/>
    <w:p w14:paraId="7716174C" w14:textId="3CDD37ED" w:rsidR="00ED7191" w:rsidRDefault="00000000" w:rsidP="00437683">
      <w:r>
        <w:rPr>
          <w:b/>
          <w:bCs/>
          <w:color w:val="000000"/>
          <w:sz w:val="24"/>
          <w:szCs w:val="24"/>
        </w:rPr>
        <w:t>Ficha técnica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9"/>
        <w:gridCol w:w="6707"/>
      </w:tblGrid>
      <w:tr w:rsidR="00ED7191" w14:paraId="2A15B4EE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8B633" w14:textId="77777777" w:rsidR="00ED7191" w:rsidRDefault="00000000">
            <w:r>
              <w:rPr>
                <w:b/>
                <w:bCs/>
                <w:color w:val="000000"/>
              </w:rPr>
              <w:t>Nombre del prototipo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28930" w14:textId="77777777" w:rsidR="00ED7191" w:rsidRDefault="00000000">
            <w:r>
              <w:rPr>
                <w:color w:val="000000"/>
              </w:rPr>
              <w:t>Motor ETL Turismo Loja — Sistema de Gestión y Análisis de Datos Turísticos</w:t>
            </w:r>
          </w:p>
        </w:tc>
      </w:tr>
      <w:tr w:rsidR="00ED7191" w14:paraId="7E086AF9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AD4AC" w14:textId="77777777" w:rsidR="00ED7191" w:rsidRDefault="00000000">
            <w:r>
              <w:rPr>
                <w:b/>
                <w:bCs/>
                <w:color w:val="000000"/>
              </w:rPr>
              <w:t>Desarrollador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D8588" w14:textId="1E206AF6" w:rsidR="00ED7191" w:rsidRDefault="00000000">
            <w:r>
              <w:rPr>
                <w:color w:val="000000"/>
              </w:rPr>
              <w:t xml:space="preserve">UTPL </w:t>
            </w:r>
            <w:r w:rsidR="008935F8">
              <w:rPr>
                <w:color w:val="000000"/>
              </w:rPr>
              <w:t>-</w:t>
            </w:r>
            <w:r>
              <w:rPr>
                <w:color w:val="000000"/>
              </w:rPr>
              <w:t xml:space="preserve"> Universidad Técnica Particular de Loja</w:t>
            </w:r>
          </w:p>
        </w:tc>
      </w:tr>
      <w:tr w:rsidR="00ED7191" w14:paraId="4D80D68B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CD7FB" w14:textId="77777777" w:rsidR="00ED7191" w:rsidRDefault="00000000">
            <w:r>
              <w:rPr>
                <w:b/>
                <w:bCs/>
                <w:color w:val="000000"/>
              </w:rPr>
              <w:t>Autor(es)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68609" w14:textId="6F4E8047" w:rsidR="00ED7191" w:rsidRDefault="00437683">
            <w:r>
              <w:t>Ricardo Fabian Espinosa Largo, Julio Cesar Maldonado</w:t>
            </w:r>
          </w:p>
        </w:tc>
      </w:tr>
      <w:tr w:rsidR="00ED7191" w14:paraId="6C07BB87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37314" w14:textId="77777777" w:rsidR="00ED7191" w:rsidRDefault="00000000">
            <w:r>
              <w:rPr>
                <w:b/>
                <w:bCs/>
                <w:color w:val="000000"/>
              </w:rPr>
              <w:t>Descripción general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2A547" w14:textId="77777777" w:rsidR="00ED7191" w:rsidRDefault="00000000">
            <w:pPr>
              <w:spacing w:before="40" w:after="80"/>
            </w:pPr>
            <w:r>
              <w:t>Sistema web para centralizar, limpiar y gestionar datos de eventos y lugares turísticos de la provincia de Loja (Ecuador). Extrae información real desde YouTube (YouTube Data API v3), aplica un pipeline ETL automático con detección y creación automática de relaciones, y lo almacena en un cluster de MongoDB Atlas compartido por todo el equipo.</w:t>
            </w:r>
          </w:p>
          <w:p w14:paraId="129B548F" w14:textId="77777777" w:rsidR="00ED7191" w:rsidRDefault="00000000">
            <w:pPr>
              <w:spacing w:before="40" w:after="40"/>
            </w:pPr>
            <w:r>
              <w:t>Incluye un panel de administración para consultar, filtrar, editar y eliminar recursos. También gestiona el catálogo de lugares y eventos turísticos de forma independiente.</w:t>
            </w:r>
          </w:p>
        </w:tc>
      </w:tr>
      <w:tr w:rsidR="00ED7191" w14:paraId="388BAE44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121D" w14:textId="77777777" w:rsidR="00ED7191" w:rsidRDefault="00000000">
            <w:r>
              <w:rPr>
                <w:b/>
                <w:bCs/>
                <w:color w:val="000000"/>
              </w:rPr>
              <w:t>Principales funcionalidades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DEE46" w14:textId="77777777" w:rsidR="00ED7191" w:rsidRDefault="00000000">
            <w:pPr>
              <w:spacing w:before="40" w:after="40"/>
            </w:pPr>
            <w:r>
              <w:t>El sistema ofrece las siguientes funcionalidades principales:</w:t>
            </w:r>
          </w:p>
          <w:p w14:paraId="2D5AEA7E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Motor ETL con YouTube Data API v3 activa como fuente real (sin datos simulados); 6 fuentes adicionales evaluadas y documentadas para activación futura según presupuesto/aprobación</w:t>
            </w:r>
          </w:p>
          <w:p w14:paraId="13E2AF61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Pipeline automático de transformación, deduplicación, detección de lugares y creación automática de ediciones por año (con estado calculado por calendario: Planificada, En curso o Finalizada)</w:t>
            </w:r>
          </w:p>
          <w:p w14:paraId="7A6EDA47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Panel de administración con filtros avanzados por evento, edición, lugar, plataforma y rango de fechas</w:t>
            </w:r>
          </w:p>
          <w:p w14:paraId="09B8BEEC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CRUD completo de Recursos, Lugares, Eventos y Ediciones, con buscador en vivo y detección de nombres duplicados o parecidos (typos, variantes de redacción) antes de guardar</w:t>
            </w:r>
          </w:p>
          <w:p w14:paraId="0F811138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Detección automática de lugares nuevos con modal de confirmación (disponible en el pipeline; se activa con fuentes que reporten ubicación, como Flickr, aún no activa)</w:t>
            </w:r>
          </w:p>
          <w:p w14:paraId="657E4EA2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lastRenderedPageBreak/>
              <w:t>Detección automática de edición por año de publicación y palabras clave del evento — si la edición detectada no existe todavía, el sistema la crea solo</w:t>
            </w:r>
          </w:p>
          <w:p w14:paraId="399B8D06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Editor de recursos con selector en cascada Evento → Edición y reflejo visual de los valores ya asignados</w:t>
            </w:r>
          </w:p>
          <w:p w14:paraId="399B8D05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Dashboard Home con KPIs reales, distribución por plataforma y estado, línea de tiempo de ingesta mensual y ranking de eventos (top lugares pendiente)</w:t>
            </w:r>
          </w:p>
          <w:p w14:paraId="1F7DCF70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Arquitectura de conectores escalable para agregar nuevas fuentes sin modificar el core</w:t>
            </w:r>
          </w:p>
        </w:tc>
      </w:tr>
      <w:tr w:rsidR="00ED7191" w14:paraId="63A2417E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317B" w14:textId="77777777" w:rsidR="00ED7191" w:rsidRDefault="00000000">
            <w:r>
              <w:rPr>
                <w:b/>
                <w:bCs/>
                <w:color w:val="000000"/>
              </w:rPr>
              <w:lastRenderedPageBreak/>
              <w:t>Limitaciones conocidas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C202A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De las 7 fuentes evaluadas, solo YouTube Data API v3 está activa (100% real, sin mocks). Las otras seis (TikTok, Instagram, Flickr, TripAdvisor, Eventbrite y Google Places) quedaron descartadas por ahora, no por falta de desarrollo sino porque requieren inversión económica o procesos de aprobación largos e inciertos (detalle completo en guia_implementacion_apis.md).</w:t>
            </w:r>
          </w:p>
          <w:p w14:paraId="41CAB4FD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El módulo EDA del Home ya está implementado en su mayoría (distribución por plataforma/estado, ingesta mensual, ranking de eventos, todo con datos reales vía /api/stats). Falta únicamente el indicador de “top lugares” (detalle en guia_implementacion_eda.md).</w:t>
            </w:r>
          </w:p>
          <w:p w14:paraId="188E1D90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No existe autenticación de usuarios. El sistema asume uso en entorno interno o de desarrollo.</w:t>
            </w:r>
          </w:p>
          <w:p w14:paraId="1F10D403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El frontend no tiene build tools ni optimización de producción. No puede abrirse el archivo index.html con doble clic (los navegadores bloquean los ES Modules vía file://); requiere servirse por HTTP (Live Server, python -m http.server, etc.).</w:t>
            </w:r>
          </w:p>
          <w:p w14:paraId="1F10D404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La detección automática de lugar exige que todas las palabras significativas del nombre del lugar aparezcan en el texto del recurso, por lo que su tasa de acierto es baja (~5% de los recursos). La detección de edición es más flexible y hoy cubre ~94% de los recursos. La asignación manual sigue disponible desde el editor de recursos.</w:t>
            </w:r>
          </w:p>
        </w:tc>
      </w:tr>
      <w:tr w:rsidR="00ED7191" w14:paraId="4C54367A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766C6" w14:textId="77777777" w:rsidR="00ED7191" w:rsidRDefault="00000000">
            <w:r>
              <w:rPr>
                <w:b/>
                <w:bCs/>
                <w:color w:val="000000"/>
              </w:rPr>
              <w:t>Fecha de creación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E9844" w14:textId="668B0BFC" w:rsidR="00ED7191" w:rsidRDefault="008935F8">
            <w:r>
              <w:rPr>
                <w:color w:val="000000"/>
              </w:rPr>
              <w:t>Mayo</w:t>
            </w:r>
            <w:r w:rsidR="00000000">
              <w:rPr>
                <w:color w:val="000000"/>
              </w:rPr>
              <w:t xml:space="preserve"> 2026</w:t>
            </w:r>
          </w:p>
        </w:tc>
      </w:tr>
      <w:tr w:rsidR="00ED7191" w14:paraId="7161AFAB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AD4FD" w14:textId="77777777" w:rsidR="00ED7191" w:rsidRDefault="00000000">
            <w:r>
              <w:rPr>
                <w:b/>
                <w:bCs/>
                <w:color w:val="000000"/>
              </w:rPr>
              <w:t>Fecha de última actualización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9D29C" w14:textId="77777777" w:rsidR="00ED7191" w:rsidRDefault="00000000">
            <w:r>
              <w:rPr>
                <w:color w:val="000000"/>
              </w:rPr>
              <w:t>Julio 2026</w:t>
            </w:r>
          </w:p>
        </w:tc>
      </w:tr>
      <w:tr w:rsidR="00ED7191" w14:paraId="7291E8B6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D1CD8" w14:textId="77777777" w:rsidR="00ED7191" w:rsidRDefault="00000000">
            <w:r>
              <w:rPr>
                <w:b/>
                <w:bCs/>
                <w:color w:val="000000"/>
              </w:rPr>
              <w:t>Última versión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86FB2" w14:textId="3CAC81D6" w:rsidR="00ED7191" w:rsidRDefault="008935F8">
            <w:r>
              <w:rPr>
                <w:color w:val="000000"/>
              </w:rPr>
              <w:t>2</w:t>
            </w:r>
            <w:r w:rsidR="00000000">
              <w:rPr>
                <w:color w:val="000000"/>
              </w:rPr>
              <w:t>.</w:t>
            </w:r>
            <w:r>
              <w:rPr>
                <w:color w:val="000000"/>
              </w:rPr>
              <w:t>0</w:t>
            </w:r>
            <w:r w:rsidR="00000000">
              <w:rPr>
                <w:color w:val="000000"/>
              </w:rPr>
              <w:t>.0</w:t>
            </w:r>
          </w:p>
        </w:tc>
      </w:tr>
      <w:tr w:rsidR="00ED7191" w14:paraId="73CCBC26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8148" w14:textId="77777777" w:rsidR="00ED7191" w:rsidRDefault="00000000">
            <w:r>
              <w:rPr>
                <w:b/>
                <w:bCs/>
                <w:color w:val="000000"/>
              </w:rPr>
              <w:t>Última versión de prueba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1880A" w14:textId="55884A76" w:rsidR="00ED7191" w:rsidRDefault="008935F8">
            <w:r>
              <w:rPr>
                <w:color w:val="000000"/>
              </w:rPr>
              <w:t>2.0</w:t>
            </w:r>
            <w:r w:rsidR="00000000">
              <w:rPr>
                <w:color w:val="000000"/>
              </w:rPr>
              <w:t>.0</w:t>
            </w:r>
          </w:p>
        </w:tc>
      </w:tr>
      <w:tr w:rsidR="00ED7191" w14:paraId="48E72C70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AF9D0" w14:textId="77777777" w:rsidR="00ED7191" w:rsidRDefault="00000000">
            <w:r>
              <w:rPr>
                <w:b/>
                <w:bCs/>
                <w:color w:val="000000"/>
              </w:rPr>
              <w:t>Género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E6BB8" w14:textId="2FAAA9BE" w:rsidR="00ED7191" w:rsidRDefault="00000000">
            <w:r>
              <w:rPr>
                <w:color w:val="000000"/>
              </w:rPr>
              <w:t xml:space="preserve">Aplicación web </w:t>
            </w:r>
            <w:r w:rsidR="008935F8">
              <w:rPr>
                <w:color w:val="000000"/>
              </w:rPr>
              <w:t>-</w:t>
            </w:r>
            <w:r>
              <w:rPr>
                <w:color w:val="000000"/>
              </w:rPr>
              <w:t xml:space="preserve"> Gestión de datos / ETL / Turismo</w:t>
            </w:r>
          </w:p>
        </w:tc>
      </w:tr>
      <w:tr w:rsidR="00ED7191" w:rsidRPr="008935F8" w14:paraId="2BC0C977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0A02C" w14:textId="77777777" w:rsidR="00ED7191" w:rsidRDefault="00000000">
            <w:r>
              <w:rPr>
                <w:b/>
                <w:bCs/>
                <w:color w:val="000000"/>
              </w:rPr>
              <w:t>Lenguaje de programación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AFDF" w14:textId="77777777" w:rsidR="00ED7191" w:rsidRPr="00437683" w:rsidRDefault="00000000">
            <w:pPr>
              <w:rPr>
                <w:lang w:val="en-US"/>
              </w:rPr>
            </w:pPr>
            <w:r>
              <w:rPr>
                <w:color w:val="000000"/>
                <w:lang w:val="en-US"/>
              </w:rPr>
              <w:t>Python 3.11 (backend) · JavaScript ES2022 (frontend)</w:t>
            </w:r>
          </w:p>
        </w:tc>
      </w:tr>
      <w:tr w:rsidR="00ED7191" w:rsidRPr="008935F8" w14:paraId="01059BEE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DB0B3" w14:textId="77777777" w:rsidR="00ED7191" w:rsidRDefault="00000000">
            <w:r>
              <w:rPr>
                <w:b/>
                <w:bCs/>
                <w:color w:val="000000"/>
              </w:rPr>
              <w:t>Frameworks y librerías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08E08" w14:textId="77777777" w:rsidR="00ED7191" w:rsidRPr="00437683" w:rsidRDefault="00000000">
            <w:pPr>
              <w:rPr>
                <w:lang w:val="en-US"/>
              </w:rPr>
            </w:pPr>
            <w:r>
              <w:rPr>
                <w:color w:val="000000"/>
                <w:lang w:val="en-US"/>
              </w:rPr>
              <w:t>FastAPI · Uvicorn · Pydantic · PyMongo · Python-dotenv · Requests</w:t>
            </w:r>
          </w:p>
        </w:tc>
      </w:tr>
      <w:tr w:rsidR="00ED7191" w14:paraId="2DBB2A58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BB6D4" w14:textId="77777777" w:rsidR="00ED7191" w:rsidRDefault="00000000">
            <w:r>
              <w:rPr>
                <w:b/>
                <w:bCs/>
                <w:color w:val="000000"/>
              </w:rPr>
              <w:t>Base de datos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B3CA" w14:textId="77777777" w:rsidR="00ED7191" w:rsidRDefault="00000000">
            <w:r>
              <w:rPr>
                <w:color w:val="000000"/>
              </w:rPr>
              <w:t>MongoDB Atlas (cloud) con Schema Validator configurado</w:t>
            </w:r>
          </w:p>
        </w:tc>
      </w:tr>
      <w:tr w:rsidR="00ED7191" w:rsidRPr="008935F8" w14:paraId="5311BDDE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44345" w14:textId="77777777" w:rsidR="00ED7191" w:rsidRDefault="00000000">
            <w:r>
              <w:rPr>
                <w:b/>
                <w:bCs/>
                <w:color w:val="000000"/>
              </w:rPr>
              <w:t>Tecnologías frontend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5649D" w14:textId="77777777" w:rsidR="00ED7191" w:rsidRPr="00437683" w:rsidRDefault="00000000">
            <w:pPr>
              <w:rPr>
                <w:lang w:val="en-US"/>
              </w:rPr>
            </w:pPr>
            <w:r>
              <w:rPr>
                <w:color w:val="000000"/>
                <w:lang w:val="en-US"/>
              </w:rPr>
              <w:t>HTML5 · CSS3 · JavaScript puro (ES Modules) · TailwindCSS (CDN)</w:t>
            </w:r>
          </w:p>
        </w:tc>
      </w:tr>
      <w:tr w:rsidR="00ED7191" w14:paraId="2009C751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DC5E9" w14:textId="77777777" w:rsidR="00ED7191" w:rsidRDefault="00000000">
            <w:r>
              <w:rPr>
                <w:b/>
                <w:bCs/>
                <w:color w:val="000000"/>
              </w:rPr>
              <w:t>Sistemas operativos compatibles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E7ACD" w14:textId="77777777" w:rsidR="00ED7191" w:rsidRDefault="00000000">
            <w:r>
              <w:rPr>
                <w:color w:val="000000"/>
              </w:rPr>
              <w:t>Windows 10/11 · macOS · Ubuntu (cualquier SO con Python 3.11+)</w:t>
            </w:r>
          </w:p>
        </w:tc>
      </w:tr>
      <w:tr w:rsidR="00ED7191" w14:paraId="0ACE7EEF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034C9" w14:textId="77777777" w:rsidR="00ED7191" w:rsidRDefault="00000000">
            <w:r>
              <w:rPr>
                <w:b/>
                <w:bCs/>
                <w:color w:val="000000"/>
              </w:rPr>
              <w:t>Requisitos del sistema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5CBFF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Python 3.11 o superior</w:t>
            </w:r>
          </w:p>
          <w:p w14:paraId="224FF2B2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Node.js (solo para desarrollo, no requerido en producción)</w:t>
            </w:r>
          </w:p>
          <w:p w14:paraId="701E5048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Conexión a Internet (para MongoDB Atlas y APIs externas)</w:t>
            </w:r>
          </w:p>
          <w:p w14:paraId="55FACE25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lastRenderedPageBreak/>
              <w:t>Navegador moderno con soporte ES Modules (Chrome 90+, Firefox 90+, Edge 90+)</w:t>
            </w:r>
          </w:p>
          <w:p w14:paraId="11C3422D" w14:textId="77777777" w:rsidR="00ED7191" w:rsidRDefault="00000000">
            <w:pPr>
              <w:pStyle w:val="Prrafodelista"/>
              <w:numPr>
                <w:ilvl w:val="0"/>
                <w:numId w:val="2"/>
              </w:numPr>
            </w:pPr>
            <w:r>
              <w:rPr>
                <w:color w:val="000000"/>
              </w:rPr>
              <w:t>VS Code con extensión Live Server, o cualquier servidor estático (ej. python -m http.server) — para desarrollo local</w:t>
            </w:r>
          </w:p>
        </w:tc>
      </w:tr>
      <w:tr w:rsidR="00ED7191" w14:paraId="5C5F126D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84E59" w14:textId="77777777" w:rsidR="00ED7191" w:rsidRDefault="00000000">
            <w:r>
              <w:rPr>
                <w:b/>
                <w:bCs/>
                <w:color w:val="000000"/>
              </w:rPr>
              <w:lastRenderedPageBreak/>
              <w:t>Estado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276AA" w14:textId="1DA2F385" w:rsidR="00ED7191" w:rsidRDefault="00000000">
            <w:r>
              <w:rPr>
                <w:color w:val="000000"/>
              </w:rPr>
              <w:t xml:space="preserve">Versión </w:t>
            </w:r>
            <w:r w:rsidR="008935F8">
              <w:rPr>
                <w:color w:val="000000"/>
              </w:rPr>
              <w:t>2</w:t>
            </w:r>
            <w:r>
              <w:rPr>
                <w:color w:val="000000"/>
              </w:rPr>
              <w:t>.</w:t>
            </w:r>
            <w:r w:rsidR="008935F8">
              <w:rPr>
                <w:color w:val="000000"/>
              </w:rPr>
              <w:t>0</w:t>
            </w:r>
            <w:r>
              <w:rPr>
                <w:color w:val="000000"/>
              </w:rPr>
              <w:t xml:space="preserve">.0 </w:t>
            </w:r>
            <w:r w:rsidR="008935F8">
              <w:rPr>
                <w:color w:val="000000"/>
              </w:rPr>
              <w:t>-</w:t>
            </w:r>
            <w:r>
              <w:rPr>
                <w:color w:val="000000"/>
              </w:rPr>
              <w:t xml:space="preserve"> Funcional, con ingesta real activa (YouTube)</w:t>
            </w:r>
          </w:p>
        </w:tc>
      </w:tr>
      <w:tr w:rsidR="00ED7191" w14:paraId="33E1673D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2C20E" w14:textId="77777777" w:rsidR="00ED7191" w:rsidRDefault="00000000">
            <w:r>
              <w:rPr>
                <w:b/>
                <w:bCs/>
                <w:color w:val="000000"/>
              </w:rPr>
              <w:t>Idioma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B607C" w14:textId="77777777" w:rsidR="00ED7191" w:rsidRDefault="00000000">
            <w:r>
              <w:rPr>
                <w:color w:val="000000"/>
              </w:rPr>
              <w:t>Español</w:t>
            </w:r>
          </w:p>
        </w:tc>
      </w:tr>
      <w:tr w:rsidR="00ED7191" w14:paraId="382FEFEF" w14:textId="77777777"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2621B" w14:textId="77777777" w:rsidR="00ED7191" w:rsidRDefault="00000000">
            <w:r>
              <w:rPr>
                <w:b/>
                <w:bCs/>
                <w:color w:val="000000"/>
              </w:rPr>
              <w:t>Repositorio</w:t>
            </w:r>
          </w:p>
        </w:tc>
        <w:tc>
          <w:tcPr>
            <w:tcW w:w="65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A8292" w14:textId="2030E89F" w:rsidR="00ED7191" w:rsidRDefault="00437683">
            <w:r>
              <w:rPr>
                <w:color w:val="000000"/>
              </w:rPr>
              <w:t>github.com/ricardofel/gestion-turismo-loja.git (privado — UTPL)</w:t>
            </w:r>
          </w:p>
        </w:tc>
      </w:tr>
    </w:tbl>
    <w:p w14:paraId="221475F3" w14:textId="77777777" w:rsidR="00ED7191" w:rsidRDefault="00000000">
      <w:pPr>
        <w:spacing w:before="400" w:after="120"/>
      </w:pPr>
      <w:r>
        <w:rPr>
          <w:b/>
          <w:bCs/>
          <w:color w:val="002060"/>
          <w:sz w:val="24"/>
          <w:szCs w:val="24"/>
        </w:rPr>
        <w:t>Versiones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5526"/>
      </w:tblGrid>
      <w:tr w:rsidR="00ED7191" w14:paraId="0127A58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DA1C1" w14:textId="77777777" w:rsidR="00ED7191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31E9C" w14:textId="77777777" w:rsidR="00ED7191" w:rsidRDefault="00000000"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3B09" w14:textId="77777777" w:rsidR="00ED7191" w:rsidRDefault="00000000">
            <w:r>
              <w:rPr>
                <w:b/>
                <w:bCs/>
                <w:color w:val="FFFFFF"/>
              </w:rPr>
              <w:t>Cambios principales</w:t>
            </w:r>
          </w:p>
        </w:tc>
      </w:tr>
      <w:tr w:rsidR="00ED7191" w14:paraId="28076AB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17E4" w14:textId="77777777" w:rsidR="00ED7191" w:rsidRDefault="00000000">
            <w:r>
              <w:t>1.0.0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C87D4" w14:textId="63A1A255" w:rsidR="00ED7191" w:rsidRDefault="008935F8">
            <w:r>
              <w:t>Mayo</w:t>
            </w:r>
            <w:r w:rsidR="00000000">
              <w:t xml:space="preserve"> 2026</w:t>
            </w:r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3BAF0" w14:textId="77777777" w:rsidR="00ED7191" w:rsidRDefault="00000000">
            <w:r>
              <w:t>Versión inicial. Pipeline ETL completo con 7 fuentes, panel de administración, CRUD de catálogos, detección automática de lugares y ediciones, arquitectura modular de conectores.</w:t>
            </w:r>
          </w:p>
        </w:tc>
      </w:tr>
      <w:tr w:rsidR="00ED7191" w14:paraId="28076AC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17E5" w14:textId="68C3E211" w:rsidR="00ED7191" w:rsidRDefault="008935F8">
            <w:r>
              <w:t>2</w:t>
            </w:r>
            <w:r w:rsidR="00000000">
              <w:t>.</w:t>
            </w:r>
            <w:r>
              <w:t>0</w:t>
            </w:r>
            <w:r w:rsidR="00000000">
              <w:t>.0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C87D5" w14:textId="77777777" w:rsidR="00ED7191" w:rsidRDefault="00000000">
            <w:r>
              <w:t>Julio 2026</w:t>
            </w:r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3BAF1" w14:textId="77777777" w:rsidR="00ED7191" w:rsidRDefault="00000000">
            <w:r>
              <w:t>Activación de YouTube Data API v3 como fuente real; creación automática de ediciones por calendario; detección de duplicados en Lugares/Eventos; editor de recursos con cascada Evento→Edición; buscador en Lugares/Eventos; reclasificación de los recursos sembrados (backfill).</w:t>
            </w:r>
          </w:p>
        </w:tc>
      </w:tr>
    </w:tbl>
    <w:p w14:paraId="3F96E7E5" w14:textId="77777777" w:rsidR="00B26E40" w:rsidRDefault="00B26E40"/>
    <w:sectPr w:rsidR="00B26E40">
      <w:headerReference w:type="default" r:id="rId7"/>
      <w:pgSz w:w="11906" w:h="16838"/>
      <w:pgMar w:top="144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7205F" w14:textId="77777777" w:rsidR="00695156" w:rsidRDefault="00695156">
      <w:r>
        <w:separator/>
      </w:r>
    </w:p>
  </w:endnote>
  <w:endnote w:type="continuationSeparator" w:id="0">
    <w:p w14:paraId="11F460EF" w14:textId="77777777" w:rsidR="00695156" w:rsidRDefault="006951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4982A" w14:textId="77777777" w:rsidR="00695156" w:rsidRDefault="00695156">
      <w:r>
        <w:separator/>
      </w:r>
    </w:p>
  </w:footnote>
  <w:footnote w:type="continuationSeparator" w:id="0">
    <w:p w14:paraId="725EA43E" w14:textId="77777777" w:rsidR="00695156" w:rsidRDefault="006951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500"/>
      <w:gridCol w:w="5526"/>
    </w:tblGrid>
    <w:tr w:rsidR="00ED7191" w14:paraId="7975A40E" w14:textId="77777777">
      <w:tc>
        <w:tcPr>
          <w:tcW w:w="3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291EF2F3" w14:textId="77777777" w:rsidR="00ED7191" w:rsidRDefault="00000000">
          <w:r>
            <w:rPr>
              <w:noProof/>
            </w:rPr>
            <w:drawing>
              <wp:inline distT="0" distB="0" distL="0" distR="0" wp14:anchorId="68D616ED" wp14:editId="783A81FF">
                <wp:extent cx="1524000" cy="504825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504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235B1D09" w14:textId="77777777" w:rsidR="00ED7191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779A1629" wp14:editId="6D510CEA">
                <wp:extent cx="1238250" cy="571500"/>
                <wp:effectExtent l="0" t="0" r="0" b="0"/>
                <wp:docPr id="1030787707" name="Imagen 103078770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B369F"/>
    <w:multiLevelType w:val="hybridMultilevel"/>
    <w:tmpl w:val="3C3671B8"/>
    <w:lvl w:ilvl="0" w:tplc="1B2482BA">
      <w:start w:val="1"/>
      <w:numFmt w:val="bullet"/>
      <w:lvlText w:val="•"/>
      <w:lvlJc w:val="left"/>
      <w:pPr>
        <w:ind w:left="720" w:hanging="360"/>
      </w:pPr>
    </w:lvl>
    <w:lvl w:ilvl="1" w:tplc="9640C402">
      <w:numFmt w:val="decimal"/>
      <w:lvlText w:val=""/>
      <w:lvlJc w:val="left"/>
    </w:lvl>
    <w:lvl w:ilvl="2" w:tplc="0412A7B4">
      <w:numFmt w:val="decimal"/>
      <w:lvlText w:val=""/>
      <w:lvlJc w:val="left"/>
    </w:lvl>
    <w:lvl w:ilvl="3" w:tplc="4E382BA2">
      <w:numFmt w:val="decimal"/>
      <w:lvlText w:val=""/>
      <w:lvlJc w:val="left"/>
    </w:lvl>
    <w:lvl w:ilvl="4" w:tplc="3EACDDF8">
      <w:numFmt w:val="decimal"/>
      <w:lvlText w:val=""/>
      <w:lvlJc w:val="left"/>
    </w:lvl>
    <w:lvl w:ilvl="5" w:tplc="1172A2BE">
      <w:numFmt w:val="decimal"/>
      <w:lvlText w:val=""/>
      <w:lvlJc w:val="left"/>
    </w:lvl>
    <w:lvl w:ilvl="6" w:tplc="CAD26718">
      <w:numFmt w:val="decimal"/>
      <w:lvlText w:val=""/>
      <w:lvlJc w:val="left"/>
    </w:lvl>
    <w:lvl w:ilvl="7" w:tplc="A4AA8616">
      <w:numFmt w:val="decimal"/>
      <w:lvlText w:val=""/>
      <w:lvlJc w:val="left"/>
    </w:lvl>
    <w:lvl w:ilvl="8" w:tplc="6C66E10C">
      <w:numFmt w:val="decimal"/>
      <w:lvlText w:val=""/>
      <w:lvlJc w:val="left"/>
    </w:lvl>
  </w:abstractNum>
  <w:abstractNum w:abstractNumId="1" w15:restartNumberingAfterBreak="0">
    <w:nsid w:val="28E049D8"/>
    <w:multiLevelType w:val="hybridMultilevel"/>
    <w:tmpl w:val="759A192C"/>
    <w:lvl w:ilvl="0" w:tplc="1688E266">
      <w:start w:val="1"/>
      <w:numFmt w:val="bullet"/>
      <w:lvlText w:val="●"/>
      <w:lvlJc w:val="left"/>
      <w:pPr>
        <w:ind w:left="720" w:hanging="360"/>
      </w:pPr>
    </w:lvl>
    <w:lvl w:ilvl="1" w:tplc="FF1A2416">
      <w:start w:val="1"/>
      <w:numFmt w:val="bullet"/>
      <w:lvlText w:val="○"/>
      <w:lvlJc w:val="left"/>
      <w:pPr>
        <w:ind w:left="1440" w:hanging="360"/>
      </w:pPr>
    </w:lvl>
    <w:lvl w:ilvl="2" w:tplc="CB1473B8">
      <w:start w:val="1"/>
      <w:numFmt w:val="bullet"/>
      <w:lvlText w:val="■"/>
      <w:lvlJc w:val="left"/>
      <w:pPr>
        <w:ind w:left="2160" w:hanging="360"/>
      </w:pPr>
    </w:lvl>
    <w:lvl w:ilvl="3" w:tplc="B9F6AF7E">
      <w:start w:val="1"/>
      <w:numFmt w:val="bullet"/>
      <w:lvlText w:val="●"/>
      <w:lvlJc w:val="left"/>
      <w:pPr>
        <w:ind w:left="2880" w:hanging="360"/>
      </w:pPr>
    </w:lvl>
    <w:lvl w:ilvl="4" w:tplc="0284F6A8">
      <w:start w:val="1"/>
      <w:numFmt w:val="bullet"/>
      <w:lvlText w:val="○"/>
      <w:lvlJc w:val="left"/>
      <w:pPr>
        <w:ind w:left="3600" w:hanging="360"/>
      </w:pPr>
    </w:lvl>
    <w:lvl w:ilvl="5" w:tplc="0D04928E">
      <w:start w:val="1"/>
      <w:numFmt w:val="bullet"/>
      <w:lvlText w:val="■"/>
      <w:lvlJc w:val="left"/>
      <w:pPr>
        <w:ind w:left="4320" w:hanging="360"/>
      </w:pPr>
    </w:lvl>
    <w:lvl w:ilvl="6" w:tplc="B5005C52">
      <w:start w:val="1"/>
      <w:numFmt w:val="bullet"/>
      <w:lvlText w:val="●"/>
      <w:lvlJc w:val="left"/>
      <w:pPr>
        <w:ind w:left="5040" w:hanging="360"/>
      </w:pPr>
    </w:lvl>
    <w:lvl w:ilvl="7" w:tplc="47084C58">
      <w:start w:val="1"/>
      <w:numFmt w:val="bullet"/>
      <w:lvlText w:val="●"/>
      <w:lvlJc w:val="left"/>
      <w:pPr>
        <w:ind w:left="5760" w:hanging="360"/>
      </w:pPr>
    </w:lvl>
    <w:lvl w:ilvl="8" w:tplc="4D2C0FD0">
      <w:start w:val="1"/>
      <w:numFmt w:val="bullet"/>
      <w:lvlText w:val="●"/>
      <w:lvlJc w:val="left"/>
      <w:pPr>
        <w:ind w:left="6480" w:hanging="360"/>
      </w:pPr>
    </w:lvl>
  </w:abstractNum>
  <w:num w:numId="1" w16cid:durableId="1619950865">
    <w:abstractNumId w:val="1"/>
    <w:lvlOverride w:ilvl="0">
      <w:startOverride w:val="1"/>
    </w:lvlOverride>
  </w:num>
  <w:num w:numId="2" w16cid:durableId="2159737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191"/>
    <w:rsid w:val="00170CE8"/>
    <w:rsid w:val="00437683"/>
    <w:rsid w:val="00695156"/>
    <w:rsid w:val="008935F8"/>
    <w:rsid w:val="009C53EA"/>
    <w:rsid w:val="00A07DFD"/>
    <w:rsid w:val="00B26E40"/>
    <w:rsid w:val="00ED7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200D0"/>
  <w15:docId w15:val="{19958CF7-0D45-4BB3-84AB-6CDC70AB4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  <w:color w:val="00B0F0"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826</Words>
  <Characters>4549</Characters>
  <Application>Microsoft Office Word</Application>
  <DocSecurity>0</DocSecurity>
  <Lines>37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FABIAN ESPINOSA LARGO</cp:lastModifiedBy>
  <cp:revision>5</cp:revision>
  <dcterms:created xsi:type="dcterms:W3CDTF">2026-06-28T18:49:00Z</dcterms:created>
  <dcterms:modified xsi:type="dcterms:W3CDTF">2026-07-05T16:08:00Z</dcterms:modified>
</cp:coreProperties>
</file>