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C578" w14:textId="77777777" w:rsidR="00ED7191" w:rsidRDefault="00ED7191">
      <w:pPr>
        <w:spacing w:before="400" w:after="80"/>
      </w:pPr>
    </w:p>
    <w:p w14:paraId="7F8B709F" w14:textId="77777777" w:rsidR="00ED7191" w:rsidRDefault="00000000">
      <w:pPr>
        <w:spacing w:before="200" w:after="100"/>
        <w:jc w:val="center"/>
      </w:pPr>
      <w:r>
        <w:rPr>
          <w:b/>
          <w:bCs/>
          <w:color w:val="00B0F0"/>
          <w:sz w:val="32"/>
          <w:szCs w:val="32"/>
        </w:rPr>
        <w:t>PARQUE CIENTÍFICO Y TECNOLÓGICO UTPL</w:t>
      </w:r>
    </w:p>
    <w:p w14:paraId="236C7069" w14:textId="77777777" w:rsidR="00ED7191" w:rsidRDefault="00000000">
      <w:pPr>
        <w:spacing w:before="400" w:after="100"/>
        <w:jc w:val="center"/>
      </w:pPr>
      <w:r>
        <w:rPr>
          <w:b/>
          <w:bCs/>
          <w:color w:val="000000"/>
          <w:sz w:val="40"/>
          <w:szCs w:val="40"/>
        </w:rPr>
        <w:t>Motor ETL Turismo Loja</w:t>
      </w:r>
    </w:p>
    <w:p w14:paraId="12212E4F" w14:textId="77777777" w:rsidR="00ED7191" w:rsidRDefault="00000000">
      <w:pPr>
        <w:spacing w:before="100" w:after="100"/>
        <w:jc w:val="center"/>
      </w:pPr>
      <w:r>
        <w:rPr>
          <w:color w:val="808080"/>
          <w:sz w:val="24"/>
          <w:szCs w:val="24"/>
        </w:rPr>
        <w:t>Versión. 1.0.0</w:t>
      </w:r>
    </w:p>
    <w:p w14:paraId="1DFA4F17" w14:textId="77777777" w:rsidR="00ED7191" w:rsidRDefault="00000000">
      <w:pPr>
        <w:spacing w:before="200" w:after="600"/>
        <w:jc w:val="center"/>
      </w:pPr>
      <w:r>
        <w:rPr>
          <w:b/>
          <w:bCs/>
          <w:color w:val="000000"/>
          <w:sz w:val="24"/>
          <w:szCs w:val="24"/>
        </w:rPr>
        <w:t>Ficha Técnica</w:t>
      </w:r>
    </w:p>
    <w:p w14:paraId="26B8D649" w14:textId="77777777" w:rsidR="00ED7191" w:rsidRDefault="00000000">
      <w:pPr>
        <w:spacing w:after="120"/>
      </w:pPr>
      <w:r>
        <w:rPr>
          <w:b/>
          <w:bCs/>
          <w:color w:val="002060"/>
        </w:rPr>
        <w:t>Autores: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ED7191" w14:paraId="449C38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7973" w14:textId="2AE22522" w:rsidR="00ED7191" w:rsidRDefault="00437683">
            <w:r>
              <w:rPr>
                <w:b/>
                <w:bCs/>
              </w:rPr>
              <w:t>Estudiante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FCD3" w14:textId="29CC6830" w:rsidR="00ED7191" w:rsidRDefault="00437683">
            <w:r>
              <w:t>Ricardo Fabian Espinosa Largo</w:t>
            </w:r>
          </w:p>
        </w:tc>
      </w:tr>
      <w:tr w:rsidR="00ED7191" w14:paraId="0A8193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6D32" w14:textId="77777777" w:rsidR="00ED7191" w:rsidRDefault="00000000">
            <w:r>
              <w:rPr>
                <w:b/>
                <w:bCs/>
              </w:rPr>
              <w:t>Estudiante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FB1E" w14:textId="0ABE37B6" w:rsidR="00ED7191" w:rsidRDefault="00437683">
            <w:r>
              <w:t>Julio Cesar Maldonado</w:t>
            </w:r>
          </w:p>
        </w:tc>
      </w:tr>
    </w:tbl>
    <w:p w14:paraId="28075AE6" w14:textId="509AD109" w:rsidR="00ED7191" w:rsidRDefault="00000000">
      <w:pPr>
        <w:spacing w:before="200" w:after="40"/>
      </w:pPr>
      <w:r>
        <w:rPr>
          <w:b/>
          <w:bCs/>
          <w:color w:val="002060"/>
        </w:rPr>
        <w:t>Docente Tutor:</w:t>
      </w:r>
      <w:r w:rsidR="00170CE8">
        <w:rPr>
          <w:b/>
          <w:bCs/>
          <w:color w:val="002060"/>
        </w:rPr>
        <w:t xml:space="preserve"> </w:t>
      </w:r>
      <w:r w:rsidR="00170CE8">
        <w:rPr>
          <w:lang w:val="es-ES"/>
        </w:rPr>
        <w:t>Janneth Chicaiza Espinosa</w:t>
      </w:r>
    </w:p>
    <w:p w14:paraId="0DB75EEF" w14:textId="77777777" w:rsidR="00437683" w:rsidRDefault="00437683" w:rsidP="00437683"/>
    <w:p w14:paraId="7716174C" w14:textId="3CDD37ED" w:rsidR="00ED7191" w:rsidRDefault="00000000" w:rsidP="00437683">
      <w:r>
        <w:rPr>
          <w:b/>
          <w:bCs/>
          <w:color w:val="000000"/>
          <w:sz w:val="24"/>
          <w:szCs w:val="24"/>
        </w:rPr>
        <w:t>Ficha técnica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6707"/>
      </w:tblGrid>
      <w:tr w:rsidR="00ED7191" w14:paraId="2A15B4EE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B633" w14:textId="77777777" w:rsidR="00ED7191" w:rsidRDefault="00000000">
            <w:r>
              <w:rPr>
                <w:b/>
                <w:bCs/>
                <w:color w:val="000000"/>
              </w:rPr>
              <w:t>Nombre del prototipo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8930" w14:textId="77777777" w:rsidR="00ED7191" w:rsidRDefault="00000000">
            <w:r>
              <w:rPr>
                <w:color w:val="000000"/>
              </w:rPr>
              <w:t>Motor ETL Turismo Loja — Sistema de Gestión y Análisis de Datos Turísticos</w:t>
            </w:r>
          </w:p>
        </w:tc>
      </w:tr>
      <w:tr w:rsidR="00ED7191" w14:paraId="7E086AF9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D4AC" w14:textId="77777777" w:rsidR="00ED7191" w:rsidRDefault="00000000">
            <w:r>
              <w:rPr>
                <w:b/>
                <w:bCs/>
                <w:color w:val="000000"/>
              </w:rPr>
              <w:t>Desarrollador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8588" w14:textId="77777777" w:rsidR="00ED7191" w:rsidRDefault="00000000">
            <w:r>
              <w:rPr>
                <w:color w:val="000000"/>
              </w:rPr>
              <w:t>UTPL — Universidad Técnica Particular de Loja</w:t>
            </w:r>
          </w:p>
        </w:tc>
      </w:tr>
      <w:tr w:rsidR="00ED7191" w14:paraId="4D80D68B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D7FB" w14:textId="77777777" w:rsidR="00ED7191" w:rsidRDefault="00000000">
            <w:r>
              <w:rPr>
                <w:b/>
                <w:bCs/>
                <w:color w:val="000000"/>
              </w:rPr>
              <w:t>Autor(es)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8609" w14:textId="6F4E8047" w:rsidR="00ED7191" w:rsidRDefault="00437683">
            <w:r>
              <w:t>Ricardo Fabian Espinosa Largo, Julio Cesar Maldonado</w:t>
            </w:r>
          </w:p>
        </w:tc>
      </w:tr>
      <w:tr w:rsidR="00ED7191" w14:paraId="6C07BB87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7314" w14:textId="77777777" w:rsidR="00ED7191" w:rsidRDefault="00000000">
            <w:r>
              <w:rPr>
                <w:b/>
                <w:bCs/>
                <w:color w:val="000000"/>
              </w:rPr>
              <w:t>Descripción general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A547" w14:textId="77777777" w:rsidR="00ED7191" w:rsidRDefault="00000000">
            <w:pPr>
              <w:spacing w:before="40" w:after="80"/>
            </w:pPr>
            <w:r>
              <w:t xml:space="preserve">Sistema web para centralizar, limpiar y gestionar datos de eventos y lugares turísticos de la provincia de Loja (Ecuador). Extrae información de múltiples fuentes digitales (TikTok, YouTube, Instagram, Flickr, TripAdvisor, </w:t>
            </w:r>
            <w:proofErr w:type="spellStart"/>
            <w:r>
              <w:t>Eventbrite</w:t>
            </w:r>
            <w:proofErr w:type="spellEnd"/>
            <w:r>
              <w:t xml:space="preserve"> y Google </w:t>
            </w:r>
            <w:proofErr w:type="spellStart"/>
            <w:r>
              <w:t>Reviews</w:t>
            </w:r>
            <w:proofErr w:type="spellEnd"/>
            <w:r>
              <w:t>), aplica un pipeline ETL automático y los almacena en MongoDB Atlas.</w:t>
            </w:r>
          </w:p>
          <w:p w14:paraId="129B548F" w14:textId="77777777" w:rsidR="00ED7191" w:rsidRDefault="00000000">
            <w:pPr>
              <w:spacing w:before="40" w:after="40"/>
            </w:pPr>
            <w:r>
              <w:t>Incluye un panel de administración para consultar, filtrar, editar y eliminar recursos. También gestiona el catálogo de lugares y eventos turísticos de forma independiente.</w:t>
            </w:r>
          </w:p>
        </w:tc>
      </w:tr>
      <w:tr w:rsidR="00ED7191" w14:paraId="388BAE44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121D" w14:textId="77777777" w:rsidR="00ED7191" w:rsidRDefault="00000000">
            <w:r>
              <w:rPr>
                <w:b/>
                <w:bCs/>
                <w:color w:val="000000"/>
              </w:rPr>
              <w:t>Principales funcionalidades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EE46" w14:textId="77777777" w:rsidR="00ED7191" w:rsidRDefault="00000000">
            <w:pPr>
              <w:spacing w:before="40" w:after="40"/>
            </w:pPr>
            <w:r>
              <w:t>El sistema ofrece las siguientes funcionalidades principales:</w:t>
            </w:r>
          </w:p>
          <w:p w14:paraId="2D5AEA7E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Motor ETL con 7 fuentes de datos configuradas (5 </w:t>
            </w:r>
            <w:proofErr w:type="spellStart"/>
            <w:r>
              <w:rPr>
                <w:color w:val="000000"/>
              </w:rPr>
              <w:t>mocks</w:t>
            </w:r>
            <w:proofErr w:type="spellEnd"/>
            <w:r>
              <w:rPr>
                <w:color w:val="000000"/>
              </w:rPr>
              <w:t xml:space="preserve"> + 2 listas para conectar API real)</w:t>
            </w:r>
          </w:p>
          <w:p w14:paraId="13E2AF61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Pipeline automático de transformación, </w:t>
            </w:r>
            <w:proofErr w:type="spellStart"/>
            <w:r>
              <w:rPr>
                <w:color w:val="000000"/>
              </w:rPr>
              <w:t>deduplicación</w:t>
            </w:r>
            <w:proofErr w:type="spellEnd"/>
            <w:r>
              <w:rPr>
                <w:color w:val="000000"/>
              </w:rPr>
              <w:t xml:space="preserve"> y detección de lugares</w:t>
            </w:r>
          </w:p>
          <w:p w14:paraId="7A6EDA47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Panel de administración con filtros avanzados por evento, edición, lugar, plataforma y rango de fechas</w:t>
            </w:r>
          </w:p>
          <w:p w14:paraId="09B8BEEC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CRUD completo de Recursos, Lugares, Eventos y Ediciones</w:t>
            </w:r>
          </w:p>
          <w:p w14:paraId="0F811138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Detección automática de lugares nuevos con modal de confirmación</w:t>
            </w:r>
          </w:p>
          <w:p w14:paraId="657E4EA2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Detección automática de edición por año de publicación y palabras clave del evento</w:t>
            </w:r>
          </w:p>
          <w:p w14:paraId="399B8D05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Home con </w:t>
            </w:r>
            <w:proofErr w:type="spellStart"/>
            <w:r>
              <w:rPr>
                <w:color w:val="000000"/>
              </w:rPr>
              <w:t>KPIs</w:t>
            </w:r>
            <w:proofErr w:type="spellEnd"/>
            <w:r>
              <w:rPr>
                <w:color w:val="000000"/>
              </w:rPr>
              <w:t xml:space="preserve"> reales e indicadores EDA (en desarrollo)</w:t>
            </w:r>
          </w:p>
          <w:p w14:paraId="1F7DCF70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Arquitectura de conectores escalable para agregar nuevas fuentes sin modificar el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</w:p>
        </w:tc>
      </w:tr>
      <w:tr w:rsidR="00ED7191" w14:paraId="63A2417E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317B" w14:textId="77777777" w:rsidR="00ED7191" w:rsidRDefault="00000000">
            <w:r>
              <w:rPr>
                <w:b/>
                <w:bCs/>
                <w:color w:val="000000"/>
              </w:rPr>
              <w:t>Limitaciones conocidas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202A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Las 7 fuentes ETL operan actualmente en modo </w:t>
            </w:r>
            <w:proofErr w:type="spellStart"/>
            <w:r>
              <w:rPr>
                <w:color w:val="000000"/>
              </w:rPr>
              <w:t>mock</w:t>
            </w:r>
            <w:proofErr w:type="spellEnd"/>
            <w:r>
              <w:rPr>
                <w:color w:val="000000"/>
              </w:rPr>
              <w:t xml:space="preserve"> (datos simulados). Las </w:t>
            </w:r>
            <w:proofErr w:type="spellStart"/>
            <w:r>
              <w:rPr>
                <w:color w:val="000000"/>
              </w:rPr>
              <w:t>APIs</w:t>
            </w:r>
            <w:proofErr w:type="spellEnd"/>
            <w:r>
              <w:rPr>
                <w:color w:val="000000"/>
              </w:rPr>
              <w:t xml:space="preserve"> reales de TikTok, YouTube, Instagram, </w:t>
            </w:r>
            <w:r>
              <w:rPr>
                <w:color w:val="000000"/>
              </w:rPr>
              <w:lastRenderedPageBreak/>
              <w:t xml:space="preserve">Flickr, TripAdvisor, </w:t>
            </w:r>
            <w:proofErr w:type="spellStart"/>
            <w:r>
              <w:rPr>
                <w:color w:val="000000"/>
              </w:rPr>
              <w:t>Eventbrite</w:t>
            </w:r>
            <w:proofErr w:type="spellEnd"/>
            <w:r>
              <w:rPr>
                <w:color w:val="000000"/>
              </w:rPr>
              <w:t xml:space="preserve"> y Google Places están documentadas pero requieren credenciales para activarse.</w:t>
            </w:r>
          </w:p>
          <w:p w14:paraId="41CAB4FD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El módulo EDA del Home está parcialmente implementado. Los </w:t>
            </w:r>
            <w:proofErr w:type="spellStart"/>
            <w:r>
              <w:rPr>
                <w:color w:val="000000"/>
              </w:rPr>
              <w:t>KPIs</w:t>
            </w:r>
            <w:proofErr w:type="spellEnd"/>
            <w:r>
              <w:rPr>
                <w:color w:val="000000"/>
              </w:rPr>
              <w:t xml:space="preserve"> de distribución por plataforma, estado e ingesta mensual esperan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/api/</w:t>
            </w:r>
            <w:proofErr w:type="spellStart"/>
            <w:r>
              <w:rPr>
                <w:color w:val="000000"/>
              </w:rPr>
              <w:t>stats</w:t>
            </w:r>
            <w:proofErr w:type="spellEnd"/>
            <w:r>
              <w:rPr>
                <w:color w:val="000000"/>
              </w:rPr>
              <w:t xml:space="preserve"> dedicados.</w:t>
            </w:r>
          </w:p>
          <w:p w14:paraId="188E1D90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No existe autenticación de usuarios. El sistema asume uso en entorno interno o de desarrollo.</w:t>
            </w:r>
          </w:p>
          <w:p w14:paraId="1F10D403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no tiene </w:t>
            </w:r>
            <w:proofErr w:type="spellStart"/>
            <w:r>
              <w:rPr>
                <w:color w:val="000000"/>
              </w:rPr>
              <w:t>build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tools</w:t>
            </w:r>
            <w:proofErr w:type="spellEnd"/>
            <w:r>
              <w:rPr>
                <w:color w:val="000000"/>
              </w:rPr>
              <w:t xml:space="preserve"> ni optimización de producción. Requiere Live Server o servidor estático para funcionar correctamente.</w:t>
            </w:r>
          </w:p>
        </w:tc>
      </w:tr>
      <w:tr w:rsidR="00ED7191" w14:paraId="4C54367A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66C6" w14:textId="77777777" w:rsidR="00ED7191" w:rsidRDefault="00000000">
            <w:r>
              <w:rPr>
                <w:b/>
                <w:bCs/>
                <w:color w:val="000000"/>
              </w:rPr>
              <w:lastRenderedPageBreak/>
              <w:t>Fecha de creación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9844" w14:textId="77777777" w:rsidR="00ED7191" w:rsidRDefault="00000000">
            <w:r>
              <w:rPr>
                <w:color w:val="000000"/>
              </w:rPr>
              <w:t>Junio 2026</w:t>
            </w:r>
          </w:p>
        </w:tc>
      </w:tr>
      <w:tr w:rsidR="00ED7191" w14:paraId="7161AFAB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D4FD" w14:textId="77777777" w:rsidR="00ED7191" w:rsidRDefault="00000000">
            <w:r>
              <w:rPr>
                <w:b/>
                <w:bCs/>
                <w:color w:val="000000"/>
              </w:rPr>
              <w:t>Fecha de última actualización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D29C" w14:textId="77777777" w:rsidR="00ED7191" w:rsidRDefault="00000000">
            <w:r>
              <w:rPr>
                <w:color w:val="000000"/>
              </w:rPr>
              <w:t>Junio 2026</w:t>
            </w:r>
          </w:p>
        </w:tc>
      </w:tr>
      <w:tr w:rsidR="00ED7191" w14:paraId="7291E8B6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1CD8" w14:textId="77777777" w:rsidR="00ED7191" w:rsidRDefault="00000000">
            <w:r>
              <w:rPr>
                <w:b/>
                <w:bCs/>
                <w:color w:val="000000"/>
              </w:rPr>
              <w:t>Última versión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6FB2" w14:textId="77777777" w:rsidR="00ED7191" w:rsidRDefault="00000000">
            <w:r>
              <w:rPr>
                <w:color w:val="000000"/>
              </w:rPr>
              <w:t>1.0.0</w:t>
            </w:r>
          </w:p>
        </w:tc>
      </w:tr>
      <w:tr w:rsidR="00ED7191" w14:paraId="73CCBC26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8148" w14:textId="77777777" w:rsidR="00ED7191" w:rsidRDefault="00000000">
            <w:r>
              <w:rPr>
                <w:b/>
                <w:bCs/>
                <w:color w:val="000000"/>
              </w:rPr>
              <w:t>Última versión de prueba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880A" w14:textId="77777777" w:rsidR="00ED7191" w:rsidRDefault="00000000">
            <w:r>
              <w:rPr>
                <w:color w:val="000000"/>
              </w:rPr>
              <w:t>1.0.0</w:t>
            </w:r>
          </w:p>
        </w:tc>
      </w:tr>
      <w:tr w:rsidR="00ED7191" w14:paraId="48E72C70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F9D0" w14:textId="77777777" w:rsidR="00ED7191" w:rsidRDefault="00000000">
            <w:r>
              <w:rPr>
                <w:b/>
                <w:bCs/>
                <w:color w:val="000000"/>
              </w:rPr>
              <w:t>Género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6BB8" w14:textId="77777777" w:rsidR="00ED7191" w:rsidRDefault="00000000">
            <w:r>
              <w:rPr>
                <w:color w:val="000000"/>
              </w:rPr>
              <w:t>Aplicación web — Gestión de datos / ETL / Turismo</w:t>
            </w:r>
          </w:p>
        </w:tc>
      </w:tr>
      <w:tr w:rsidR="00ED7191" w:rsidRPr="00437683" w14:paraId="2BC0C977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A02C" w14:textId="77777777" w:rsidR="00ED7191" w:rsidRDefault="00000000">
            <w:r>
              <w:rPr>
                <w:b/>
                <w:bCs/>
                <w:color w:val="000000"/>
              </w:rPr>
              <w:t>Lenguaje de programación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AFDF" w14:textId="77777777" w:rsidR="00ED7191" w:rsidRPr="00437683" w:rsidRDefault="00000000">
            <w:pPr>
              <w:rPr>
                <w:lang w:val="en-US"/>
              </w:rPr>
            </w:pPr>
            <w:r w:rsidRPr="00437683">
              <w:rPr>
                <w:color w:val="000000"/>
                <w:lang w:val="en-US"/>
              </w:rPr>
              <w:t>Python 3.11 (</w:t>
            </w:r>
            <w:proofErr w:type="gramStart"/>
            <w:r w:rsidRPr="00437683">
              <w:rPr>
                <w:color w:val="000000"/>
                <w:lang w:val="en-US"/>
              </w:rPr>
              <w:t>backend) ·</w:t>
            </w:r>
            <w:proofErr w:type="gramEnd"/>
            <w:r w:rsidRPr="00437683">
              <w:rPr>
                <w:color w:val="000000"/>
                <w:lang w:val="en-US"/>
              </w:rPr>
              <w:t xml:space="preserve"> JavaScript ES2022 (frontend)</w:t>
            </w:r>
          </w:p>
        </w:tc>
      </w:tr>
      <w:tr w:rsidR="00ED7191" w:rsidRPr="00437683" w14:paraId="01059BEE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B0B3" w14:textId="77777777" w:rsidR="00ED7191" w:rsidRDefault="00000000">
            <w:proofErr w:type="spellStart"/>
            <w:r>
              <w:rPr>
                <w:b/>
                <w:bCs/>
                <w:color w:val="000000"/>
              </w:rPr>
              <w:t>Frameworks</w:t>
            </w:r>
            <w:proofErr w:type="spellEnd"/>
            <w:r>
              <w:rPr>
                <w:b/>
                <w:bCs/>
                <w:color w:val="000000"/>
              </w:rPr>
              <w:t xml:space="preserve"> y librerías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8E08" w14:textId="77777777" w:rsidR="00ED7191" w:rsidRPr="00437683" w:rsidRDefault="00000000">
            <w:pPr>
              <w:rPr>
                <w:lang w:val="en-US"/>
              </w:rPr>
            </w:pPr>
            <w:proofErr w:type="spellStart"/>
            <w:r w:rsidRPr="00437683">
              <w:rPr>
                <w:color w:val="000000"/>
                <w:lang w:val="en-US"/>
              </w:rPr>
              <w:t>FastAPI</w:t>
            </w:r>
            <w:proofErr w:type="spellEnd"/>
            <w:r w:rsidRPr="00437683">
              <w:rPr>
                <w:color w:val="000000"/>
                <w:lang w:val="en-US"/>
              </w:rPr>
              <w:t xml:space="preserve"> · </w:t>
            </w:r>
            <w:proofErr w:type="spellStart"/>
            <w:r w:rsidRPr="00437683">
              <w:rPr>
                <w:color w:val="000000"/>
                <w:lang w:val="en-US"/>
              </w:rPr>
              <w:t>Uvicorn</w:t>
            </w:r>
            <w:proofErr w:type="spellEnd"/>
            <w:r w:rsidRPr="00437683">
              <w:rPr>
                <w:color w:val="000000"/>
                <w:lang w:val="en-US"/>
              </w:rPr>
              <w:t xml:space="preserve"> · </w:t>
            </w:r>
            <w:proofErr w:type="spellStart"/>
            <w:r w:rsidRPr="00437683">
              <w:rPr>
                <w:color w:val="000000"/>
                <w:lang w:val="en-US"/>
              </w:rPr>
              <w:t>Pydantic</w:t>
            </w:r>
            <w:proofErr w:type="spellEnd"/>
            <w:r w:rsidRPr="00437683">
              <w:rPr>
                <w:color w:val="000000"/>
                <w:lang w:val="en-US"/>
              </w:rPr>
              <w:t xml:space="preserve"> · </w:t>
            </w:r>
            <w:proofErr w:type="spellStart"/>
            <w:r w:rsidRPr="00437683">
              <w:rPr>
                <w:color w:val="000000"/>
                <w:lang w:val="en-US"/>
              </w:rPr>
              <w:t>PyMongo</w:t>
            </w:r>
            <w:proofErr w:type="spellEnd"/>
            <w:r w:rsidRPr="00437683">
              <w:rPr>
                <w:color w:val="000000"/>
                <w:lang w:val="en-US"/>
              </w:rPr>
              <w:t xml:space="preserve"> · Python-</w:t>
            </w:r>
            <w:proofErr w:type="spellStart"/>
            <w:r w:rsidRPr="00437683">
              <w:rPr>
                <w:color w:val="000000"/>
                <w:lang w:val="en-US"/>
              </w:rPr>
              <w:t>dotenv</w:t>
            </w:r>
            <w:proofErr w:type="spellEnd"/>
          </w:p>
        </w:tc>
      </w:tr>
      <w:tr w:rsidR="00ED7191" w14:paraId="2DBB2A58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B6D4" w14:textId="77777777" w:rsidR="00ED7191" w:rsidRDefault="00000000">
            <w:r>
              <w:rPr>
                <w:b/>
                <w:bCs/>
                <w:color w:val="000000"/>
              </w:rPr>
              <w:t>Base de datos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B3CA" w14:textId="77777777" w:rsidR="00ED7191" w:rsidRDefault="00000000">
            <w:r>
              <w:rPr>
                <w:color w:val="000000"/>
              </w:rPr>
              <w:t>MongoDB Atlas (</w:t>
            </w:r>
            <w:proofErr w:type="spellStart"/>
            <w:r>
              <w:rPr>
                <w:color w:val="000000"/>
              </w:rPr>
              <w:t>cloud</w:t>
            </w:r>
            <w:proofErr w:type="spellEnd"/>
            <w:r>
              <w:rPr>
                <w:color w:val="000000"/>
              </w:rPr>
              <w:t xml:space="preserve">) con Schema </w:t>
            </w:r>
            <w:proofErr w:type="spellStart"/>
            <w:r>
              <w:rPr>
                <w:color w:val="000000"/>
              </w:rPr>
              <w:t>Validator</w:t>
            </w:r>
            <w:proofErr w:type="spellEnd"/>
            <w:r>
              <w:rPr>
                <w:color w:val="000000"/>
              </w:rPr>
              <w:t xml:space="preserve"> configurado</w:t>
            </w:r>
          </w:p>
        </w:tc>
      </w:tr>
      <w:tr w:rsidR="00ED7191" w:rsidRPr="00437683" w14:paraId="5311BDDE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4345" w14:textId="77777777" w:rsidR="00ED7191" w:rsidRDefault="00000000">
            <w:r>
              <w:rPr>
                <w:b/>
                <w:bCs/>
                <w:color w:val="000000"/>
              </w:rPr>
              <w:t xml:space="preserve">Tecnologías </w:t>
            </w:r>
            <w:proofErr w:type="spellStart"/>
            <w:r>
              <w:rPr>
                <w:b/>
                <w:bCs/>
                <w:color w:val="000000"/>
              </w:rPr>
              <w:t>frontend</w:t>
            </w:r>
            <w:proofErr w:type="spellEnd"/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649D" w14:textId="77777777" w:rsidR="00ED7191" w:rsidRPr="00437683" w:rsidRDefault="00000000">
            <w:pPr>
              <w:rPr>
                <w:lang w:val="en-US"/>
              </w:rPr>
            </w:pPr>
            <w:r w:rsidRPr="00437683">
              <w:rPr>
                <w:color w:val="000000"/>
                <w:lang w:val="en-US"/>
              </w:rPr>
              <w:t xml:space="preserve">HTML5 · CSS3 · JavaScript puro (ES </w:t>
            </w:r>
            <w:proofErr w:type="gramStart"/>
            <w:r w:rsidRPr="00437683">
              <w:rPr>
                <w:color w:val="000000"/>
                <w:lang w:val="en-US"/>
              </w:rPr>
              <w:t>Modules) ·</w:t>
            </w:r>
            <w:proofErr w:type="gramEnd"/>
            <w:r w:rsidRPr="00437683">
              <w:rPr>
                <w:color w:val="000000"/>
                <w:lang w:val="en-US"/>
              </w:rPr>
              <w:t xml:space="preserve"> </w:t>
            </w:r>
            <w:proofErr w:type="spellStart"/>
            <w:r w:rsidRPr="00437683">
              <w:rPr>
                <w:color w:val="000000"/>
                <w:lang w:val="en-US"/>
              </w:rPr>
              <w:t>TailwindCSS</w:t>
            </w:r>
            <w:proofErr w:type="spellEnd"/>
            <w:r w:rsidRPr="00437683">
              <w:rPr>
                <w:color w:val="000000"/>
                <w:lang w:val="en-US"/>
              </w:rPr>
              <w:t xml:space="preserve"> (CDN)</w:t>
            </w:r>
          </w:p>
        </w:tc>
      </w:tr>
      <w:tr w:rsidR="00ED7191" w14:paraId="2009C751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C5E9" w14:textId="77777777" w:rsidR="00ED7191" w:rsidRDefault="00000000">
            <w:r>
              <w:rPr>
                <w:b/>
                <w:bCs/>
                <w:color w:val="000000"/>
              </w:rPr>
              <w:t>Sistemas operativos compatibles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7ACD" w14:textId="77777777" w:rsidR="00ED7191" w:rsidRDefault="00000000">
            <w:r>
              <w:rPr>
                <w:color w:val="000000"/>
              </w:rPr>
              <w:t>Windows 10/11 · macOS · Ubuntu (cualquier SO con Python 3.11+)</w:t>
            </w:r>
          </w:p>
        </w:tc>
      </w:tr>
      <w:tr w:rsidR="00ED7191" w14:paraId="0ACE7EEF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4C9" w14:textId="77777777" w:rsidR="00ED7191" w:rsidRDefault="00000000">
            <w:r>
              <w:rPr>
                <w:b/>
                <w:bCs/>
                <w:color w:val="000000"/>
              </w:rPr>
              <w:t>Requisitos del sistema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CBFF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Python 3.11 o superior</w:t>
            </w:r>
          </w:p>
          <w:p w14:paraId="224FF2B2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Node.js (solo para desarrollo, no requerido en producción)</w:t>
            </w:r>
          </w:p>
          <w:p w14:paraId="701E5048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Conexión a Internet (para MongoDB Atlas y </w:t>
            </w:r>
            <w:proofErr w:type="spellStart"/>
            <w:r>
              <w:rPr>
                <w:color w:val="000000"/>
              </w:rPr>
              <w:t>APIs</w:t>
            </w:r>
            <w:proofErr w:type="spellEnd"/>
            <w:r>
              <w:rPr>
                <w:color w:val="000000"/>
              </w:rPr>
              <w:t xml:space="preserve"> externas)</w:t>
            </w:r>
          </w:p>
          <w:p w14:paraId="55FACE25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Navegador moderno con soporte ES Modules (Chrome 90+, Firefox 90+, Edge 90+)</w:t>
            </w:r>
          </w:p>
          <w:p w14:paraId="11C3422D" w14:textId="77777777" w:rsidR="00ED7191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</w:rPr>
              <w:t>VS Code con extensión Live Server (para desarrollo local)</w:t>
            </w:r>
          </w:p>
        </w:tc>
      </w:tr>
      <w:tr w:rsidR="00ED7191" w14:paraId="5C5F126D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4E59" w14:textId="77777777" w:rsidR="00ED7191" w:rsidRDefault="00000000">
            <w:r>
              <w:rPr>
                <w:b/>
                <w:bCs/>
                <w:color w:val="000000"/>
              </w:rPr>
              <w:t>Estado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76AA" w14:textId="77777777" w:rsidR="00ED7191" w:rsidRDefault="00000000">
            <w:r>
              <w:rPr>
                <w:color w:val="000000"/>
              </w:rPr>
              <w:t>Versión 1.0.0 — Funcional en entorno de desarrollo</w:t>
            </w:r>
          </w:p>
        </w:tc>
      </w:tr>
      <w:tr w:rsidR="00ED7191" w14:paraId="33E1673D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C20E" w14:textId="77777777" w:rsidR="00ED7191" w:rsidRDefault="00000000">
            <w:r>
              <w:rPr>
                <w:b/>
                <w:bCs/>
                <w:color w:val="000000"/>
              </w:rPr>
              <w:t>Idioma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607C" w14:textId="77777777" w:rsidR="00ED7191" w:rsidRDefault="00000000">
            <w:r>
              <w:rPr>
                <w:color w:val="000000"/>
              </w:rPr>
              <w:t>Español</w:t>
            </w:r>
          </w:p>
        </w:tc>
      </w:tr>
      <w:tr w:rsidR="00ED7191" w14:paraId="382FEFEF" w14:textId="77777777">
        <w:tblPrEx>
          <w:tblCellMar>
            <w:top w:w="0" w:type="dxa"/>
            <w:bottom w:w="0" w:type="dxa"/>
          </w:tblCellMar>
        </w:tblPrEx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621B" w14:textId="77777777" w:rsidR="00ED7191" w:rsidRDefault="00000000">
            <w:r>
              <w:rPr>
                <w:b/>
                <w:bCs/>
                <w:color w:val="000000"/>
              </w:rPr>
              <w:t>Repositorio</w:t>
            </w:r>
          </w:p>
        </w:tc>
        <w:tc>
          <w:tcPr>
            <w:tcW w:w="6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8292" w14:textId="2030E89F" w:rsidR="00ED7191" w:rsidRDefault="00437683">
            <w:r w:rsidRPr="00437683">
              <w:rPr>
                <w:color w:val="000000"/>
              </w:rPr>
              <w:t>github.com/</w:t>
            </w:r>
            <w:proofErr w:type="spellStart"/>
            <w:r w:rsidRPr="00437683">
              <w:rPr>
                <w:color w:val="000000"/>
              </w:rPr>
              <w:t>ricardofel</w:t>
            </w:r>
            <w:proofErr w:type="spellEnd"/>
            <w:r w:rsidRPr="00437683">
              <w:rPr>
                <w:color w:val="000000"/>
              </w:rPr>
              <w:t>/</w:t>
            </w:r>
            <w:proofErr w:type="spellStart"/>
            <w:r w:rsidRPr="00437683">
              <w:rPr>
                <w:color w:val="000000"/>
              </w:rPr>
              <w:t>gestion</w:t>
            </w:r>
            <w:proofErr w:type="spellEnd"/>
            <w:r w:rsidRPr="00437683">
              <w:rPr>
                <w:color w:val="000000"/>
              </w:rPr>
              <w:t>-turismo-</w:t>
            </w:r>
            <w:proofErr w:type="spellStart"/>
            <w:r w:rsidRPr="00437683">
              <w:rPr>
                <w:color w:val="000000"/>
              </w:rPr>
              <w:t>loja.git</w:t>
            </w:r>
            <w:proofErr w:type="spellEnd"/>
            <w:r w:rsidR="00000000">
              <w:rPr>
                <w:color w:val="000000"/>
              </w:rPr>
              <w:t xml:space="preserve"> (privado — UTPL)</w:t>
            </w:r>
          </w:p>
        </w:tc>
      </w:tr>
    </w:tbl>
    <w:p w14:paraId="221475F3" w14:textId="77777777" w:rsidR="00ED7191" w:rsidRDefault="00000000">
      <w:pPr>
        <w:spacing w:before="400" w:after="120"/>
      </w:pPr>
      <w:r>
        <w:rPr>
          <w:b/>
          <w:bCs/>
          <w:color w:val="002060"/>
          <w:sz w:val="24"/>
          <w:szCs w:val="24"/>
        </w:rPr>
        <w:t>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ED7191" w14:paraId="0127A5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A1C1" w14:textId="77777777" w:rsidR="00ED7191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1E9C" w14:textId="77777777" w:rsidR="00ED7191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3B09" w14:textId="77777777" w:rsidR="00ED7191" w:rsidRDefault="00000000">
            <w:r>
              <w:rPr>
                <w:b/>
                <w:bCs/>
                <w:color w:val="FFFFFF"/>
              </w:rPr>
              <w:t>Cambios principales</w:t>
            </w:r>
          </w:p>
        </w:tc>
      </w:tr>
      <w:tr w:rsidR="00ED7191" w14:paraId="28076A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17E4" w14:textId="77777777" w:rsidR="00ED7191" w:rsidRDefault="00000000">
            <w:r>
              <w:t>1.0.0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7D4" w14:textId="77777777" w:rsidR="00ED7191" w:rsidRDefault="00000000">
            <w:r>
              <w:t>Junio 2026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BAF0" w14:textId="77777777" w:rsidR="00ED7191" w:rsidRDefault="00000000">
            <w:r>
              <w:t>Versión inicial. Pipeline ETL completo con 7 fuentes, panel de administración, CRUD de catálogos, detección automática de lugares y ediciones, arquitectura modular de conectores.</w:t>
            </w:r>
          </w:p>
        </w:tc>
      </w:tr>
    </w:tbl>
    <w:p w14:paraId="3F96E7E5" w14:textId="77777777" w:rsidR="00B26E40" w:rsidRDefault="00B26E40"/>
    <w:sectPr w:rsidR="00B26E40">
      <w:headerReference w:type="default" r:id="rId7"/>
      <w:pgSz w:w="11906" w:h="16838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1EFD" w14:textId="77777777" w:rsidR="00B26E40" w:rsidRDefault="00B26E40">
      <w:r>
        <w:separator/>
      </w:r>
    </w:p>
  </w:endnote>
  <w:endnote w:type="continuationSeparator" w:id="0">
    <w:p w14:paraId="52255362" w14:textId="77777777" w:rsidR="00B26E40" w:rsidRDefault="00B26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C3CEB" w14:textId="77777777" w:rsidR="00B26E40" w:rsidRDefault="00B26E40">
      <w:r>
        <w:separator/>
      </w:r>
    </w:p>
  </w:footnote>
  <w:footnote w:type="continuationSeparator" w:id="0">
    <w:p w14:paraId="032BF437" w14:textId="77777777" w:rsidR="00B26E40" w:rsidRDefault="00B26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500"/>
      <w:gridCol w:w="5526"/>
    </w:tblGrid>
    <w:tr w:rsidR="00ED7191" w14:paraId="7975A40E" w14:textId="77777777">
      <w:tblPrEx>
        <w:tblCellMar>
          <w:top w:w="0" w:type="dxa"/>
          <w:bottom w:w="0" w:type="dxa"/>
        </w:tblCellMar>
      </w:tblPrEx>
      <w:tc>
        <w:tcPr>
          <w:tcW w:w="3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91EF2F3" w14:textId="77777777" w:rsidR="00ED7191" w:rsidRDefault="00000000">
          <w:r>
            <w:rPr>
              <w:noProof/>
            </w:rPr>
            <w:drawing>
              <wp:inline distT="0" distB="0" distL="0" distR="0" wp14:anchorId="68D616ED" wp14:editId="783A81FF">
                <wp:extent cx="1524000" cy="5048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35B1D09" w14:textId="77777777" w:rsidR="00ED7191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79A1629" wp14:editId="6D510CEA">
                <wp:extent cx="1238250" cy="571500"/>
                <wp:effectExtent l="0" t="0" r="0" b="0"/>
                <wp:docPr id="1030787707" name="Imagen 1030787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369F"/>
    <w:multiLevelType w:val="hybridMultilevel"/>
    <w:tmpl w:val="3C3671B8"/>
    <w:lvl w:ilvl="0" w:tplc="1B2482BA">
      <w:start w:val="1"/>
      <w:numFmt w:val="bullet"/>
      <w:lvlText w:val="•"/>
      <w:lvlJc w:val="left"/>
      <w:pPr>
        <w:ind w:left="720" w:hanging="360"/>
      </w:pPr>
    </w:lvl>
    <w:lvl w:ilvl="1" w:tplc="9640C402">
      <w:numFmt w:val="decimal"/>
      <w:lvlText w:val=""/>
      <w:lvlJc w:val="left"/>
    </w:lvl>
    <w:lvl w:ilvl="2" w:tplc="0412A7B4">
      <w:numFmt w:val="decimal"/>
      <w:lvlText w:val=""/>
      <w:lvlJc w:val="left"/>
    </w:lvl>
    <w:lvl w:ilvl="3" w:tplc="4E382BA2">
      <w:numFmt w:val="decimal"/>
      <w:lvlText w:val=""/>
      <w:lvlJc w:val="left"/>
    </w:lvl>
    <w:lvl w:ilvl="4" w:tplc="3EACDDF8">
      <w:numFmt w:val="decimal"/>
      <w:lvlText w:val=""/>
      <w:lvlJc w:val="left"/>
    </w:lvl>
    <w:lvl w:ilvl="5" w:tplc="1172A2BE">
      <w:numFmt w:val="decimal"/>
      <w:lvlText w:val=""/>
      <w:lvlJc w:val="left"/>
    </w:lvl>
    <w:lvl w:ilvl="6" w:tplc="CAD26718">
      <w:numFmt w:val="decimal"/>
      <w:lvlText w:val=""/>
      <w:lvlJc w:val="left"/>
    </w:lvl>
    <w:lvl w:ilvl="7" w:tplc="A4AA8616">
      <w:numFmt w:val="decimal"/>
      <w:lvlText w:val=""/>
      <w:lvlJc w:val="left"/>
    </w:lvl>
    <w:lvl w:ilvl="8" w:tplc="6C66E10C">
      <w:numFmt w:val="decimal"/>
      <w:lvlText w:val=""/>
      <w:lvlJc w:val="left"/>
    </w:lvl>
  </w:abstractNum>
  <w:abstractNum w:abstractNumId="1" w15:restartNumberingAfterBreak="0">
    <w:nsid w:val="28E049D8"/>
    <w:multiLevelType w:val="hybridMultilevel"/>
    <w:tmpl w:val="759A192C"/>
    <w:lvl w:ilvl="0" w:tplc="1688E266">
      <w:start w:val="1"/>
      <w:numFmt w:val="bullet"/>
      <w:lvlText w:val="●"/>
      <w:lvlJc w:val="left"/>
      <w:pPr>
        <w:ind w:left="720" w:hanging="360"/>
      </w:pPr>
    </w:lvl>
    <w:lvl w:ilvl="1" w:tplc="FF1A2416">
      <w:start w:val="1"/>
      <w:numFmt w:val="bullet"/>
      <w:lvlText w:val="○"/>
      <w:lvlJc w:val="left"/>
      <w:pPr>
        <w:ind w:left="1440" w:hanging="360"/>
      </w:pPr>
    </w:lvl>
    <w:lvl w:ilvl="2" w:tplc="CB1473B8">
      <w:start w:val="1"/>
      <w:numFmt w:val="bullet"/>
      <w:lvlText w:val="■"/>
      <w:lvlJc w:val="left"/>
      <w:pPr>
        <w:ind w:left="2160" w:hanging="360"/>
      </w:pPr>
    </w:lvl>
    <w:lvl w:ilvl="3" w:tplc="B9F6AF7E">
      <w:start w:val="1"/>
      <w:numFmt w:val="bullet"/>
      <w:lvlText w:val="●"/>
      <w:lvlJc w:val="left"/>
      <w:pPr>
        <w:ind w:left="2880" w:hanging="360"/>
      </w:pPr>
    </w:lvl>
    <w:lvl w:ilvl="4" w:tplc="0284F6A8">
      <w:start w:val="1"/>
      <w:numFmt w:val="bullet"/>
      <w:lvlText w:val="○"/>
      <w:lvlJc w:val="left"/>
      <w:pPr>
        <w:ind w:left="3600" w:hanging="360"/>
      </w:pPr>
    </w:lvl>
    <w:lvl w:ilvl="5" w:tplc="0D04928E">
      <w:start w:val="1"/>
      <w:numFmt w:val="bullet"/>
      <w:lvlText w:val="■"/>
      <w:lvlJc w:val="left"/>
      <w:pPr>
        <w:ind w:left="4320" w:hanging="360"/>
      </w:pPr>
    </w:lvl>
    <w:lvl w:ilvl="6" w:tplc="B5005C52">
      <w:start w:val="1"/>
      <w:numFmt w:val="bullet"/>
      <w:lvlText w:val="●"/>
      <w:lvlJc w:val="left"/>
      <w:pPr>
        <w:ind w:left="5040" w:hanging="360"/>
      </w:pPr>
    </w:lvl>
    <w:lvl w:ilvl="7" w:tplc="47084C58">
      <w:start w:val="1"/>
      <w:numFmt w:val="bullet"/>
      <w:lvlText w:val="●"/>
      <w:lvlJc w:val="left"/>
      <w:pPr>
        <w:ind w:left="5760" w:hanging="360"/>
      </w:pPr>
    </w:lvl>
    <w:lvl w:ilvl="8" w:tplc="4D2C0FD0">
      <w:start w:val="1"/>
      <w:numFmt w:val="bullet"/>
      <w:lvlText w:val="●"/>
      <w:lvlJc w:val="left"/>
      <w:pPr>
        <w:ind w:left="6480" w:hanging="360"/>
      </w:pPr>
    </w:lvl>
  </w:abstractNum>
  <w:num w:numId="1" w16cid:durableId="1619950865">
    <w:abstractNumId w:val="1"/>
    <w:lvlOverride w:ilvl="0">
      <w:startOverride w:val="1"/>
    </w:lvlOverride>
  </w:num>
  <w:num w:numId="2" w16cid:durableId="215973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191"/>
    <w:rsid w:val="00170CE8"/>
    <w:rsid w:val="00437683"/>
    <w:rsid w:val="009C53EA"/>
    <w:rsid w:val="00B26E40"/>
    <w:rsid w:val="00ED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200D0"/>
  <w15:docId w15:val="{19958CF7-0D45-4BB3-84AB-6CDC70AB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B0F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FABIAN ESPINOSA LARGO</cp:lastModifiedBy>
  <cp:revision>3</cp:revision>
  <dcterms:created xsi:type="dcterms:W3CDTF">2026-06-28T18:49:00Z</dcterms:created>
  <dcterms:modified xsi:type="dcterms:W3CDTF">2026-06-28T19:05:00Z</dcterms:modified>
</cp:coreProperties>
</file>