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800"/>
        <w:jc w:val="left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NEXO KLAR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0F172A"/>
          <w:sz w:val="58"/>
          <w:szCs w:val="58"/>
        </w:rPr>
        <w:t xml:space="preserve">Propuesta de Planes SaaS</w:t>
      </w:r>
    </w:p>
    <w:p>
      <w:pPr>
        <w:spacing w:after="520" w:before="0" w:line="300"/>
        <w:jc w:val="left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Modelo comercial escalonado para presentación al Directorio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OBJETIVO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Definir una oferta comercial simple, escalable y rentable que permita vender Nexo Klar a empresas de distintos tamaños sin entregar toda la plataforma desde el plan inicial.</w:t>
            </w:r>
          </w:p>
        </w:tc>
      </w:tr>
    </w:tbl>
    <w:p>
      <w:pPr>
        <w:spacing w:after="120" w:before="900" w:line="300"/>
        <w:jc w:val="left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Documento ejecutivo · Julio de 2026</w:t>
      </w:r>
    </w:p>
    <w:p>
      <w:r>
        <w:br w:type="page"/>
      </w:r>
    </w:p>
    <w:p>
      <w:pPr>
        <w:pStyle w:val="Heading1"/>
        <w:spacing w:after="140"/>
      </w:pPr>
      <w:r>
        <w:t xml:space="preserve">Resumen ejecutivo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Recomendación de empaquetamiento comercial para Nexo Klar.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Nexo Klar cuenta con una cobertura funcional suficientemente amplia para comercializarse como una plataforma SaaS escalonada. La recomendación es ofrecer cuatro planes progresivos: Esencial, Gestión, Operaciones e Integral.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RECOMENDACIÓN DEL DOCUMENTO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Aprobar una estructura de cuatro planes, con seguridad y separación de datos incluidas en todos los niveles, y cobrar adicionalmente por personas activas, almacenamiento e integraciones.</w:t>
            </w:r>
          </w:p>
        </w:tc>
      </w:tr>
    </w:tbl>
    <w:p>
      <w:pPr>
        <w:pStyle w:val="Heading2"/>
      </w:pPr>
      <w:r>
        <w:t xml:space="preserve">Principios de la propuesta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Cada plan debe resolver un problema completo y ser útil por sí mismo.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La seguridad, privacidad, permisos y separación de datos no deben venderse como extras.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Los planes superiores agregan profundidad operativa, automatización e integración.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El cliente puede crecer sin migraciones ni pérdida de información.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Los servicios de implementación y los consumos de terceros se cobran por separado.</w:t>
      </w:r>
    </w:p>
    <w:p>
      <w:r>
        <w:br w:type="page"/>
      </w:r>
    </w:p>
    <w:p>
      <w:pPr>
        <w:pStyle w:val="Heading1"/>
        <w:spacing w:after="140"/>
      </w:pPr>
      <w:r>
        <w:t xml:space="preserve">Base funcional validada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Cobertura actual del sitio privado y oportunidad de paquetización.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La plataforma reúne funciones de gestión comercial, personas, cumplimiento, operación en terreno, recursos, seguridad, trazabilidad y administración. Esta amplitud permite atender desde empresas pequeñas que desean reemplazar planillas hasta organizaciones que requieren una operación integrada.</w:t>
      </w:r>
    </w:p>
    <w:p>
      <w:pPr>
        <w:pStyle w:val="Heading2"/>
      </w:pPr>
      <w:r>
        <w:t xml:space="preserve">Familias funcionales disponibles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Familia</w:t>
            </w:r>
          </w:p>
        </w:tc>
        <w:tc>
          <w:tcPr>
            <w:tcW w:type="dxa" w:w="7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Capacidades principales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Relación comercial</w:t>
            </w:r>
          </w:p>
        </w:tc>
        <w:tc>
          <w:tcPr>
            <w:tcW w:type="dxa" w:w="7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Prospectos, clientes, contratos y órdenes de servicio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Personas</w:t>
            </w:r>
          </w:p>
        </w:tc>
        <w:tc>
          <w:tcPr>
            <w:tcW w:type="dxa" w:w="7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Reclutamiento, personal permanente y temporal, bloqueos y asignaciones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Cumplimiento</w:t>
            </w:r>
          </w:p>
        </w:tc>
        <w:tc>
          <w:tcPr>
            <w:tcW w:type="dxa" w:w="7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Documentos, habilitación, formación, aptitudes, credenciales y auditoría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Operaciones</w:t>
            </w:r>
          </w:p>
        </w:tc>
        <w:tc>
          <w:tcPr>
            <w:tcW w:type="dxa" w:w="7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Centro Operativo, turnos, vehículos, alojamiento, inventario y comunicaciones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Seguridad</w:t>
            </w:r>
          </w:p>
        </w:tc>
        <w:tc>
          <w:tcPr>
            <w:tcW w:type="dxa" w:w="7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EPP, salud ocupacional, incidentes, acciones correctivas y registro operacional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7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Usuarios, permisos, configuración, importación, exportación y privacidad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Información</w:t>
            </w:r>
          </w:p>
        </w:tc>
        <w:tc>
          <w:tcPr>
            <w:tcW w:type="dxa" w:w="7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Alertas, bitácora, paneles, reportes y analítica</w:t>
            </w:r>
          </w:p>
        </w:tc>
      </w:tr>
    </w:tbl>
    <w:p>
      <w:pPr>
        <w:pStyle w:val="Heading2"/>
      </w:pPr>
      <w:r>
        <w:t xml:space="preserve">Brecha para vender planes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Actualmente no existe un motor completo de suscripciones que asigne automáticamente módulos, límites y consumos a cada empresa. Esta capacidad debe incorporarse antes de comercializar planes diferenciados.</w:t>
      </w:r>
    </w:p>
    <w:p>
      <w:r>
        <w:br w:type="page"/>
      </w:r>
    </w:p>
    <w:p>
      <w:pPr>
        <w:pStyle w:val="Heading1"/>
        <w:spacing w:after="140"/>
      </w:pPr>
      <w:r>
        <w:t xml:space="preserve">Comparación de planes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Lectura rápida para decisión del Directorio.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1400"/>
        <w:gridCol w:w="1400"/>
        <w:gridCol w:w="2246"/>
      </w:tblGrid>
      <w:tr>
        <w:trPr>
          <w:tblHeader/>
        </w:trP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Capacidad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Esencial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Gestión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Operaciones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Integral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Clientes, contratos y órdenes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Personas y documentos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Básico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Completo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Completo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Completo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Reclutamiento, EPP y aptitudes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Contratos, firmas y credenciales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Centro Operativo y logística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Vehículos, alojamiento y turnos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Inventario, incidentes y salud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Sí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Analítica e integraciones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Básica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Gestión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Operativa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Avanzada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Soporte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Estándar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Estándar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Preferente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Prioritario / SLA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Prospectos y oportunidades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Avanzado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Cliente 360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Avanzado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Habilitación y auditoría documental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Inteligente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Incidentes y acciones correctivas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Costos y rentabilidad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Avanzado</w:t>
            </w:r>
          </w:p>
        </w:tc>
      </w:tr>
      <w:tr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Gobernanza y separación de datos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Sí</w:t>
            </w:r>
          </w:p>
        </w:tc>
        <w:tc>
          <w:tcPr>
            <w:tcW w:type="dxa" w:w="22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hAnsi="Arial"/>
              </w:rPr>
              <w:t>Avanzada</w:t>
            </w:r>
          </w:p>
        </w:tc>
      </w:tr>
    </w:tbl>
    <w:p>
      <w:pPr>
        <w:spacing w:after="120" w:before="180" w:line="300"/>
        <w:jc w:val="left"/>
      </w:pPr>
      <w:r>
        <w:rPr>
          <w:rFonts w:ascii="Arial" w:cs="Arial" w:eastAsia="Arial" w:hAnsi="Arial"/>
          <w:color w:val="475569"/>
          <w:sz w:val="17"/>
          <w:szCs w:val="17"/>
        </w:rPr>
        <w:t xml:space="preserve">Los límites presentados son referencias iniciales y deben validarse con clientes piloto, costos de infraestructura y disposición de pago.</w:t>
      </w:r>
    </w:p>
    <w:p>
      <w:r>
        <w:br w:type="page"/>
      </w:r>
    </w:p>
    <w:p>
      <w:pPr>
        <w:pStyle w:val="Heading1"/>
        <w:spacing w:after="140"/>
      </w:pPr>
      <w:r>
        <w:t xml:space="preserve">Plan A · Esencial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Empresas que necesitan reemplazar planillas y ordenar su operación básica.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PROPUESTA DE VALOR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Centraliza clientes, contratos, órdenes de servicio, personas y documentación crítica.</w:t>
            </w:r>
          </w:p>
        </w:tc>
      </w:tr>
    </w:tbl>
    <w:p>
      <w:pPr>
        <w:pStyle w:val="Heading2"/>
      </w:pPr>
      <w:r>
        <w:t xml:space="preserve">Módulos incluidos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Clientes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Contratos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Órdenes de servicio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Personas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Documentos básicos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Alertas de vencimiento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Panel de control básico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Importación y exportación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Usuarios y permisos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Bitácora y privacidad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Gobernanza, separación y conservación de datos</w:t>
      </w:r>
    </w:p>
    <w:p>
      <w:pPr>
        <w:pStyle w:val="Heading2"/>
      </w:pPr>
      <w:r>
        <w:t xml:space="preserve">Capacidad comercial sugerida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Referencia inicial: 5 usuarios, 100 personas activas y 5 GB de almacenamiento.</w:t>
      </w:r>
    </w:p>
    <w:p>
      <w:pPr>
        <w:pStyle w:val="Heading2"/>
      </w:pPr>
      <w:r>
        <w:t xml:space="preserve">Motivo para contratar este plan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Comenzar rápido, ordenar la información base y reducir la dependencia de planillas.</w:t>
      </w:r>
    </w:p>
    <w:p>
      <w:r>
        <w:br w:type="page"/>
      </w:r>
    </w:p>
    <w:p>
      <w:pPr>
        <w:pStyle w:val="Heading1"/>
        <w:spacing w:after="140"/>
      </w:pPr>
      <w:r>
        <w:t xml:space="preserve">Plan B · Gestión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Empresas que administran personal permanente y temporal con exigencias documentales.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PROPUESTA DE VALOR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Agrega cumplimiento, reclutamiento, habilitación, formación, EPP y contratos laborales.</w:t>
            </w:r>
          </w:p>
        </w:tc>
      </w:tr>
    </w:tbl>
    <w:p>
      <w:pPr>
        <w:pStyle w:val="Heading2"/>
      </w:pPr>
      <w:r>
        <w:t xml:space="preserve">Módulos incluidos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Todo el Plan Esencial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Centro de reclutamiento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Prospectos y oportunidades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Cliente 360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Personal permanente y temporal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EPP y entregas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Formación y certificaciones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Exámenes y aptitudes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Cumplimiento corporativo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Habilitación por cliente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Auditoría documental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Contratos y firmas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Credenciales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Alertas avanzadas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Reportes de cumplimiento</w:t>
      </w:r>
    </w:p>
    <w:p>
      <w:pPr>
        <w:pStyle w:val="Heading2"/>
      </w:pPr>
      <w:r>
        <w:t xml:space="preserve">Capacidad comercial sugerida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Referencia inicial: 15 usuarios, 300 personas activas y 25 GB de almacenamiento.</w:t>
      </w:r>
    </w:p>
    <w:p>
      <w:pPr>
        <w:pStyle w:val="Heading2"/>
      </w:pPr>
      <w:r>
        <w:t xml:space="preserve">Motivo para contratar este plan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Controlar personas, cumplimiento y documentación antes de asignarlas a un servicio.</w:t>
      </w:r>
    </w:p>
    <w:p>
      <w:r>
        <w:br w:type="page"/>
      </w:r>
    </w:p>
    <w:p>
      <w:pPr>
        <w:pStyle w:val="Heading1"/>
        <w:spacing w:after="140"/>
      </w:pPr>
      <w:r>
        <w:t xml:space="preserve">Plan C · Operaciones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Empresas que coordinan servicios en terreno, movilización y recursos operacionales.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PROPUESTA DE VALOR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Conecta personas, recursos, logística, seguridad y ejecución en terreno.</w:t>
            </w:r>
          </w:p>
        </w:tc>
      </w:tr>
    </w:tbl>
    <w:p>
      <w:pPr>
        <w:pStyle w:val="Heading2"/>
      </w:pPr>
      <w:r>
        <w:t xml:space="preserve">Módulos incluidos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Todo el Plan Gestión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Centro Operativo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Vehículos, activos y equipos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Alojamiento y estadías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Turnos y asistencia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Terceros y subcontratos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Inventario y stock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Incidentes y no conformidades con evidencia, investigación y cierre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Salud ocupacional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Registro operacional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Acciones correctivas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Costos y rentabilidad por cliente, contrato y orden de servicio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Centro de notificaciones con escalamiento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Reportes operativos</w:t>
      </w:r>
    </w:p>
    <w:p>
      <w:pPr>
        <w:pStyle w:val="Heading2"/>
      </w:pPr>
      <w:r>
        <w:t xml:space="preserve">Capacidad comercial sugerida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Referencia inicial: 40 usuarios, 1.000 personas activas y 100 GB de almacenamiento.</w:t>
      </w:r>
    </w:p>
    <w:p>
      <w:pPr>
        <w:pStyle w:val="Heading2"/>
      </w:pPr>
      <w:r>
        <w:t xml:space="preserve">Motivo para contratar este plan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Coordinar la ejecución completa en terreno, incluyendo logística, recursos y seguridad.</w:t>
      </w:r>
    </w:p>
    <w:p>
      <w:r>
        <w:br w:type="page"/>
      </w:r>
    </w:p>
    <w:p>
      <w:pPr>
        <w:pStyle w:val="Heading1"/>
        <w:spacing w:after="140"/>
      </w:pPr>
      <w:r>
        <w:t xml:space="preserve">Plan D · Integral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Organizaciones grandes, multisede o con necesidades de integración y personalización.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PROPUESTA DE VALOR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Entrega toda la plataforma, automatización avanzada, integraciones y soporte corporativo.</w:t>
            </w:r>
          </w:p>
        </w:tc>
      </w:tr>
    </w:tbl>
    <w:p>
      <w:pPr>
        <w:pStyle w:val="Heading2"/>
      </w:pPr>
      <w:r>
        <w:t xml:space="preserve">Módulos incluidos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Todos los módulos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Reportes ejecutivos y analítica avanzada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Analítica comercial de prospectos y oportunidades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Cliente 360 avanzado y portal de seguimiento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Correo y WhatsApp automatizados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Firma electrónica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OCR y validación documental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Auditoría documental inteligente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Gobernanza avanzada, conservación y trazabilidad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API e integración con ERP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Portal de revisión para clientes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Requisitos y formularios configurables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Identidad visual por empresa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SSO y MFA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Soporte prioritario y SLA</w:t>
      </w:r>
    </w:p>
    <w:p>
      <w:pPr>
        <w:pStyle w:val="Heading2"/>
      </w:pPr>
      <w:r>
        <w:t xml:space="preserve">Capacidad comercial sugerida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Capacidad, usuarios y almacenamiento definidos según contrato.</w:t>
      </w:r>
    </w:p>
    <w:p>
      <w:pPr>
        <w:pStyle w:val="Heading2"/>
      </w:pPr>
      <w:r>
        <w:t xml:space="preserve">Motivo para contratar este plan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Operar a escala con automatización, integraciones, personalización y soporte corporativo.</w:t>
      </w:r>
    </w:p>
    <w:p>
      <w:r>
        <w:br w:type="page"/>
      </w:r>
    </w:p>
    <w:p>
      <w:pPr>
        <w:pStyle w:val="Heading1"/>
        <w:spacing w:after="140"/>
      </w:pPr>
      <w:r>
        <w:t xml:space="preserve">Complementos comercializables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Funciones que pueden venderse sin multiplicar la cantidad de planes.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Complemento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 recomendada de cobro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Firma electrónica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Por sobre, firma o paquete mensual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WhatsApp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Por conversación, mensaje o bolsa mensual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OCR y validación documental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Por documento procesado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Almacenamiento adicional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Por bloque de GB mensuales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Usuarios adicionales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Por usuario adicional al mes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Personas activas adicionales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Por persona activa al mes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Integración ERP / API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Implementación más mantenimiento mensual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SSO corporativo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Cargo mensual por empresa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Identidad visual personalizada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Configuración inicial más mantenimiento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Migración y capacitación</w:t>
            </w:r>
          </w:p>
        </w:tc>
        <w:tc>
          <w:tcPr>
            <w:tcW w:type="dxa" w:w="6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Proyecto de implementación único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CRITERIO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Los costos variables de proveedores externos deben trasladarse al cliente con margen y límites transparentes.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t xml:space="preserve">Modelo de cobro recomendado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Estructura simple para vender y escalar.</w:t>
      </w:r>
    </w:p>
    <w:p>
      <w:pPr>
        <w:spacing w:after="320" w:before="260"/>
        <w:jc w:val="center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Cargo base mensual</w:t>
      </w: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  +  </w:t>
      </w: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personas activas adicionales</w:t>
      </w: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  +  </w:t>
      </w: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complementos utilizados</w:t>
      </w:r>
    </w:p>
    <w:p>
      <w:pPr>
        <w:pStyle w:val="Heading2"/>
      </w:pPr>
      <w:r>
        <w:t xml:space="preserve">Condiciones comerciales sugeridas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Cobro único de implementación, parametrización y capacitación.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Contrato mínimo sugerido de 12 meses.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Descuento por pago anual anticipado.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Prueba controlada de 14 o 30 días con alcance limitado.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Plan piloto con acompañamiento para construir casos de éxito.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Revisión anual de límites, costos de terceros y almacenamiento.</w:t>
      </w:r>
    </w:p>
    <w:p>
      <w:pPr>
        <w:spacing w:after="120" w:before="140" w:line="300"/>
        <w:jc w:val="left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Los precios no se incluyen en este documento. Deben definirse después de calcular costo de infraestructura, soporte, ventas, proveedores externos y margen objetivo.</w:t>
      </w:r>
    </w:p>
    <w:p>
      <w:r>
        <w:br w:type="page"/>
      </w:r>
    </w:p>
    <w:p>
      <w:pPr>
        <w:pStyle w:val="Heading1"/>
        <w:spacing w:after="140"/>
      </w:pPr>
      <w:r>
        <w:t xml:space="preserve">Requerimientos para operar los planes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Capacidades necesarias en producto, administración y arquitectura.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rPr>
          <w:tblHeader/>
        </w:trP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7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Requerimiento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Suscripción por empresa</w:t>
            </w:r>
          </w:p>
        </w:tc>
        <w:tc>
          <w:tcPr>
            <w:tcW w:type="dxa" w:w="7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Plan, estado, inicio, renovación, prueba y cancelación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Permisos por plan</w:t>
            </w:r>
          </w:p>
        </w:tc>
        <w:tc>
          <w:tcPr>
            <w:tcW w:type="dxa" w:w="7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Activación de módulos y funcionalidades según contrato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Cuotas</w:t>
            </w:r>
          </w:p>
        </w:tc>
        <w:tc>
          <w:tcPr>
            <w:tcW w:type="dxa" w:w="7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Usuarios, personas activas, almacenamiento, documentos y mensajes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Medición</w:t>
            </w:r>
          </w:p>
        </w:tc>
        <w:tc>
          <w:tcPr>
            <w:tcW w:type="dxa" w:w="7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Registro mensual de consumo y alertas por límite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Administración</w:t>
            </w:r>
          </w:p>
        </w:tc>
        <w:tc>
          <w:tcPr>
            <w:tcW w:type="dxa" w:w="7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Cambio de plan, suspensión, ampliación y soporte desde la cuenta Nexo Klar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Cobranza</w:t>
            </w:r>
          </w:p>
        </w:tc>
        <w:tc>
          <w:tcPr>
            <w:tcW w:type="dxa" w:w="7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Facturación recurrente, comprobantes, mora y reactivación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Experiencia</w:t>
            </w:r>
          </w:p>
        </w:tc>
        <w:tc>
          <w:tcPr>
            <w:tcW w:type="dxa" w:w="7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Comparación de planes y aviso claro al intentar usar una función superior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Auditoría</w:t>
            </w:r>
          </w:p>
        </w:tc>
        <w:tc>
          <w:tcPr>
            <w:tcW w:type="dxa" w:w="7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Registro de cambios de plan, límites, accesos y administradores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t xml:space="preserve">Propuesta para aprobación</w:t>
      </w:r>
    </w:p>
    <w:p>
      <w:pPr>
        <w:spacing w:after="280" w:before="0" w:line="30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Decisiones recomendadas al Directorio de Nexo Klar.</w:t>
      </w:r>
    </w:p>
    <w:p>
      <w:pPr>
        <w:pStyle w:val="Heading2"/>
      </w:pPr>
      <w:r>
        <w:t xml:space="preserve">Aprobar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Oferta comercial de cuatro planes: Esencial, Gestión, Operaciones e Integral.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Prospectos y oportunidades incluidos desde el Plan Gestión.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>Incidentes, acciones correctivas, costos y rentabilidad incluidos desde el Plan Operaciones.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Modelo de cobro base mensual más personas activas y complementos.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Seguridad, privacidad, roles y separación de datos incluidos en todos los planes.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Implementación y migración inicial como servicio independiente.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Validación de límites y disposición de pago mediante clientes piloto.</w:t>
      </w:r>
    </w:p>
    <w:p>
      <w:pPr>
        <w:pStyle w:val="Heading2"/>
      </w:pPr>
      <w:r>
        <w:t xml:space="preserve">Siguiente etapa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Definir costos internos y margen objetivo.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Establecer precios y descuentos por pago anual.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Implementar el motor de suscripciones y límites por empresa.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Preparar fichas comerciales y demostraciones para cada plan.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Realizar pilotos y ajustar el empaquetamiento según uso real.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CONCLUSIÓN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La estructura de cuatro planes permite captar empresas pequeñas, acompañar su crecimiento y reservar las capacidades de mayor valor para clientes operativos y corporativos.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5"/>
        <w:szCs w:val="15"/>
      </w:rPr>
      <w:t xml:space="preserve">Documento confidencial · Nexo Klar  |  </w:t>
    </w:r>
    <w:r>
      <w:rPr>
        <w:rFonts w:ascii="Arial" w:cs="Arial" w:eastAsia="Arial" w:hAnsi="Arial"/>
        <w:color w:val="4755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D4ED8"/>
        <w:sz w:val="15"/>
        <w:szCs w:val="15"/>
      </w:rPr>
      <w:t xml:space="preserve">NEXO KLAR · DIRECTORIO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0F17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0F172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D4ED8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Planes SaaS Nexo Klar</dc:title>
  <dc:creator>Nexo Klar</dc:creator>
  <dc:description>Documento ejecutivo para Directorio</dc:description>
  <cp:lastModifiedBy>Un-named</cp:lastModifiedBy>
  <cp:revision>1</cp:revision>
  <dcterms:created xsi:type="dcterms:W3CDTF">2026-07-28T16:44:56.478Z</dcterms:created>
  <dcterms:modified xsi:type="dcterms:W3CDTF">2026-07-28T16:44:56.485Z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