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I: Hands-On 3 - Worked Solutions</w:t>
      </w:r>
    </w:p>
    <w:bookmarkStart w:id="24" w:name="Xf77d5b846e915bafacc33423cbb14e68026f10f"/>
    <w:p>
      <w:pPr>
        <w:pStyle w:val="Heading1"/>
      </w:pPr>
      <w:r>
        <w:t xml:space="preserve">3.1 k-nearest neighbors and Naive Bayes: worked solutions</w:t>
      </w:r>
    </w:p>
    <w:bookmarkStart w:id="12" w:name="numerical-k-nn"/>
    <w:p>
      <w:pPr>
        <w:pStyle w:val="Heading2"/>
      </w:pPr>
      <w:r>
        <w:t xml:space="preserve">3.1.1 Numerical k-NN</w:t>
      </w:r>
    </w:p>
    <w:p>
      <w:pPr>
        <w:pStyle w:val="FirstParagraph"/>
      </w:pPr>
      <w:r>
        <w:t xml:space="preserve">The query is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Manhattan distance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rPr>
                  <m:nor/>
                  <m:sty m:val="p"/>
                </m:rPr>
                <m:t>Age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rPr>
                  <m:nor/>
                  <m:sty m:val="p"/>
                </m:rPr>
                <m:t>Acidity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Compute the distance for every observation: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Ordering by distance gives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5</m:t>
          </m:r>
          <m:r>
            <m:t> 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3</m:t>
          </m:r>
          <m:r>
            <m:t> 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,</m:t>
          </m:r>
          <m:r>
            <m:t>10</m:t>
          </m:r>
          <m:r>
            <m:t> 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4</m:t>
          </m:r>
          <m:r>
            <m:t> 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6</m:t>
          </m:r>
          <m:r>
            <m:t> 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t> 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the neighbors are Examples 7, 5, and 3. All three are</w:t>
      </w:r>
      <w:r>
        <w:t xml:space="preserve"> </w:t>
      </w:r>
      <w:r>
        <w:rPr>
          <w:b/>
          <w:bCs/>
        </w:rPr>
        <w:t xml:space="preserve">Good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Good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drawing>
          <wp:inline>
            <wp:extent cx="4430268" cy="31345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media/handout/image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268" cy="3134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tie at distance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does not affect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prediction, but it matters if the neighbor cutoff reaches that distance. A practical implementation must use a deterministic policy for equal distances.</w:t>
      </w:r>
    </w:p>
    <w:p>
      <w:pPr>
        <w:pStyle w:val="BodyText"/>
      </w:pP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increases, each prediction averages information over a larger neighborhood. This generally smooths the decision regions: very small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follow local sample irregularities closely, whereas larger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tends to increase bias and reduce variance.</w:t>
      </w:r>
    </w:p>
    <w:bookmarkEnd w:id="12"/>
    <w:bookmarkStart w:id="16" w:name="categorical-k-nn"/>
    <w:p>
      <w:pPr>
        <w:pStyle w:val="Heading2"/>
      </w:pPr>
      <w:r>
        <w:t xml:space="preserve">3.1.2 Categorical k-NN</w:t>
      </w:r>
    </w:p>
    <w:p>
      <w:pPr>
        <w:pStyle w:val="FirstParagraph"/>
      </w:pPr>
      <w:r>
        <w:t xml:space="preserve">For the query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Red, SUV, Domestic, Automatic, Gasoline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we count one unit of distance for every mismatching categorical feature.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Stolen?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Origin, Transmission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Origin, Transmission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Origin, Transmission, 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Color, Type, Origin, Transmission, 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Color, Type, Origin, Transmission, 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Color, Origin, 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Origin, 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Color, Type, Transmission, 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Color, Type, Transmission, 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The first two nearest neighbors are Examples 1 and 2, both</w:t>
      </w:r>
      <w:r>
        <w:t xml:space="preserve"> </w:t>
      </w:r>
      <w:r>
        <w:rPr>
          <w:b/>
          <w:bCs/>
        </w:rPr>
        <w:t xml:space="preserve">Yes</w:t>
      </w:r>
      <w:r>
        <w:t xml:space="preserve">. The third-neighbor position is tied between Examples 3 and 4 at distance 2.</w:t>
      </w:r>
    </w:p>
    <w:p>
      <w:pPr>
        <w:pStyle w:val="BodyText"/>
      </w:pPr>
      <w:r>
        <w:t xml:space="preserve">If ties are resolved by original row order, Example 3 is selected and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vote is three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votes. If all observations tied at the cutoff are considered, the vote is three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versus one</w:t>
      </w:r>
      <w:r>
        <w:t xml:space="preserve"> </w:t>
      </w:r>
      <w:r>
        <w:rPr>
          <w:b/>
          <w:bCs/>
        </w:rPr>
        <w:t xml:space="preserve">No</w:t>
      </w:r>
      <w:r>
        <w:t xml:space="preserve">. Either way, this query is predicted as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Stolen = Yes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2D Type-versus-Origin projection is useful for intuition but cannot determine the actual prediction on its own because</w:t>
      </w:r>
      <w:r>
        <w:t xml:space="preserve"> </w:t>
      </w:r>
      <w:r>
        <w:rPr>
          <w:b/>
          <w:bCs/>
        </w:rPr>
        <w:t xml:space="preserve">Color, Transmission, and Fuel also contribute to the distance</w:t>
      </w:r>
      <w:r>
        <w:t xml:space="preserve">. Two observations that overlap in the displayed projection may still be separated in the full five-dimensional feature space.</w:t>
      </w:r>
    </w:p>
    <w:p>
      <w:pPr>
        <w:pStyle w:val="BodyText"/>
      </w:pPr>
      <w:r>
        <w:drawing>
          <wp:inline>
            <wp:extent cx="4274820" cy="260138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media/handout/image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60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3" w:name="naive-bayes"/>
    <w:p>
      <w:pPr>
        <w:pStyle w:val="Heading2"/>
      </w:pPr>
      <w:r>
        <w:t xml:space="preserve">3.1.3 Naive Bayes</w:t>
      </w:r>
    </w:p>
    <w:p>
      <w:pPr>
        <w:pStyle w:val="FirstParagraph"/>
      </w:pPr>
      <w:r>
        <w:t xml:space="preserve">There are eight observations:</w:t>
      </w:r>
    </w:p>
    <w:p>
      <w:pPr>
        <w:pStyle w:val="Compact"/>
        <w:numPr>
          <w:ilvl w:val="0"/>
          <w:numId w:val="1001"/>
        </w:numPr>
      </w:pPr>
      <w:r>
        <w:t xml:space="preserve">3 with class</w:t>
      </w:r>
      <w:r>
        <w:t xml:space="preserve"> </w:t>
      </w:r>
      <w:r>
        <w:rPr>
          <w:b/>
          <w:bCs/>
        </w:rPr>
        <w:t xml:space="preserve">Yes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5 with class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FirstParagraph"/>
      </w:pPr>
      <w:r>
        <w:t xml:space="preserve">Therefore the class priors are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.</m:t>
          </m:r>
        </m:oMath>
      </m:oMathPara>
    </w:p>
    <w:bookmarkStart w:id="17" w:name="step-1-probabilities-conditioned-on-yes"/>
    <w:p>
      <w:pPr>
        <w:pStyle w:val="Heading3"/>
      </w:pPr>
      <w:r>
        <w:t xml:space="preserve">Step 1: Probabilities conditioned on</w:t>
      </w:r>
      <w:r>
        <w:t xml:space="preserve"> </w:t>
      </w: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Among the three stolen cars:</w:t>
      </w:r>
    </w:p>
    <w:p>
      <w:pPr>
        <w:pStyle w:val="Compact"/>
        <w:numPr>
          <w:ilvl w:val="0"/>
          <w:numId w:val="1002"/>
        </w:numPr>
      </w:pPr>
      <w:r>
        <w:t xml:space="preserve">all 3 are Red;</w:t>
      </w:r>
    </w:p>
    <w:p>
      <w:pPr>
        <w:pStyle w:val="Compact"/>
        <w:numPr>
          <w:ilvl w:val="0"/>
          <w:numId w:val="1002"/>
        </w:numPr>
      </w:pPr>
      <w:r>
        <w:t xml:space="preserve">all 3 are SUVs;</w:t>
      </w:r>
    </w:p>
    <w:p>
      <w:pPr>
        <w:pStyle w:val="Compact"/>
        <w:numPr>
          <w:ilvl w:val="0"/>
          <w:numId w:val="1002"/>
        </w:numPr>
      </w:pPr>
      <w:r>
        <w:t xml:space="preserve">2 of the 3 are Domestic.</w:t>
      </w:r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Red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SUV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Domestic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unnormalized Naive Bayes score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Yes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SUV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Domestic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step-2-probabilities-conditioned-on-no"/>
    <w:p>
      <w:pPr>
        <w:pStyle w:val="Heading3"/>
      </w:pPr>
      <w:r>
        <w:t xml:space="preserve">Step 2: Probabilities conditioned on</w:t>
      </w:r>
      <w:r>
        <w:t xml:space="preserve"> </w:t>
      </w: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Among the five non-stolen cars:</w:t>
      </w:r>
    </w:p>
    <w:p>
      <w:pPr>
        <w:pStyle w:val="Compact"/>
        <w:numPr>
          <w:ilvl w:val="0"/>
          <w:numId w:val="1003"/>
        </w:numPr>
      </w:pPr>
      <w:r>
        <w:t xml:space="preserve">2 are Red;</w:t>
      </w:r>
    </w:p>
    <w:p>
      <w:pPr>
        <w:pStyle w:val="Compact"/>
        <w:numPr>
          <w:ilvl w:val="0"/>
          <w:numId w:val="1003"/>
        </w:numPr>
      </w:pPr>
      <w:r>
        <w:t xml:space="preserve">2 are SUVs;</w:t>
      </w:r>
    </w:p>
    <w:p>
      <w:pPr>
        <w:pStyle w:val="Compact"/>
        <w:numPr>
          <w:ilvl w:val="0"/>
          <w:numId w:val="1003"/>
        </w:numPr>
      </w:pPr>
      <w:r>
        <w:t xml:space="preserve">2 are Domestic.</w:t>
      </w:r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Red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SUV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Domestic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score for class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No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"/>
    <w:bookmarkStart w:id="22" w:name="step-3-compare-the-class-scores"/>
    <w:p>
      <w:pPr>
        <w:pStyle w:val="Heading3"/>
      </w:pPr>
      <w:r>
        <w:t xml:space="preserve">Step 3: Compare the class scores</w:t>
      </w:r>
    </w:p>
    <w:p>
      <w:pPr>
        <w:pStyle w:val="FirstParagraph"/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r>
            <m:t>0.25</m:t>
          </m:r>
          <m:r>
            <m:rPr>
              <m:sty m:val="p"/>
            </m:rPr>
            <m:t>&gt;</m:t>
          </m:r>
          <m:r>
            <m:t>0.04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Naive Bayes predicts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Stolen = Yes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0.04</m:t>
        </m:r>
      </m:oMath>
      <w:r>
        <w:t xml:space="preserve"> </w:t>
      </w:r>
      <w:r>
        <w:t xml:space="preserve">are proportional to the posterior probabilities. For classification, their common normalization constant is unnecessary because only their relative magnitude determines the predicted class.</w:t>
      </w:r>
    </w:p>
    <w:p>
      <w:pPr>
        <w:pStyle w:val="BodyText"/>
      </w:pPr>
      <w:r>
        <w:t xml:space="preserve">The same calculation can be repeated for every possible discrete feature combination. This produces a global partition of the discrete feature space: each combination is assigned to whichever class receives the larger posterior score.</w:t>
      </w:r>
    </w:p>
    <w:p>
      <w:pPr>
        <w:pStyle w:val="BodyText"/>
      </w:pPr>
      <w:r>
        <w:drawing>
          <wp:inline>
            <wp:extent cx="3886200" cy="366905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media/handout/naive_bayes_decision_spac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66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ML insight: why k-NN and Naive Bayes can disagree</w:t>
      </w:r>
    </w:p>
    <w:p>
      <w:pPr>
        <w:pStyle w:val="BlockText"/>
      </w:pPr>
      <w:r>
        <w:t xml:space="preserve">k-NN asks which labelled observations are locally closest to the query. Naive Bayes asks which class, according to a global probabilistic model, is more likely to produce the observed feature values. The algorithms therefore encode different inductive biases even when trained on exactly the same data.</w:t>
      </w:r>
    </w:p>
    <w:bookmarkEnd w:id="22"/>
    <w:bookmarkEnd w:id="23"/>
    <w:bookmarkEnd w:id="24"/>
    <w:sectPr>
      <w:pgMar w:bottom="1123" w:left="1238" w:right="123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Compact" w:type="paragraph">
    <w:name w:val="Compact"/>
    <w:basedOn w:val="BodyText"/>
    <w:qFormat/>
    <w:pPr>
      <w:spacing w:after="40" w:before="0" w:line="245" w:lineRule="auto"/>
    </w:pPr>
    <w:rPr>
      <w:rFonts w:ascii="Arial" w:cs="Arial" w:eastAsia="Arial" w:hAnsi="Arial"/>
      <w:color w:val="20262D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cs="Arial" w:eastAsia="Arial" w:hAnsi="Arial"/>
      <w:color w:val="66717C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20" w:line="240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 w:line="240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color w:val="20262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4"/>
    </w:pPr>
    <w:rPr>
      <w:rFonts w:ascii="Arial" w:asciiTheme="majorHAnsi" w:cs="Arial" w:cstheme="majorBidi" w:eastAsia="Arial" w:eastAsiaTheme="majorEastAsia" w:hAnsi="Arial" w:hAnsiTheme="majorHAnsi"/>
      <w:b/>
      <w:iCs/>
      <w:color w:val="20262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5"/>
    </w:pPr>
    <w:rPr>
      <w:rFonts w:ascii="Arial" w:asciiTheme="majorHAnsi" w:cs="Arial" w:cstheme="majorBidi" w:eastAsia="Arial" w:eastAsiaTheme="majorEastAsia" w:hAnsi="Arial" w:hAnsiTheme="majorHAnsi"/>
      <w:b/>
      <w:color w:val="20262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50" w:lineRule="auto"/>
      <w:ind w:firstLine="0" w:left="317" w:right="115"/>
      <w:shd w:fill="F4F7F9"/>
      <w:pBdr>
        <w:left w:color="315A7D" w:space="7" w:sz="18" w:val="single"/>
      </w:pBdr>
    </w:pPr>
    <w:rPr>
      <w:rFonts w:ascii="Arial" w:cs="Arial" w:eastAsia="Arial" w:hAnsi="Arial"/>
      <w:color w:val="20262D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20262D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40" w:before="40" w:line="240" w:lineRule="auto"/>
    </w:pPr>
    <w:rPr>
      <w:rFonts w:ascii="Arial" w:cs="Arial" w:eastAsia="Arial" w:hAnsi="Arial"/>
      <w:i/>
      <w:color w:val="66717C"/>
      <w:sz w:val="18"/>
    </w:rPr>
  </w:style>
  <w:style w:customStyle="1" w:styleId="TableCaption" w:type="paragraph">
    <w:name w:val="Table Caption"/>
    <w:basedOn w:val="Caption"/>
    <w:pPr>
      <w:keepNext/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ImageCaption" w:type="paragraph">
    <w:name w:val="Image Caption"/>
    <w:basedOn w:val="Caption"/>
    <w:pPr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I: Hands-On 3 - Worked Solutions</dc:title>
  <dc:creator/>
  <cp:keywords/>
  <dcterms:created xsi:type="dcterms:W3CDTF">2026-10-03T15:53:02Z</dcterms:created>
  <dcterms:modified xsi:type="dcterms:W3CDTF">2026-10-03T15:53:02Z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andout-image-scale">
    <vt:lpwstr>0.85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