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1.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4</w:t>
      </w:r>
    </w:p>
    <w:bookmarkStart w:id="20" w:name="neural-networks"/>
    <w:p>
      <w:pPr>
        <w:pStyle w:val="Heading1"/>
      </w:pPr>
      <w:r>
        <w:t xml:space="preserve">4.1 Neural networks</w:t>
      </w:r>
    </w:p>
    <w:bookmarkStart w:id="19" w:name="a-single-neuron"/>
    <w:p>
      <w:pPr>
        <w:pStyle w:val="Heading2"/>
      </w:pPr>
      <w:r>
        <w:t xml:space="preserve">4.1.1 A single neuron</w:t>
      </w:r>
    </w:p>
    <w:p>
      <w:pPr>
        <w:pStyle w:val="FirstParagraph"/>
      </w:pPr>
      <w:r>
        <w:t xml:space="preserve">Consider a neural network composed of</w:t>
      </w:r>
      <w:r>
        <w:t xml:space="preserve"> </w:t>
      </w:r>
      <w:r>
        <w:rPr>
          <w:b/>
          <w:bCs/>
        </w:rPr>
        <w:t xml:space="preserve">one neuron</w:t>
      </w:r>
      <w:r>
        <w:t xml:space="preserve"> </w:t>
      </w:r>
      <w:r>
        <w:t xml:space="preserve">with two inputs</w:t>
      </w:r>
    </w:p>
    <w:p>
      <w:pPr>
        <w:pStyle w:val="BodyText"/>
      </w:pPr>
      <m:oMathPara>
        <m:oMathParaPr>
          <m:jc m:val="center"/>
        </m:oMathParaPr>
        <m:oMath>
          <m:sSub>
            <m:e>
              <m:r>
                <m:t>x</m:t>
              </m:r>
            </m:e>
            <m:sub>
              <m:r>
                <m:t>1</m:t>
              </m:r>
            </m:sub>
          </m:sSub>
          <m:r>
            <m:rPr>
              <m:sty m:val="p"/>
            </m:rPr>
            <m:t>=</m:t>
          </m:r>
          <m:r>
            <m:t>1</m:t>
          </m:r>
          <m:r>
            <m:rPr>
              <m:sty m:val="p"/>
            </m:rPr>
            <m:t>,</m:t>
          </m:r>
          <m:r>
            <m:t>  </m:t>
          </m:r>
          <m:sSub>
            <m:e>
              <m:r>
                <m:t>x</m:t>
              </m:r>
            </m:e>
            <m:sub>
              <m:r>
                <m:t>2</m:t>
              </m:r>
            </m:sub>
          </m:sSub>
          <m:r>
            <m:rPr>
              <m:sty m:val="p"/>
            </m:rPr>
            <m:t>=</m:t>
          </m:r>
          <m:r>
            <m:t>0</m:t>
          </m:r>
          <m:r>
            <m:rPr>
              <m:sty m:val="p"/>
            </m:rPr>
            <m:t>,</m:t>
          </m:r>
        </m:oMath>
      </m:oMathPara>
    </w:p>
    <w:p>
      <w:pPr>
        <w:pStyle w:val="FirstParagraph"/>
      </w:pPr>
      <w:r>
        <w:t xml:space="preserve">weights</w:t>
      </w:r>
    </w:p>
    <w:p>
      <w:pPr>
        <w:pStyle w:val="BodyText"/>
      </w:pPr>
      <m:oMathPara>
        <m:oMathParaPr>
          <m:jc m:val="center"/>
        </m:oMathParaPr>
        <m:oMath>
          <m:sSub>
            <m:e>
              <m:r>
                <m:t>w</m:t>
              </m:r>
            </m:e>
            <m:sub>
              <m:r>
                <m:t>1</m:t>
              </m:r>
            </m:sub>
          </m:sSub>
          <m:r>
            <m:rPr>
              <m:sty m:val="p"/>
            </m:rPr>
            <m:t>=</m:t>
          </m:r>
          <m:r>
            <m:t>0.5</m:t>
          </m:r>
          <m:r>
            <m:rPr>
              <m:sty m:val="p"/>
            </m:rPr>
            <m:t>,</m:t>
          </m:r>
          <m:r>
            <m:t>  </m:t>
          </m:r>
          <m:sSub>
            <m:e>
              <m:r>
                <m:t>w</m:t>
              </m:r>
            </m:e>
            <m:sub>
              <m:r>
                <m:t>2</m:t>
              </m:r>
            </m:sub>
          </m:sSub>
          <m:r>
            <m:rPr>
              <m:sty m:val="p"/>
            </m:rPr>
            <m:t>=</m:t>
          </m:r>
          <m:r>
            <m:rPr>
              <m:sty m:val="p"/>
            </m:rPr>
            <m:t>−</m:t>
          </m:r>
          <m:r>
            <m:t>0.5</m:t>
          </m:r>
          <m:r>
            <m:rPr>
              <m:sty m:val="p"/>
            </m:rPr>
            <m:t>,</m:t>
          </m:r>
        </m:oMath>
      </m:oMathPara>
    </w:p>
    <w:p>
      <w:pPr>
        <w:pStyle w:val="FirstParagraph"/>
      </w:pPr>
      <w:r>
        <w:t xml:space="preserve">bias</w:t>
      </w:r>
    </w:p>
    <w:p>
      <w:pPr>
        <w:pStyle w:val="BodyText"/>
      </w:pPr>
      <m:oMathPara>
        <m:oMathParaPr>
          <m:jc m:val="center"/>
        </m:oMathParaPr>
        <m:oMath>
          <m:r>
            <m:t>b</m:t>
          </m:r>
          <m:r>
            <m:rPr>
              <m:sty m:val="p"/>
            </m:rPr>
            <m:t>=</m:t>
          </m:r>
          <m:r>
            <m:t>0</m:t>
          </m:r>
          <m:r>
            <m:rPr>
              <m:sty m:val="p"/>
            </m:rPr>
            <m:t>,</m:t>
          </m:r>
        </m:oMath>
      </m:oMathPara>
    </w:p>
    <w:p>
      <w:pPr>
        <w:pStyle w:val="FirstParagraph"/>
      </w:pPr>
      <w:r>
        <w:t xml:space="preserve">and target</w:t>
      </w:r>
    </w:p>
    <w:p>
      <w:pPr>
        <w:pStyle w:val="BodyText"/>
      </w:pPr>
      <m:oMathPara>
        <m:oMathParaPr>
          <m:jc m:val="center"/>
        </m:oMathParaPr>
        <m:oMath>
          <m:r>
            <m:t>y</m:t>
          </m:r>
          <m:r>
            <m:rPr>
              <m:sty m:val="p"/>
            </m:rPr>
            <m:t>=</m:t>
          </m:r>
          <m:r>
            <m:t>1</m:t>
          </m:r>
          <m:r>
            <m:rPr>
              <m:sty m:val="p"/>
            </m:rPr>
            <m:t>.</m:t>
          </m:r>
        </m:oMath>
      </m:oMathPara>
    </w:p>
    <w:p>
      <w:pPr>
        <w:pStyle w:val="FirstParagraph"/>
      </w:pPr>
      <w:r>
        <w:drawing>
          <wp:inline>
            <wp:extent cx="3886200" cy="2119745"/>
            <wp:effectExtent b="0" l="0" r="0" t="0"/>
            <wp:docPr descr="" title="" id="10" name="Picture"/>
            <a:graphic>
              <a:graphicData uri="http://schemas.openxmlformats.org/drawingml/2006/picture">
                <pic:pic>
                  <pic:nvPicPr>
                    <pic:cNvPr descr="media/handout/media/image6.png" id="11" name="Picture"/>
                    <pic:cNvPicPr>
                      <a:picLocks noChangeArrowheads="1" noChangeAspect="1"/>
                    </pic:cNvPicPr>
                  </pic:nvPicPr>
                  <pic:blipFill>
                    <a:blip r:embed="rId9"/>
                    <a:stretch>
                      <a:fillRect/>
                    </a:stretch>
                  </pic:blipFill>
                  <pic:spPr bwMode="auto">
                    <a:xfrm>
                      <a:off x="0" y="0"/>
                      <a:ext cx="3886200" cy="2119745"/>
                    </a:xfrm>
                    <a:prstGeom prst="rect">
                      <a:avLst/>
                    </a:prstGeom>
                    <a:noFill/>
                    <a:ln w="9525">
                      <a:noFill/>
                      <a:headEnd/>
                      <a:tailEnd/>
                    </a:ln>
                  </pic:spPr>
                </pic:pic>
              </a:graphicData>
            </a:graphic>
          </wp:inline>
        </w:drawing>
      </w:r>
    </w:p>
    <w:p>
      <w:pPr>
        <w:pStyle w:val="BodyText"/>
      </w:pPr>
      <w:r>
        <w:t xml:space="preserve">The neuron first computes the linear combination</w:t>
      </w:r>
    </w:p>
    <w:p>
      <w:pPr>
        <w:pStyle w:val="BodyText"/>
      </w:pPr>
      <m:oMathPara>
        <m:oMathParaPr>
          <m:jc m:val="center"/>
        </m:oMathParaPr>
        <m:oMath>
          <m:r>
            <m:t>z</m:t>
          </m:r>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oMath>
      </m:oMathPara>
    </w:p>
    <w:p>
      <w:pPr>
        <w:pStyle w:val="FirstParagraph"/>
      </w:pPr>
      <w:r>
        <w:t xml:space="preserve">then applies the sigmoid activation</w:t>
      </w:r>
    </w:p>
    <w:p>
      <w:pPr>
        <w:pStyle w:val="BodyText"/>
      </w:pPr>
      <m:oMathPara>
        <m:oMathParaPr>
          <m:jc m:val="center"/>
        </m:oMathParaPr>
        <m:oMath>
          <m:acc>
            <m:accPr>
              <m:chr m:val="̂"/>
            </m:accPr>
            <m:e>
              <m:r>
                <m:t>y</m:t>
              </m:r>
            </m:e>
          </m:acc>
          <m:r>
            <m:rPr>
              <m:sty m:val="p"/>
            </m:rPr>
            <m:t>=</m:t>
          </m:r>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r>
            <m:rPr>
              <m:sty m:val="p"/>
            </m:rPr>
            <m:t>,</m:t>
          </m:r>
        </m:oMath>
      </m:oMathPara>
    </w:p>
    <w:p>
      <w:pPr>
        <w:pStyle w:val="FirstParagraph"/>
      </w:pPr>
      <w:r>
        <w:t xml:space="preserve">and measures its error with the squared loss</w:t>
      </w:r>
    </w:p>
    <w:p>
      <w:pPr>
        <w:pStyle w:val="BodyText"/>
      </w:pPr>
      <m:oMathPara>
        <m:oMathParaPr>
          <m:jc m:val="center"/>
        </m:oMathParaPr>
        <m:oMath>
          <m:r>
            <m:t>L</m:t>
          </m:r>
          <m:r>
            <m:rPr>
              <m:sty m:val="p"/>
            </m:rPr>
            <m:t>=</m:t>
          </m:r>
          <m:f>
            <m:fPr>
              <m:type m:val="bar"/>
            </m:fPr>
            <m:num>
              <m:r>
                <m:t>1</m:t>
              </m:r>
            </m:num>
            <m:den>
              <m:r>
                <m:t>2</m:t>
              </m:r>
            </m:den>
          </m:f>
          <m:r>
            <m:rPr>
              <m:sty m:val="p"/>
            </m:rPr>
            <m:t>(</m:t>
          </m:r>
          <m:r>
            <m:t>y</m:t>
          </m:r>
          <m:r>
            <m:rPr>
              <m:sty m:val="p"/>
            </m:rPr>
            <m:t>−</m:t>
          </m:r>
          <m:acc>
            <m:accPr>
              <m:chr m:val="̂"/>
            </m:accPr>
            <m:e>
              <m:r>
                <m:t>y</m:t>
              </m:r>
            </m:e>
          </m:acc>
          <m:sSup>
            <m:e>
              <m:r>
                <m:rPr>
                  <m:sty m:val="p"/>
                </m:rPr>
                <m:t>)</m:t>
              </m:r>
            </m:e>
            <m:sup>
              <m:r>
                <m:t>2</m:t>
              </m:r>
            </m:sup>
          </m:sSup>
          <m:r>
            <m:rPr>
              <m:sty m:val="p"/>
            </m:rPr>
            <m:t>.</m:t>
          </m:r>
        </m:oMath>
      </m:oMathPara>
    </w:p>
    <w:bookmarkStart w:id="12" w:name="forward-pass"/>
    <w:p>
      <w:pPr>
        <w:pStyle w:val="Heading3"/>
      </w:pPr>
      <w:r>
        <w:t xml:space="preserve">1. Forward pass</w:t>
      </w:r>
    </w:p>
    <w:p>
      <w:pPr>
        <w:pStyle w:val="FirstParagraph"/>
      </w:pPr>
      <w:r>
        <w:t xml:space="preserve">Carry out a complete forward pass by computing:</w:t>
      </w:r>
    </w:p>
    <w:p>
      <w:pPr>
        <w:pStyle w:val="Compact"/>
        <w:numPr>
          <w:ilvl w:val="0"/>
          <w:numId w:val="1001"/>
        </w:numPr>
      </w:pPr>
      <w:r>
        <w:t xml:space="preserve">the linear combination</w:t>
      </w:r>
      <w:r>
        <w:t xml:space="preserve"> </w:t>
      </w:r>
      <m:oMath>
        <m:r>
          <m:t>z</m:t>
        </m:r>
      </m:oMath>
      <w:r>
        <w:t xml:space="preserve">;</w:t>
      </w:r>
    </w:p>
    <w:p>
      <w:pPr>
        <w:pStyle w:val="Compact"/>
        <w:numPr>
          <w:ilvl w:val="0"/>
          <w:numId w:val="1001"/>
        </w:numPr>
      </w:pPr>
      <w:r>
        <w:t xml:space="preserve">the sigmoid prediction</w:t>
      </w:r>
      <w:r>
        <w:t xml:space="preserve"> </w:t>
      </w:r>
      <m:oMath>
        <m:acc>
          <m:accPr>
            <m:chr m:val="̂"/>
          </m:accPr>
          <m:e>
            <m:r>
              <m:t>y</m:t>
            </m:r>
          </m:e>
        </m:acc>
      </m:oMath>
      <w:r>
        <w:t xml:space="preserve">;</w:t>
      </w:r>
    </w:p>
    <w:p>
      <w:pPr>
        <w:pStyle w:val="Compact"/>
        <w:numPr>
          <w:ilvl w:val="0"/>
          <w:numId w:val="1001"/>
        </w:numPr>
      </w:pPr>
      <w:r>
        <w:t xml:space="preserve">the loss</w:t>
      </w:r>
      <w:r>
        <w:t xml:space="preserve"> </w:t>
      </w:r>
      <m:oMath>
        <m:r>
          <m:t>L</m:t>
        </m:r>
      </m:oMath>
      <w:r>
        <w:t xml:space="preserve">.</w:t>
      </w:r>
    </w:p>
    <w:p>
      <w:pPr>
        <w:pStyle w:val="FirstParagraph"/>
      </w:pPr>
      <w:r>
        <w:t xml:space="preserve">At the beginning of training, weights and biases are usually initialized before the network has learned the task. The forward pass therefore tells us how far the current prediction is from the target. Backpropagation uses that error to determine how each parameter contributed to the loss.</w:t>
      </w:r>
    </w:p>
    <w:bookmarkEnd w:id="12"/>
    <w:bookmarkStart w:id="13" w:name="backpropagation"/>
    <w:p>
      <w:pPr>
        <w:pStyle w:val="Heading3"/>
      </w:pPr>
      <w:r>
        <w:t xml:space="preserve">2. Backpropagation</w:t>
      </w:r>
    </w:p>
    <w:p>
      <w:pPr>
        <w:pStyle w:val="FirstParagraph"/>
      </w:pPr>
      <w:r>
        <w:t xml:space="preserve">Compute the derivatives in the order induced by the computational graph:</w:t>
      </w:r>
    </w:p>
    <w:p>
      <w:pPr>
        <w:pStyle w:val="BodyText"/>
      </w:pPr>
      <m:oMathPara>
        <m:oMathParaPr>
          <m:jc m:val="center"/>
        </m:oMathParaPr>
        <m:oMath>
          <m:f>
            <m:fPr>
              <m:type m:val="bar"/>
            </m:fPr>
            <m:num>
              <m:r>
                <m:rPr>
                  <m:sty m:val="p"/>
                </m:rPr>
                <m:t>∂</m:t>
              </m:r>
              <m:r>
                <m:t>L</m:t>
              </m:r>
            </m:num>
            <m:den>
              <m:r>
                <m:rPr>
                  <m:sty m:val="p"/>
                </m:rPr>
                <m:t>∂</m:t>
              </m:r>
              <m:acc>
                <m:accPr>
                  <m:chr m:val="̂"/>
                </m:accPr>
                <m:e>
                  <m:r>
                    <m:t>y</m:t>
                  </m:r>
                </m:e>
              </m:acc>
            </m:den>
          </m:f>
          <m:r>
            <m:rPr>
              <m:sty m:val="p"/>
            </m:rPr>
            <m:t>=</m:t>
          </m:r>
          <m:acc>
            <m:accPr>
              <m:chr m:val="̂"/>
            </m:accPr>
            <m:e>
              <m:r>
                <m:t>y</m:t>
              </m:r>
            </m:e>
          </m:acc>
          <m:r>
            <m:rPr>
              <m:sty m:val="p"/>
            </m:rPr>
            <m:t>−</m:t>
          </m:r>
          <m:r>
            <m:t>y</m:t>
          </m:r>
          <m:r>
            <m:rPr>
              <m:sty m:val="p"/>
            </m:rPr>
            <m:t>,</m:t>
          </m:r>
        </m:oMath>
      </m:oMathPara>
    </w:p>
    <w:p>
      <w:pPr>
        <w:pStyle w:val="FirstParagraph"/>
      </w:pPr>
      <m:oMathPara>
        <m:oMathParaPr>
          <m:jc m:val="center"/>
        </m:oMathParaPr>
        <m:oMath>
          <m:f>
            <m:fPr>
              <m:type m:val="bar"/>
            </m:fPr>
            <m:num>
              <m:r>
                <m:rPr>
                  <m:sty m:val="p"/>
                </m:rPr>
                <m:t>∂</m:t>
              </m:r>
              <m:acc>
                <m:accPr>
                  <m:chr m:val="̂"/>
                </m:accPr>
                <m:e>
                  <m:r>
                    <m:t>y</m:t>
                  </m:r>
                </m:e>
              </m:acc>
            </m:num>
            <m:den>
              <m:r>
                <m:rPr>
                  <m:sty m:val="p"/>
                </m:rPr>
                <m:t>∂</m:t>
              </m:r>
              <m:r>
                <m:t>z</m:t>
              </m:r>
            </m:den>
          </m:f>
          <m:r>
            <m:rPr>
              <m:sty m:val="p"/>
            </m:rPr>
            <m:t>=</m:t>
          </m:r>
          <m:acc>
            <m:accPr>
              <m:chr m:val="̂"/>
            </m:accPr>
            <m:e>
              <m:r>
                <m:t>y</m:t>
              </m:r>
            </m:e>
          </m:acc>
          <m:r>
            <m:rPr>
              <m:sty m:val="p"/>
            </m:rPr>
            <m:t>(</m:t>
          </m:r>
          <m:r>
            <m:t>1</m:t>
          </m:r>
          <m:r>
            <m:rPr>
              <m:sty m:val="p"/>
            </m:rPr>
            <m:t>−</m:t>
          </m:r>
          <m:acc>
            <m:accPr>
              <m:chr m:val="̂"/>
            </m:accPr>
            <m:e>
              <m:r>
                <m:t>y</m:t>
              </m:r>
            </m:e>
          </m:acc>
          <m:r>
            <m:rPr>
              <m:sty m:val="p"/>
            </m:rPr>
            <m:t>)</m:t>
          </m:r>
          <m:r>
            <m:rPr>
              <m:sty m:val="p"/>
            </m:rPr>
            <m:t>,</m:t>
          </m:r>
        </m:oMath>
      </m:oMathPara>
    </w:p>
    <w:p>
      <w:pPr>
        <w:pStyle w:val="FirstParagraph"/>
      </w:pPr>
      <w:r>
        <w:t xml:space="preserve">and therefore</w:t>
      </w:r>
    </w:p>
    <w:p>
      <w:pPr>
        <w:pStyle w:val="BodyText"/>
      </w:pPr>
      <m:oMathPara>
        <m:oMathParaPr>
          <m:jc m:val="center"/>
        </m:oMathParaPr>
        <m:oMath>
          <m:f>
            <m:fPr>
              <m:type m:val="bar"/>
            </m:fPr>
            <m:num>
              <m:r>
                <m:rPr>
                  <m:sty m:val="p"/>
                </m:rPr>
                <m:t>∂</m:t>
              </m:r>
              <m:r>
                <m:t>L</m:t>
              </m:r>
            </m:num>
            <m:den>
              <m:r>
                <m:rPr>
                  <m:sty m:val="p"/>
                </m:rPr>
                <m:t>∂</m:t>
              </m:r>
              <m:r>
                <m:t>z</m:t>
              </m:r>
            </m:den>
          </m:f>
          <m:r>
            <m:rPr>
              <m:sty m:val="p"/>
            </m:rPr>
            <m:t>=</m:t>
          </m:r>
          <m:f>
            <m:fPr>
              <m:type m:val="bar"/>
            </m:fPr>
            <m:num>
              <m:r>
                <m:rPr>
                  <m:sty m:val="p"/>
                </m:rPr>
                <m:t>∂</m:t>
              </m:r>
              <m:r>
                <m:t>L</m:t>
              </m:r>
            </m:num>
            <m:den>
              <m:r>
                <m:rPr>
                  <m:sty m:val="p"/>
                </m:rPr>
                <m:t>∂</m:t>
              </m:r>
              <m:acc>
                <m:accPr>
                  <m:chr m:val="̂"/>
                </m:accPr>
                <m:e>
                  <m:r>
                    <m:t>y</m:t>
                  </m:r>
                </m:e>
              </m:acc>
            </m:den>
          </m:f>
          <m:f>
            <m:fPr>
              <m:type m:val="bar"/>
            </m:fPr>
            <m:num>
              <m:r>
                <m:rPr>
                  <m:sty m:val="p"/>
                </m:rPr>
                <m:t>∂</m:t>
              </m:r>
              <m:acc>
                <m:accPr>
                  <m:chr m:val="̂"/>
                </m:accPr>
                <m:e>
                  <m:r>
                    <m:t>y</m:t>
                  </m:r>
                </m:e>
              </m:acc>
            </m:num>
            <m:den>
              <m:r>
                <m:rPr>
                  <m:sty m:val="p"/>
                </m:rPr>
                <m:t>∂</m:t>
              </m:r>
              <m:r>
                <m:t>z</m:t>
              </m:r>
            </m:den>
          </m:f>
          <m:r>
            <m:rPr>
              <m:sty m:val="p"/>
            </m:rPr>
            <m:t>.</m:t>
          </m:r>
        </m:oMath>
      </m:oMathPara>
    </w:p>
    <w:p>
      <w:pPr>
        <w:pStyle w:val="FirstParagraph"/>
      </w:pPr>
      <w:r>
        <w:t xml:space="preserve">Because</w:t>
      </w:r>
    </w:p>
    <w:p>
      <w:pPr>
        <w:pStyle w:val="BodyText"/>
      </w:pPr>
      <m:oMathPara>
        <m:oMathParaPr>
          <m:jc m:val="center"/>
        </m:oMathParaPr>
        <m:oMath>
          <m:f>
            <m:fPr>
              <m:type m:val="bar"/>
            </m:fPr>
            <m:num>
              <m:r>
                <m:rPr>
                  <m:sty m:val="p"/>
                </m:rPr>
                <m:t>∂</m:t>
              </m:r>
              <m:r>
                <m:t>z</m:t>
              </m:r>
            </m:num>
            <m:den>
              <m:r>
                <m:rPr>
                  <m:sty m:val="p"/>
                </m:rPr>
                <m:t>∂</m:t>
              </m:r>
              <m:sSub>
                <m:e>
                  <m:r>
                    <m:t>w</m:t>
                  </m:r>
                </m:e>
                <m:sub>
                  <m:r>
                    <m:t>1</m:t>
                  </m:r>
                </m:sub>
              </m:sSub>
            </m:den>
          </m:f>
          <m:r>
            <m:rPr>
              <m:sty m:val="p"/>
            </m:rPr>
            <m:t>=</m:t>
          </m:r>
          <m:sSub>
            <m:e>
              <m:r>
                <m:t>x</m:t>
              </m:r>
            </m:e>
            <m:sub>
              <m:r>
                <m:t>1</m:t>
              </m:r>
            </m:sub>
          </m:sSub>
          <m:r>
            <m:rPr>
              <m:sty m:val="p"/>
            </m:rPr>
            <m:t>,</m:t>
          </m:r>
          <m:r>
            <m:t>  </m:t>
          </m:r>
          <m:f>
            <m:fPr>
              <m:type m:val="bar"/>
            </m:fPr>
            <m:num>
              <m:r>
                <m:rPr>
                  <m:sty m:val="p"/>
                </m:rPr>
                <m:t>∂</m:t>
              </m:r>
              <m:r>
                <m:t>z</m:t>
              </m:r>
            </m:num>
            <m:den>
              <m:r>
                <m:rPr>
                  <m:sty m:val="p"/>
                </m:rPr>
                <m:t>∂</m:t>
              </m:r>
              <m:sSub>
                <m:e>
                  <m:r>
                    <m:t>w</m:t>
                  </m:r>
                </m:e>
                <m:sub>
                  <m:r>
                    <m:t>2</m:t>
                  </m:r>
                </m:sub>
              </m:sSub>
            </m:den>
          </m:f>
          <m:r>
            <m:rPr>
              <m:sty m:val="p"/>
            </m:rPr>
            <m:t>=</m:t>
          </m:r>
          <m:sSub>
            <m:e>
              <m:r>
                <m:t>x</m:t>
              </m:r>
            </m:e>
            <m:sub>
              <m:r>
                <m:t>2</m:t>
              </m:r>
            </m:sub>
          </m:sSub>
          <m:r>
            <m:rPr>
              <m:sty m:val="p"/>
            </m:rPr>
            <m:t>,</m:t>
          </m:r>
          <m:r>
            <m:t>  </m:t>
          </m:r>
          <m:f>
            <m:fPr>
              <m:type m:val="bar"/>
            </m:fPr>
            <m:num>
              <m:r>
                <m:rPr>
                  <m:sty m:val="p"/>
                </m:rPr>
                <m:t>∂</m:t>
              </m:r>
              <m:r>
                <m:t>z</m:t>
              </m:r>
            </m:num>
            <m:den>
              <m:r>
                <m:rPr>
                  <m:sty m:val="p"/>
                </m:rPr>
                <m:t>∂</m:t>
              </m:r>
              <m:r>
                <m:t>b</m:t>
              </m:r>
            </m:den>
          </m:f>
          <m:r>
            <m:rPr>
              <m:sty m:val="p"/>
            </m:rPr>
            <m:t>=</m:t>
          </m:r>
          <m:r>
            <m:t>1</m:t>
          </m:r>
          <m:r>
            <m:rPr>
              <m:sty m:val="p"/>
            </m:rPr>
            <m:t>,</m:t>
          </m:r>
        </m:oMath>
      </m:oMathPara>
    </w:p>
    <w:p>
      <w:pPr>
        <w:pStyle w:val="FirstParagraph"/>
      </w:pPr>
      <w:r>
        <w:t xml:space="preserve">use the chain rule to compute</w:t>
      </w:r>
    </w:p>
    <w:p>
      <w:pPr>
        <w:pStyle w:val="BodyText"/>
      </w:pPr>
      <m:oMathPara>
        <m:oMathParaPr>
          <m:jc m:val="center"/>
        </m:oMathParaPr>
        <m:oMath>
          <m:f>
            <m:fPr>
              <m:type m:val="bar"/>
            </m:fPr>
            <m:num>
              <m:r>
                <m:rPr>
                  <m:sty m:val="p"/>
                </m:rPr>
                <m:t>∂</m:t>
              </m:r>
              <m:r>
                <m:t>L</m:t>
              </m:r>
            </m:num>
            <m:den>
              <m:r>
                <m:rPr>
                  <m:sty m:val="p"/>
                </m:rPr>
                <m:t>∂</m:t>
              </m:r>
              <m:sSub>
                <m:e>
                  <m:r>
                    <m:t>w</m:t>
                  </m:r>
                </m:e>
                <m:sub>
                  <m:r>
                    <m:t>1</m:t>
                  </m:r>
                </m:sub>
              </m:sSub>
            </m:den>
          </m:f>
          <m:r>
            <m:rPr>
              <m:sty m:val="p"/>
            </m:rPr>
            <m:t>,</m:t>
          </m:r>
          <m:r>
            <m:t>  </m:t>
          </m:r>
          <m:f>
            <m:fPr>
              <m:type m:val="bar"/>
            </m:fPr>
            <m:num>
              <m:r>
                <m:rPr>
                  <m:sty m:val="p"/>
                </m:rPr>
                <m:t>∂</m:t>
              </m:r>
              <m:r>
                <m:t>L</m:t>
              </m:r>
            </m:num>
            <m:den>
              <m:r>
                <m:rPr>
                  <m:sty m:val="p"/>
                </m:rPr>
                <m:t>∂</m:t>
              </m:r>
              <m:sSub>
                <m:e>
                  <m:r>
                    <m:t>w</m:t>
                  </m:r>
                </m:e>
                <m:sub>
                  <m:r>
                    <m:t>2</m:t>
                  </m:r>
                </m:sub>
              </m:sSub>
            </m:den>
          </m:f>
          <m:r>
            <m:rPr>
              <m:sty m:val="p"/>
            </m:rPr>
            <m:t>,</m:t>
          </m:r>
          <m:r>
            <m:t>  </m:t>
          </m:r>
          <m:f>
            <m:fPr>
              <m:type m:val="bar"/>
            </m:fPr>
            <m:num>
              <m:r>
                <m:rPr>
                  <m:sty m:val="p"/>
                </m:rPr>
                <m:t>∂</m:t>
              </m:r>
              <m:r>
                <m:t>L</m:t>
              </m:r>
            </m:num>
            <m:den>
              <m:r>
                <m:rPr>
                  <m:sty m:val="p"/>
                </m:rPr>
                <m:t>∂</m:t>
              </m:r>
              <m:r>
                <m:t>b</m:t>
              </m:r>
            </m:den>
          </m:f>
          <m:r>
            <m:rPr>
              <m:sty m:val="p"/>
            </m:rPr>
            <m:t>.</m:t>
          </m:r>
        </m:oMath>
      </m:oMathPara>
    </w:p>
    <w:bookmarkEnd w:id="13"/>
    <w:bookmarkStart w:id="14" w:name="parameter-update"/>
    <w:p>
      <w:pPr>
        <w:pStyle w:val="Heading3"/>
      </w:pPr>
      <w:r>
        <w:t xml:space="preserve">3. Parameter update</w:t>
      </w:r>
    </w:p>
    <w:p>
      <w:pPr>
        <w:pStyle w:val="FirstParagraph"/>
      </w:pPr>
      <w:r>
        <w:t xml:space="preserve">With learning rate</w:t>
      </w:r>
    </w:p>
    <w:p>
      <w:pPr>
        <w:pStyle w:val="BodyText"/>
      </w:pPr>
      <m:oMathPara>
        <m:oMathParaPr>
          <m:jc m:val="center"/>
        </m:oMathParaPr>
        <m:oMath>
          <m:r>
            <m:t>η</m:t>
          </m:r>
          <m:r>
            <m:rPr>
              <m:sty m:val="p"/>
            </m:rPr>
            <m:t>=</m:t>
          </m:r>
          <m:r>
            <m:t>0.1</m:t>
          </m:r>
          <m:r>
            <m:rPr>
              <m:sty m:val="p"/>
            </m:rPr>
            <m:t>,</m:t>
          </m:r>
        </m:oMath>
      </m:oMathPara>
    </w:p>
    <w:p>
      <w:pPr>
        <w:pStyle w:val="FirstParagraph"/>
      </w:pPr>
      <w:r>
        <w:t xml:space="preserve">update every parameter using gradient descent:</w:t>
      </w:r>
    </w:p>
    <w:p>
      <w:pPr>
        <w:pStyle w:val="BodyText"/>
      </w:pPr>
      <m:oMathPara>
        <m:oMathParaPr>
          <m:jc m:val="center"/>
        </m:oMathParaPr>
        <m:oMath>
          <m:sSub>
            <m:e>
              <m:r>
                <m:t>θ</m:t>
              </m:r>
            </m:e>
            <m:sub>
              <m:r>
                <m:rPr>
                  <m:nor/>
                  <m:sty m:val="p"/>
                </m:rPr>
                <m:t>new</m:t>
              </m:r>
            </m:sub>
          </m:sSub>
          <m:r>
            <m:rPr>
              <m:sty m:val="p"/>
            </m:rPr>
            <m:t>=</m:t>
          </m:r>
          <m:sSub>
            <m:e>
              <m:r>
                <m:t>θ</m:t>
              </m:r>
            </m:e>
            <m:sub>
              <m:r>
                <m:rPr>
                  <m:nor/>
                  <m:sty m:val="p"/>
                </m:rPr>
                <m:t>old</m:t>
              </m:r>
            </m:sub>
          </m:sSub>
          <m:r>
            <m:rPr>
              <m:sty m:val="p"/>
            </m:rPr>
            <m:t>−</m:t>
          </m:r>
          <m:r>
            <m:t>η</m:t>
          </m:r>
          <m:f>
            <m:fPr>
              <m:type m:val="bar"/>
            </m:fPr>
            <m:num>
              <m:r>
                <m:rPr>
                  <m:sty m:val="p"/>
                </m:rPr>
                <m:t>∂</m:t>
              </m:r>
              <m:r>
                <m:t>L</m:t>
              </m:r>
            </m:num>
            <m:den>
              <m:r>
                <m:rPr>
                  <m:sty m:val="p"/>
                </m:rPr>
                <m:t>∂</m:t>
              </m:r>
              <m:r>
                <m:t>θ</m:t>
              </m:r>
            </m:den>
          </m:f>
          <m:r>
            <m:rPr>
              <m:sty m:val="p"/>
            </m:rPr>
            <m:t>.</m:t>
          </m:r>
        </m:oMath>
      </m:oMathPara>
    </w:p>
    <w:p>
      <w:pPr>
        <w:pStyle w:val="FirstParagraph"/>
      </w:pPr>
      <w:r>
        <w:t xml:space="preserve">Compute the new values of</w:t>
      </w:r>
      <w:r>
        <w:t xml:space="preserve"> </w:t>
      </w:r>
      <m:oMath>
        <m:sSub>
          <m:e>
            <m:r>
              <m:t>w</m:t>
            </m:r>
          </m:e>
          <m:sub>
            <m:r>
              <m:t>1</m:t>
            </m:r>
          </m:sub>
        </m:sSub>
      </m:oMath>
      <w:r>
        <w:t xml:space="preserve">,</w:t>
      </w:r>
      <w:r>
        <w:t xml:space="preserve"> </w:t>
      </w:r>
      <m:oMath>
        <m:sSub>
          <m:e>
            <m:r>
              <m:t>w</m:t>
            </m:r>
          </m:e>
          <m:sub>
            <m:r>
              <m:t>2</m:t>
            </m:r>
          </m:sub>
        </m:sSub>
      </m:oMath>
      <w:r>
        <w:t xml:space="preserve">, and</w:t>
      </w:r>
      <w:r>
        <w:t xml:space="preserve"> </w:t>
      </w:r>
      <m:oMath>
        <m:r>
          <m:t>b</m:t>
        </m:r>
      </m:oMath>
      <w:r>
        <w:t xml:space="preserve">. Then explain the</w:t>
      </w:r>
      <w:r>
        <w:t xml:space="preserve"> </w:t>
      </w:r>
      <w:r>
        <w:rPr>
          <w:b/>
          <w:bCs/>
        </w:rPr>
        <w:t xml:space="preserve">sign and magnitude</w:t>
      </w:r>
      <w:r>
        <w:t xml:space="preserve"> </w:t>
      </w:r>
      <w:r>
        <w:t xml:space="preserve">of the updates. In particular, what happens to the gradient of the weight connected to</w:t>
      </w:r>
      <w:r>
        <w:t xml:space="preserve"> </w:t>
      </w:r>
      <m:oMath>
        <m:sSub>
          <m:e>
            <m:r>
              <m:t>x</m:t>
            </m:r>
          </m:e>
          <m:sub>
            <m:r>
              <m:t>2</m:t>
            </m:r>
          </m:sub>
        </m:sSub>
        <m:r>
          <m:rPr>
            <m:sty m:val="p"/>
          </m:rPr>
          <m:t>=</m:t>
        </m:r>
        <m:r>
          <m:t>0</m:t>
        </m:r>
      </m:oMath>
      <w:r>
        <w:t xml:space="preserve">?</w:t>
      </w:r>
    </w:p>
    <w:bookmarkEnd w:id="14"/>
    <w:bookmarkStart w:id="18" w:name="note-on-the-chain-rule"/>
    <w:p>
      <w:pPr>
        <w:pStyle w:val="Heading3"/>
      </w:pPr>
      <w:r>
        <w:t xml:space="preserve">Note on the chain rule</w:t>
      </w:r>
    </w:p>
    <w:p>
      <w:pPr>
        <w:pStyle w:val="FirstParagraph"/>
      </w:pPr>
      <w:r>
        <w:t xml:space="preserve">Think of the chain rule as a chain reaction or a system of gears. If turning Gear A once turns Gear B twice, and turning Gear B once turns Gear C three times, then turning Gear A once turns Gear C six times:</w:t>
      </w:r>
      <w:r>
        <w:t xml:space="preserve"> </w:t>
      </w:r>
      <m:oMath>
        <m:r>
          <m:t>2</m:t>
        </m:r>
        <m:r>
          <m:rPr>
            <m:sty m:val="p"/>
          </m:rPr>
          <m:t>×</m:t>
        </m:r>
        <m:r>
          <m:t>3</m:t>
        </m:r>
        <m:r>
          <m:rPr>
            <m:sty m:val="p"/>
          </m:rPr>
          <m:t>=</m:t>
        </m:r>
        <m:r>
          <m:t>6</m:t>
        </m:r>
      </m:oMath>
      <w:r>
        <w:t xml:space="preserve">.</w:t>
      </w:r>
    </w:p>
    <w:p>
      <w:pPr>
        <w:pStyle w:val="BodyText"/>
      </w:pPr>
      <w:r>
        <w:t xml:space="preserve">The same idea is used in a neural network. We multiply the</w:t>
      </w:r>
      <w:r>
        <w:t xml:space="preserve"> </w:t>
      </w:r>
      <w:r>
        <w:rPr>
          <w:b/>
          <w:bCs/>
        </w:rPr>
        <w:t xml:space="preserve">local rates of change</w:t>
      </w:r>
      <w:r>
        <w:t xml:space="preserve"> </w:t>
      </w:r>
      <w:r>
        <w:t xml:space="preserve">along a path to determine the total effect of an earlier quantity on the final loss. Backpropagation repeatedly applies this idea from the output layer back toward the parameters that produced the prediction.</w:t>
      </w:r>
    </w:p>
    <w:p>
      <w:pPr>
        <w:pStyle w:val="BodyText"/>
      </w:pPr>
      <w:r>
        <w:drawing>
          <wp:inline>
            <wp:extent cx="1787652" cy="1649861"/>
            <wp:effectExtent b="0" l="0" r="0" t="0"/>
            <wp:docPr descr="" title="" id="16" name="Picture"/>
            <a:graphic>
              <a:graphicData uri="http://schemas.openxmlformats.org/drawingml/2006/picture">
                <pic:pic>
                  <pic:nvPicPr>
                    <pic:cNvPr descr="media/handout/media/chain_rule_gears.png" id="17" name="Picture"/>
                    <pic:cNvPicPr>
                      <a:picLocks noChangeArrowheads="1" noChangeAspect="1"/>
                    </pic:cNvPicPr>
                  </pic:nvPicPr>
                  <pic:blipFill>
                    <a:blip r:embed="rId15"/>
                    <a:stretch>
                      <a:fillRect/>
                    </a:stretch>
                  </pic:blipFill>
                  <pic:spPr bwMode="auto">
                    <a:xfrm>
                      <a:off x="0" y="0"/>
                      <a:ext cx="1787652" cy="1649861"/>
                    </a:xfrm>
                    <a:prstGeom prst="rect">
                      <a:avLst/>
                    </a:prstGeom>
                    <a:noFill/>
                    <a:ln w="9525">
                      <a:noFill/>
                      <a:headEnd/>
                      <a:tailEnd/>
                    </a:ln>
                  </pic:spPr>
                </pic:pic>
              </a:graphicData>
            </a:graphic>
          </wp:inline>
        </w:drawing>
      </w:r>
    </w:p>
    <w:bookmarkEnd w:id="18"/>
    <w:bookmarkEnd w:id="19"/>
    <w:bookmarkEnd w:id="20"/>
    <w:bookmarkStart w:id="26" w:name="a-neural-network-for-xor"/>
    <w:p>
      <w:pPr>
        <w:pStyle w:val="Heading1"/>
      </w:pPr>
      <w:r>
        <w:t xml:space="preserve">4.2 A neural network for XOR</w:t>
      </w:r>
    </w:p>
    <w:p>
      <w:pPr>
        <w:pStyle w:val="FirstParagraph"/>
      </w:pPr>
      <w:r>
        <w:t xml:space="preserve">A single linear neuron cannot represent XOR, so we now use a two-layer neural network. The input layer connects to two hidden sigmoid neurons; the hidden activations then connect to a sigmoid output neuron.</w:t>
      </w:r>
    </w:p>
    <w:p>
      <w:pPr>
        <w:pStyle w:val="BodyText"/>
      </w:pPr>
      <w:r>
        <w:t xml:space="preserve">Use</w:t>
      </w:r>
    </w:p>
    <w:p>
      <w:pPr>
        <w:pStyle w:val="BodyText"/>
      </w:pPr>
      <m:oMathPara>
        <m:oMathParaPr>
          <m:jc m:val="center"/>
        </m:oMathParaPr>
        <m:oMath>
          <m:sSub>
            <m:e>
              <m:r>
                <m:t>w</m:t>
              </m:r>
            </m:e>
            <m:sub>
              <m:r>
                <m:t>1</m:t>
              </m:r>
            </m:sub>
          </m:sSub>
          <m:r>
            <m:rPr>
              <m:sty m:val="p"/>
            </m:rPr>
            <m:t>=</m:t>
          </m:r>
          <m:sSub>
            <m:e>
              <m:r>
                <m:t>w</m:t>
              </m:r>
            </m:e>
            <m:sub>
              <m:r>
                <m:t>2</m:t>
              </m:r>
            </m:sub>
          </m:sSub>
          <m:r>
            <m:rPr>
              <m:sty m:val="p"/>
            </m:rPr>
            <m:t>=</m:t>
          </m:r>
          <m:sSub>
            <m:e>
              <m:r>
                <m:t>w</m:t>
              </m:r>
            </m:e>
            <m:sub>
              <m:r>
                <m:t>3</m:t>
              </m:r>
            </m:sub>
          </m:sSub>
          <m:r>
            <m:rPr>
              <m:sty m:val="p"/>
            </m:rPr>
            <m:t>=</m:t>
          </m:r>
          <m:sSub>
            <m:e>
              <m:r>
                <m:t>w</m:t>
              </m:r>
            </m:e>
            <m:sub>
              <m:r>
                <m:t>4</m:t>
              </m:r>
            </m:sub>
          </m:sSub>
          <m:r>
            <m:rPr>
              <m:sty m:val="p"/>
            </m:rPr>
            <m:t>=</m:t>
          </m:r>
          <m:r>
            <m:t>1</m:t>
          </m:r>
          <m:r>
            <m:rPr>
              <m:sty m:val="p"/>
            </m:rPr>
            <m:t>,</m:t>
          </m:r>
        </m:oMath>
      </m:oMathPara>
    </w:p>
    <w:p>
      <w:pPr>
        <w:pStyle w:val="FirstParagraph"/>
      </w:pPr>
      <m:oMathPara>
        <m:oMathParaPr>
          <m:jc m:val="center"/>
        </m:oMathParaPr>
        <m:oMath>
          <m:sSub>
            <m:e>
              <m:r>
                <m:t>b</m:t>
              </m:r>
            </m:e>
            <m:sub>
              <m:r>
                <m:t>1</m:t>
              </m:r>
            </m:sub>
          </m:sSub>
          <m:r>
            <m:rPr>
              <m:sty m:val="p"/>
            </m:rPr>
            <m:t>=</m:t>
          </m:r>
          <m:r>
            <m:rPr>
              <m:sty m:val="p"/>
            </m:rPr>
            <m:t>−</m:t>
          </m:r>
          <m:r>
            <m:t>1.5</m:t>
          </m:r>
          <m:r>
            <m:rPr>
              <m:sty m:val="p"/>
            </m:rPr>
            <m:t>,</m:t>
          </m:r>
          <m:r>
            <m:t>  </m:t>
          </m:r>
          <m:sSub>
            <m:e>
              <m:r>
                <m:t>b</m:t>
              </m:r>
            </m:e>
            <m:sub>
              <m:r>
                <m:t>2</m:t>
              </m:r>
            </m:sub>
          </m:sSub>
          <m:r>
            <m:rPr>
              <m:sty m:val="p"/>
            </m:rPr>
            <m:t>=</m:t>
          </m:r>
          <m:r>
            <m:rPr>
              <m:sty m:val="p"/>
            </m:rPr>
            <m:t>−</m:t>
          </m:r>
          <m:r>
            <m:t>0.5</m:t>
          </m:r>
          <m:r>
            <m:rPr>
              <m:sty m:val="p"/>
            </m:rPr>
            <m:t>,</m:t>
          </m:r>
          <m:r>
            <m:t>  </m:t>
          </m:r>
          <m:sSub>
            <m:e>
              <m:r>
                <m:t>b</m:t>
              </m:r>
            </m:e>
            <m:sub>
              <m:r>
                <m:t>3</m:t>
              </m:r>
            </m:sub>
          </m:sSub>
          <m:r>
            <m:rPr>
              <m:sty m:val="p"/>
            </m:rPr>
            <m:t>=</m:t>
          </m:r>
          <m:r>
            <m:t>0</m:t>
          </m:r>
          <m:r>
            <m:rPr>
              <m:sty m:val="p"/>
            </m:rPr>
            <m:t>,</m:t>
          </m:r>
        </m:oMath>
      </m:oMathPara>
    </w:p>
    <w:p>
      <w:pPr>
        <w:pStyle w:val="FirstParagraph"/>
      </w:pPr>
      <w:r>
        <w:t xml:space="preserve">and output-layer weights</w:t>
      </w:r>
    </w:p>
    <w:p>
      <w:pPr>
        <w:pStyle w:val="BodyText"/>
      </w:pPr>
      <m:oMathPara>
        <m:oMathParaPr>
          <m:jc m:val="center"/>
        </m:oMathParaPr>
        <m:oMath>
          <m:sSub>
            <m:e>
              <m:r>
                <m:t>v</m:t>
              </m:r>
            </m:e>
            <m:sub>
              <m:r>
                <m:t>1</m:t>
              </m:r>
            </m:sub>
          </m:sSub>
          <m:r>
            <m:rPr>
              <m:sty m:val="p"/>
            </m:rPr>
            <m:t>=</m:t>
          </m:r>
          <m:r>
            <m:t>1</m:t>
          </m:r>
          <m:r>
            <m:rPr>
              <m:sty m:val="p"/>
            </m:rPr>
            <m:t>,</m:t>
          </m:r>
          <m:r>
            <m:t>  </m:t>
          </m:r>
          <m:sSub>
            <m:e>
              <m:r>
                <m:t>v</m:t>
              </m:r>
            </m:e>
            <m:sub>
              <m:r>
                <m:t>2</m:t>
              </m:r>
            </m:sub>
          </m:sSub>
          <m:r>
            <m:rPr>
              <m:sty m:val="p"/>
            </m:rPr>
            <m:t>=</m:t>
          </m:r>
          <m:r>
            <m:rPr>
              <m:sty m:val="p"/>
            </m:rPr>
            <m:t>−</m:t>
          </m:r>
          <m:r>
            <m:t>2</m:t>
          </m:r>
          <m:r>
            <m:rPr>
              <m:sty m:val="p"/>
            </m:rPr>
            <m:t>.</m:t>
          </m:r>
        </m:oMath>
      </m:oMathPara>
    </w:p>
    <w:p>
      <w:pPr>
        <w:pStyle w:val="FirstParagraph"/>
      </w:pPr>
      <w:r>
        <w:t xml:space="preserve">The network architecture is shown below.</w:t>
      </w:r>
    </w:p>
    <w:p>
      <w:pPr>
        <w:pStyle w:val="BodyText"/>
      </w:pPr>
      <w:r>
        <w:drawing>
          <wp:inline>
            <wp:extent cx="4352544" cy="2901696"/>
            <wp:effectExtent b="0" l="0" r="0" t="0"/>
            <wp:docPr descr="" title="" id="22" name="Picture"/>
            <a:graphic>
              <a:graphicData uri="http://schemas.openxmlformats.org/drawingml/2006/picture">
                <pic:pic>
                  <pic:nvPicPr>
                    <pic:cNvPr descr="media/handout/media/image2.png" id="23" name="Picture"/>
                    <pic:cNvPicPr>
                      <a:picLocks noChangeArrowheads="1" noChangeAspect="1"/>
                    </pic:cNvPicPr>
                  </pic:nvPicPr>
                  <pic:blipFill>
                    <a:blip r:embed="rId21"/>
                    <a:stretch>
                      <a:fillRect/>
                    </a:stretch>
                  </pic:blipFill>
                  <pic:spPr bwMode="auto">
                    <a:xfrm>
                      <a:off x="0" y="0"/>
                      <a:ext cx="4352544" cy="2901696"/>
                    </a:xfrm>
                    <a:prstGeom prst="rect">
                      <a:avLst/>
                    </a:prstGeom>
                    <a:noFill/>
                    <a:ln w="9525">
                      <a:noFill/>
                      <a:headEnd/>
                      <a:tailEnd/>
                    </a:ln>
                  </pic:spPr>
                </pic:pic>
              </a:graphicData>
            </a:graphic>
          </wp:inline>
        </w:drawing>
      </w:r>
    </w:p>
    <w:p>
      <w:pPr>
        <w:pStyle w:val="BodyText"/>
      </w:pPr>
      <w:r>
        <w:t xml:space="preserve">The XOR truth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m:oMath>
              <m:sSub>
                <m:e>
                  <m:r>
                    <m:t>x</m:t>
                  </m:r>
                </m:e>
                <m:sub>
                  <m:r>
                    <m:t>1</m:t>
                  </m:r>
                </m:sub>
              </m:sSub>
            </m:oMath>
            <w:r>
              <w:t xml:space="preserve">​</w:t>
            </w:r>
          </w:p>
        </w:tc>
        <w:tc>
          <w:tcPr/>
          <w:p>
            <w:pPr>
              <w:pStyle w:val="Compact"/>
              <w:jc w:val="right"/>
            </w:pPr>
            <m:oMath>
              <m:sSub>
                <m:e>
                  <m:r>
                    <m:t>x</m:t>
                  </m:r>
                </m:e>
                <m:sub>
                  <m:r>
                    <m:t>2</m:t>
                  </m:r>
                </m:sub>
              </m:sSub>
            </m:oMath>
            <w:r>
              <w:t xml:space="preserve">​</w:t>
            </w:r>
          </w:p>
        </w:tc>
        <w:tc>
          <w:tcPr/>
          <w:p>
            <w:pPr>
              <w:pStyle w:val="Compact"/>
              <w:jc w:val="right"/>
            </w:pPr>
            <m:oMath>
              <m:r>
                <m:t>y</m:t>
              </m:r>
            </m:oMath>
            <w:r>
              <w:t xml:space="preserve">​</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rPr>
                <w:b/>
                <w:bCs/>
              </w:rPr>
              <w:t xml:space="preserve">1</w:t>
            </w:r>
          </w:p>
        </w:tc>
        <w:tc>
          <w:tcPr/>
          <w:p>
            <w:pPr>
              <w:pStyle w:val="Compact"/>
              <w:jc w:val="right"/>
            </w:pPr>
            <w:r>
              <w:rPr>
                <w:b/>
                <w:bCs/>
              </w:rPr>
              <w:t xml:space="preserve">0</w:t>
            </w:r>
          </w:p>
        </w:tc>
        <w:tc>
          <w:tcPr/>
          <w:p>
            <w:pPr>
              <w:pStyle w:val="Compact"/>
              <w:jc w:val="right"/>
            </w:pPr>
            <w:r>
              <w:rPr>
                <w:b/>
                <w:bCs/>
              </w:rP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bl>
    <w:p>
      <w:pPr>
        <w:pStyle w:val="BodyText"/>
      </w:pPr>
      <w:r>
        <w:t xml:space="preserve">Use the third row,</w:t>
      </w:r>
    </w:p>
    <w:p>
      <w:pPr>
        <w:pStyle w:val="BodyText"/>
      </w:pPr>
      <m:oMathPara>
        <m:oMathParaPr>
          <m:jc m:val="center"/>
        </m:oMathParaPr>
        <m:oMath>
          <m:r>
            <m:rPr>
              <m:sty m:val="p"/>
            </m:rPr>
            <m:t>(</m:t>
          </m:r>
          <m:sSub>
            <m:e>
              <m:r>
                <m:t>x</m:t>
              </m:r>
            </m:e>
            <m:sub>
              <m:r>
                <m:t>1</m:t>
              </m:r>
            </m:sub>
          </m:sSub>
          <m:r>
            <m:rPr>
              <m:sty m:val="p"/>
            </m:rPr>
            <m:t>,</m:t>
          </m:r>
          <m:sSub>
            <m:e>
              <m:r>
                <m:t>x</m:t>
              </m:r>
            </m:e>
            <m:sub>
              <m:r>
                <m:t>2</m:t>
              </m:r>
            </m:sub>
          </m:sSub>
          <m:r>
            <m:rPr>
              <m:sty m:val="p"/>
            </m:rPr>
            <m:t>)</m:t>
          </m:r>
          <m:r>
            <m:rPr>
              <m:sty m:val="p"/>
            </m:rPr>
            <m:t>=</m:t>
          </m:r>
          <m:r>
            <m:rPr>
              <m:sty m:val="p"/>
            </m:rPr>
            <m:t>(</m:t>
          </m:r>
          <m:r>
            <m:t>1</m:t>
          </m:r>
          <m:r>
            <m:rPr>
              <m:sty m:val="p"/>
            </m:rPr>
            <m:t>,</m:t>
          </m:r>
          <m:r>
            <m:t>0</m:t>
          </m:r>
          <m:r>
            <m:rPr>
              <m:sty m:val="p"/>
            </m:rPr>
            <m:t>)</m:t>
          </m:r>
          <m:r>
            <m:rPr>
              <m:sty m:val="p"/>
            </m:rPr>
            <m:t>,</m:t>
          </m:r>
          <m:r>
            <m:t>  </m:t>
          </m:r>
          <m:r>
            <m:t>y</m:t>
          </m:r>
          <m:r>
            <m:rPr>
              <m:sty m:val="p"/>
            </m:rPr>
            <m:t>=</m:t>
          </m:r>
          <m:r>
            <m:t>1</m:t>
          </m:r>
          <m:r>
            <m:rPr>
              <m:sty m:val="p"/>
            </m:rPr>
            <m:t>.</m:t>
          </m:r>
        </m:oMath>
      </m:oMathPara>
    </w:p>
    <w:p>
      <w:pPr>
        <w:pStyle w:val="FirstParagraph"/>
      </w:pPr>
      <w:r>
        <w:t xml:space="preserve">The hidden layer computes</w:t>
      </w:r>
    </w:p>
    <w:p>
      <w:pPr>
        <w:pStyle w:val="BodyText"/>
      </w:pPr>
      <m:oMathPara>
        <m:oMathParaPr>
          <m:jc m:val="center"/>
        </m:oMathParaPr>
        <m:oMath>
          <m:sSub>
            <m:e>
              <m:r>
                <m:t>z</m:t>
              </m:r>
            </m:e>
            <m:sub>
              <m:r>
                <m:t>1</m:t>
              </m:r>
            </m:sub>
          </m:sSub>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sSub>
            <m:e>
              <m:r>
                <m:t>b</m:t>
              </m:r>
            </m:e>
            <m:sub>
              <m:r>
                <m:t>1</m:t>
              </m:r>
            </m:sub>
          </m:sSub>
          <m:r>
            <m:rPr>
              <m:sty m:val="p"/>
            </m:rPr>
            <m:t>,</m:t>
          </m:r>
          <m:r>
            <m:t>  </m:t>
          </m:r>
          <m:sSub>
            <m:e>
              <m:r>
                <m:t>h</m:t>
              </m:r>
            </m:e>
            <m:sub>
              <m:r>
                <m:t>1</m:t>
              </m:r>
            </m:sub>
          </m:sSub>
          <m:r>
            <m:rPr>
              <m:sty m:val="p"/>
            </m:rPr>
            <m:t>=</m:t>
          </m:r>
          <m:r>
            <m:t>σ</m:t>
          </m:r>
          <m:r>
            <m:rPr>
              <m:sty m:val="p"/>
            </m:rPr>
            <m:t>(</m:t>
          </m:r>
          <m:sSub>
            <m:e>
              <m:r>
                <m:t>z</m:t>
              </m:r>
            </m:e>
            <m:sub>
              <m:r>
                <m:t>1</m:t>
              </m:r>
            </m:sub>
          </m:sSub>
          <m:r>
            <m:rPr>
              <m:sty m:val="p"/>
            </m:rPr>
            <m:t>)</m:t>
          </m:r>
          <m:r>
            <m:rPr>
              <m:sty m:val="p"/>
            </m:rPr>
            <m:t>,</m:t>
          </m:r>
        </m:oMath>
      </m:oMathPara>
    </w:p>
    <w:p>
      <w:pPr>
        <w:pStyle w:val="FirstParagraph"/>
      </w:pPr>
      <m:oMathPara>
        <m:oMathParaPr>
          <m:jc m:val="center"/>
        </m:oMathParaPr>
        <m:oMath>
          <m:sSub>
            <m:e>
              <m:r>
                <m:t>z</m:t>
              </m:r>
            </m:e>
            <m:sub>
              <m:r>
                <m:t>2</m:t>
              </m:r>
            </m:sub>
          </m:sSub>
          <m:r>
            <m:rPr>
              <m:sty m:val="p"/>
            </m:rPr>
            <m:t>=</m:t>
          </m:r>
          <m:sSub>
            <m:e>
              <m:r>
                <m:t>w</m:t>
              </m:r>
            </m:e>
            <m:sub>
              <m:r>
                <m:t>3</m:t>
              </m:r>
            </m:sub>
          </m:sSub>
          <m:sSub>
            <m:e>
              <m:r>
                <m:t>x</m:t>
              </m:r>
            </m:e>
            <m:sub>
              <m:r>
                <m:t>1</m:t>
              </m:r>
            </m:sub>
          </m:sSub>
          <m:r>
            <m:rPr>
              <m:sty m:val="p"/>
            </m:rPr>
            <m:t>+</m:t>
          </m:r>
          <m:sSub>
            <m:e>
              <m:r>
                <m:t>w</m:t>
              </m:r>
            </m:e>
            <m:sub>
              <m:r>
                <m:t>4</m:t>
              </m:r>
            </m:sub>
          </m:sSub>
          <m:sSub>
            <m:e>
              <m:r>
                <m:t>x</m:t>
              </m:r>
            </m:e>
            <m:sub>
              <m:r>
                <m:t>2</m:t>
              </m:r>
            </m:sub>
          </m:sSub>
          <m:r>
            <m:rPr>
              <m:sty m:val="p"/>
            </m:rPr>
            <m:t>+</m:t>
          </m:r>
          <m:sSub>
            <m:e>
              <m:r>
                <m:t>b</m:t>
              </m:r>
            </m:e>
            <m:sub>
              <m:r>
                <m:t>2</m:t>
              </m:r>
            </m:sub>
          </m:sSub>
          <m:r>
            <m:rPr>
              <m:sty m:val="p"/>
            </m:rPr>
            <m:t>,</m:t>
          </m:r>
          <m:r>
            <m:t>  </m:t>
          </m:r>
          <m:sSub>
            <m:e>
              <m:r>
                <m:t>h</m:t>
              </m:r>
            </m:e>
            <m:sub>
              <m:r>
                <m:t>2</m:t>
              </m:r>
            </m:sub>
          </m:sSub>
          <m:r>
            <m:rPr>
              <m:sty m:val="p"/>
            </m:rPr>
            <m:t>=</m:t>
          </m:r>
          <m:r>
            <m:t>σ</m:t>
          </m:r>
          <m:r>
            <m:rPr>
              <m:sty m:val="p"/>
            </m:rPr>
            <m:t>(</m:t>
          </m:r>
          <m:sSub>
            <m:e>
              <m:r>
                <m:t>z</m:t>
              </m:r>
            </m:e>
            <m:sub>
              <m:r>
                <m:t>2</m:t>
              </m:r>
            </m:sub>
          </m:sSub>
          <m:r>
            <m:rPr>
              <m:sty m:val="p"/>
            </m:rPr>
            <m:t>)</m:t>
          </m:r>
          <m:r>
            <m:rPr>
              <m:sty m:val="p"/>
            </m:rPr>
            <m:t>.</m:t>
          </m:r>
        </m:oMath>
      </m:oMathPara>
    </w:p>
    <w:p>
      <w:pPr>
        <w:pStyle w:val="FirstParagraph"/>
      </w:pPr>
      <w:r>
        <w:t xml:space="preserve">The output unit computes</w:t>
      </w:r>
    </w:p>
    <w:p>
      <w:pPr>
        <w:pStyle w:val="BodyText"/>
      </w:pPr>
      <m:oMathPara>
        <m:oMathParaPr>
          <m:jc m:val="center"/>
        </m:oMathParaPr>
        <m:oMath>
          <m:sSub>
            <m:e>
              <m:r>
                <m:t>z</m:t>
              </m:r>
            </m:e>
            <m:sub>
              <m:r>
                <m:t>3</m:t>
              </m:r>
            </m:sub>
          </m:sSub>
          <m:r>
            <m:rPr>
              <m:sty m:val="p"/>
            </m:rPr>
            <m:t>=</m:t>
          </m:r>
          <m:sSub>
            <m:e>
              <m:r>
                <m:t>v</m:t>
              </m:r>
            </m:e>
            <m:sub>
              <m:r>
                <m:t>1</m:t>
              </m:r>
            </m:sub>
          </m:sSub>
          <m:sSub>
            <m:e>
              <m:r>
                <m:t>h</m:t>
              </m:r>
            </m:e>
            <m:sub>
              <m:r>
                <m:t>1</m:t>
              </m:r>
            </m:sub>
          </m:sSub>
          <m:r>
            <m:rPr>
              <m:sty m:val="p"/>
            </m:rPr>
            <m:t>+</m:t>
          </m:r>
          <m:sSub>
            <m:e>
              <m:r>
                <m:t>v</m:t>
              </m:r>
            </m:e>
            <m:sub>
              <m:r>
                <m:t>2</m:t>
              </m:r>
            </m:sub>
          </m:sSub>
          <m:sSub>
            <m:e>
              <m:r>
                <m:t>h</m:t>
              </m:r>
            </m:e>
            <m:sub>
              <m:r>
                <m:t>2</m:t>
              </m:r>
            </m:sub>
          </m:sSub>
          <m:r>
            <m:rPr>
              <m:sty m:val="p"/>
            </m:rPr>
            <m:t>+</m:t>
          </m:r>
          <m:sSub>
            <m:e>
              <m:r>
                <m:t>b</m:t>
              </m:r>
            </m:e>
            <m:sub>
              <m:r>
                <m:t>3</m:t>
              </m:r>
            </m:sub>
          </m:sSub>
          <m:r>
            <m:rPr>
              <m:sty m:val="p"/>
            </m:rPr>
            <m:t>,</m:t>
          </m:r>
          <m:r>
            <m:t>  </m:t>
          </m:r>
          <m:acc>
            <m:accPr>
              <m:chr m:val="̂"/>
            </m:accPr>
            <m:e>
              <m:r>
                <m:t>y</m:t>
              </m:r>
            </m:e>
          </m:acc>
          <m:r>
            <m:rPr>
              <m:sty m:val="p"/>
            </m:rPr>
            <m:t>=</m:t>
          </m:r>
          <m:r>
            <m:t>σ</m:t>
          </m:r>
          <m:r>
            <m:rPr>
              <m:sty m:val="p"/>
            </m:rPr>
            <m:t>(</m:t>
          </m:r>
          <m:sSub>
            <m:e>
              <m:r>
                <m:t>z</m:t>
              </m:r>
            </m:e>
            <m:sub>
              <m:r>
                <m:t>3</m:t>
              </m:r>
            </m:sub>
          </m:sSub>
          <m:r>
            <m:rPr>
              <m:sty m:val="p"/>
            </m:rPr>
            <m:t>)</m:t>
          </m:r>
          <m:r>
            <m:rPr>
              <m:sty m:val="p"/>
            </m:rPr>
            <m:t>,</m:t>
          </m:r>
        </m:oMath>
      </m:oMathPara>
    </w:p>
    <w:p>
      <w:pPr>
        <w:pStyle w:val="FirstParagraph"/>
      </w:pPr>
      <w:r>
        <w:t xml:space="preserve">and the loss is again</w:t>
      </w:r>
    </w:p>
    <w:p>
      <w:pPr>
        <w:pStyle w:val="BodyText"/>
      </w:pPr>
      <m:oMathPara>
        <m:oMathParaPr>
          <m:jc m:val="center"/>
        </m:oMathParaPr>
        <m:oMath>
          <m:r>
            <m:t>L</m:t>
          </m:r>
          <m:r>
            <m:rPr>
              <m:sty m:val="p"/>
            </m:rPr>
            <m:t>=</m:t>
          </m:r>
          <m:f>
            <m:fPr>
              <m:type m:val="bar"/>
            </m:fPr>
            <m:num>
              <m:r>
                <m:t>1</m:t>
              </m:r>
            </m:num>
            <m:den>
              <m:r>
                <m:t>2</m:t>
              </m:r>
            </m:den>
          </m:f>
          <m:r>
            <m:rPr>
              <m:sty m:val="p"/>
            </m:rPr>
            <m:t>(</m:t>
          </m:r>
          <m:r>
            <m:t>y</m:t>
          </m:r>
          <m:r>
            <m:rPr>
              <m:sty m:val="p"/>
            </m:rPr>
            <m:t>−</m:t>
          </m:r>
          <m:acc>
            <m:accPr>
              <m:chr m:val="̂"/>
            </m:accPr>
            <m:e>
              <m:r>
                <m:t>y</m:t>
              </m:r>
            </m:e>
          </m:acc>
          <m:sSup>
            <m:e>
              <m:r>
                <m:rPr>
                  <m:sty m:val="p"/>
                </m:rPr>
                <m:t>)</m:t>
              </m:r>
            </m:e>
            <m:sup>
              <m:r>
                <m:t>2</m:t>
              </m:r>
            </m:sup>
          </m:sSup>
          <m:r>
            <m:rPr>
              <m:sty m:val="p"/>
            </m:rPr>
            <m:t>.</m:t>
          </m:r>
        </m:oMath>
      </m:oMathPara>
    </w:p>
    <w:bookmarkStart w:id="24" w:name="forward-pass-1"/>
    <w:p>
      <w:pPr>
        <w:pStyle w:val="Heading2"/>
      </w:pPr>
      <w:r>
        <w:t xml:space="preserve">4.2.1 Forward pass</w:t>
      </w:r>
    </w:p>
    <w:p>
      <w:pPr>
        <w:pStyle w:val="Compact"/>
        <w:numPr>
          <w:ilvl w:val="0"/>
          <w:numId w:val="1002"/>
        </w:numPr>
      </w:pPr>
      <w:r>
        <w:t xml:space="preserve">Compute</w:t>
      </w:r>
      <w:r>
        <w:t xml:space="preserve"> </w:t>
      </w:r>
      <m:oMath>
        <m:sSub>
          <m:e>
            <m:r>
              <m:t>z</m:t>
            </m:r>
          </m:e>
          <m:sub>
            <m:r>
              <m:t>1</m:t>
            </m:r>
          </m:sub>
        </m:sSub>
      </m:oMath>
      <w:r>
        <w:t xml:space="preserve"> </w:t>
      </w:r>
      <w:r>
        <w:t xml:space="preserve">and</w:t>
      </w:r>
      <w:r>
        <w:t xml:space="preserve"> </w:t>
      </w:r>
      <m:oMath>
        <m:sSub>
          <m:e>
            <m:r>
              <m:t>h</m:t>
            </m:r>
          </m:e>
          <m:sub>
            <m:r>
              <m:t>1</m:t>
            </m:r>
          </m:sub>
        </m:sSub>
      </m:oMath>
      <w:r>
        <w:t xml:space="preserve">.</w:t>
      </w:r>
    </w:p>
    <w:p>
      <w:pPr>
        <w:pStyle w:val="Compact"/>
        <w:numPr>
          <w:ilvl w:val="0"/>
          <w:numId w:val="1002"/>
        </w:numPr>
      </w:pPr>
      <w:r>
        <w:t xml:space="preserve">Compute</w:t>
      </w:r>
      <w:r>
        <w:t xml:space="preserve"> </w:t>
      </w:r>
      <m:oMath>
        <m:sSub>
          <m:e>
            <m:r>
              <m:t>z</m:t>
            </m:r>
          </m:e>
          <m:sub>
            <m:r>
              <m:t>2</m:t>
            </m:r>
          </m:sub>
        </m:sSub>
      </m:oMath>
      <w:r>
        <w:t xml:space="preserve"> </w:t>
      </w:r>
      <w:r>
        <w:t xml:space="preserve">and</w:t>
      </w:r>
      <w:r>
        <w:t xml:space="preserve"> </w:t>
      </w:r>
      <m:oMath>
        <m:sSub>
          <m:e>
            <m:r>
              <m:t>h</m:t>
            </m:r>
          </m:e>
          <m:sub>
            <m:r>
              <m:t>2</m:t>
            </m:r>
          </m:sub>
        </m:sSub>
      </m:oMath>
      <w:r>
        <w:t xml:space="preserve">.</w:t>
      </w:r>
    </w:p>
    <w:p>
      <w:pPr>
        <w:pStyle w:val="Compact"/>
        <w:numPr>
          <w:ilvl w:val="0"/>
          <w:numId w:val="1002"/>
        </w:numPr>
      </w:pPr>
      <w:r>
        <w:t xml:space="preserve">Compute</w:t>
      </w:r>
      <w:r>
        <w:t xml:space="preserve"> </w:t>
      </w:r>
      <m:oMath>
        <m:sSub>
          <m:e>
            <m:r>
              <m:t>z</m:t>
            </m:r>
          </m:e>
          <m:sub>
            <m:r>
              <m:t>3</m:t>
            </m:r>
          </m:sub>
        </m:sSub>
      </m:oMath>
      <w:r>
        <w:t xml:space="preserve"> </w:t>
      </w:r>
      <w:r>
        <w:t xml:space="preserve">and</w:t>
      </w:r>
      <w:r>
        <w:t xml:space="preserve"> </w:t>
      </w:r>
      <m:oMath>
        <m:acc>
          <m:accPr>
            <m:chr m:val="̂"/>
          </m:accPr>
          <m:e>
            <m:r>
              <m:t>y</m:t>
            </m:r>
          </m:e>
        </m:acc>
      </m:oMath>
      <w:r>
        <w:t xml:space="preserve">.</w:t>
      </w:r>
    </w:p>
    <w:p>
      <w:pPr>
        <w:pStyle w:val="Compact"/>
        <w:numPr>
          <w:ilvl w:val="0"/>
          <w:numId w:val="1002"/>
        </w:numPr>
      </w:pPr>
      <w:r>
        <w:t xml:space="preserve">Compute the loss.</w:t>
      </w:r>
    </w:p>
    <w:bookmarkEnd w:id="24"/>
    <w:bookmarkStart w:id="25" w:name="backpropagation-1"/>
    <w:p>
      <w:pPr>
        <w:pStyle w:val="Heading2"/>
      </w:pPr>
      <w:r>
        <w:t xml:space="preserve">4.2.2 Backpropagation</w:t>
      </w:r>
    </w:p>
    <w:p>
      <w:pPr>
        <w:pStyle w:val="FirstParagraph"/>
      </w:pPr>
      <w:r>
        <w:t xml:space="preserve">Begin at the output neuron:</w:t>
      </w:r>
    </w:p>
    <w:p>
      <w:pPr>
        <w:pStyle w:val="Compact"/>
        <w:numPr>
          <w:ilvl w:val="0"/>
          <w:numId w:val="1003"/>
        </w:numPr>
      </w:pPr>
      <w:r>
        <w:t xml:space="preserve">Compute</w:t>
      </w:r>
      <w:r>
        <w:t xml:space="preserve"> </w:t>
      </w:r>
      <m:oMath>
        <m:r>
          <m:rPr>
            <m:sty m:val="p"/>
          </m:rPr>
          <m:t>∂</m:t>
        </m:r>
        <m:r>
          <m:t>L</m:t>
        </m:r>
        <m:r>
          <m:rPr>
            <m:sty m:val="p"/>
          </m:rPr>
          <m:t>/</m:t>
        </m:r>
        <m:r>
          <m:rPr>
            <m:sty m:val="p"/>
          </m:rPr>
          <m:t>∂</m:t>
        </m:r>
        <m:acc>
          <m:accPr>
            <m:chr m:val="̂"/>
          </m:accPr>
          <m:e>
            <m:r>
              <m:t>y</m:t>
            </m:r>
          </m:e>
        </m:acc>
      </m:oMath>
      <w:r>
        <w:t xml:space="preserve">.</w:t>
      </w:r>
    </w:p>
    <w:p>
      <w:pPr>
        <w:pStyle w:val="Compact"/>
        <w:numPr>
          <w:ilvl w:val="0"/>
          <w:numId w:val="1003"/>
        </w:numPr>
      </w:pPr>
      <w:r>
        <w:t xml:space="preserve">Compute</w:t>
      </w:r>
      <w:r>
        <w:t xml:space="preserve"> </w:t>
      </w:r>
      <m:oMath>
        <m:r>
          <m:rPr>
            <m:sty m:val="p"/>
          </m:rPr>
          <m:t>∂</m:t>
        </m:r>
        <m:acc>
          <m:accPr>
            <m:chr m:val="̂"/>
          </m:accPr>
          <m:e>
            <m:r>
              <m:t>y</m:t>
            </m:r>
          </m:e>
        </m:acc>
        <m:r>
          <m:rPr>
            <m:sty m:val="p"/>
          </m:rPr>
          <m:t>/</m:t>
        </m:r>
        <m:r>
          <m:rPr>
            <m:sty m:val="p"/>
          </m:rPr>
          <m:t>∂</m:t>
        </m:r>
        <m:sSub>
          <m:e>
            <m:r>
              <m:t>z</m:t>
            </m:r>
          </m:e>
          <m:sub>
            <m:r>
              <m:t>3</m:t>
            </m:r>
          </m:sub>
        </m:sSub>
      </m:oMath>
      <w:r>
        <w:t xml:space="preserve">.</w:t>
      </w:r>
    </w:p>
    <w:p>
      <w:pPr>
        <w:pStyle w:val="Compact"/>
        <w:numPr>
          <w:ilvl w:val="0"/>
          <w:numId w:val="1003"/>
        </w:numPr>
      </w:pPr>
      <w:r>
        <w:t xml:space="preserve">Compute</w:t>
      </w:r>
      <w:r>
        <w:t xml:space="preserve"> </w:t>
      </w:r>
      <m:oMath>
        <m:sSub>
          <m:e>
            <m:r>
              <m:t>δ</m:t>
            </m:r>
          </m:e>
          <m:sub>
            <m:r>
              <m:t>3</m:t>
            </m:r>
          </m:sub>
        </m:sSub>
        <m:r>
          <m:rPr>
            <m:sty m:val="p"/>
          </m:rPr>
          <m:t>=</m:t>
        </m:r>
        <m:r>
          <m:rPr>
            <m:sty m:val="p"/>
          </m:rPr>
          <m:t>∂</m:t>
        </m:r>
        <m:r>
          <m:t>L</m:t>
        </m:r>
        <m:r>
          <m:rPr>
            <m:sty m:val="p"/>
          </m:rPr>
          <m:t>/</m:t>
        </m:r>
        <m:r>
          <m:rPr>
            <m:sty m:val="p"/>
          </m:rPr>
          <m:t>∂</m:t>
        </m:r>
        <m:sSub>
          <m:e>
            <m:r>
              <m:t>z</m:t>
            </m:r>
          </m:e>
          <m:sub>
            <m:r>
              <m:t>3</m:t>
            </m:r>
          </m:sub>
        </m:sSub>
      </m:oMath>
      <w:r>
        <w:t xml:space="preserve">.</w:t>
      </w:r>
    </w:p>
    <w:p>
      <w:pPr>
        <w:pStyle w:val="Compact"/>
        <w:numPr>
          <w:ilvl w:val="0"/>
          <w:numId w:val="1003"/>
        </w:numPr>
      </w:pPr>
      <w:r>
        <w:t xml:space="preserve">Use</w:t>
      </w:r>
      <w:r>
        <w:t xml:space="preserve"> </w:t>
      </w:r>
      <m:oMath>
        <m:sSub>
          <m:e>
            <m:r>
              <m:t>δ</m:t>
            </m:r>
          </m:e>
          <m:sub>
            <m:r>
              <m:t>3</m:t>
            </m:r>
          </m:sub>
        </m:sSub>
      </m:oMath>
      <w:r>
        <w:t xml:space="preserve"> </w:t>
      </w:r>
      <w:r>
        <w:t xml:space="preserve">to obtain the gradients for</w:t>
      </w:r>
      <w:r>
        <w:t xml:space="preserve"> </w:t>
      </w:r>
      <m:oMath>
        <m:sSub>
          <m:e>
            <m:r>
              <m:t>v</m:t>
            </m:r>
          </m:e>
          <m:sub>
            <m:r>
              <m:t>1</m:t>
            </m:r>
          </m:sub>
        </m:sSub>
      </m:oMath>
      <w:r>
        <w:t xml:space="preserve">,</w:t>
      </w:r>
      <w:r>
        <w:t xml:space="preserve"> </w:t>
      </w:r>
      <m:oMath>
        <m:sSub>
          <m:e>
            <m:r>
              <m:t>v</m:t>
            </m:r>
          </m:e>
          <m:sub>
            <m:r>
              <m:t>2</m:t>
            </m:r>
          </m:sub>
        </m:sSub>
      </m:oMath>
      <w:r>
        <w:t xml:space="preserve">, and</w:t>
      </w:r>
      <w:r>
        <w:t xml:space="preserve"> </w:t>
      </w:r>
      <m:oMath>
        <m:sSub>
          <m:e>
            <m:r>
              <m:t>b</m:t>
            </m:r>
          </m:e>
          <m:sub>
            <m:r>
              <m:t>3</m:t>
            </m:r>
          </m:sub>
        </m:sSub>
      </m:oMath>
      <w:r>
        <w:t xml:space="preserve">.</w:t>
      </w:r>
    </w:p>
    <w:p>
      <w:pPr>
        <w:pStyle w:val="FirstParagraph"/>
      </w:pPr>
      <w:r>
        <w:t xml:space="preserve">Then continue through each hidden neuron:</w:t>
      </w:r>
    </w:p>
    <w:p>
      <w:pPr>
        <w:pStyle w:val="Compact"/>
        <w:numPr>
          <w:ilvl w:val="0"/>
          <w:numId w:val="1004"/>
        </w:numPr>
      </w:pPr>
      <w:r>
        <w:t xml:space="preserve">Compute the error signal reaching hidden neuron 1 and obtain gradients for</w:t>
      </w:r>
      <w:r>
        <w:t xml:space="preserve"> </w:t>
      </w:r>
      <m:oMath>
        <m:sSub>
          <m:e>
            <m:r>
              <m:t>w</m:t>
            </m:r>
          </m:e>
          <m:sub>
            <m:r>
              <m:t>1</m:t>
            </m:r>
          </m:sub>
        </m:sSub>
      </m:oMath>
      <w:r>
        <w:t xml:space="preserve">,</w:t>
      </w:r>
      <w:r>
        <w:t xml:space="preserve"> </w:t>
      </w:r>
      <m:oMath>
        <m:sSub>
          <m:e>
            <m:r>
              <m:t>w</m:t>
            </m:r>
          </m:e>
          <m:sub>
            <m:r>
              <m:t>2</m:t>
            </m:r>
          </m:sub>
        </m:sSub>
      </m:oMath>
      <w:r>
        <w:t xml:space="preserve">, and</w:t>
      </w:r>
      <w:r>
        <w:t xml:space="preserve"> </w:t>
      </w:r>
      <m:oMath>
        <m:sSub>
          <m:e>
            <m:r>
              <m:t>b</m:t>
            </m:r>
          </m:e>
          <m:sub>
            <m:r>
              <m:t>1</m:t>
            </m:r>
          </m:sub>
        </m:sSub>
      </m:oMath>
      <w:r>
        <w:t xml:space="preserve">.</w:t>
      </w:r>
    </w:p>
    <w:p>
      <w:pPr>
        <w:pStyle w:val="Compact"/>
        <w:numPr>
          <w:ilvl w:val="0"/>
          <w:numId w:val="1004"/>
        </w:numPr>
      </w:pPr>
      <w:r>
        <w:t xml:space="preserve">Compute the error signal reaching hidden neuron 2 and obtain gradients for</w:t>
      </w:r>
      <w:r>
        <w:t xml:space="preserve"> </w:t>
      </w:r>
      <m:oMath>
        <m:sSub>
          <m:e>
            <m:r>
              <m:t>w</m:t>
            </m:r>
          </m:e>
          <m:sub>
            <m:r>
              <m:t>3</m:t>
            </m:r>
          </m:sub>
        </m:sSub>
      </m:oMath>
      <w:r>
        <w:t xml:space="preserve">,</w:t>
      </w:r>
      <w:r>
        <w:t xml:space="preserve"> </w:t>
      </w:r>
      <m:oMath>
        <m:sSub>
          <m:e>
            <m:r>
              <m:t>w</m:t>
            </m:r>
          </m:e>
          <m:sub>
            <m:r>
              <m:t>4</m:t>
            </m:r>
          </m:sub>
        </m:sSub>
      </m:oMath>
      <w:r>
        <w:t xml:space="preserve">, and</w:t>
      </w:r>
      <w:r>
        <w:t xml:space="preserve"> </w:t>
      </w:r>
      <m:oMath>
        <m:sSub>
          <m:e>
            <m:r>
              <m:t>b</m:t>
            </m:r>
          </m:e>
          <m:sub>
            <m:r>
              <m:t>2</m:t>
            </m:r>
          </m:sub>
        </m:sSub>
      </m:oMath>
      <w:r>
        <w:t xml:space="preserve">.</w:t>
      </w:r>
    </w:p>
    <w:p>
      <w:pPr>
        <w:pStyle w:val="FirstParagraph"/>
      </w:pPr>
      <w:r>
        <w:t xml:space="preserve">Finally, answer:</w:t>
      </w:r>
    </w:p>
    <w:p>
      <w:pPr>
        <w:pStyle w:val="Compact"/>
        <w:numPr>
          <w:ilvl w:val="0"/>
          <w:numId w:val="1005"/>
        </w:numPr>
      </w:pPr>
      <w:r>
        <w:t xml:space="preserve">Why can a</w:t>
      </w:r>
      <w:r>
        <w:t xml:space="preserve"> </w:t>
      </w:r>
      <w:r>
        <w:rPr>
          <w:b/>
          <w:bCs/>
        </w:rPr>
        <w:t xml:space="preserve">single neuron not solve XOR</w:t>
      </w:r>
      <w:r>
        <w:t xml:space="preserve">?</w:t>
      </w:r>
    </w:p>
    <w:p>
      <w:pPr>
        <w:pStyle w:val="Compact"/>
        <w:numPr>
          <w:ilvl w:val="0"/>
          <w:numId w:val="1005"/>
        </w:numPr>
      </w:pPr>
      <w:r>
        <w:t xml:space="preserve">What role does the</w:t>
      </w:r>
      <w:r>
        <w:t xml:space="preserve"> </w:t>
      </w:r>
      <w:r>
        <w:rPr>
          <w:b/>
          <w:bCs/>
        </w:rPr>
        <w:t xml:space="preserve">hidden layer</w:t>
      </w:r>
      <w:r>
        <w:t xml:space="preserve"> </w:t>
      </w:r>
      <w:r>
        <w:t xml:space="preserve">play in making XOR learnable?</w:t>
      </w:r>
    </w:p>
    <w:p>
      <w:pPr>
        <w:pStyle w:val="Compact"/>
        <w:numPr>
          <w:ilvl w:val="0"/>
          <w:numId w:val="1005"/>
        </w:numPr>
      </w:pPr>
      <w:r>
        <w:t xml:space="preserve">How does the</w:t>
      </w:r>
      <w:r>
        <w:t xml:space="preserve"> </w:t>
      </w:r>
      <w:r>
        <w:rPr>
          <w:b/>
          <w:bCs/>
        </w:rPr>
        <w:t xml:space="preserve">chain rule</w:t>
      </w:r>
      <w:r>
        <w:t xml:space="preserve"> </w:t>
      </w:r>
      <w:r>
        <w:t xml:space="preserve">allow gradients to flow through the network?</w:t>
      </w:r>
    </w:p>
    <w:p>
      <w:pPr>
        <w:pStyle w:val="BlockText"/>
      </w:pPr>
      <w:r>
        <w:rPr>
          <w:b/>
          <w:bCs/>
        </w:rPr>
        <w:t xml:space="preserve">ML insight: representation and optimization are different ideas</w:t>
      </w:r>
    </w:p>
    <w:p>
      <w:pPr>
        <w:pStyle w:val="BlockText"/>
      </w:pPr>
      <w:r>
        <w:t xml:space="preserve">The hidden layer determines what nonlinear intermediate representation the network can construct. Backpropagation provides the gradients used to adjust the parameters of the chosen architecture.</w:t>
      </w:r>
    </w:p>
    <w:bookmarkEnd w:id="25"/>
    <w:bookmarkEnd w:id="26"/>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4</dc:title>
  <dc:creator/>
  <cp:keywords/>
  <dcterms:created xsi:type="dcterms:W3CDTF">2026-10-03T15:53:07Z</dcterms:created>
  <dcterms:modified xsi:type="dcterms:W3CDTF">2026-10-03T15:53:07Z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