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3"/>
        <w:gridCol w:w="1628"/>
        <w:gridCol w:w="2222"/>
        <w:gridCol w:w="1324"/>
        <w:gridCol w:w="1239"/>
        <w:gridCol w:w="1929"/>
      </w:tblGrid>
      <w:tr>
        <w:trPr/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/>
              <w:drawing>
                <wp:inline distT="0" distB="0" distL="0" distR="0">
                  <wp:extent cx="1130300" cy="373380"/>
                  <wp:effectExtent l="0" t="0" r="0" b="0"/>
                  <wp:docPr id="1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6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MINISTÉRIO DA EDUCAÇÃO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>Secretaria de Educação Profissional e Tecnológica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alibri" w:cs="Arial"/>
                <w:b/>
                <w:b/>
              </w:rPr>
            </w:pPr>
            <w:r>
              <w:rPr>
                <w:rFonts w:eastAsia="Calibri" w:cs="Arial" w:ascii="Arial" w:hAnsi="Arial"/>
                <w:b/>
              </w:rPr>
              <w:t xml:space="preserve">Instituto Federal de Educação, Ciência e Tecnologia de Mato Grosso do Sul - </w:t>
            </w:r>
            <w:r>
              <w:rPr>
                <w:rFonts w:eastAsia="Calibri" w:cs="Arial" w:ascii="Arial" w:hAnsi="Arial"/>
                <w:b/>
                <w:i/>
              </w:rPr>
              <w:t>Campus</w:t>
            </w:r>
            <w:r>
              <w:rPr>
                <w:rFonts w:eastAsia="Calibri" w:cs="Arial" w:ascii="Arial" w:hAnsi="Arial"/>
                <w:b/>
              </w:rPr>
              <w:t xml:space="preserve"> Dourados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Arial" w:hAnsi="Arial" w:eastAsia="Times New Roman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</w:rPr>
              <w:t>DATA:</w:t>
            </w:r>
          </w:p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ascii="Arial" w:hAnsi="Arial" w:eastAsia="Times New Roman" w:cs="Arial"/>
                <w:b/>
                <w:b/>
              </w:rPr>
            </w:pPr>
            <w:r>
              <w:rPr>
                <w:rFonts w:eastAsia="Times New Roman" w:cs="Arial" w:ascii="Arial" w:hAnsi="Arial"/>
              </w:rPr>
              <w:t>____/____/2023</w:t>
            </w:r>
          </w:p>
        </w:tc>
      </w:tr>
      <w:tr>
        <w:trPr/>
        <w:tc>
          <w:tcPr>
            <w:tcW w:w="5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Título:</w:t>
            </w:r>
            <w:r>
              <w:rPr>
                <w:rFonts w:eastAsia="Calibri" w:cs="Arial" w:ascii="Arial" w:hAnsi="Arial"/>
                <w:sz w:val="20"/>
                <w:szCs w:val="20"/>
              </w:rPr>
              <w:t xml:space="preserve"> Avaliação Projeto de Ensino Educação Financeira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Valor:</w:t>
            </w:r>
            <w:r>
              <w:rPr>
                <w:rFonts w:eastAsia="Calibri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Peso:</w:t>
            </w:r>
            <w:r>
              <w:rPr>
                <w:rFonts w:eastAsia="Calibri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Nota:</w:t>
            </w:r>
          </w:p>
        </w:tc>
      </w:tr>
      <w:tr>
        <w:trPr/>
        <w:tc>
          <w:tcPr>
            <w:tcW w:w="3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Professor:</w:t>
            </w:r>
            <w:r>
              <w:rPr>
                <w:rFonts w:eastAsia="Calibri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4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Unidade Curricular:</w:t>
            </w:r>
            <w:r>
              <w:rPr>
                <w:rFonts w:eastAsia="Calibri" w:cs="Arial"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68" w:hRule="atLeast"/>
        </w:trPr>
        <w:tc>
          <w:tcPr>
            <w:tcW w:w="85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Estudante 1: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Estudante 2: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Turma: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Atividade Avaliativa Projeto de Ensino Educação Financeira</w:t>
      </w:r>
    </w:p>
    <w:p>
      <w:pPr>
        <w:pStyle w:val="Normal"/>
        <w:ind w:left="284" w:hanging="284"/>
        <w:jc w:val="both"/>
        <w:rPr>
          <w:b/>
          <w:b/>
          <w:bCs/>
        </w:rPr>
      </w:pPr>
      <w:r>
        <w:rPr>
          <w:b/>
          <w:bCs/>
        </w:rPr>
        <w:t xml:space="preserve">1) Verifique em sua residência, através do manual ou da ficha técnica do produto na internet, ou nos próprios equipamentos (de maneira segura e com a supervisão dos pais ou responsáveis), a potência (em Watts) e o tempo médio de uso diário (em minutos) de cada um dos itens apresentados no quadro abaixo. Após a coleta desses dados, calcule o consumo de energia elétrica desses equipamentos, preenchendo corretamente </w:t>
      </w:r>
      <w:bookmarkStart w:id="0" w:name="_GoBack"/>
      <w:bookmarkEnd w:id="0"/>
      <w:r>
        <w:rPr>
          <w:b/>
          <w:bCs/>
        </w:rPr>
        <w:t>o quadro.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0"/>
        <w:gridCol w:w="1012"/>
        <w:gridCol w:w="851"/>
        <w:gridCol w:w="2862"/>
        <w:gridCol w:w="821"/>
        <w:gridCol w:w="1127"/>
        <w:gridCol w:w="820"/>
        <w:gridCol w:w="1321"/>
      </w:tblGrid>
      <w:tr>
        <w:trPr/>
        <w:tc>
          <w:tcPr>
            <w:tcW w:w="1640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Potência P (Watts)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Tempo (min)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" w:eastAsiaTheme="minorEastAsia"/>
                <w:b/>
                <w:b/>
              </w:rPr>
            </w:pPr>
            <w:r>
              <w:rPr>
                <w:rFonts w:eastAsia="" w:cs="" w:eastAsiaTheme="minorEastAsia"/>
                <w:b/>
                <w:kern w:val="0"/>
                <w:sz w:val="22"/>
                <w:szCs w:val="22"/>
                <w:lang w:val="pt-BR" w:eastAsia="en-US" w:bidi="ar-SA"/>
              </w:rPr>
              <w:t>Consumo diário (kw/h)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60</m:t>
                    </m:r>
                  </m:den>
                </m:f>
              </m:oMath>
            </m:oMathPara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Qtde de dias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Consumo mensal (kW/h)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Valor kw/h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(R$)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Consumo mensal (R$)</w:t>
            </w:r>
          </w:p>
        </w:tc>
      </w:tr>
      <w:tr>
        <w:trPr>
          <w:trHeight w:val="901" w:hRule="atLeast"/>
        </w:trPr>
        <w:tc>
          <w:tcPr>
            <w:tcW w:w="16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Chuveiro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6800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20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~~2,264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67,720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1,079930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~~73,13</w:t>
            </w:r>
          </w:p>
        </w:tc>
      </w:tr>
      <w:tr>
        <w:trPr>
          <w:trHeight w:val="829" w:hRule="atLeast"/>
        </w:trPr>
        <w:tc>
          <w:tcPr>
            <w:tcW w:w="16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Televisor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300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0,6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18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1,079930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~~19,43</w:t>
            </w:r>
          </w:p>
        </w:tc>
      </w:tr>
      <w:tr>
        <w:trPr>
          <w:trHeight w:val="841" w:hRule="atLeast"/>
        </w:trPr>
        <w:tc>
          <w:tcPr>
            <w:tcW w:w="16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Ar condicionado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_____________________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________________________________________________________________________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________________________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______________________________</w:t>
            </w:r>
          </w:p>
        </w:tc>
      </w:tr>
      <w:tr>
        <w:trPr>
          <w:trHeight w:val="839" w:hRule="atLeast"/>
        </w:trPr>
        <w:tc>
          <w:tcPr>
            <w:tcW w:w="16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Geladeira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46,5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1440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1,116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33,48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1,079930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~~36,15</w:t>
            </w:r>
          </w:p>
        </w:tc>
      </w:tr>
      <w:tr>
        <w:trPr>
          <w:trHeight w:val="851" w:hRule="atLeast"/>
        </w:trPr>
        <w:tc>
          <w:tcPr>
            <w:tcW w:w="16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Lâmpada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840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0,42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</w:p>
        </w:tc>
        <w:tc>
          <w:tcPr>
            <w:tcW w:w="1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12,6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1,079930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~~13,60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b/>
          <w:bCs/>
        </w:rPr>
        <w:t xml:space="preserve">2) Produção Texto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>
          <w:rFonts w:eastAsia="" w:eastAsiaTheme="minorEastAsia"/>
        </w:rPr>
        <w:t>Os dados a seguir foram baseados no consumo de uma única pessoa, e devido à falta de ar condicionado, foi calculado o consumo apenas dos outros itens. Pelo fato de a coleta de dados ter sido realizada durante o mês de abril, foram levados em conta 30 dias.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>
          <w:rFonts w:eastAsia="" w:eastAsiaTheme="minorEastAsia"/>
        </w:rPr>
        <w:t xml:space="preserve">O chuveiro da casa que baseou a pesquisa tem potência de 6.800 watts. O tempo de uso diário é de 20 minutos. Após realizar os devidos cálculos, chega-se ao consumo mensal em KW/h e em reais, sendo eles, respectivamente, 67,72 e aproximadamente R$73,13.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>
          <w:rFonts w:eastAsia="" w:eastAsiaTheme="minorEastAsia"/>
        </w:rPr>
        <w:t>Para o aparelho televisor de potência de 120 watts, com média de tempo de uso de 300 minutos, tem-se o consumo mensal em KW/h de 18 e em reais de R$19,43. Já a lâmpada de potência de 30 watts e tempo de uso de 840 minutos tem consumo mensal em reais de R$13,60 e em KW/h de 12,6.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ab/>
      </w:r>
      <w:r>
        <w:rPr>
          <w:rFonts w:eastAsia="" w:eastAsiaTheme="minorEastAsia"/>
        </w:rPr>
        <w:t>O último eletrodoméstico, a geladeira, tem potência de 46,5W. Seu tempo de uso em minutos é de 1440, o que totaliza 24 horas. O consumo mensal em reais e em KW/h é de R$36,15 e 33,48, respectivamente.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3) Ilustração dos Equipamentos</w:t>
      </w:r>
    </w:p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1060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84afa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95dd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822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LibreOffice/7.4.3.2$Windows_X86_64 LibreOffice_project/1048a8393ae2eeec98dff31b5c133c5f1d08b890</Application>
  <AppVersion>15.0000</AppVersion>
  <Pages>2</Pages>
  <Words>375</Words>
  <Characters>2009</Characters>
  <CharactersWithSpaces>2354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2023-03-13T12:34:00Z</dcterms:created>
  <dc:creator>SONI</dc:creator>
  <dc:description/>
  <dc:language>pt-BR</dc:language>
  <cp:lastModifiedBy/>
  <dcterms:modified xsi:type="dcterms:W3CDTF">2023-06-16T12:35:11Z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