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 </w:t>
      </w:r>
      <w:proofErr w:type="gramStart"/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que</w:t>
      </w:r>
      <w:proofErr w:type="gramEnd"/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 xml:space="preserve"> é economia?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20.25pt;height:18pt" o:ole="">
            <v:imagedata r:id="rId4" o:title=""/>
          </v:shape>
          <w:control r:id="rId5" w:name="DefaultOcxName" w:shapeid="_x0000_i1126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A economia é o estudo de como os indivíduos, as instituições e a sociedade escolhem lidar com a condição de escassez.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25" type="#_x0000_t75" style="width:20.25pt;height:18pt" o:ole="">
            <v:imagedata r:id="rId4" o:title=""/>
          </v:shape>
          <w:control r:id="rId6" w:name="DefaultOcxName1" w:shapeid="_x0000_i1125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A economia é o estudo filosofia das escolhas em sociedade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24" type="#_x0000_t75" style="width:20.25pt;height:18pt" o:ole="">
            <v:imagedata r:id="rId4" o:title=""/>
          </v:shape>
          <w:control r:id="rId7" w:name="DefaultOcxName2" w:shapeid="_x0000_i1124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A economia é o estudo sobre o </w:t>
      </w:r>
      <w:proofErr w:type="spell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compotamento</w:t>
      </w:r>
      <w:proofErr w:type="spellEnd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 da sociedade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23" type="#_x0000_t75" style="width:20.25pt;height:18pt" o:ole="">
            <v:imagedata r:id="rId4" o:title=""/>
          </v:shape>
          <w:control r:id="rId8" w:name="DefaultOcxName3" w:shapeid="_x0000_i1123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A economia é o estudo das </w:t>
      </w:r>
      <w:proofErr w:type="spell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finaças</w:t>
      </w:r>
      <w:proofErr w:type="spellEnd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 dos </w:t>
      </w:r>
      <w:proofErr w:type="spell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paises</w:t>
      </w:r>
      <w:proofErr w:type="spellEnd"/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 xml:space="preserve">Qual foi o </w:t>
      </w:r>
      <w:proofErr w:type="spellStart"/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primerio</w:t>
      </w:r>
      <w:proofErr w:type="spellEnd"/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 xml:space="preserve"> nome do estudo da escassez?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22" type="#_x0000_t75" style="width:20.25pt;height:18pt" o:ole="">
            <v:imagedata r:id="rId4" o:title=""/>
          </v:shape>
          <w:control r:id="rId9" w:name="DefaultOcxName4" w:shapeid="_x0000_i1122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Economia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21" type="#_x0000_t75" style="width:20.25pt;height:18pt" o:ole="">
            <v:imagedata r:id="rId4" o:title=""/>
          </v:shape>
          <w:control r:id="rId10" w:name="DefaultOcxName5" w:shapeid="_x0000_i1121"/>
        </w:object>
      </w:r>
      <w:proofErr w:type="gram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sociologia</w:t>
      </w:r>
      <w:proofErr w:type="gramEnd"/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20" type="#_x0000_t75" style="width:20.25pt;height:18pt" o:ole="">
            <v:imagedata r:id="rId4" o:title=""/>
          </v:shape>
          <w:control r:id="rId11" w:name="DefaultOcxName6" w:shapeid="_x0000_i1120"/>
        </w:object>
      </w:r>
      <w:proofErr w:type="gram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filosofia</w:t>
      </w:r>
      <w:proofErr w:type="gramEnd"/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9" type="#_x0000_t75" style="width:20.25pt;height:18pt" o:ole="">
            <v:imagedata r:id="rId4" o:title=""/>
          </v:shape>
          <w:control r:id="rId12" w:name="DefaultOcxName7" w:shapeid="_x0000_i1119"/>
        </w:object>
      </w:r>
      <w:proofErr w:type="gram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finanças</w:t>
      </w:r>
      <w:proofErr w:type="gramEnd"/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O que é Macro economia?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8" type="#_x0000_t75" style="width:20.25pt;height:18pt" o:ole="">
            <v:imagedata r:id="rId4" o:title=""/>
          </v:shape>
          <w:control r:id="rId13" w:name="DefaultOcxName8" w:shapeid="_x0000_i1118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Os fatores de produção incluem terra, trabalho, capital e empreendedorismo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7" type="#_x0000_t75" style="width:20.25pt;height:18pt" o:ole="">
            <v:imagedata r:id="rId4" o:title=""/>
          </v:shape>
          <w:control r:id="rId14" w:name="DefaultOcxName9" w:shapeid="_x0000_i1117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É o estudo de como nações inteiras lidam com a escassez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6" type="#_x0000_t75" style="width:20.25pt;height:18pt" o:ole="">
            <v:imagedata r:id="rId4" o:title=""/>
          </v:shape>
          <w:control r:id="rId15" w:name="DefaultOcxName10" w:shapeid="_x0000_i1116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É o a condição universal </w:t>
      </w:r>
      <w:proofErr w:type="gram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das necessidade</w:t>
      </w:r>
      <w:proofErr w:type="gramEnd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 todo mundo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5" type="#_x0000_t75" style="width:20.25pt;height:18pt" o:ole="">
            <v:imagedata r:id="rId4" o:title=""/>
          </v:shape>
          <w:control r:id="rId16" w:name="DefaultOcxName11" w:shapeid="_x0000_i1115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Os mercados fundamentais para </w:t>
      </w:r>
      <w:proofErr w:type="gram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um pais</w:t>
      </w:r>
      <w:proofErr w:type="gramEnd"/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O que é Micro economia?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4" type="#_x0000_t75" style="width:20.25pt;height:18pt" o:ole="">
            <v:imagedata r:id="rId4" o:title=""/>
          </v:shape>
          <w:control r:id="rId17" w:name="DefaultOcxName12" w:shapeid="_x0000_i1114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É o campo concentra sua atenção na tomada de decisões de indivíduos e empresas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3" type="#_x0000_t75" style="width:20.25pt;height:18pt" o:ole="">
            <v:imagedata r:id="rId4" o:title=""/>
          </v:shape>
          <w:control r:id="rId18" w:name="DefaultOcxName13" w:shapeid="_x0000_i1113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É estudo que analisa os sistemas que as nações possam criam ou permitem a alocação de bens e serviços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2" type="#_x0000_t75" style="width:20.25pt;height:18pt" o:ole="">
            <v:imagedata r:id="rId4" o:title=""/>
          </v:shape>
          <w:control r:id="rId19" w:name="DefaultOcxName14" w:shapeid="_x0000_i1112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É como </w:t>
      </w:r>
      <w:proofErr w:type="gram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os economista</w:t>
      </w:r>
      <w:proofErr w:type="gramEnd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 mede a economia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1" type="#_x0000_t75" style="width:20.25pt;height:18pt" o:ole="">
            <v:imagedata r:id="rId4" o:title=""/>
          </v:shape>
          <w:control r:id="rId20" w:name="DefaultOcxName15" w:shapeid="_x0000_i1111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É o campo de estudo dos formuladores de políticas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Falso ou verdadeiro - Sem escassez não haveria necessidade de estudar economia?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10" type="#_x0000_t75" style="width:20.25pt;height:18pt" o:ole="">
            <v:imagedata r:id="rId4" o:title=""/>
          </v:shape>
          <w:control r:id="rId21" w:name="DefaultOcxName16" w:shapeid="_x0000_i1110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Falso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09" type="#_x0000_t75" style="width:20.25pt;height:18pt" o:ole="">
            <v:imagedata r:id="rId4" o:title=""/>
          </v:shape>
          <w:control r:id="rId22" w:name="DefaultOcxName17" w:shapeid="_x0000_i1109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Verdadeiro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Como você mede a economia?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08" type="#_x0000_t75" style="width:20.25pt;height:18pt" o:ole="">
            <v:imagedata r:id="rId4" o:title=""/>
          </v:shape>
          <w:control r:id="rId23" w:name="DefaultOcxName18" w:shapeid="_x0000_i1108"/>
        </w:object>
      </w:r>
      <w:proofErr w:type="gram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A divida</w:t>
      </w:r>
      <w:proofErr w:type="gramEnd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 externa é o principal indicador para medir o crescimento da economia de um país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07" type="#_x0000_t75" style="width:20.25pt;height:18pt" o:ole="">
            <v:imagedata r:id="rId4" o:title=""/>
          </v:shape>
          <w:control r:id="rId24" w:name="DefaultOcxName19" w:shapeid="_x0000_i1107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O Produto Interno Bruto (PIB) é o principal indicador para medir o crescimento da economia de um país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lastRenderedPageBreak/>
        <w:object w:dxaOrig="1440" w:dyaOrig="1440">
          <v:shape id="_x0000_i1106" type="#_x0000_t75" style="width:20.25pt;height:18pt" o:ole="">
            <v:imagedata r:id="rId4" o:title=""/>
          </v:shape>
          <w:control r:id="rId25" w:name="DefaultOcxName20" w:shapeid="_x0000_i1106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A economia principal indicador para medir o crescimento de um país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05" type="#_x0000_t75" style="width:20.25pt;height:18pt" o:ole="">
            <v:imagedata r:id="rId4" o:title=""/>
          </v:shape>
          <w:control r:id="rId26" w:name="DefaultOcxName21" w:shapeid="_x0000_i1105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Os recursos </w:t>
      </w:r>
      <w:proofErr w:type="spell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disponivel</w:t>
      </w:r>
      <w:proofErr w:type="spellEnd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 xml:space="preserve"> em que um pais </w:t>
      </w:r>
      <w:proofErr w:type="gramStart"/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tem</w:t>
      </w:r>
      <w:proofErr w:type="gramEnd"/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Por que existe o desemprego?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04" type="#_x0000_t75" style="width:20.25pt;height:18pt" o:ole="">
            <v:imagedata r:id="rId4" o:title=""/>
          </v:shape>
          <w:control r:id="rId27" w:name="DefaultOcxName22" w:shapeid="_x0000_i1104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As principais causas do desemprego estão relacionadas com os aspectos econômicos, sociais e políticos.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03" type="#_x0000_t75" style="width:20.25pt;height:18pt" o:ole="">
            <v:imagedata r:id="rId4" o:title=""/>
          </v:shape>
          <w:control r:id="rId28" w:name="DefaultOcxName23" w:shapeid="_x0000_i1103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As principais causas do desemprego gastos do governo ou a política tributária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02" type="#_x0000_t75" style="width:20.25pt;height:18pt" o:ole="">
            <v:imagedata r:id="rId4" o:title=""/>
          </v:shape>
          <w:control r:id="rId29" w:name="DefaultOcxName24" w:shapeid="_x0000_i1102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As principais causas do desemprego são os fatores de produção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01" type="#_x0000_t75" style="width:20.25pt;height:18pt" o:ole="">
            <v:imagedata r:id="rId4" o:title=""/>
          </v:shape>
          <w:control r:id="rId30" w:name="DefaultOcxName25" w:shapeid="_x0000_i1101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As principais causas do desemprego são os recursos limitados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 xml:space="preserve">Falso ou verdadeiro - </w:t>
      </w:r>
      <w:proofErr w:type="gramStart"/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A grande impressão de dinheiro afetam</w:t>
      </w:r>
      <w:proofErr w:type="gramEnd"/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 xml:space="preserve"> toda a economia?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100" type="#_x0000_t75" style="width:20.25pt;height:18pt" o:ole="">
            <v:imagedata r:id="rId4" o:title=""/>
          </v:shape>
          <w:control r:id="rId31" w:name="DefaultOcxName26" w:shapeid="_x0000_i1100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Verdadeiro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099" type="#_x0000_t75" style="width:20.25pt;height:18pt" o:ole="">
            <v:imagedata r:id="rId4" o:title=""/>
          </v:shape>
          <w:control r:id="rId32" w:name="DefaultOcxName27" w:shapeid="_x0000_i1099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Falso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Falso ou Verdadeiro - Os gastos do governo ou a política tributária têm na economia?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098" type="#_x0000_t75" style="width:20.25pt;height:18pt" o:ole="">
            <v:imagedata r:id="rId4" o:title=""/>
          </v:shape>
          <w:control r:id="rId33" w:name="DefaultOcxName28" w:shapeid="_x0000_i1098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Falso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097" type="#_x0000_t75" style="width:20.25pt;height:18pt" o:ole="">
            <v:imagedata r:id="rId4" o:title=""/>
          </v:shape>
          <w:control r:id="rId34" w:name="DefaultOcxName29" w:shapeid="_x0000_i1097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Verdadeiro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b/>
          <w:bCs/>
          <w:color w:val="008066"/>
          <w:sz w:val="42"/>
          <w:szCs w:val="42"/>
          <w:lang w:eastAsia="pt-BR"/>
        </w:rPr>
        <w:t>Como fazer a economia crescer?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096" type="#_x0000_t75" style="width:20.25pt;height:18pt" o:ole="">
            <v:imagedata r:id="rId4" o:title=""/>
          </v:shape>
          <w:control r:id="rId35" w:name="DefaultOcxName30" w:shapeid="_x0000_i1096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Investimento em infraestruturas públicas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095" type="#_x0000_t75" style="width:20.25pt;height:18pt" o:ole="">
            <v:imagedata r:id="rId4" o:title=""/>
          </v:shape>
          <w:control r:id="rId36" w:name="DefaultOcxName31" w:shapeid="_x0000_i1095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Imprimindo mais dinheiro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094" type="#_x0000_t75" style="width:20.25pt;height:18pt" o:ole="">
            <v:imagedata r:id="rId4" o:title=""/>
          </v:shape>
          <w:control r:id="rId37" w:name="DefaultOcxName32" w:shapeid="_x0000_i1094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Elevando a taxa de juros</w:t>
      </w:r>
    </w:p>
    <w:p w:rsidR="00731974" w:rsidRPr="00731974" w:rsidRDefault="00731974" w:rsidP="007319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</w:pP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object w:dxaOrig="1440" w:dyaOrig="1440">
          <v:shape id="_x0000_i1093" type="#_x0000_t75" style="width:20.25pt;height:18pt" o:ole="">
            <v:imagedata r:id="rId4" o:title=""/>
          </v:shape>
          <w:control r:id="rId38" w:name="DefaultOcxName33" w:shapeid="_x0000_i1093"/>
        </w:object>
      </w:r>
      <w:r w:rsidRPr="00731974">
        <w:rPr>
          <w:rFonts w:ascii="Segoe UI" w:eastAsia="Times New Roman" w:hAnsi="Segoe UI" w:cs="Segoe UI"/>
          <w:color w:val="6C757D"/>
          <w:sz w:val="21"/>
          <w:szCs w:val="21"/>
          <w:lang w:eastAsia="pt-BR"/>
        </w:rPr>
        <w:t>Permiti a alocação de bens e serviços</w:t>
      </w:r>
    </w:p>
    <w:p w:rsidR="004231CF" w:rsidRDefault="004231CF"/>
    <w:sectPr w:rsidR="004231CF" w:rsidSect="00423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1974"/>
    <w:rsid w:val="00081455"/>
    <w:rsid w:val="00163FC1"/>
    <w:rsid w:val="004231CF"/>
    <w:rsid w:val="004D72C1"/>
    <w:rsid w:val="004E5ED2"/>
    <w:rsid w:val="00731974"/>
    <w:rsid w:val="0078493B"/>
    <w:rsid w:val="007C0ABD"/>
    <w:rsid w:val="008F3AF1"/>
    <w:rsid w:val="0092089D"/>
    <w:rsid w:val="00A95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1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Pires</dc:creator>
  <cp:lastModifiedBy>Pires</cp:lastModifiedBy>
  <cp:revision>1</cp:revision>
  <dcterms:created xsi:type="dcterms:W3CDTF">2022-07-08T22:29:00Z</dcterms:created>
  <dcterms:modified xsi:type="dcterms:W3CDTF">2022-07-08T22:30:00Z</dcterms:modified>
</cp:coreProperties>
</file>