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7A55"/>
          <w:sz w:val="18"/>
        </w:rPr>
        <w:t>CARRETERAS DE MÉXICO · PERFIL DE PUESTO Y MANUAL DE INGRESO</w:t>
      </w:r>
    </w:p>
    <w:p>
      <w:pPr>
        <w:spacing w:before="360"/>
      </w:pPr>
      <w:r>
        <w:rPr>
          <w:b/>
          <w:i w:val="0"/>
          <w:color w:val="001240"/>
          <w:sz w:val="52"/>
        </w:rPr>
        <w:t>Jefe de laboratorio</w:t>
      </w:r>
    </w:p>
    <w:p>
      <w:r>
        <w:rPr>
          <w:b w:val="0"/>
          <w:i w:val="0"/>
          <w:color w:val="555F78"/>
          <w:sz w:val="25"/>
        </w:rPr>
        <w:t>Dirigir el laboratorio del frente para que cada capa, cada camión y cada metro colado se mida, se registre y se libere sólo si cumple.</w:t>
      </w:r>
    </w:p>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001240"/>
          </w:tcPr>
          <w:p>
            <w:r/>
            <w:r>
              <w:rPr>
                <w:b/>
                <w:color w:val="FFFFFF"/>
                <w:sz w:val="19"/>
              </w:rPr>
              <w:t>Dato</w:t>
            </w:r>
          </w:p>
        </w:tc>
        <w:tc>
          <w:tcPr>
            <w:tcW w:type="dxa" w:w="6520"/>
            <w:shd w:val="clear" w:color="auto" w:fill="001240"/>
          </w:tcPr>
          <w:p>
            <w:r/>
            <w:r>
              <w:rPr>
                <w:b/>
                <w:color w:val="FFFFFF"/>
                <w:sz w:val="19"/>
              </w:rPr>
            </w:r>
          </w:p>
        </w:tc>
      </w:tr>
      <w:tr>
        <w:tc>
          <w:tcPr>
            <w:tcW w:type="dxa" w:w="3118"/>
          </w:tcPr>
          <w:p>
            <w:r/>
            <w:r>
              <w:rPr>
                <w:b w:val="0"/>
                <w:sz w:val="19"/>
              </w:rPr>
              <w:t>Línea</w:t>
            </w:r>
          </w:p>
        </w:tc>
        <w:tc>
          <w:tcPr>
            <w:tcW w:type="dxa" w:w="6520"/>
          </w:tcPr>
          <w:p>
            <w:r/>
            <w:r>
              <w:rPr>
                <w:b w:val="0"/>
                <w:sz w:val="19"/>
              </w:rPr>
              <w:t>Calidad</w:t>
            </w:r>
          </w:p>
        </w:tc>
      </w:tr>
      <w:tr>
        <w:tc>
          <w:tcPr>
            <w:tcW w:type="dxa" w:w="3118"/>
          </w:tcPr>
          <w:p>
            <w:r/>
            <w:r>
              <w:rPr>
                <w:b w:val="0"/>
                <w:sz w:val="19"/>
              </w:rPr>
              <w:t>Reporta a</w:t>
            </w:r>
          </w:p>
        </w:tc>
        <w:tc>
          <w:tcPr>
            <w:tcW w:type="dxa" w:w="6520"/>
          </w:tcPr>
          <w:p>
            <w:r/>
            <w:r>
              <w:rPr>
                <w:b w:val="0"/>
                <w:sz w:val="19"/>
              </w:rPr>
              <w:t>Gerente de calidad</w:t>
            </w:r>
          </w:p>
        </w:tc>
      </w:tr>
      <w:tr>
        <w:tc>
          <w:tcPr>
            <w:tcW w:type="dxa" w:w="3118"/>
          </w:tcPr>
          <w:p>
            <w:r/>
            <w:r>
              <w:rPr>
                <w:b w:val="0"/>
                <w:sz w:val="19"/>
              </w:rPr>
              <w:t>Grupo</w:t>
            </w:r>
          </w:p>
        </w:tc>
        <w:tc>
          <w:tcPr>
            <w:tcW w:type="dxa" w:w="6520"/>
          </w:tcPr>
          <w:p>
            <w:r/>
            <w:r>
              <w:rPr>
                <w:b w:val="0"/>
                <w:sz w:val="19"/>
              </w:rPr>
              <w:t>Mando y staff</w:t>
            </w:r>
          </w:p>
        </w:tc>
      </w:tr>
      <w:tr>
        <w:tc>
          <w:tcPr>
            <w:tcW w:type="dxa" w:w="3118"/>
          </w:tcPr>
          <w:p>
            <w:r/>
            <w:r>
              <w:rPr>
                <w:b w:val="0"/>
                <w:sz w:val="19"/>
              </w:rPr>
              <w:t>Plazas por frente</w:t>
            </w:r>
          </w:p>
        </w:tc>
        <w:tc>
          <w:tcPr>
            <w:tcW w:type="dxa" w:w="6520"/>
          </w:tcPr>
          <w:p>
            <w:r/>
            <w:r>
              <w:rPr>
                <w:b w:val="0"/>
                <w:sz w:val="19"/>
              </w:rPr>
              <w:t>1</w:t>
            </w:r>
          </w:p>
        </w:tc>
      </w:tr>
      <w:tr>
        <w:tc>
          <w:tcPr>
            <w:tcW w:type="dxa" w:w="3118"/>
          </w:tcPr>
          <w:p>
            <w:r/>
            <w:r>
              <w:rPr>
                <w:b w:val="0"/>
                <w:sz w:val="19"/>
              </w:rPr>
              <w:t>Turno</w:t>
            </w:r>
          </w:p>
        </w:tc>
        <w:tc>
          <w:tcPr>
            <w:tcW w:type="dxa" w:w="6520"/>
          </w:tcPr>
          <w:p>
            <w:r/>
            <w:r>
              <w:rPr>
                <w:b w:val="0"/>
                <w:sz w:val="19"/>
              </w:rPr>
              <w:t>día</w:t>
            </w:r>
          </w:p>
        </w:tc>
      </w:tr>
      <w:tr>
        <w:tc>
          <w:tcPr>
            <w:tcW w:type="dxa" w:w="3118"/>
          </w:tcPr>
          <w:p>
            <w:r/>
            <w:r>
              <w:rPr>
                <w:b w:val="0"/>
                <w:sz w:val="19"/>
              </w:rPr>
              <w:t>Sueldo mensual bruto de referencia</w:t>
            </w:r>
          </w:p>
        </w:tc>
        <w:tc>
          <w:tcPr>
            <w:tcW w:type="dxa" w:w="6520"/>
          </w:tcPr>
          <w:p>
            <w:r/>
            <w:r>
              <w:rPr>
                <w:b w:val="0"/>
                <w:sz w:val="19"/>
              </w:rPr>
              <w:t>$56,000</w:t>
            </w:r>
          </w:p>
        </w:tc>
      </w:tr>
      <w:tr>
        <w:tc>
          <w:tcPr>
            <w:tcW w:type="dxa" w:w="3118"/>
          </w:tcPr>
          <w:p>
            <w:r/>
            <w:r>
              <w:rPr>
                <w:b w:val="0"/>
                <w:sz w:val="19"/>
              </w:rPr>
              <w:t>Variable por metas</w:t>
            </w:r>
          </w:p>
        </w:tc>
        <w:tc>
          <w:tcPr>
            <w:tcW w:type="dxa" w:w="6520"/>
          </w:tcPr>
          <w:p>
            <w:r/>
            <w:r>
              <w:rPr>
                <w:b w:val="0"/>
                <w:sz w:val="19"/>
              </w:rPr>
              <w:t>20 % · $11,200 al mes</w:t>
            </w:r>
          </w:p>
        </w:tc>
      </w:tr>
    </w:tbl>
    <w:p/>
    <w:p>
      <w:r>
        <w:rPr>
          <w:b w:val="0"/>
          <w:i w:val="0"/>
          <w:color w:val="555F78"/>
          <w:sz w:val="18"/>
        </w:rPr>
        <w:t>Versión 1 · 29 de septiembre de 2026 · Torreón, Coahuila, México</w:t>
      </w:r>
    </w:p>
    <w:p>
      <w:pPr>
        <w:pStyle w:val="Heading3"/>
      </w:pPr>
      <w:r>
        <w:t>Cómo se usa este documento</w:t>
      </w:r>
    </w:p>
    <w:p>
      <w:pPr>
        <w:pStyle w:val="ListBullet"/>
      </w:pPr>
      <w:r>
        <w:rPr>
          <w:b/>
          <w:i w:val="0"/>
        </w:rPr>
        <w:t>Para contratar:</w:t>
      </w:r>
      <w:r>
        <w:rPr>
          <w:b w:val="0"/>
          <w:i w:val="0"/>
        </w:rPr>
        <w:t xml:space="preserve"> la parte 1 dice a quién buscamos, qué preguntar y qué prueba hacer.</w:t>
      </w:r>
    </w:p>
    <w:p>
      <w:pPr>
        <w:pStyle w:val="ListBullet"/>
      </w:pPr>
      <w:r>
        <w:rPr>
          <w:b/>
          <w:i w:val="0"/>
        </w:rPr>
        <w:t>Para la persona contratada:</w:t>
      </w:r>
      <w:r>
        <w:rPr>
          <w:b w:val="0"/>
          <w:i w:val="0"/>
        </w:rPr>
        <w:t xml:space="preserve"> se entrega completo el día de la oferta. Se lee todo antes del primer turno; las partes 2 y 3 son lo que tiene que saber y cómo la vamos a formar.</w:t>
      </w:r>
    </w:p>
    <w:p>
      <w:pPr>
        <w:pStyle w:val="ListBullet"/>
      </w:pPr>
      <w:r>
        <w:rPr>
          <w:b/>
          <w:i w:val="0"/>
        </w:rPr>
        <w:t>Para cerrar el ingreso:</w:t>
      </w:r>
      <w:r>
        <w:rPr>
          <w:b w:val="0"/>
          <w:i w:val="0"/>
        </w:rPr>
        <w:t xml:space="preserve"> al final del periodo de capacitación se hacen las preguntas de comprobación y se firma la constancia de lectura.</w:t>
      </w:r>
    </w:p>
    <w:p>
      <w:r>
        <w:br w:type="page"/>
      </w:r>
    </w:p>
    <w:p>
      <w:pPr>
        <w:pStyle w:val="Heading1"/>
      </w:pPr>
      <w:r>
        <w:t>Te damos la bienvenida</w:t>
      </w:r>
    </w:p>
    <w:p>
      <w:r>
        <w:rPr>
          <w:b w:val="0"/>
          <w:i w:val="0"/>
        </w:rPr>
        <w:t>Te estás sumando a un proyecto que parte de una idea sencilla: vamos a estar en esta tierra por milenios, y para que nos vaya bien tenemos que estar cerca. Donde llega un buen camino llegan las personas, el trabajo, las familias y el comercio. Cada kilómetro que construimos acerca a dos ciudades, y lo hace durante cincuenta años.</w:t>
      </w:r>
    </w:p>
    <w:p>
      <w:r>
        <w:rPr>
          <w:b w:val="0"/>
          <w:i w:val="0"/>
        </w:rPr>
        <w:t>Aquí se construye una sola vez y bien hecho. Eso suena sencillo y no lo es: los errores de un pavimento no se ven cuando se cometen. Un concreto mal curado en junio se ve igual que uno bien curado durante ocho años; una cubeta de agua añadida a las tres de la mañana no aparece en ninguna foto. Por eso aquí la calidad no depende de la buena voluntad de nadie: está escrita, se mide y se respeta, empezando por ti.</w:t>
      </w:r>
    </w:p>
    <w:p>
      <w:r>
        <w:rPr>
          <w:b w:val="0"/>
          <w:i w:val="0"/>
        </w:rPr>
        <w:t xml:space="preserve">Tu puesto, </w:t>
      </w:r>
      <w:r>
        <w:rPr>
          <w:b/>
          <w:i w:val="0"/>
        </w:rPr>
        <w:t>Jefe de laboratorio</w:t>
      </w:r>
      <w:r>
        <w:rPr>
          <w:b w:val="0"/>
          <w:i w:val="0"/>
        </w:rPr>
        <w:t>, existe para esto: dirigir el laboratorio del frente para que cada capa, cada camión y cada metro colado se mida, se registre y se libere sólo si cumple.</w:t>
      </w:r>
    </w:p>
    <w:p>
      <w:r>
        <w:rPr>
          <w:b w:val="0"/>
          <w:i w:val="0"/>
        </w:rPr>
        <w:t>Este documento tiene lo que necesitas saber para hacerlo bien desde la primera semana: quién buscamos que seas, lo que tienes que saber y cómo te vamos a formar. Léelo completo antes de tu primer turno. Al final hay una constancia que firmamos tú y tu jefe directo.</w:t>
      </w:r>
    </w:p>
    <w:p>
      <w:r>
        <w:rPr>
          <w:b w:val="0"/>
          <w:i w:val="0"/>
        </w:rPr>
        <w:t>Gracias por elegir construir con nosotros. Cada tramo que entreguemos llevará el nombre de su cuadrilla.</w:t>
      </w:r>
    </w:p>
    <w:p>
      <w:r>
        <w:rPr>
          <w:b/>
          <w:i w:val="0"/>
        </w:rPr>
        <w:t>Ing. Ricardo López Reyero</w:t>
      </w:r>
    </w:p>
    <w:p>
      <w:r>
        <w:rPr>
          <w:b w:val="0"/>
          <w:i w:val="0"/>
          <w:color w:val="555F78"/>
          <w:sz w:val="19"/>
        </w:rPr>
        <w:t>Torreón, Coahuila, México</w:t>
      </w:r>
    </w:p>
    <w:p>
      <w:r>
        <w:br w:type="page"/>
      </w:r>
    </w:p>
    <w:p>
      <w:pPr>
        <w:pStyle w:val="Heading1"/>
      </w:pPr>
      <w:r>
        <w:t>Parte 1 · El perfil: a quién buscamos</w:t>
      </w:r>
    </w:p>
    <w:p>
      <w:pPr>
        <w:pStyle w:val="Heading2"/>
      </w:pPr>
      <w:r>
        <w:t>Para qué existe este puesto</w:t>
      </w:r>
    </w:p>
    <w:p>
      <w:r>
        <w:rPr>
          <w:b w:val="0"/>
          <w:i w:val="0"/>
        </w:rPr>
        <w:t>Dirigir el laboratorio del frente para que cada capa, cada camión y cada metro colado se mida, se registre y se libere sólo si cumple.</w:t>
      </w:r>
    </w:p>
    <w:p>
      <w:pPr>
        <w:spacing w:before="120"/>
        <w:ind w:left="340"/>
      </w:pPr>
      <w:r>
        <w:rPr>
          <w:b/>
          <w:i w:val="0"/>
          <w:color w:val="0B7A55"/>
          <w:sz w:val="23"/>
        </w:rPr>
        <w:t>Es quien convierte la especificación en ensayos de todos los días. Si el laboratorio mide mal o tarde, la obra avanza a ciegas y los defectos aparecen hasta el año ocho.</w:t>
      </w:r>
    </w:p>
    <w:p>
      <w:pPr>
        <w:pStyle w:val="Heading2"/>
      </w:pPr>
      <w:r>
        <w:t>De qué responde</w:t>
      </w:r>
    </w:p>
    <w:p>
      <w:pPr>
        <w:pStyle w:val="ListBullet"/>
      </w:pPr>
      <w:r>
        <w:rPr>
          <w:b w:val="0"/>
          <w:i w:val="0"/>
        </w:rPr>
        <w:t>El plan de ensayos del frente: qué se mide, dónde, cada cuánto y con qué criterio.</w:t>
      </w:r>
    </w:p>
    <w:p>
      <w:pPr>
        <w:pStyle w:val="ListBullet"/>
      </w:pPr>
      <w:r>
        <w:rPr>
          <w:b w:val="0"/>
          <w:i w:val="0"/>
        </w:rPr>
        <w:t>Las liberaciones de subrasante, subbase, base e interfaz antes de que el siguiente frente las cubra.</w:t>
      </w:r>
    </w:p>
    <w:p>
      <w:pPr>
        <w:pStyle w:val="ListBullet"/>
      </w:pPr>
      <w:r>
        <w:rPr>
          <w:b w:val="0"/>
          <w:i w:val="0"/>
        </w:rPr>
        <w:t>Los ensayos del concreto: temperatura, revenimiento, aire por camión, vigas a 28 y 90 días, madurez.</w:t>
      </w:r>
    </w:p>
    <w:p>
      <w:pPr>
        <w:pStyle w:val="ListBullet"/>
      </w:pPr>
      <w:r>
        <w:rPr>
          <w:b w:val="0"/>
          <w:i w:val="0"/>
        </w:rPr>
        <w:t>El mando de laboratoristas, laboratoristas de turno, núcleos y mediciones, y operador de perfilómetro.</w:t>
      </w:r>
    </w:p>
    <w:p>
      <w:pPr>
        <w:pStyle w:val="ListBullet"/>
      </w:pPr>
      <w:r>
        <w:rPr>
          <w:b w:val="0"/>
          <w:i w:val="0"/>
        </w:rPr>
        <w:t>La trazabilidad de cada resultado con su fecha, su hora, su ubicación y quién lo midió.</w:t>
      </w:r>
    </w:p>
    <w:p>
      <w:pPr>
        <w:pStyle w:val="Heading2"/>
      </w:pPr>
      <w:r>
        <w:t>Qué puede decidir</w:t>
      </w:r>
    </w:p>
    <w:p>
      <w:pPr>
        <w:pStyle w:val="ListBullet"/>
      </w:pPr>
      <w:r>
        <w:rPr>
          <w:b w:val="0"/>
          <w:i w:val="0"/>
        </w:rPr>
        <w:t>Rechazar camiones, capas y materiales que no cumplan, y detener el tren sin pedir permiso.</w:t>
      </w:r>
    </w:p>
    <w:p>
      <w:pPr>
        <w:pStyle w:val="ListBullet"/>
      </w:pPr>
      <w:r>
        <w:rPr>
          <w:b w:val="0"/>
          <w:i w:val="0"/>
        </w:rPr>
        <w:t>No liberar una capa aunque el frente siguiente esté esperando.</w:t>
      </w:r>
    </w:p>
    <w:p>
      <w:pPr>
        <w:pStyle w:val="ListBullet"/>
      </w:pPr>
      <w:r>
        <w:rPr>
          <w:b w:val="0"/>
          <w:i w:val="0"/>
        </w:rPr>
        <w:t>Retirar de la medición a un laboratorista que falsea o no sigue el método.</w:t>
      </w:r>
    </w:p>
    <w:p>
      <w:pPr>
        <w:pStyle w:val="ListBullet"/>
      </w:pPr>
      <w:r>
        <w:rPr>
          <w:b w:val="0"/>
          <w:i w:val="0"/>
        </w:rPr>
        <w:t>No le toca: cambiar la especificación ni aceptar desviaciones; eso sólo existe firmado por el Director.</w:t>
      </w:r>
    </w:p>
    <w:p>
      <w:pPr>
        <w:pStyle w:val="Heading2"/>
      </w:pPr>
      <w:r>
        <w:t>Experiencia que pedimos</w:t>
      </w:r>
    </w:p>
    <w:p>
      <w:pPr>
        <w:pStyle w:val="ListBullet"/>
      </w:pPr>
      <w:r>
        <w:rPr>
          <w:b w:val="0"/>
          <w:i w:val="0"/>
        </w:rPr>
        <w:t>8 años o más en laboratorio de concreto y materiales, al menos 3 en pavimentos rígidos o en obra de autopista.</w:t>
      </w:r>
    </w:p>
    <w:p>
      <w:pPr>
        <w:pStyle w:val="ListBullet"/>
      </w:pPr>
      <w:r>
        <w:rPr>
          <w:b w:val="0"/>
          <w:i w:val="0"/>
        </w:rPr>
        <w:t>Haber dirigido un laboratorio de campo y un equipo de laboratoristas, con ensayos de compactación, concreto fresco y endurecido.</w:t>
      </w:r>
    </w:p>
    <w:p>
      <w:pPr>
        <w:pStyle w:val="ListBullet"/>
      </w:pPr>
      <w:r>
        <w:rPr>
          <w:b w:val="0"/>
          <w:i w:val="0"/>
        </w:rPr>
        <w:t>Haber rechazado concreto o capas en obra y sostenido el rechazo.</w:t>
      </w:r>
    </w:p>
    <w:p>
      <w:pPr>
        <w:pStyle w:val="Heading2"/>
      </w:pPr>
      <w:r>
        <w:t>Escolaridad y certificaciones</w:t>
      </w:r>
    </w:p>
    <w:p>
      <w:pPr>
        <w:pStyle w:val="ListBullet"/>
      </w:pPr>
      <w:r>
        <w:rPr>
          <w:b w:val="0"/>
          <w:i w:val="0"/>
        </w:rPr>
        <w:t>Ingeniería civil o química.</w:t>
      </w:r>
    </w:p>
    <w:p>
      <w:pPr>
        <w:pStyle w:val="ListBullet"/>
      </w:pPr>
      <w:r>
        <w:rPr>
          <w:b w:val="0"/>
          <w:i w:val="0"/>
        </w:rPr>
        <w:t>ACI Concrete Field Testing Technician Grade I y técnico de laboratorio vigentes; conocimiento de normas NMX-C del ONNCCE y ASTM.</w:t>
      </w:r>
    </w:p>
    <w:p>
      <w:pPr>
        <w:pStyle w:val="Heading2"/>
      </w:pPr>
      <w:r>
        <w:t>El tipo de persona</w:t>
      </w:r>
    </w:p>
    <w:p>
      <w:pPr>
        <w:pStyle w:val="ListBullet"/>
      </w:pPr>
      <w:r>
        <w:rPr>
          <w:b w:val="0"/>
          <w:i w:val="0"/>
        </w:rPr>
        <w:t>Tiene criterio propio: explica cada rechazo con el dato y la norma.</w:t>
      </w:r>
    </w:p>
    <w:p>
      <w:pPr>
        <w:pStyle w:val="ListBullet"/>
      </w:pPr>
      <w:r>
        <w:rPr>
          <w:b w:val="0"/>
          <w:i w:val="0"/>
        </w:rPr>
        <w:t>Revisa en campo lo que firma, no desde la oficina.</w:t>
      </w:r>
    </w:p>
    <w:p>
      <w:pPr>
        <w:pStyle w:val="ListBullet"/>
      </w:pPr>
      <w:r>
        <w:rPr>
          <w:b w:val="0"/>
          <w:i w:val="0"/>
        </w:rPr>
        <w:t>Enseña con paciencia: sus laboratoristas saben el porqué de cada método.</w:t>
      </w:r>
    </w:p>
    <w:p>
      <w:pPr>
        <w:pStyle w:val="ListBullet"/>
      </w:pPr>
      <w:r>
        <w:rPr>
          <w:b w:val="0"/>
          <w:i w:val="0"/>
        </w:rPr>
        <w:t>Ordenado: cada muestra con etiqueta, cada viga con su camión.</w:t>
      </w:r>
    </w:p>
    <w:p>
      <w:pPr>
        <w:pStyle w:val="Heading2"/>
      </w:pPr>
      <w:r>
        <w:t>Señales de alerta en la entrevista</w:t>
      </w:r>
    </w:p>
    <w:p>
      <w:pPr>
        <w:pStyle w:val="ListBullet"/>
      </w:pPr>
      <w:r>
        <w:rPr>
          <w:b w:val="0"/>
          <w:i w:val="0"/>
        </w:rPr>
        <w:t>Cree que lo importante es "tener los formatos llenos".</w:t>
      </w:r>
    </w:p>
    <w:p>
      <w:pPr>
        <w:pStyle w:val="ListBullet"/>
      </w:pPr>
      <w:r>
        <w:rPr>
          <w:b w:val="0"/>
          <w:i w:val="0"/>
        </w:rPr>
        <w:t>Nunca ha visto fallar una viga ni sabe por qué pasa.</w:t>
      </w:r>
    </w:p>
    <w:p>
      <w:pPr>
        <w:pStyle w:val="ListBullet"/>
      </w:pPr>
      <w:r>
        <w:rPr>
          <w:b w:val="0"/>
          <w:i w:val="0"/>
        </w:rPr>
        <w:t>Acepta resultados "promedio" cuando la especificación pide punto por punto.</w:t>
      </w:r>
    </w:p>
    <w:p>
      <w:pPr>
        <w:pStyle w:val="ListBullet"/>
      </w:pPr>
      <w:r>
        <w:rPr>
          <w:b w:val="0"/>
          <w:i w:val="0"/>
        </w:rPr>
        <w:t>Se siente parte de Producción.</w:t>
      </w:r>
    </w:p>
    <w:p>
      <w:pPr>
        <w:pStyle w:val="Heading2"/>
      </w:pPr>
      <w:r>
        <w:t>Preguntas de entrevista</w:t>
      </w:r>
    </w:p>
    <w:tbl>
      <w:tblPr>
        <w:tblStyle w:val="TableGrid"/>
        <w:tblW w:type="auto" w:w="0"/>
        <w:jc w:val="center"/>
        <w:tblLook w:firstColumn="1" w:firstRow="1" w:lastColumn="0" w:lastRow="0" w:noHBand="0" w:noVBand="1" w:val="04A0"/>
      </w:tblPr>
      <w:tblGrid>
        <w:gridCol w:w="4873"/>
        <w:gridCol w:w="4873"/>
      </w:tblGrid>
      <w:tr>
        <w:tc>
          <w:tcPr>
            <w:tcW w:type="dxa" w:w="4252"/>
            <w:shd w:val="clear" w:color="auto" w:fill="0039C8"/>
          </w:tcPr>
          <w:p>
            <w:r/>
            <w:r>
              <w:rPr>
                <w:b/>
                <w:color w:val="FFFFFF"/>
                <w:sz w:val="19"/>
              </w:rPr>
              <w:t>Pregunta</w:t>
            </w:r>
          </w:p>
        </w:tc>
        <w:tc>
          <w:tcPr>
            <w:tcW w:type="dxa" w:w="5386"/>
            <w:shd w:val="clear" w:color="auto" w:fill="0039C8"/>
          </w:tcPr>
          <w:p>
            <w:r/>
            <w:r>
              <w:rPr>
                <w:b/>
                <w:color w:val="FFFFFF"/>
                <w:sz w:val="19"/>
              </w:rPr>
              <w:t>Lo que buscamos en la respuesta</w:t>
            </w:r>
          </w:p>
        </w:tc>
      </w:tr>
      <w:tr>
        <w:tc>
          <w:tcPr>
            <w:tcW w:type="dxa" w:w="4252"/>
          </w:tcPr>
          <w:p>
            <w:r/>
            <w:r>
              <w:rPr>
                <w:b w:val="0"/>
                <w:sz w:val="19"/>
              </w:rPr>
              <w:t>La compactación de la subrasante da 96 % de promedio, pero dos puntos salen 91 %. ¿La libera?</w:t>
            </w:r>
          </w:p>
        </w:tc>
        <w:tc>
          <w:tcPr>
            <w:tcW w:type="dxa" w:w="5386"/>
          </w:tcPr>
          <w:p>
            <w:r/>
            <w:r>
              <w:rPr>
                <w:b w:val="0"/>
                <w:sz w:val="19"/>
              </w:rPr>
              <w:t>No: se verifica punto por punto; esos dos puntos son la bolsa blanda donde se parte la losa. Se recompactan y se vuelven a medir.</w:t>
            </w:r>
          </w:p>
        </w:tc>
      </w:tr>
      <w:tr>
        <w:tc>
          <w:tcPr>
            <w:tcW w:type="dxa" w:w="4252"/>
          </w:tcPr>
          <w:p>
            <w:r/>
            <w:r>
              <w:rPr>
                <w:b w:val="0"/>
                <w:sz w:val="19"/>
              </w:rPr>
              <w:t>Las vigas de una noche salen bajas a 28 días y el aire estuvo en rango. ¿Qué revisa?</w:t>
            </w:r>
          </w:p>
        </w:tc>
        <w:tc>
          <w:tcPr>
            <w:tcW w:type="dxa" w:w="5386"/>
          </w:tcPr>
          <w:p>
            <w:r/>
            <w:r>
              <w:rPr>
                <w:b w:val="0"/>
                <w:sz w:val="19"/>
              </w:rPr>
              <w:t>Curado de las vigas, temperatura, agua/cementante real de planta, humedad del pómez y el registro de los camiones de esa noche.</w:t>
            </w:r>
          </w:p>
        </w:tc>
      </w:tr>
      <w:tr>
        <w:tc>
          <w:tcPr>
            <w:tcW w:type="dxa" w:w="4252"/>
          </w:tcPr>
          <w:p>
            <w:r/>
            <w:r>
              <w:rPr>
                <w:b w:val="0"/>
                <w:sz w:val="19"/>
              </w:rPr>
              <w:t>¿Cómo decide cuándo se abre a tráfico un tramo?</w:t>
            </w:r>
          </w:p>
        </w:tc>
        <w:tc>
          <w:tcPr>
            <w:tcW w:type="dxa" w:w="5386"/>
          </w:tcPr>
          <w:p>
            <w:r/>
            <w:r>
              <w:rPr>
                <w:b w:val="0"/>
                <w:sz w:val="19"/>
              </w:rPr>
              <w:t>Con el método de madurez calibrado: MR 30 kg/cm² alcanzados según los sensores, no por días de calendario.</w:t>
            </w:r>
          </w:p>
        </w:tc>
      </w:tr>
      <w:tr>
        <w:tc>
          <w:tcPr>
            <w:tcW w:type="dxa" w:w="4252"/>
          </w:tcPr>
          <w:p>
            <w:r/>
            <w:r>
              <w:rPr>
                <w:b w:val="0"/>
                <w:sz w:val="19"/>
              </w:rPr>
              <w:t>El superintendente le pide liberar la base antes para ganar un día. ¿Qué hace?</w:t>
            </w:r>
          </w:p>
        </w:tc>
        <w:tc>
          <w:tcPr>
            <w:tcW w:type="dxa" w:w="5386"/>
          </w:tcPr>
          <w:p>
            <w:r/>
            <w:r>
              <w:rPr>
                <w:b w:val="0"/>
                <w:sz w:val="19"/>
              </w:rPr>
              <w:t>Libera sólo con los ensayos completos; si hay prisa, adelanta sus ensayos, no los omite.</w:t>
            </w:r>
          </w:p>
        </w:tc>
      </w:tr>
    </w:tbl>
    <w:p/>
    <w:p>
      <w:pPr>
        <w:pStyle w:val="Heading2"/>
      </w:pPr>
      <w:r>
        <w:t>Prueba práctica</w:t>
      </w:r>
    </w:p>
    <w:p>
      <w:r>
        <w:rPr>
          <w:b w:val="0"/>
          <w:i w:val="0"/>
        </w:rPr>
        <w:t>Medio día en el laboratorio de campo: se le entregan cinco resultados reales con errores sembrados (un aire medido fuera de tiempo, una viga sin curar, una compactación por promedio, un certificado de cemento vencido, una temperatura sin hora). Debe encontrar al menos cuatro, decir qué decide con cada uno y luego ejecutar frente al Gerente de calidad un ensayo de aire y uno de revenimiento con el método correcto.</w:t>
      </w:r>
    </w:p>
    <w:p>
      <w:pPr>
        <w:pStyle w:val="Heading2"/>
      </w:pPr>
      <w:r>
        <w:t>Sueldo y variable</w:t>
      </w:r>
    </w:p>
    <w:p>
      <w:r>
        <w:rPr>
          <w:b w:val="0"/>
          <w:i w:val="0"/>
        </w:rPr>
        <w:t xml:space="preserve">Sueldo mensual bruto de referencia: </w:t>
      </w:r>
      <w:r>
        <w:rPr>
          <w:b/>
          <w:i w:val="0"/>
        </w:rPr>
        <w:t>$56,000</w:t>
      </w:r>
      <w:r>
        <w:rPr>
          <w:b w:val="0"/>
          <w:i w:val="0"/>
        </w:rPr>
        <w:t xml:space="preserve">, más prestaciones de ley desde el primer día. Variable meta: </w:t>
      </w:r>
      <w:r>
        <w:rPr>
          <w:b/>
          <w:i w:val="0"/>
        </w:rPr>
        <w:t>20 % del sueldo</w:t>
      </w:r>
      <w:r>
        <w:rPr>
          <w:b w:val="0"/>
          <w:i w:val="0"/>
        </w:rPr>
        <w:t xml:space="preserve"> ($11,200 al mes); con la meta cumplida el mes suma </w:t>
      </w:r>
      <w:r>
        <w:rPr>
          <w:b/>
          <w:i w:val="0"/>
        </w:rPr>
        <w:t>$67,200</w:t>
      </w:r>
      <w:r>
        <w:rPr>
          <w:b w:val="0"/>
          <w:i w:val="0"/>
        </w:rPr>
        <w:t>.</w:t>
      </w:r>
    </w:p>
    <w:p>
      <w:r>
        <w:rPr>
          <w:b/>
          <w:i w:val="0"/>
        </w:rPr>
        <w:t>Cómo se paga:</w:t>
      </w:r>
      <w:r>
        <w:rPr>
          <w:b w:val="0"/>
          <w:i w:val="0"/>
        </w:rPr>
        <w:t xml:space="preserve"> cada mes, y nada por metros.</w:t>
      </w:r>
    </w:p>
    <w:tbl>
      <w:tblPr>
        <w:tblStyle w:val="TableGrid"/>
        <w:tblW w:type="auto" w:w="0"/>
        <w:jc w:val="center"/>
        <w:tblLook w:firstColumn="1" w:firstRow="1" w:lastColumn="0" w:lastRow="0" w:noHBand="0" w:noVBand="1" w:val="04A0"/>
      </w:tblPr>
      <w:tblGrid>
        <w:gridCol w:w="4873"/>
        <w:gridCol w:w="4873"/>
      </w:tblGrid>
      <w:tr>
        <w:tc>
          <w:tcPr>
            <w:tcW w:type="dxa" w:w="1417"/>
            <w:shd w:val="clear" w:color="auto" w:fill="0039C8"/>
          </w:tcPr>
          <w:p>
            <w:r/>
            <w:r>
              <w:rPr>
                <w:b/>
                <w:color w:val="FFFFFF"/>
                <w:sz w:val="19"/>
              </w:rPr>
              <w:t>Peso</w:t>
            </w:r>
          </w:p>
        </w:tc>
        <w:tc>
          <w:tcPr>
            <w:tcW w:type="dxa" w:w="8220"/>
            <w:shd w:val="clear" w:color="auto" w:fill="0039C8"/>
          </w:tcPr>
          <w:p>
            <w:r/>
            <w:r>
              <w:rPr>
                <w:b/>
                <w:color w:val="FFFFFF"/>
                <w:sz w:val="19"/>
              </w:rPr>
              <w:t>Meta</w:t>
            </w:r>
          </w:p>
        </w:tc>
      </w:tr>
      <w:tr>
        <w:tc>
          <w:tcPr>
            <w:tcW w:type="dxa" w:w="1417"/>
          </w:tcPr>
          <w:p>
            <w:r/>
            <w:r>
              <w:rPr>
                <w:b w:val="0"/>
                <w:sz w:val="19"/>
              </w:rPr>
              <w:t>60 %</w:t>
            </w:r>
          </w:p>
        </w:tc>
        <w:tc>
          <w:tcPr>
            <w:tcW w:type="dxa" w:w="8220"/>
          </w:tcPr>
          <w:p>
            <w:r/>
            <w:r>
              <w:rPr>
                <w:b w:val="0"/>
                <w:sz w:val="19"/>
              </w:rPr>
              <w:t>Calidad medida</w:t>
            </w:r>
          </w:p>
        </w:tc>
      </w:tr>
      <w:tr>
        <w:tc>
          <w:tcPr>
            <w:tcW w:type="dxa" w:w="1417"/>
          </w:tcPr>
          <w:p>
            <w:r/>
            <w:r>
              <w:rPr>
                <w:b w:val="0"/>
                <w:sz w:val="19"/>
              </w:rPr>
              <w:t>25 %</w:t>
            </w:r>
          </w:p>
        </w:tc>
        <w:tc>
          <w:tcPr>
            <w:tcW w:type="dxa" w:w="8220"/>
          </w:tcPr>
          <w:p>
            <w:r/>
            <w:r>
              <w:rPr>
                <w:b w:val="0"/>
                <w:sz w:val="19"/>
              </w:rPr>
              <w:t>Seguridad</w:t>
            </w:r>
          </w:p>
        </w:tc>
      </w:tr>
      <w:tr>
        <w:tc>
          <w:tcPr>
            <w:tcW w:type="dxa" w:w="1417"/>
          </w:tcPr>
          <w:p>
            <w:r/>
            <w:r>
              <w:rPr>
                <w:b w:val="0"/>
                <w:sz w:val="19"/>
              </w:rPr>
              <w:t>15 %</w:t>
            </w:r>
          </w:p>
        </w:tc>
        <w:tc>
          <w:tcPr>
            <w:tcW w:type="dxa" w:w="8220"/>
          </w:tcPr>
          <w:p>
            <w:r/>
            <w:r>
              <w:rPr>
                <w:b w:val="0"/>
                <w:sz w:val="19"/>
              </w:rPr>
              <w:t>Tablero y registros completos y a tiempo</w:t>
            </w:r>
          </w:p>
        </w:tc>
      </w:tr>
    </w:tbl>
    <w:p/>
    <w:p>
      <w:r>
        <w:rPr>
          <w:b/>
          <w:i w:val="0"/>
        </w:rPr>
        <w:t>Tus indicadores:</w:t>
      </w:r>
    </w:p>
    <w:p>
      <w:pPr>
        <w:pStyle w:val="ListBullet"/>
      </w:pPr>
      <w:r>
        <w:rPr>
          <w:b w:val="0"/>
          <w:i w:val="0"/>
        </w:rPr>
        <w:t>Capas liberadas con ensayos completos punto por punto: 100 %.</w:t>
      </w:r>
    </w:p>
    <w:p>
      <w:pPr>
        <w:pStyle w:val="ListBullet"/>
      </w:pPr>
      <w:r>
        <w:rPr>
          <w:b w:val="0"/>
          <w:i w:val="0"/>
        </w:rPr>
        <w:t>Trazabilidad completa de cada camión y cada viga.</w:t>
      </w:r>
    </w:p>
    <w:p>
      <w:pPr>
        <w:pStyle w:val="ListBullet"/>
      </w:pPr>
      <w:r>
        <w:rPr>
          <w:b w:val="0"/>
          <w:i w:val="0"/>
        </w:rPr>
        <w:t>Cero camiones aceptados fuera de especificación.</w:t>
      </w:r>
    </w:p>
    <w:p>
      <w:pPr>
        <w:pStyle w:val="ListBullet"/>
      </w:pPr>
      <w:r>
        <w:rPr>
          <w:b w:val="0"/>
          <w:i w:val="0"/>
        </w:rPr>
        <w:t>Resultados publicados en el tablero antes de las 06:00.</w:t>
      </w:r>
    </w:p>
    <w:p>
      <w:pPr>
        <w:pStyle w:val="ListBullet"/>
      </w:pPr>
      <w:r>
        <w:rPr>
          <w:b w:val="0"/>
          <w:i w:val="0"/>
        </w:rPr>
        <w:t>Cero accidentes en el laboratorio y en el frente.</w:t>
      </w:r>
    </w:p>
    <w:p>
      <w:pPr>
        <w:spacing w:before="120"/>
        <w:ind w:left="340"/>
      </w:pPr>
      <w:r>
        <w:rPr>
          <w:b/>
          <w:i w:val="0"/>
          <w:color w:val="A86A00"/>
          <w:sz w:val="23"/>
        </w:rPr>
        <w:t>Tu bono no depende del avance a propósito: quien puede rechazar un camión no puede ganar más por dejarlo pasar.</w:t>
      </w:r>
    </w:p>
    <w:p>
      <w:r>
        <w:br w:type="page"/>
      </w:r>
    </w:p>
    <w:p>
      <w:pPr>
        <w:pStyle w:val="Heading1"/>
      </w:pPr>
      <w:r>
        <w:t>Parte 2 · Lo que tienes que saber</w:t>
      </w:r>
    </w:p>
    <w:p>
      <w:pPr>
        <w:pStyle w:val="Heading2"/>
      </w:pPr>
      <w:r>
        <w:t>Un día normal en tu puesto</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0039C8"/>
          </w:tcPr>
          <w:p>
            <w:r/>
            <w:r>
              <w:rPr>
                <w:b/>
                <w:color w:val="FFFFFF"/>
                <w:sz w:val="19"/>
              </w:rPr>
              <w:t>Cuándo</w:t>
            </w:r>
          </w:p>
        </w:tc>
        <w:tc>
          <w:tcPr>
            <w:tcW w:type="dxa" w:w="7654"/>
            <w:shd w:val="clear" w:color="auto" w:fill="0039C8"/>
          </w:tcPr>
          <w:p>
            <w:r/>
            <w:r>
              <w:rPr>
                <w:b/>
                <w:color w:val="FFFFFF"/>
                <w:sz w:val="19"/>
              </w:rPr>
              <w:t>Qué pasa</w:t>
            </w:r>
          </w:p>
        </w:tc>
      </w:tr>
      <w:tr>
        <w:tc>
          <w:tcPr>
            <w:tcW w:type="dxa" w:w="1984"/>
          </w:tcPr>
          <w:p>
            <w:r/>
            <w:r>
              <w:rPr>
                <w:b w:val="0"/>
                <w:sz w:val="19"/>
              </w:rPr>
              <w:t>06:00</w:t>
            </w:r>
          </w:p>
        </w:tc>
        <w:tc>
          <w:tcPr>
            <w:tcW w:type="dxa" w:w="7654"/>
          </w:tcPr>
          <w:p>
            <w:r/>
            <w:r>
              <w:rPr>
                <w:b w:val="0"/>
                <w:sz w:val="19"/>
              </w:rPr>
              <w:t>Junta de cierre: rechazos de la noche con su causa, temperatura máxima, peor tiempo de mezclado y evaporación.</w:t>
            </w:r>
          </w:p>
        </w:tc>
      </w:tr>
      <w:tr>
        <w:tc>
          <w:tcPr>
            <w:tcW w:type="dxa" w:w="1984"/>
          </w:tcPr>
          <w:p>
            <w:r/>
            <w:r>
              <w:rPr>
                <w:b w:val="0"/>
                <w:sz w:val="19"/>
              </w:rPr>
              <w:t>07:00–13:00</w:t>
            </w:r>
          </w:p>
        </w:tc>
        <w:tc>
          <w:tcPr>
            <w:tcW w:type="dxa" w:w="7654"/>
          </w:tcPr>
          <w:p>
            <w:r/>
            <w:r>
              <w:rPr>
                <w:b w:val="0"/>
                <w:sz w:val="19"/>
              </w:rPr>
              <w:t>Liberaciones del día en terracería, drenaje y base; revisa vigas y núcleos.</w:t>
            </w:r>
          </w:p>
        </w:tc>
      </w:tr>
      <w:tr>
        <w:tc>
          <w:tcPr>
            <w:tcW w:type="dxa" w:w="1984"/>
          </w:tcPr>
          <w:p>
            <w:r/>
            <w:r>
              <w:rPr>
                <w:b w:val="0"/>
                <w:sz w:val="19"/>
              </w:rPr>
              <w:t>Tarde</w:t>
            </w:r>
          </w:p>
        </w:tc>
        <w:tc>
          <w:tcPr>
            <w:tcW w:type="dxa" w:w="7654"/>
          </w:tcPr>
          <w:p>
            <w:r/>
            <w:r>
              <w:rPr>
                <w:b w:val="0"/>
                <w:sz w:val="19"/>
              </w:rPr>
              <w:t>Revisa plan de ensayos con el Gerente de calidad; programa laboratoristas.</w:t>
            </w:r>
          </w:p>
        </w:tc>
      </w:tr>
      <w:tr>
        <w:tc>
          <w:tcPr>
            <w:tcW w:type="dxa" w:w="1984"/>
          </w:tcPr>
          <w:p>
            <w:r/>
            <w:r>
              <w:rPr>
                <w:b w:val="0"/>
                <w:sz w:val="19"/>
              </w:rPr>
              <w:t>17:30</w:t>
            </w:r>
          </w:p>
        </w:tc>
        <w:tc>
          <w:tcPr>
            <w:tcW w:type="dxa" w:w="7654"/>
          </w:tcPr>
          <w:p>
            <w:r/>
            <w:r>
              <w:rPr>
                <w:b w:val="0"/>
                <w:sz w:val="19"/>
              </w:rPr>
              <w:t>Junta para armar la noche: temperatura esperada y riesgos de mezcla.</w:t>
            </w:r>
          </w:p>
        </w:tc>
      </w:tr>
      <w:tr>
        <w:tc>
          <w:tcPr>
            <w:tcW w:type="dxa" w:w="1984"/>
          </w:tcPr>
          <w:p>
            <w:r/>
            <w:r>
              <w:rPr>
                <w:b w:val="0"/>
                <w:sz w:val="19"/>
              </w:rPr>
              <w:t>Noche</w:t>
            </w:r>
          </w:p>
        </w:tc>
        <w:tc>
          <w:tcPr>
            <w:tcW w:type="dxa" w:w="7654"/>
          </w:tcPr>
          <w:p>
            <w:r/>
            <w:r>
              <w:rPr>
                <w:b w:val="0"/>
                <w:sz w:val="19"/>
              </w:rPr>
              <w:t>Disponible por radio; visita el tren sin avisar al menos dos noches por semana.</w:t>
            </w:r>
          </w:p>
        </w:tc>
      </w:tr>
    </w:tbl>
    <w:p/>
    <w:p>
      <w:pPr>
        <w:pStyle w:val="Heading2"/>
      </w:pPr>
      <w:r>
        <w:t>Lo específico de tu puesto</w:t>
      </w:r>
    </w:p>
    <w:p>
      <w:pPr>
        <w:pStyle w:val="ListBullet"/>
      </w:pPr>
      <w:r>
        <w:rPr>
          <w:b w:val="0"/>
          <w:i w:val="0"/>
        </w:rPr>
        <w:t>Subrasante: 30 cm al 95 % Proctor modificado verificado punto por punto; arcilla con índice plástico &gt; 20 se estabiliza con cal al 3–5 %; sulfatos se miden antes y sobre ~0.1 % no se estabiliza con cal ni cemento.</w:t>
      </w:r>
    </w:p>
    <w:p>
      <w:pPr>
        <w:pStyle w:val="ListBullet"/>
      </w:pPr>
      <w:r>
        <w:rPr>
          <w:b w:val="0"/>
          <w:i w:val="0"/>
        </w:rPr>
        <w:t>Base de concreto pobre f'c 100–150 kg/cm², 15–20 cm; interfaz bituminosa de 4–6 cm continua.</w:t>
      </w:r>
    </w:p>
    <w:p>
      <w:pPr>
        <w:pStyle w:val="ListBullet"/>
      </w:pPr>
      <w:r>
        <w:rPr>
          <w:b w:val="0"/>
          <w:i w:val="0"/>
        </w:rPr>
        <w:t>Concreto fresco por camión: temperatura ≤ 30 °C, revenimiento 3–5 cm, aire 5–7 % con espaciamiento ≤ 0.20 mm, tiempo de mezclado a colocación ≤ 75 min en el peor camión.</w:t>
      </w:r>
    </w:p>
    <w:p>
      <w:pPr>
        <w:pStyle w:val="ListBullet"/>
      </w:pPr>
      <w:r>
        <w:rPr>
          <w:b w:val="0"/>
          <w:i w:val="0"/>
        </w:rPr>
        <w:t>Concreto endurecido: MR 48 kg/cm² a 28 días en vigas y también a 90 días; permeabilidad &lt; 1,500 coulombs o resistividad ≥ 20 kΩ·cm; contracción ≤ 400 microstrain.</w:t>
      </w:r>
    </w:p>
    <w:p>
      <w:pPr>
        <w:pStyle w:val="ListBullet"/>
      </w:pPr>
      <w:r>
        <w:rPr>
          <w:b w:val="0"/>
          <w:i w:val="0"/>
        </w:rPr>
        <w:t>Madurez: curva calibrada con la mezcla real; abrir a tráfico con MR 30 kg/cm².</w:t>
      </w:r>
    </w:p>
    <w:p>
      <w:pPr>
        <w:pStyle w:val="ListBullet"/>
      </w:pPr>
      <w:r>
        <w:rPr>
          <w:b w:val="0"/>
          <w:i w:val="0"/>
        </w:rPr>
        <w:t>Aceptación por núcleos con penalización por espesor faltante; IRI de aceptación ≤ 1.0 m/km.</w:t>
      </w:r>
    </w:p>
    <w:p>
      <w:pPr>
        <w:pStyle w:val="ListBullet"/>
      </w:pPr>
      <w:r>
        <w:rPr>
          <w:b w:val="0"/>
          <w:i w:val="0"/>
        </w:rPr>
        <w:t>Curado interno: la humedad del pómez se mide en cada bachada; si entra seco, roba agua.</w:t>
      </w:r>
    </w:p>
    <w:p>
      <w:pPr>
        <w:pStyle w:val="Heading2"/>
      </w:pPr>
      <w:r>
        <w:t>Los números que tienes que traer en la cabeza</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39C8"/>
          </w:tcPr>
          <w:p>
            <w:r/>
            <w:r>
              <w:rPr>
                <w:b/>
                <w:color w:val="FFFFFF"/>
                <w:sz w:val="19"/>
              </w:rPr>
              <w:t>Número</w:t>
            </w:r>
          </w:p>
        </w:tc>
        <w:tc>
          <w:tcPr>
            <w:tcW w:type="dxa" w:w="7370"/>
            <w:shd w:val="clear" w:color="auto" w:fill="0039C8"/>
          </w:tcPr>
          <w:p>
            <w:r/>
            <w:r>
              <w:rPr>
                <w:b/>
                <w:color w:val="FFFFFF"/>
                <w:sz w:val="19"/>
              </w:rPr>
              <w:t>Qué significa</w:t>
            </w:r>
          </w:p>
        </w:tc>
      </w:tr>
      <w:tr>
        <w:tc>
          <w:tcPr>
            <w:tcW w:type="dxa" w:w="2268"/>
          </w:tcPr>
          <w:p>
            <w:r/>
            <w:r>
              <w:rPr>
                <w:b w:val="0"/>
                <w:sz w:val="19"/>
              </w:rPr>
              <w:t>95 %</w:t>
            </w:r>
          </w:p>
        </w:tc>
        <w:tc>
          <w:tcPr>
            <w:tcW w:type="dxa" w:w="7370"/>
          </w:tcPr>
          <w:p>
            <w:r/>
            <w:r>
              <w:rPr>
                <w:b w:val="0"/>
                <w:sz w:val="19"/>
              </w:rPr>
              <w:t>Proctor modificado, punto por punto</w:t>
            </w:r>
          </w:p>
        </w:tc>
      </w:tr>
      <w:tr>
        <w:tc>
          <w:tcPr>
            <w:tcW w:type="dxa" w:w="2268"/>
          </w:tcPr>
          <w:p>
            <w:r/>
            <w:r>
              <w:rPr>
                <w:b w:val="0"/>
                <w:sz w:val="19"/>
              </w:rPr>
              <w:t>≤ 30 °C</w:t>
            </w:r>
          </w:p>
        </w:tc>
        <w:tc>
          <w:tcPr>
            <w:tcW w:type="dxa" w:w="7370"/>
          </w:tcPr>
          <w:p>
            <w:r/>
            <w:r>
              <w:rPr>
                <w:b w:val="0"/>
                <w:sz w:val="19"/>
              </w:rPr>
              <w:t>concreto en la descarga</w:t>
            </w:r>
          </w:p>
        </w:tc>
      </w:tr>
      <w:tr>
        <w:tc>
          <w:tcPr>
            <w:tcW w:type="dxa" w:w="2268"/>
          </w:tcPr>
          <w:p>
            <w:r/>
            <w:r>
              <w:rPr>
                <w:b w:val="0"/>
                <w:sz w:val="19"/>
              </w:rPr>
              <w:t>5–7 %</w:t>
            </w:r>
          </w:p>
        </w:tc>
        <w:tc>
          <w:tcPr>
            <w:tcW w:type="dxa" w:w="7370"/>
          </w:tcPr>
          <w:p>
            <w:r/>
            <w:r>
              <w:rPr>
                <w:b w:val="0"/>
                <w:sz w:val="19"/>
              </w:rPr>
              <w:t>aire incluido</w:t>
            </w:r>
          </w:p>
        </w:tc>
      </w:tr>
      <w:tr>
        <w:tc>
          <w:tcPr>
            <w:tcW w:type="dxa" w:w="2268"/>
          </w:tcPr>
          <w:p>
            <w:r/>
            <w:r>
              <w:rPr>
                <w:b w:val="0"/>
                <w:sz w:val="19"/>
              </w:rPr>
              <w:t>MR 48</w:t>
            </w:r>
          </w:p>
        </w:tc>
        <w:tc>
          <w:tcPr>
            <w:tcW w:type="dxa" w:w="7370"/>
          </w:tcPr>
          <w:p>
            <w:r/>
            <w:r>
              <w:rPr>
                <w:b w:val="0"/>
                <w:sz w:val="19"/>
              </w:rPr>
              <w:t>kg/cm² a 28 días en vigas</w:t>
            </w:r>
          </w:p>
        </w:tc>
      </w:tr>
      <w:tr>
        <w:tc>
          <w:tcPr>
            <w:tcW w:type="dxa" w:w="2268"/>
          </w:tcPr>
          <w:p>
            <w:r/>
            <w:r>
              <w:rPr>
                <w:b w:val="0"/>
                <w:sz w:val="19"/>
              </w:rPr>
              <w:t>MR 30</w:t>
            </w:r>
          </w:p>
        </w:tc>
        <w:tc>
          <w:tcPr>
            <w:tcW w:type="dxa" w:w="7370"/>
          </w:tcPr>
          <w:p>
            <w:r/>
            <w:r>
              <w:rPr>
                <w:b w:val="0"/>
                <w:sz w:val="19"/>
              </w:rPr>
              <w:t>kg/cm² para abrir a tráfico, por madurez</w:t>
            </w:r>
          </w:p>
        </w:tc>
      </w:tr>
      <w:tr>
        <w:tc>
          <w:tcPr>
            <w:tcW w:type="dxa" w:w="2268"/>
          </w:tcPr>
          <w:p>
            <w:r/>
            <w:r>
              <w:rPr>
                <w:b w:val="0"/>
                <w:sz w:val="19"/>
              </w:rPr>
              <w:t>≤ 1.0 m/km</w:t>
            </w:r>
          </w:p>
        </w:tc>
        <w:tc>
          <w:tcPr>
            <w:tcW w:type="dxa" w:w="7370"/>
          </w:tcPr>
          <w:p>
            <w:r/>
            <w:r>
              <w:rPr>
                <w:b w:val="0"/>
                <w:sz w:val="19"/>
              </w:rPr>
              <w:t>IRI de aceptación</w:t>
            </w:r>
          </w:p>
        </w:tc>
      </w:tr>
    </w:tbl>
    <w:p/>
    <w:p>
      <w:pPr>
        <w:pStyle w:val="Heading2"/>
      </w:pPr>
      <w:r>
        <w:t>Los errores que cuestan 50 años</w:t>
      </w:r>
    </w:p>
    <w:p>
      <w:pPr>
        <w:pStyle w:val="ListBullet"/>
      </w:pPr>
      <w:r>
        <w:rPr>
          <w:b w:val="0"/>
          <w:i w:val="0"/>
        </w:rPr>
        <w:t>Liberar por promedio lo que se especificó punto por punto.</w:t>
      </w:r>
    </w:p>
    <w:p>
      <w:pPr>
        <w:pStyle w:val="ListBullet"/>
      </w:pPr>
      <w:r>
        <w:rPr>
          <w:b w:val="0"/>
          <w:i w:val="0"/>
        </w:rPr>
        <w:t>Estabilizar con cal sin medir sulfatos.</w:t>
      </w:r>
    </w:p>
    <w:p>
      <w:pPr>
        <w:pStyle w:val="ListBullet"/>
      </w:pPr>
      <w:r>
        <w:rPr>
          <w:b w:val="0"/>
          <w:i w:val="0"/>
        </w:rPr>
        <w:t>Curar mal las vigas y creer que falló el concreto (o al revés).</w:t>
      </w:r>
    </w:p>
    <w:p>
      <w:pPr>
        <w:pStyle w:val="ListBullet"/>
      </w:pPr>
      <w:r>
        <w:rPr>
          <w:b w:val="0"/>
          <w:i w:val="0"/>
        </w:rPr>
        <w:t>Dejar que un laboratorista nocturno reporte al residente.</w:t>
      </w:r>
    </w:p>
    <w:p>
      <w:pPr>
        <w:pStyle w:val="Heading2"/>
      </w:pPr>
      <w:r>
        <w:t>Lo que todos saben en esta obra</w:t>
      </w:r>
    </w:p>
    <w:p>
      <w:r>
        <w:rPr>
          <w:b/>
          <w:i w:val="0"/>
        </w:rPr>
        <w:t>Construimos una sola vez.</w:t>
      </w:r>
      <w:r>
        <w:rPr>
          <w:b w:val="0"/>
          <w:i w:val="0"/>
        </w:rPr>
        <w:t xml:space="preserve"> Con la práctica común, una carretera de asfalto se reconstruye tres o cuatro veces en 50 años. La nuestra se construye una vez y sólo recibe mantenimiento menor. Todo lo que sigue existe para lograr eso.</w:t>
      </w:r>
    </w:p>
    <w:p>
      <w:pPr>
        <w:pStyle w:val="Heading3"/>
      </w:pPr>
      <w:r>
        <w:t>Cómo se muere una carretera</w:t>
      </w:r>
    </w:p>
    <w:p>
      <w:r>
        <w:rPr>
          <w:b w:val="0"/>
          <w:i w:val="0"/>
        </w:rPr>
        <w:t>No se muere por exceso de peso. Se muere de cinco enfermedades, y casi siempre de la primera:</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0039C8"/>
          </w:tcPr>
          <w:p>
            <w:r/>
            <w:r>
              <w:rPr>
                <w:b/>
                <w:color w:val="FFFFFF"/>
                <w:sz w:val="19"/>
              </w:rPr>
              <w:t>Enfermedad</w:t>
            </w:r>
          </w:p>
        </w:tc>
        <w:tc>
          <w:tcPr>
            <w:tcW w:type="dxa" w:w="4535"/>
            <w:shd w:val="clear" w:color="auto" w:fill="0039C8"/>
          </w:tcPr>
          <w:p>
            <w:r/>
            <w:r>
              <w:rPr>
                <w:b/>
                <w:color w:val="FFFFFF"/>
                <w:sz w:val="19"/>
              </w:rPr>
              <w:t>Qué pasa</w:t>
            </w:r>
          </w:p>
        </w:tc>
        <w:tc>
          <w:tcPr>
            <w:tcW w:type="dxa" w:w="3118"/>
            <w:shd w:val="clear" w:color="auto" w:fill="0039C8"/>
          </w:tcPr>
          <w:p>
            <w:r/>
            <w:r>
              <w:rPr>
                <w:b/>
                <w:color w:val="FFFFFF"/>
                <w:sz w:val="19"/>
              </w:rPr>
              <w:t>La vacuna</w:t>
            </w:r>
          </w:p>
        </w:tc>
      </w:tr>
      <w:tr>
        <w:tc>
          <w:tcPr>
            <w:tcW w:type="dxa" w:w="1984"/>
          </w:tcPr>
          <w:p>
            <w:r/>
            <w:r>
              <w:rPr>
                <w:b w:val="0"/>
                <w:sz w:val="19"/>
              </w:rPr>
              <w:t>1 · Agua atrapada</w:t>
            </w:r>
          </w:p>
        </w:tc>
        <w:tc>
          <w:tcPr>
            <w:tcW w:type="dxa" w:w="4535"/>
          </w:tcPr>
          <w:p>
            <w:r/>
            <w:r>
              <w:rPr>
                <w:b w:val="0"/>
                <w:sz w:val="19"/>
              </w:rPr>
              <w:t>El agua entra, se queda debajo de la losa, cada tráiler la bombea y lava el suelo: la losa queda colgando y se rompe.</w:t>
            </w:r>
          </w:p>
        </w:tc>
        <w:tc>
          <w:tcPr>
            <w:tcW w:type="dxa" w:w="3118"/>
          </w:tcPr>
          <w:p>
            <w:r/>
            <w:r>
              <w:rPr>
                <w:b w:val="0"/>
                <w:sz w:val="19"/>
              </w:rPr>
              <w:t>Drenaje de borde real, base tratada y losa impermeable</w:t>
            </w:r>
          </w:p>
        </w:tc>
      </w:tr>
      <w:tr>
        <w:tc>
          <w:tcPr>
            <w:tcW w:type="dxa" w:w="1984"/>
          </w:tcPr>
          <w:p>
            <w:r/>
            <w:r>
              <w:rPr>
                <w:b w:val="0"/>
                <w:sz w:val="19"/>
              </w:rPr>
              <w:t>2 · Soporte desigual</w:t>
            </w:r>
          </w:p>
        </w:tc>
        <w:tc>
          <w:tcPr>
            <w:tcW w:type="dxa" w:w="4535"/>
          </w:tcPr>
          <w:p>
            <w:r/>
            <w:r>
              <w:rPr>
                <w:b w:val="0"/>
                <w:sz w:val="19"/>
              </w:rPr>
              <w:t>Firme, blando, firme: la losa trabaja como tabla apoyada en tres puntos y se parte donde no tiene apoyo.</w:t>
            </w:r>
          </w:p>
        </w:tc>
        <w:tc>
          <w:tcPr>
            <w:tcW w:type="dxa" w:w="3118"/>
          </w:tcPr>
          <w:p>
            <w:r/>
            <w:r>
              <w:rPr>
                <w:b w:val="0"/>
                <w:sz w:val="19"/>
              </w:rPr>
              <w:t>Compactación uniforme medida punto por punto</w:t>
            </w:r>
          </w:p>
        </w:tc>
      </w:tr>
      <w:tr>
        <w:tc>
          <w:tcPr>
            <w:tcW w:type="dxa" w:w="1984"/>
          </w:tcPr>
          <w:p>
            <w:r/>
            <w:r>
              <w:rPr>
                <w:b w:val="0"/>
                <w:sz w:val="19"/>
              </w:rPr>
              <w:t>3 · Contracción</w:t>
            </w:r>
          </w:p>
        </w:tc>
        <w:tc>
          <w:tcPr>
            <w:tcW w:type="dxa" w:w="4535"/>
          </w:tcPr>
          <w:p>
            <w:r/>
            <w:r>
              <w:rPr>
                <w:b w:val="0"/>
                <w:sz w:val="19"/>
              </w:rPr>
              <w:t>El concreto se encoge al secarse; si está amarrado se agrieta en los primeros días, y la grieta dura 50 años.</w:t>
            </w:r>
          </w:p>
        </w:tc>
        <w:tc>
          <w:tcPr>
            <w:tcW w:type="dxa" w:w="3118"/>
          </w:tcPr>
          <w:p>
            <w:r/>
            <w:r>
              <w:rPr>
                <w:b w:val="0"/>
                <w:sz w:val="19"/>
              </w:rPr>
              <w:t>Menos cemento, curado interno e interfaz que deja deslizar</w:t>
            </w:r>
          </w:p>
        </w:tc>
      </w:tr>
      <w:tr>
        <w:tc>
          <w:tcPr>
            <w:tcW w:type="dxa" w:w="1984"/>
          </w:tcPr>
          <w:p>
            <w:r/>
            <w:r>
              <w:rPr>
                <w:b w:val="0"/>
                <w:sz w:val="19"/>
              </w:rPr>
              <w:t>4 · Temperatura</w:t>
            </w:r>
          </w:p>
        </w:tc>
        <w:tc>
          <w:tcPr>
            <w:tcW w:type="dxa" w:w="4535"/>
          </w:tcPr>
          <w:p>
            <w:r/>
            <w:r>
              <w:rPr>
                <w:b w:val="0"/>
                <w:sz w:val="19"/>
              </w:rPr>
              <w:t>El sol calienta la cara de arriba y la de abajo sigue fría: la losa se pandea todos los días.</w:t>
            </w:r>
          </w:p>
        </w:tc>
        <w:tc>
          <w:tcPr>
            <w:tcW w:type="dxa" w:w="3118"/>
          </w:tcPr>
          <w:p>
            <w:r/>
            <w:r>
              <w:rPr>
                <w:b w:val="0"/>
                <w:sz w:val="19"/>
              </w:rPr>
              <w:t>Agregado calizo de baja expansión térmica</w:t>
            </w:r>
          </w:p>
        </w:tc>
      </w:tr>
      <w:tr>
        <w:tc>
          <w:tcPr>
            <w:tcW w:type="dxa" w:w="1984"/>
          </w:tcPr>
          <w:p>
            <w:r/>
            <w:r>
              <w:rPr>
                <w:b w:val="0"/>
                <w:sz w:val="19"/>
              </w:rPr>
              <w:t>5 · Corrosión</w:t>
            </w:r>
          </w:p>
        </w:tc>
        <w:tc>
          <w:tcPr>
            <w:tcW w:type="dxa" w:w="4535"/>
          </w:tcPr>
          <w:p>
            <w:r/>
            <w:r>
              <w:rPr>
                <w:b w:val="0"/>
                <w:sz w:val="19"/>
              </w:rPr>
              <w:t>El acero se oxida, se hincha y revienta el concreto desde dentro.</w:t>
            </w:r>
          </w:p>
        </w:tc>
        <w:tc>
          <w:tcPr>
            <w:tcW w:type="dxa" w:w="3118"/>
          </w:tcPr>
          <w:p>
            <w:r/>
            <w:r>
              <w:rPr>
                <w:b w:val="0"/>
                <w:sz w:val="19"/>
              </w:rPr>
              <w:t>Recubrimiento correcto, acero protegido y concreto poco permeable</w:t>
            </w:r>
          </w:p>
        </w:tc>
      </w:tr>
    </w:tbl>
    <w:p/>
    <w:p>
      <w:pPr>
        <w:pStyle w:val="Heading3"/>
      </w:pPr>
      <w:r>
        <w:t>Las cinco capas, de abajo hacia arriba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0039C8"/>
          </w:tcPr>
          <w:p>
            <w:r/>
            <w:r>
              <w:rPr>
                <w:b/>
                <w:color w:val="FFFFFF"/>
                <w:sz w:val="19"/>
              </w:rPr>
              <w:t>Capa</w:t>
            </w:r>
          </w:p>
        </w:tc>
        <w:tc>
          <w:tcPr>
            <w:tcW w:type="dxa" w:w="1247"/>
            <w:shd w:val="clear" w:color="auto" w:fill="0039C8"/>
          </w:tcPr>
          <w:p>
            <w:r/>
            <w:r>
              <w:rPr>
                <w:b/>
                <w:color w:val="FFFFFF"/>
                <w:sz w:val="19"/>
              </w:rPr>
              <w:t>Espesor</w:t>
            </w:r>
          </w:p>
        </w:tc>
        <w:tc>
          <w:tcPr>
            <w:tcW w:type="dxa" w:w="5556"/>
            <w:shd w:val="clear" w:color="auto" w:fill="0039C8"/>
          </w:tcPr>
          <w:p>
            <w:r/>
            <w:r>
              <w:rPr>
                <w:b/>
                <w:color w:val="FFFFFF"/>
                <w:sz w:val="19"/>
              </w:rPr>
              <w:t>Para qué</w:t>
            </w:r>
          </w:p>
        </w:tc>
      </w:tr>
      <w:tr>
        <w:tc>
          <w:tcPr>
            <w:tcW w:type="dxa" w:w="2835"/>
          </w:tcPr>
          <w:p>
            <w:r/>
            <w:r>
              <w:rPr>
                <w:b w:val="0"/>
                <w:sz w:val="19"/>
              </w:rPr>
              <w:t>Subrasante compactada</w:t>
            </w:r>
          </w:p>
        </w:tc>
        <w:tc>
          <w:tcPr>
            <w:tcW w:type="dxa" w:w="1247"/>
          </w:tcPr>
          <w:p>
            <w:r/>
            <w:r>
              <w:rPr>
                <w:b w:val="0"/>
                <w:sz w:val="19"/>
              </w:rPr>
              <w:t>30 cm</w:t>
            </w:r>
          </w:p>
        </w:tc>
        <w:tc>
          <w:tcPr>
            <w:tcW w:type="dxa" w:w="5556"/>
          </w:tcPr>
          <w:p>
            <w:r/>
            <w:r>
              <w:rPr>
                <w:b w:val="0"/>
                <w:sz w:val="19"/>
              </w:rPr>
              <w:t>95 % Proctor modificado, verificado punto por punto: un suelo parejo</w:t>
            </w:r>
          </w:p>
        </w:tc>
      </w:tr>
      <w:tr>
        <w:tc>
          <w:tcPr>
            <w:tcW w:type="dxa" w:w="2835"/>
          </w:tcPr>
          <w:p>
            <w:r/>
            <w:r>
              <w:rPr>
                <w:b w:val="0"/>
                <w:sz w:val="19"/>
              </w:rPr>
              <w:t>Subbase drenante + geotextil</w:t>
            </w:r>
          </w:p>
        </w:tc>
        <w:tc>
          <w:tcPr>
            <w:tcW w:type="dxa" w:w="1247"/>
          </w:tcPr>
          <w:p>
            <w:r/>
            <w:r>
              <w:rPr>
                <w:b w:val="0"/>
                <w:sz w:val="19"/>
              </w:rPr>
              <w:t>15–20 cm</w:t>
            </w:r>
          </w:p>
        </w:tc>
        <w:tc>
          <w:tcPr>
            <w:tcW w:type="dxa" w:w="5556"/>
          </w:tcPr>
          <w:p>
            <w:r/>
            <w:r>
              <w:rPr>
                <w:b w:val="0"/>
                <w:sz w:val="19"/>
              </w:rPr>
              <w:t>Saca el agua; con dren de borde perforado de 10 cm y salidas cada 60–100 m</w:t>
            </w:r>
          </w:p>
        </w:tc>
      </w:tr>
      <w:tr>
        <w:tc>
          <w:tcPr>
            <w:tcW w:type="dxa" w:w="2835"/>
          </w:tcPr>
          <w:p>
            <w:r/>
            <w:r>
              <w:rPr>
                <w:b w:val="0"/>
                <w:sz w:val="19"/>
              </w:rPr>
              <w:t>Base de concreto pobre</w:t>
            </w:r>
          </w:p>
        </w:tc>
        <w:tc>
          <w:tcPr>
            <w:tcW w:type="dxa" w:w="1247"/>
          </w:tcPr>
          <w:p>
            <w:r/>
            <w:r>
              <w:rPr>
                <w:b w:val="0"/>
                <w:sz w:val="19"/>
              </w:rPr>
              <w:t>15–20 cm</w:t>
            </w:r>
          </w:p>
        </w:tc>
        <w:tc>
          <w:tcPr>
            <w:tcW w:type="dxa" w:w="5556"/>
          </w:tcPr>
          <w:p>
            <w:r/>
            <w:r>
              <w:rPr>
                <w:b w:val="0"/>
                <w:sz w:val="19"/>
              </w:rPr>
              <w:t>f'c 100–150 kg/cm²: un apoyo que el agua no lava</w:t>
            </w:r>
          </w:p>
        </w:tc>
      </w:tr>
      <w:tr>
        <w:tc>
          <w:tcPr>
            <w:tcW w:type="dxa" w:w="2835"/>
          </w:tcPr>
          <w:p>
            <w:r/>
            <w:r>
              <w:rPr>
                <w:b w:val="0"/>
                <w:sz w:val="19"/>
              </w:rPr>
              <w:t>Interfaz bituminosa</w:t>
            </w:r>
          </w:p>
        </w:tc>
        <w:tc>
          <w:tcPr>
            <w:tcW w:type="dxa" w:w="1247"/>
          </w:tcPr>
          <w:p>
            <w:r/>
            <w:r>
              <w:rPr>
                <w:b w:val="0"/>
                <w:sz w:val="19"/>
              </w:rPr>
              <w:t>4–6 cm</w:t>
            </w:r>
          </w:p>
        </w:tc>
        <w:tc>
          <w:tcPr>
            <w:tcW w:type="dxa" w:w="5556"/>
          </w:tcPr>
          <w:p>
            <w:r/>
            <w:r>
              <w:rPr>
                <w:b w:val="0"/>
                <w:sz w:val="19"/>
              </w:rPr>
              <w:t>Deja que la losa se encoja sin agrietarse</w:t>
            </w:r>
          </w:p>
        </w:tc>
      </w:tr>
      <w:tr>
        <w:tc>
          <w:tcPr>
            <w:tcW w:type="dxa" w:w="2835"/>
          </w:tcPr>
          <w:p>
            <w:r/>
            <w:r>
              <w:rPr>
                <w:b w:val="0"/>
                <w:sz w:val="19"/>
              </w:rPr>
              <w:t>Losa de concreto reforzado continuo (CRCP)</w:t>
            </w:r>
          </w:p>
        </w:tc>
        <w:tc>
          <w:tcPr>
            <w:tcW w:type="dxa" w:w="1247"/>
          </w:tcPr>
          <w:p>
            <w:r/>
            <w:r>
              <w:rPr>
                <w:b w:val="0"/>
                <w:sz w:val="19"/>
              </w:rPr>
              <w:t>27 cm</w:t>
            </w:r>
          </w:p>
        </w:tc>
        <w:tc>
          <w:tcPr>
            <w:tcW w:type="dxa" w:w="5556"/>
          </w:tcPr>
          <w:p>
            <w:r/>
            <w:r>
              <w:rPr>
                <w:b w:val="0"/>
                <w:sz w:val="19"/>
              </w:rPr>
              <w:t>Sin juntas; acero #6 cada 15 cm a un tercio del espesor; carril colado de 4.20 m con la raya a 3.60 m y hombro de concreto amarrado</w:t>
            </w:r>
          </w:p>
        </w:tc>
      </w:tr>
    </w:tbl>
    <w:p/>
    <w:p>
      <w:pPr>
        <w:pStyle w:val="Heading3"/>
      </w:pPr>
      <w:r>
        <w:t>Las tres reglas que no se negocian</w:t>
      </w:r>
    </w:p>
    <w:p>
      <w:pPr>
        <w:pStyle w:val="ListBullet"/>
      </w:pPr>
      <w:r>
        <w:rPr>
          <w:b/>
          <w:i w:val="0"/>
        </w:rPr>
        <w:t>Se cuela de noche:</w:t>
      </w:r>
      <w:r>
        <w:rPr>
          <w:b w:val="0"/>
          <w:i w:val="0"/>
        </w:rPr>
        <w:t xml:space="preserve"> el concreto entra a la obra a 30 °C o menos. Agua con hielo, agregado sombreado y prehumedecido.</w:t>
      </w:r>
    </w:p>
    <w:p>
      <w:pPr>
        <w:pStyle w:val="ListBullet"/>
      </w:pPr>
      <w:r>
        <w:rPr>
          <w:b/>
          <w:i w:val="0"/>
        </w:rPr>
        <w:t>Cero agua añadida:</w:t>
      </w:r>
      <w:r>
        <w:rPr>
          <w:b w:val="0"/>
          <w:i w:val="0"/>
        </w:rPr>
        <w:t xml:space="preserve"> si un camión llega con la mezcla dura, se rechaza o se corrige con aditivo. Nunca con agua. Una cubeta facilita el trabajo veinte minutos y sube la permeabilidad de ese tramo cincuenta años.</w:t>
      </w:r>
    </w:p>
    <w:p>
      <w:pPr>
        <w:pStyle w:val="ListBullet"/>
      </w:pPr>
      <w:r>
        <w:rPr>
          <w:b/>
          <w:i w:val="0"/>
        </w:rPr>
        <w:t>El curado empieza de inmediato:</w:t>
      </w:r>
      <w:r>
        <w:rPr>
          <w:b w:val="0"/>
          <w:i w:val="0"/>
        </w:rPr>
        <w:t xml:space="preserve"> evaporación por debajo de 0.5 kg/m² por hora, rompevientos y membrana a doble dosis justo después de texturizar. Un curado descuidado pierde hasta 40 % de la resistencia, y el concreto se ve igual de bien.</w:t>
      </w:r>
    </w:p>
    <w:p>
      <w:pPr>
        <w:spacing w:before="120"/>
        <w:ind w:left="340"/>
      </w:pPr>
      <w:r>
        <w:rPr>
          <w:b/>
          <w:i w:val="0"/>
          <w:color w:val="0B7A55"/>
          <w:sz w:val="23"/>
        </w:rPr>
        <w:t>Ninguna de las tres cuesta dinero: colar de noche cuesta logística, no echar agua es gratis y curar a tiempo cuesta atención.</w:t>
      </w:r>
    </w:p>
    <w:p>
      <w:pPr>
        <w:pStyle w:val="Heading3"/>
      </w:pPr>
      <w:r>
        <w:t>Quién decide: las cinco reglas de autoridad</w:t>
      </w:r>
    </w:p>
    <w:p>
      <w:pPr>
        <w:pStyle w:val="ListBullet"/>
      </w:pPr>
      <w:r>
        <w:rPr>
          <w:b/>
          <w:i w:val="0"/>
        </w:rPr>
        <w:t>Cualquiera detiene el trabajo por seguridad.</w:t>
      </w:r>
      <w:r>
        <w:rPr>
          <w:b w:val="0"/>
          <w:i w:val="0"/>
        </w:rPr>
        <w:t xml:space="preserve"> Sin consecuencias, nunca, aunque se haya equivocado.</w:t>
      </w:r>
    </w:p>
    <w:p>
      <w:pPr>
        <w:pStyle w:val="ListBullet"/>
      </w:pPr>
      <w:r>
        <w:rPr>
          <w:b/>
          <w:i w:val="0"/>
        </w:rPr>
        <w:t>Calidad detiene por especificación</w:t>
      </w:r>
      <w:r>
        <w:rPr>
          <w:b w:val="0"/>
          <w:i w:val="0"/>
        </w:rPr>
        <w:t xml:space="preserve"> sin pedir permiso: rechaza camiones, para el tren, suspende la noche.</w:t>
      </w:r>
    </w:p>
    <w:p>
      <w:pPr>
        <w:pStyle w:val="ListBullet"/>
      </w:pPr>
      <w:r>
        <w:rPr>
          <w:b/>
          <w:i w:val="0"/>
        </w:rPr>
        <w:t>Sólo el Director de Proyecto reanuda</w:t>
      </w:r>
      <w:r>
        <w:rPr>
          <w:b w:val="0"/>
          <w:i w:val="0"/>
        </w:rPr>
        <w:t xml:space="preserve"> un colado detenido, y deja por escrito qué cambió.</w:t>
      </w:r>
    </w:p>
    <w:p>
      <w:pPr>
        <w:pStyle w:val="ListBullet"/>
      </w:pPr>
      <w:r>
        <w:rPr>
          <w:b/>
          <w:i w:val="0"/>
        </w:rPr>
        <w:t>Una desviación sólo existe si está firmada.</w:t>
      </w:r>
      <w:r>
        <w:rPr>
          <w:b w:val="0"/>
          <w:i w:val="0"/>
        </w:rPr>
        <w:t xml:space="preserve"> Un acuerdo de palabra a las 3 de la mañana no es una desviación: es un defecto.</w:t>
      </w:r>
    </w:p>
    <w:p>
      <w:pPr>
        <w:pStyle w:val="ListBullet"/>
      </w:pPr>
      <w:r>
        <w:rPr>
          <w:b/>
          <w:i w:val="0"/>
        </w:rPr>
        <w:t>El despachador manda sobre los choferes</w:t>
      </w:r>
      <w:r>
        <w:rPr>
          <w:b w:val="0"/>
          <w:i w:val="0"/>
        </w:rPr>
        <w:t>, propios y subcontratados.</w:t>
      </w:r>
    </w:p>
    <w:p>
      <w:pPr>
        <w:pStyle w:val="Heading3"/>
      </w:pPr>
      <w:r>
        <w:t>Cómo se trabaja</w:t>
      </w:r>
    </w:p>
    <w:p>
      <w:pPr>
        <w:pStyle w:val="ListBullet"/>
      </w:pPr>
      <w:r>
        <w:rPr>
          <w:b/>
          <w:i w:val="0"/>
        </w:rPr>
        <w:t>De día se prepara, de noche se cuela, de madrugada se repara.</w:t>
      </w:r>
      <w:r>
        <w:rPr>
          <w:b w:val="0"/>
          <w:i w:val="0"/>
        </w:rPr>
        <w:t xml:space="preserve"> El tren cuela de 19:00 a 05:00: mil metros de dos carriles por noche, con un camión cada dos minutos.</w:t>
      </w:r>
    </w:p>
    <w:p>
      <w:pPr>
        <w:pStyle w:val="ListBullet"/>
      </w:pPr>
      <w:r>
        <w:rPr>
          <w:b/>
          <w:i w:val="0"/>
        </w:rPr>
        <w:t>Cinco frentes avanzan al mismo tiempo, escalonados:</w:t>
      </w:r>
      <w:r>
        <w:rPr>
          <w:b w:val="0"/>
          <w:i w:val="0"/>
        </w:rPr>
        <w:t xml:space="preserve"> terracería, drenaje, base, colado y acabado. Cada uno mantiene un colchón de al menos 3 días sobre el siguiente, y siempre hay 20 km de derecho de vía liberados por delante.</w:t>
      </w:r>
    </w:p>
    <w:p>
      <w:pPr>
        <w:pStyle w:val="ListBullet"/>
      </w:pPr>
      <w:r>
        <w:rPr>
          <w:b/>
          <w:i w:val="0"/>
        </w:rPr>
        <w:t>Tres juntas y nada más:</w:t>
      </w:r>
      <w:r>
        <w:rPr>
          <w:b w:val="0"/>
          <w:i w:val="0"/>
        </w:rPr>
        <w:t xml:space="preserve"> 06:00 cierre de la noche con el tablero (15 minutos, de pie); 17:30 se arma la noche (10 minutos); lunes, las dos semanas que vienen.</w:t>
      </w:r>
    </w:p>
    <w:p>
      <w:pPr>
        <w:pStyle w:val="ListBullet"/>
      </w:pPr>
      <w:r>
        <w:rPr>
          <w:b/>
          <w:i w:val="0"/>
        </w:rPr>
        <w:t>Calidad y Seguridad no reportan a Producción.</w:t>
      </w:r>
      <w:r>
        <w:rPr>
          <w:b w:val="0"/>
          <w:i w:val="0"/>
        </w:rPr>
        <w:t xml:space="preserve"> La tensión entre avanzar y parar es deliberada, y sana.</w:t>
      </w:r>
    </w:p>
    <w:p>
      <w:pPr>
        <w:pStyle w:val="Heading3"/>
      </w:pPr>
      <w:r>
        <w:t>Tu seguridad</w:t>
      </w:r>
    </w:p>
    <w:p>
      <w:pPr>
        <w:pStyle w:val="ListBullet"/>
      </w:pPr>
      <w:r>
        <w:rPr>
          <w:b w:val="0"/>
          <w:i w:val="0"/>
        </w:rPr>
        <w:t>Equipo siempre puesto en el frente: casco, chaleco reflejante de alta visibilidad (clase 3 de noche), botas con casquillo, lentes y guantes; tapones cerca de la planta y de las cortadoras.</w:t>
      </w:r>
    </w:p>
    <w:p>
      <w:pPr>
        <w:pStyle w:val="ListBullet"/>
      </w:pPr>
      <w:r>
        <w:rPr>
          <w:b w:val="0"/>
          <w:i w:val="0"/>
        </w:rPr>
        <w:t>Nunca caminar detrás de una máquina en reversa ni entre dos máquinas. Antes de acercarte a una máquina, busca los ojos del operador y espera su señal.</w:t>
      </w:r>
    </w:p>
    <w:p>
      <w:pPr>
        <w:pStyle w:val="ListBullet"/>
      </w:pPr>
      <w:r>
        <w:rPr>
          <w:b w:val="0"/>
          <w:i w:val="0"/>
        </w:rPr>
        <w:t>Nadie entra a la zona de la pavimentadora ni pisa la losa fresca sin que el cabo lo autorice; para eso está la pasarela.</w:t>
      </w:r>
    </w:p>
    <w:p>
      <w:pPr>
        <w:pStyle w:val="ListBullet"/>
      </w:pPr>
      <w:r>
        <w:rPr>
          <w:b w:val="0"/>
          <w:i w:val="0"/>
        </w:rPr>
        <w:t>De noche el frente es una zona abierta al tránsito: se respetan los conos, los señaleros y el plan de desvíos. Nadie cruza el carril abierto.</w:t>
      </w:r>
    </w:p>
    <w:p>
      <w:pPr>
        <w:pStyle w:val="ListBullet"/>
      </w:pPr>
      <w:r>
        <w:rPr>
          <w:b w:val="0"/>
          <w:i w:val="0"/>
        </w:rPr>
        <w:t>Hidratación y descanso a la sombra en el día; cualquiera con mareo, dolor de pecho o golpe de calor se detiene y avisa.</w:t>
      </w:r>
    </w:p>
    <w:p>
      <w:pPr>
        <w:pStyle w:val="ListBullet"/>
      </w:pPr>
      <w:r>
        <w:rPr>
          <w:b w:val="0"/>
          <w:i w:val="0"/>
        </w:rPr>
        <w:t>Todo casi-accidente se reporta el mismo día. Reportar no es acusar: es la forma de que el accidente de verdad no pase.</w:t>
      </w:r>
    </w:p>
    <w:p>
      <w:r>
        <w:br w:type="page"/>
      </w:r>
    </w:p>
    <w:p>
      <w:pPr>
        <w:pStyle w:val="Heading1"/>
      </w:pPr>
      <w:r>
        <w:t>Parte 3 · Tu capacitación</w:t>
      </w:r>
    </w:p>
    <w:p>
      <w:r>
        <w:rPr>
          <w:b w:val="0"/>
          <w:i w:val="0"/>
        </w:rPr>
        <w:t>Nadie empieza solo ni a velocidad plena. Así es tu entrada, con quién y cómo sabemos que ya estás listo para trabajar por tu cuenta:</w:t>
      </w:r>
    </w:p>
    <w:tbl>
      <w:tblPr>
        <w:tblStyle w:val="TableGrid"/>
        <w:tblW w:type="auto" w:w="0"/>
        <w:jc w:val="center"/>
        <w:tblLook w:firstColumn="1" w:firstRow="1" w:lastColumn="0" w:lastRow="0" w:noHBand="0" w:noVBand="1" w:val="04A0"/>
      </w:tblPr>
      <w:tblGrid>
        <w:gridCol w:w="4873"/>
        <w:gridCol w:w="4873"/>
      </w:tblGrid>
      <w:tr>
        <w:tc>
          <w:tcPr>
            <w:tcW w:type="dxa" w:w="2154"/>
            <w:shd w:val="clear" w:color="auto" w:fill="0039C8"/>
          </w:tcPr>
          <w:p>
            <w:r/>
            <w:r>
              <w:rPr>
                <w:b/>
                <w:color w:val="FFFFFF"/>
                <w:sz w:val="19"/>
              </w:rPr>
              <w:t>Cuándo</w:t>
            </w:r>
          </w:p>
        </w:tc>
        <w:tc>
          <w:tcPr>
            <w:tcW w:type="dxa" w:w="7483"/>
            <w:shd w:val="clear" w:color="auto" w:fill="0039C8"/>
          </w:tcPr>
          <w:p>
            <w:r/>
            <w:r>
              <w:rPr>
                <w:b/>
                <w:color w:val="FFFFFF"/>
                <w:sz w:val="19"/>
              </w:rPr>
              <w:t>Qué haces y con quién</w:t>
            </w:r>
          </w:p>
        </w:tc>
      </w:tr>
      <w:tr>
        <w:tc>
          <w:tcPr>
            <w:tcW w:type="dxa" w:w="2154"/>
          </w:tcPr>
          <w:p>
            <w:r/>
            <w:r>
              <w:rPr>
                <w:b w:val="0"/>
                <w:sz w:val="19"/>
              </w:rPr>
              <w:t>Día 1</w:t>
            </w:r>
          </w:p>
        </w:tc>
        <w:tc>
          <w:tcPr>
            <w:tcW w:type="dxa" w:w="7483"/>
          </w:tcPr>
          <w:p>
            <w:r/>
            <w:r>
              <w:rPr>
                <w:b w:val="0"/>
                <w:sz w:val="19"/>
              </w:rPr>
              <w:t>Inducción con Seguridad e higiene y tu jefe directo: por qué construimos así (el manifiesto), las cinco enfermedades y las tres reglas, las reglas de autoridad, el equipo de protección, el recorrido completo del frente de noche y de día, y la entrega de este documento. Alta en el IMSS y en el seguro médico desde este día.</w:t>
            </w:r>
          </w:p>
        </w:tc>
      </w:tr>
      <w:tr>
        <w:tc>
          <w:tcPr>
            <w:tcW w:type="dxa" w:w="2154"/>
          </w:tcPr>
          <w:p>
            <w:r/>
            <w:r>
              <w:rPr>
                <w:b w:val="0"/>
                <w:sz w:val="19"/>
              </w:rPr>
              <w:t>Días 2 a 5</w:t>
            </w:r>
          </w:p>
        </w:tc>
        <w:tc>
          <w:tcPr>
            <w:tcW w:type="dxa" w:w="7483"/>
          </w:tcPr>
          <w:p>
            <w:r/>
            <w:r>
              <w:rPr>
                <w:b w:val="0"/>
                <w:sz w:val="19"/>
              </w:rPr>
              <w:t>Con el Gerente de calidad: especificación completa, diseño de mezcla validado y plan de control.</w:t>
            </w:r>
          </w:p>
        </w:tc>
      </w:tr>
      <w:tr>
        <w:tc>
          <w:tcPr>
            <w:tcW w:type="dxa" w:w="2154"/>
          </w:tcPr>
          <w:p>
            <w:r/>
            <w:r>
              <w:rPr>
                <w:b w:val="0"/>
                <w:sz w:val="19"/>
              </w:rPr>
              <w:t>Semanas 2 a 4</w:t>
            </w:r>
          </w:p>
        </w:tc>
        <w:tc>
          <w:tcPr>
            <w:tcW w:type="dxa" w:w="7483"/>
          </w:tcPr>
          <w:p>
            <w:r/>
            <w:r>
              <w:rPr>
                <w:b w:val="0"/>
                <w:sz w:val="19"/>
              </w:rPr>
              <w:t>Monta el laboratorio de campo, verifica equipos y entrena a laboratoristas en métodos y criterios de rechazo.</w:t>
            </w:r>
          </w:p>
        </w:tc>
      </w:tr>
      <w:tr>
        <w:tc>
          <w:tcPr>
            <w:tcW w:type="dxa" w:w="2154"/>
          </w:tcPr>
          <w:p>
            <w:r/>
            <w:r>
              <w:rPr>
                <w:b w:val="0"/>
                <w:sz w:val="19"/>
              </w:rPr>
              <w:t>Tramo de prueba</w:t>
            </w:r>
          </w:p>
        </w:tc>
        <w:tc>
          <w:tcPr>
            <w:tcW w:type="dxa" w:w="7483"/>
          </w:tcPr>
          <w:p>
            <w:r/>
            <w:r>
              <w:rPr>
                <w:b w:val="0"/>
                <w:sz w:val="19"/>
              </w:rPr>
              <w:t>Instrumenta y mide las tres variantes; calibra la curva de madurez con la mezcla real.</w:t>
            </w:r>
          </w:p>
        </w:tc>
      </w:tr>
      <w:tr>
        <w:tc>
          <w:tcPr>
            <w:tcW w:type="dxa" w:w="2154"/>
          </w:tcPr>
          <w:p>
            <w:r/>
            <w:r>
              <w:rPr>
                <w:b w:val="0"/>
                <w:sz w:val="19"/>
              </w:rPr>
              <w:t>Primer año</w:t>
            </w:r>
          </w:p>
        </w:tc>
        <w:tc>
          <w:tcPr>
            <w:tcW w:type="dxa" w:w="7483"/>
          </w:tcPr>
          <w:p>
            <w:r/>
            <w:r>
              <w:rPr>
                <w:b w:val="0"/>
                <w:sz w:val="19"/>
              </w:rPr>
              <w:t>Auditoría trimestral de métodos de sus laboratoristas por el Gerente de calidad.</w:t>
            </w:r>
          </w:p>
        </w:tc>
      </w:tr>
    </w:tbl>
    <w:p/>
    <w:p>
      <w:pPr>
        <w:pStyle w:val="Heading2"/>
      </w:pPr>
      <w:r>
        <w:t>Certificaciones y formación</w:t>
      </w:r>
    </w:p>
    <w:p>
      <w:pPr>
        <w:pStyle w:val="ListBullet"/>
      </w:pPr>
      <w:r>
        <w:rPr>
          <w:b w:val="0"/>
          <w:i w:val="0"/>
        </w:rPr>
        <w:t>ACI Concrete Field Testing Technician Grade I y ACI Concrete Laboratory Testing Technician.</w:t>
      </w:r>
    </w:p>
    <w:p>
      <w:pPr>
        <w:pStyle w:val="ListBullet"/>
      </w:pPr>
      <w:r>
        <w:rPr>
          <w:b w:val="0"/>
          <w:i w:val="0"/>
        </w:rPr>
        <w:t>Normas NMX-C del ONNCCE para concreto y agregados.</w:t>
      </w:r>
    </w:p>
    <w:p>
      <w:pPr>
        <w:pStyle w:val="ListBullet"/>
      </w:pPr>
      <w:r>
        <w:rPr>
          <w:b w:val="0"/>
          <w:i w:val="0"/>
        </w:rPr>
        <w:t>Laboratorio bajo NMX-EC-17025-IMNC (acreditación ante la EMA).</w:t>
      </w:r>
    </w:p>
    <w:p>
      <w:pPr>
        <w:pStyle w:val="ListBullet"/>
      </w:pPr>
      <w:r>
        <w:rPr>
          <w:b w:val="0"/>
          <w:i w:val="0"/>
        </w:rPr>
        <w:t>Sensores de madurez y humedad interna.</w:t>
      </w:r>
    </w:p>
    <w:p>
      <w:pPr>
        <w:pStyle w:val="Heading2"/>
      </w:pPr>
      <w:r>
        <w:t>Preguntas de comprobación</w:t>
      </w:r>
    </w:p>
    <w:p>
      <w:r>
        <w:rPr>
          <w:b w:val="0"/>
          <w:i w:val="0"/>
        </w:rPr>
        <w:t>Al terminar tu periodo de ingreso, tu jefe directo te hace estas preguntas. Tienes que poder contestarlas sin leer.</w:t>
      </w:r>
    </w:p>
    <w:p>
      <w:r>
        <w:rPr>
          <w:b w:val="0"/>
          <w:i w:val="0"/>
        </w:rPr>
        <w:t>☐  1. ¿A qué temperatura máxima puede entrar el concreto a la obra?</w:t>
      </w:r>
    </w:p>
    <w:p>
      <w:r>
        <w:rPr>
          <w:b w:val="0"/>
          <w:i w:val="0"/>
        </w:rPr>
        <w:t>☐  2. Llega un camión con la mezcla dura. ¿Qué se hace y qué no se hace nunca?</w:t>
      </w:r>
    </w:p>
    <w:p>
      <w:r>
        <w:rPr>
          <w:b w:val="0"/>
          <w:i w:val="0"/>
        </w:rPr>
        <w:t>☐  3. ¿Quién puede detener el trabajo por seguridad, y qué le pasa si se equivocó?</w:t>
      </w:r>
    </w:p>
    <w:p>
      <w:r>
        <w:rPr>
          <w:b w:val="0"/>
          <w:i w:val="0"/>
        </w:rPr>
        <w:t>☐  4. ¿Quién puede reanudar un colado detenido?</w:t>
      </w:r>
    </w:p>
    <w:p>
      <w:r>
        <w:rPr>
          <w:b w:val="0"/>
          <w:i w:val="0"/>
        </w:rPr>
        <w:t>☐  5. ¿De qué cinco cosas se muere una carretera?</w:t>
      </w:r>
    </w:p>
    <w:p>
      <w:r>
        <w:rPr>
          <w:b w:val="0"/>
          <w:i w:val="0"/>
        </w:rPr>
        <w:t>☐  6. ¿Por qué se verifica la compactación punto por punto y no por promedio?</w:t>
      </w:r>
    </w:p>
    <w:p>
      <w:r>
        <w:rPr>
          <w:b w:val="0"/>
          <w:i w:val="0"/>
        </w:rPr>
        <w:t>☐  7. ¿Qué mides antes de estabilizar con cal?</w:t>
      </w:r>
    </w:p>
    <w:p>
      <w:r>
        <w:rPr>
          <w:b w:val="0"/>
          <w:i w:val="0"/>
        </w:rPr>
        <w:t>☐  8. ¿Con qué resistencia se abre a tráfico y cómo la verificas?</w:t>
      </w:r>
    </w:p>
    <w:p>
      <w:r>
        <w:rPr>
          <w:b w:val="0"/>
          <w:i w:val="0"/>
        </w:rPr>
        <w:t>☐  9. ¿A quién reportas, y a quién no?</w:t>
      </w:r>
    </w:p>
    <w:p>
      <w:pPr>
        <w:pStyle w:val="Heading2"/>
      </w:pPr>
      <w:r>
        <w:t>Tu siguiente escalón</w:t>
      </w:r>
    </w:p>
    <w:p>
      <w:r>
        <w:rPr>
          <w:b w:val="0"/>
          <w:i w:val="0"/>
        </w:rPr>
        <w:t>Gerente de calidad de un corredor.</w:t>
      </w:r>
    </w:p>
    <w:p>
      <w:r>
        <w:br w:type="page"/>
      </w:r>
    </w:p>
    <w:p>
      <w:pPr>
        <w:pStyle w:val="Heading1"/>
      </w:pPr>
      <w:r>
        <w:t>Parte 4 · Lo que te prometemos y lo que te pedimos</w:t>
      </w:r>
    </w:p>
    <w:p>
      <w:pPr>
        <w:pStyle w:val="Heading2"/>
      </w:pPr>
      <w:r>
        <w:t>Lo que te prometemos</w:t>
      </w:r>
    </w:p>
    <w:p>
      <w:pPr>
        <w:pStyle w:val="ListBullet"/>
      </w:pPr>
      <w:r>
        <w:rPr>
          <w:b w:val="0"/>
          <w:i w:val="0"/>
        </w:rPr>
        <w:t>Tu pago, siempre el mismo día, con un recibo claro. Tu variable del mes se ve al día en el tablero: sabes cuánto llevas ganado.</w:t>
      </w:r>
    </w:p>
    <w:p>
      <w:pPr>
        <w:pStyle w:val="ListBullet"/>
      </w:pPr>
      <w:r>
        <w:rPr>
          <w:b w:val="0"/>
          <w:i w:val="0"/>
        </w:rPr>
        <w:t>Turnos publicados con dos semanas de anticipación. Ciclos de 12 días de trabajo y 4 de descanso, con transporte pagado a casa. Nunca se dobla turno; la noche lleva 20 % de prima.</w:t>
      </w:r>
    </w:p>
    <w:p>
      <w:pPr>
        <w:pStyle w:val="ListBullet"/>
      </w:pPr>
      <w:r>
        <w:rPr>
          <w:b w:val="0"/>
          <w:i w:val="0"/>
        </w:rPr>
        <w:t>Campamento digno: habitaciones de máximo dos personas, aire acondicionado, internet y lavandería. Tres comidas calientes al día, incluida la de medianoche. Sombra e hidratación en el frente.</w:t>
      </w:r>
    </w:p>
    <w:p>
      <w:pPr>
        <w:pStyle w:val="ListBullet"/>
      </w:pPr>
      <w:r>
        <w:rPr>
          <w:b w:val="0"/>
          <w:i w:val="0"/>
        </w:rPr>
        <w:t>IMSS completo desde el primer día y seguro de gastos médicos mayores para todos. Chequeo médico al entrar y cada seis meses.</w:t>
      </w:r>
    </w:p>
    <w:p>
      <w:pPr>
        <w:pStyle w:val="ListBullet"/>
      </w:pPr>
      <w:r>
        <w:rPr>
          <w:b w:val="0"/>
          <w:i w:val="0"/>
        </w:rPr>
        <w:t>Capacitación pagada y certificaciones que te llevas puestas. Una escalera de crecimiento escrita, con sus requisitos. Si enseñas, cobras un bono por enseñar.</w:t>
      </w:r>
    </w:p>
    <w:p>
      <w:pPr>
        <w:pStyle w:val="ListBullet"/>
      </w:pPr>
      <w:r>
        <w:rPr>
          <w:b w:val="0"/>
          <w:i w:val="0"/>
        </w:rPr>
        <w:t>Fondo de ahorro con aportación igual de la empresa y reparto de utilidades de ley.</w:t>
      </w:r>
    </w:p>
    <w:p>
      <w:pPr>
        <w:pStyle w:val="ListBullet"/>
      </w:pPr>
      <w:r>
        <w:rPr>
          <w:b w:val="0"/>
          <w:i w:val="0"/>
        </w:rPr>
        <w:t>Continuidad: contratos de varios años y prioridad en el siguiente corredor. Y una placa con el nombre de tu cuadrilla en cada tramo que entreguemos.</w:t>
      </w:r>
    </w:p>
    <w:p>
      <w:pPr>
        <w:pStyle w:val="Heading2"/>
      </w:pPr>
      <w:r>
        <w:t>Lo que te pedimos</w:t>
      </w:r>
    </w:p>
    <w:p>
      <w:pPr>
        <w:pStyle w:val="ListBullet"/>
      </w:pPr>
      <w:r>
        <w:rPr>
          <w:b w:val="0"/>
          <w:i w:val="0"/>
        </w:rPr>
        <w:t>Llegar a tiempo y en condiciones: descansado, sin alcohol ni sustancias. Un frente nocturno no perdona el cansancio.</w:t>
      </w:r>
    </w:p>
    <w:p>
      <w:pPr>
        <w:pStyle w:val="ListBullet"/>
      </w:pPr>
      <w:r>
        <w:rPr>
          <w:b w:val="0"/>
          <w:i w:val="0"/>
        </w:rPr>
        <w:t>Decir la verdad en el tablero y en la junta, sobre todo cuando la noticia es mala. Un problema dicho a tiempo cuesta minutos; escondido, cuesta semanas.</w:t>
      </w:r>
    </w:p>
    <w:p>
      <w:pPr>
        <w:pStyle w:val="ListBullet"/>
      </w:pPr>
      <w:r>
        <w:rPr>
          <w:b w:val="0"/>
          <w:i w:val="0"/>
        </w:rPr>
        <w:t>Parar cuando algo está mal. Nadie te va a reclamar por detener el trabajo por seguridad o por calidad.</w:t>
      </w:r>
    </w:p>
    <w:p>
      <w:pPr>
        <w:pStyle w:val="ListBullet"/>
      </w:pPr>
      <w:r>
        <w:rPr>
          <w:b w:val="0"/>
          <w:i w:val="0"/>
        </w:rPr>
        <w:t>Nunca añadir agua al concreto, ni permitir que otro lo haga.</w:t>
      </w:r>
    </w:p>
    <w:p>
      <w:pPr>
        <w:pStyle w:val="ListBullet"/>
      </w:pPr>
      <w:r>
        <w:rPr>
          <w:b w:val="0"/>
          <w:i w:val="0"/>
        </w:rPr>
        <w:t>Cuidar al de al lado: su seguridad, su trabajo y su aprendizaje.</w:t>
      </w:r>
    </w:p>
    <w:p>
      <w:pPr>
        <w:pStyle w:val="ListBullet"/>
      </w:pPr>
      <w:r>
        <w:rPr>
          <w:b w:val="0"/>
          <w:i w:val="0"/>
        </w:rPr>
        <w:t>Aprender, y cuando ya sepas, enseñar.</w:t>
      </w:r>
    </w:p>
    <w:p>
      <w:pPr>
        <w:pStyle w:val="Heading2"/>
      </w:pPr>
      <w:r>
        <w:t>Constancia de lectura</w:t>
      </w:r>
    </w:p>
    <w:p>
      <w:r>
        <w:rPr>
          <w:b w:val="0"/>
          <w:i w:val="0"/>
        </w:rPr>
        <w:t xml:space="preserve">Leí completo este documento del puesto </w:t>
      </w:r>
      <w:r>
        <w:rPr>
          <w:b/>
          <w:i w:val="0"/>
        </w:rPr>
        <w:t>Jefe de laboratorio</w:t>
      </w:r>
      <w:r>
        <w:rPr>
          <w:b w:val="0"/>
          <w:i w:val="0"/>
        </w:rPr>
        <w:t>, lo entendí y resolví mis dudas con mi jefe directo. Sé que puedo detener el trabajo por seguridad sin consecuencias, que en esta obra nunca se añade agua al concreto y que las desviaciones sólo existen si están firmadas.</w:t>
      </w:r>
    </w:p>
    <w:p/>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001240"/>
          </w:tcPr>
          <w:p>
            <w:r/>
            <w:r>
              <w:rPr>
                <w:b/>
                <w:color w:val="FFFFFF"/>
                <w:sz w:val="19"/>
              </w:rPr>
            </w:r>
          </w:p>
        </w:tc>
        <w:tc>
          <w:tcPr>
            <w:tcW w:type="dxa" w:w="3969"/>
            <w:shd w:val="clear" w:color="auto" w:fill="001240"/>
          </w:tcPr>
          <w:p>
            <w:r/>
            <w:r>
              <w:rPr>
                <w:b/>
                <w:color w:val="FFFFFF"/>
                <w:sz w:val="19"/>
              </w:rPr>
              <w:t>Persona contratada</w:t>
            </w:r>
          </w:p>
        </w:tc>
        <w:tc>
          <w:tcPr>
            <w:tcW w:type="dxa" w:w="3969"/>
            <w:shd w:val="clear" w:color="auto" w:fill="001240"/>
          </w:tcPr>
          <w:p>
            <w:r/>
            <w:r>
              <w:rPr>
                <w:b/>
                <w:color w:val="FFFFFF"/>
                <w:sz w:val="19"/>
              </w:rPr>
              <w:t>Jefe directo (Gerente de calidad)</w:t>
            </w:r>
          </w:p>
        </w:tc>
      </w:tr>
      <w:tr>
        <w:tc>
          <w:tcPr>
            <w:tcW w:type="dxa" w:w="1701"/>
          </w:tcPr>
          <w:p>
            <w:r/>
            <w:r>
              <w:rPr>
                <w:b w:val="0"/>
                <w:sz w:val="19"/>
              </w:rPr>
              <w:t>Nombre</w:t>
            </w:r>
          </w:p>
        </w:tc>
        <w:tc>
          <w:tcPr>
            <w:tcW w:type="dxa" w:w="3969"/>
          </w:tcPr>
          <w:p>
            <w:r/>
          </w:p>
        </w:tc>
        <w:tc>
          <w:tcPr>
            <w:tcW w:type="dxa" w:w="3969"/>
          </w:tcPr>
          <w:p>
            <w:r/>
          </w:p>
        </w:tc>
      </w:tr>
      <w:tr>
        <w:tc>
          <w:tcPr>
            <w:tcW w:type="dxa" w:w="1701"/>
          </w:tcPr>
          <w:p>
            <w:r/>
            <w:r>
              <w:rPr>
                <w:b w:val="0"/>
                <w:sz w:val="19"/>
              </w:rPr>
              <w:t>Firma</w:t>
            </w:r>
          </w:p>
        </w:tc>
        <w:tc>
          <w:tcPr>
            <w:tcW w:type="dxa" w:w="3969"/>
          </w:tcPr>
          <w:p>
            <w:r/>
          </w:p>
        </w:tc>
        <w:tc>
          <w:tcPr>
            <w:tcW w:type="dxa" w:w="3969"/>
          </w:tcPr>
          <w:p>
            <w:r/>
          </w:p>
        </w:tc>
      </w:tr>
      <w:tr>
        <w:tc>
          <w:tcPr>
            <w:tcW w:type="dxa" w:w="1701"/>
          </w:tcPr>
          <w:p>
            <w:r/>
            <w:r>
              <w:rPr>
                <w:b w:val="0"/>
                <w:sz w:val="19"/>
              </w:rPr>
              <w:t>Fecha</w:t>
            </w:r>
          </w:p>
        </w:tc>
        <w:tc>
          <w:tcPr>
            <w:tcW w:type="dxa" w:w="3969"/>
          </w:tcPr>
          <w:p>
            <w:r/>
          </w:p>
        </w:tc>
        <w:tc>
          <w:tcPr>
            <w:tcW w:type="dxa" w:w="3969"/>
          </w:tcPr>
          <w:p>
            <w:r/>
          </w:p>
        </w:tc>
      </w:tr>
    </w:tbl>
    <w:p/>
    <w:sectPr w:rsidR="00FC693F" w:rsidRPr="0006063C" w:rsidSect="00034616">
      <w:footerReference w:type="default" r:id="rId9"/>
      <w:head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F78"/>
        <w:sz w:val="16"/>
      </w:rPr>
      <w:t xml:space="preserve">Carreteras de México · Perfil de puesto · Jefe de laboratorio · v1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F78"/>
        <w:sz w:val="16"/>
      </w:rPr>
      <w:t>carreteras.capitaltorreon.com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124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39C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12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puesto · Jefe de laboratorio</dc:title>
  <dc:subject>Carreteras de México · manual de contratación e ingreso</dc:subject>
  <dc:creator>Ing. Ricardo López Reyero</dc:creator>
  <cp:keywords>RLR · EYE · 181218</cp:keywords>
  <dc:description>RLR</dc:description>
  <cp:lastModifiedBy/>
  <cp:revision>1</cp:revision>
  <dcterms:created xsi:type="dcterms:W3CDTF">2026-09-29T07:00:00Z</dcterms:created>
  <dcterms:modified xsi:type="dcterms:W3CDTF">2026-09-29T07:00:00Z</dcterms:modified>
  <cp:category/>
</cp:coreProperties>
</file>