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0B7A55"/>
          <w:sz w:val="18"/>
        </w:rPr>
        <w:t>CARRETERAS DE MÉXICO · PERFIL DE PUESTO Y MANUAL DE INGRESO</w:t>
      </w:r>
    </w:p>
    <w:p>
      <w:pPr>
        <w:spacing w:before="360"/>
      </w:pPr>
      <w:r>
        <w:rPr>
          <w:b/>
          <w:i w:val="0"/>
          <w:color w:val="001240"/>
          <w:sz w:val="52"/>
        </w:rPr>
        <w:t>Operador de planta</w:t>
      </w:r>
    </w:p>
    <w:p>
      <w:r>
        <w:rPr>
          <w:b w:val="0"/>
          <w:i w:val="0"/>
          <w:color w:val="555F78"/>
          <w:sz w:val="25"/>
        </w:rPr>
        <w:t>Producir concreto a 227 m³ por hora, dentro de especificación y a 30 °C o menos, alimentando y operando la planta y el cargador sin una sola interrupción.</w:t>
      </w:r>
    </w:p>
    <w:p/>
    <w:tbl>
      <w:tblPr>
        <w:tblStyle w:val="TableGrid"/>
        <w:tblW w:type="auto" w:w="0"/>
        <w:jc w:val="center"/>
        <w:tblLook w:firstColumn="1" w:firstRow="1" w:lastColumn="0" w:lastRow="0" w:noHBand="0" w:noVBand="1" w:val="04A0"/>
      </w:tblPr>
      <w:tblGrid>
        <w:gridCol w:w="4873"/>
        <w:gridCol w:w="4873"/>
      </w:tblGrid>
      <w:tr>
        <w:tc>
          <w:tcPr>
            <w:tcW w:type="dxa" w:w="3118"/>
            <w:shd w:val="clear" w:color="auto" w:fill="001240"/>
          </w:tcPr>
          <w:p>
            <w:r/>
            <w:r>
              <w:rPr>
                <w:b/>
                <w:color w:val="FFFFFF"/>
                <w:sz w:val="19"/>
              </w:rPr>
              <w:t>Dato</w:t>
            </w:r>
          </w:p>
        </w:tc>
        <w:tc>
          <w:tcPr>
            <w:tcW w:type="dxa" w:w="6520"/>
            <w:shd w:val="clear" w:color="auto" w:fill="001240"/>
          </w:tcPr>
          <w:p>
            <w:r/>
            <w:r>
              <w:rPr>
                <w:b/>
                <w:color w:val="FFFFFF"/>
                <w:sz w:val="19"/>
              </w:rPr>
            </w:r>
          </w:p>
        </w:tc>
      </w:tr>
      <w:tr>
        <w:tc>
          <w:tcPr>
            <w:tcW w:type="dxa" w:w="3118"/>
          </w:tcPr>
          <w:p>
            <w:r/>
            <w:r>
              <w:rPr>
                <w:b w:val="0"/>
                <w:sz w:val="19"/>
              </w:rPr>
              <w:t>Línea</w:t>
            </w:r>
          </w:p>
        </w:tc>
        <w:tc>
          <w:tcPr>
            <w:tcW w:type="dxa" w:w="6520"/>
          </w:tcPr>
          <w:p>
            <w:r/>
            <w:r>
              <w:rPr>
                <w:b w:val="0"/>
                <w:sz w:val="19"/>
              </w:rPr>
              <w:t>Logística</w:t>
            </w:r>
          </w:p>
        </w:tc>
      </w:tr>
      <w:tr>
        <w:tc>
          <w:tcPr>
            <w:tcW w:type="dxa" w:w="3118"/>
          </w:tcPr>
          <w:p>
            <w:r/>
            <w:r>
              <w:rPr>
                <w:b w:val="0"/>
                <w:sz w:val="19"/>
              </w:rPr>
              <w:t>Reporta a</w:t>
            </w:r>
          </w:p>
        </w:tc>
        <w:tc>
          <w:tcPr>
            <w:tcW w:type="dxa" w:w="6520"/>
          </w:tcPr>
          <w:p>
            <w:r/>
            <w:r>
              <w:rPr>
                <w:b w:val="0"/>
                <w:sz w:val="19"/>
              </w:rPr>
              <w:t>Jefe de planta</w:t>
            </w:r>
          </w:p>
        </w:tc>
      </w:tr>
      <w:tr>
        <w:tc>
          <w:tcPr>
            <w:tcW w:type="dxa" w:w="3118"/>
          </w:tcPr>
          <w:p>
            <w:r/>
            <w:r>
              <w:rPr>
                <w:b w:val="0"/>
                <w:sz w:val="19"/>
              </w:rPr>
              <w:t>Grupo</w:t>
            </w:r>
          </w:p>
        </w:tc>
        <w:tc>
          <w:tcPr>
            <w:tcW w:type="dxa" w:w="6520"/>
          </w:tcPr>
          <w:p>
            <w:r/>
            <w:r>
              <w:rPr>
                <w:b w:val="0"/>
                <w:sz w:val="19"/>
              </w:rPr>
              <w:t>Frente 4 · Colado</w:t>
            </w:r>
          </w:p>
        </w:tc>
      </w:tr>
      <w:tr>
        <w:tc>
          <w:tcPr>
            <w:tcW w:type="dxa" w:w="3118"/>
          </w:tcPr>
          <w:p>
            <w:r/>
            <w:r>
              <w:rPr>
                <w:b w:val="0"/>
                <w:sz w:val="19"/>
              </w:rPr>
              <w:t>Plazas por frente</w:t>
            </w:r>
          </w:p>
        </w:tc>
        <w:tc>
          <w:tcPr>
            <w:tcW w:type="dxa" w:w="6520"/>
          </w:tcPr>
          <w:p>
            <w:r/>
            <w:r>
              <w:rPr>
                <w:b w:val="0"/>
                <w:sz w:val="19"/>
              </w:rPr>
              <w:t>2</w:t>
            </w:r>
          </w:p>
        </w:tc>
      </w:tr>
      <w:tr>
        <w:tc>
          <w:tcPr>
            <w:tcW w:type="dxa" w:w="3118"/>
          </w:tcPr>
          <w:p>
            <w:r/>
            <w:r>
              <w:rPr>
                <w:b w:val="0"/>
                <w:sz w:val="19"/>
              </w:rPr>
              <w:t>Turno</w:t>
            </w:r>
          </w:p>
        </w:tc>
        <w:tc>
          <w:tcPr>
            <w:tcW w:type="dxa" w:w="6520"/>
          </w:tcPr>
          <w:p>
            <w:r/>
            <w:r>
              <w:rPr>
                <w:b w:val="0"/>
                <w:sz w:val="19"/>
              </w:rPr>
              <w:t>noche</w:t>
            </w:r>
          </w:p>
        </w:tc>
      </w:tr>
      <w:tr>
        <w:tc>
          <w:tcPr>
            <w:tcW w:type="dxa" w:w="3118"/>
          </w:tcPr>
          <w:p>
            <w:r/>
            <w:r>
              <w:rPr>
                <w:b w:val="0"/>
                <w:sz w:val="19"/>
              </w:rPr>
              <w:t>Sueldo mensual bruto de referencia</w:t>
            </w:r>
          </w:p>
        </w:tc>
        <w:tc>
          <w:tcPr>
            <w:tcW w:type="dxa" w:w="6520"/>
          </w:tcPr>
          <w:p>
            <w:r/>
            <w:r>
              <w:rPr>
                <w:b w:val="0"/>
                <w:sz w:val="19"/>
              </w:rPr>
              <w:t>$25,000</w:t>
            </w:r>
          </w:p>
        </w:tc>
      </w:tr>
      <w:tr>
        <w:tc>
          <w:tcPr>
            <w:tcW w:type="dxa" w:w="3118"/>
          </w:tcPr>
          <w:p>
            <w:r/>
            <w:r>
              <w:rPr>
                <w:b w:val="0"/>
                <w:sz w:val="19"/>
              </w:rPr>
              <w:t>Variable por metas</w:t>
            </w:r>
          </w:p>
        </w:tc>
        <w:tc>
          <w:tcPr>
            <w:tcW w:type="dxa" w:w="6520"/>
          </w:tcPr>
          <w:p>
            <w:r/>
            <w:r>
              <w:rPr>
                <w:b w:val="0"/>
                <w:sz w:val="19"/>
              </w:rPr>
              <w:t>20 % · $5,000 al mes</w:t>
            </w:r>
          </w:p>
        </w:tc>
      </w:tr>
    </w:tbl>
    <w:p/>
    <w:p>
      <w:r>
        <w:rPr>
          <w:b w:val="0"/>
          <w:i w:val="0"/>
          <w:color w:val="555F78"/>
          <w:sz w:val="18"/>
        </w:rPr>
        <w:t>Versión 1 · 29 de septiembre de 2026 · Torreón, Coahuila, México</w:t>
      </w:r>
    </w:p>
    <w:p>
      <w:pPr>
        <w:pStyle w:val="Heading3"/>
      </w:pPr>
      <w:r>
        <w:t>Cómo se usa este documento</w:t>
      </w:r>
    </w:p>
    <w:p>
      <w:pPr>
        <w:pStyle w:val="ListBullet"/>
      </w:pPr>
      <w:r>
        <w:rPr>
          <w:b/>
          <w:i w:val="0"/>
        </w:rPr>
        <w:t>Para contratar:</w:t>
      </w:r>
      <w:r>
        <w:rPr>
          <w:b w:val="0"/>
          <w:i w:val="0"/>
        </w:rPr>
        <w:t xml:space="preserve"> la parte 1 dice a quién buscamos, qué preguntar y qué prueba hacer.</w:t>
      </w:r>
    </w:p>
    <w:p>
      <w:pPr>
        <w:pStyle w:val="ListBullet"/>
      </w:pPr>
      <w:r>
        <w:rPr>
          <w:b/>
          <w:i w:val="0"/>
        </w:rPr>
        <w:t>Para la persona contratada:</w:t>
      </w:r>
      <w:r>
        <w:rPr>
          <w:b w:val="0"/>
          <w:i w:val="0"/>
        </w:rPr>
        <w:t xml:space="preserve"> se entrega completo el día de la oferta. Se lee todo antes del primer turno; las partes 2 y 3 son lo que tiene que saber y cómo la vamos a formar.</w:t>
      </w:r>
    </w:p>
    <w:p>
      <w:pPr>
        <w:pStyle w:val="ListBullet"/>
      </w:pPr>
      <w:r>
        <w:rPr>
          <w:b/>
          <w:i w:val="0"/>
        </w:rPr>
        <w:t>Para cerrar el ingreso:</w:t>
      </w:r>
      <w:r>
        <w:rPr>
          <w:b w:val="0"/>
          <w:i w:val="0"/>
        </w:rPr>
        <w:t xml:space="preserve"> al final del periodo de capacitación se hacen las preguntas de comprobación y se firma la constancia de lectura.</w:t>
      </w:r>
    </w:p>
    <w:p>
      <w:r>
        <w:br w:type="page"/>
      </w:r>
    </w:p>
    <w:p>
      <w:pPr>
        <w:pStyle w:val="Heading1"/>
      </w:pPr>
      <w:r>
        <w:t>Te damos la bienvenida</w:t>
      </w:r>
    </w:p>
    <w:p>
      <w:r>
        <w:rPr>
          <w:b w:val="0"/>
          <w:i w:val="0"/>
        </w:rPr>
        <w:t>Te estás sumando a un proyecto que parte de una idea sencilla: vamos a estar en esta tierra por milenios, y para que nos vaya bien tenemos que estar cerca. Donde llega un buen camino llegan las personas, el trabajo, las familias y el comercio. Cada kilómetro que construimos acerca a dos ciudades, y lo hace durante cincuenta años.</w:t>
      </w:r>
    </w:p>
    <w:p>
      <w:r>
        <w:rPr>
          <w:b w:val="0"/>
          <w:i w:val="0"/>
        </w:rPr>
        <w:t>Aquí se construye una sola vez y bien hecho. Eso suena sencillo y no lo es: los errores de un pavimento no se ven cuando se cometen. Un concreto mal curado en junio se ve igual que uno bien curado durante ocho años; una cubeta de agua añadida a las tres de la mañana no aparece en ninguna foto. Por eso aquí la calidad no depende de la buena voluntad de nadie: está escrita, se mide y se respeta, empezando por ti.</w:t>
      </w:r>
    </w:p>
    <w:p>
      <w:r>
        <w:rPr>
          <w:b w:val="0"/>
          <w:i w:val="0"/>
        </w:rPr>
        <w:t xml:space="preserve">Tu puesto, </w:t>
      </w:r>
      <w:r>
        <w:rPr>
          <w:b/>
          <w:i w:val="0"/>
        </w:rPr>
        <w:t>Operador de planta</w:t>
      </w:r>
      <w:r>
        <w:rPr>
          <w:b w:val="0"/>
          <w:i w:val="0"/>
        </w:rPr>
        <w:t>, existe para esto: producir concreto a 227 m³ por hora, dentro de especificación y a 30 °C o menos, alimentando y operando la planta y el cargador sin una sola interrupción.</w:t>
      </w:r>
    </w:p>
    <w:p>
      <w:r>
        <w:rPr>
          <w:b w:val="0"/>
          <w:i w:val="0"/>
        </w:rPr>
        <w:t>Este documento tiene lo que necesitas saber para hacerlo bien desde la primera semana: quién buscamos que seas, lo que tienes que saber y cómo te vamos a formar. Léelo completo antes de tu primer turno. Al final hay una constancia que firmamos tú y tu jefe directo.</w:t>
      </w:r>
    </w:p>
    <w:p>
      <w:r>
        <w:rPr>
          <w:b w:val="0"/>
          <w:i w:val="0"/>
        </w:rPr>
        <w:t>Gracias por elegir construir con nosotros. Cada tramo que entreguemos llevará el nombre de su cuadrilla.</w:t>
      </w:r>
    </w:p>
    <w:p>
      <w:r>
        <w:rPr>
          <w:b/>
          <w:i w:val="0"/>
        </w:rPr>
        <w:t>Ing. Ricardo López Reyero</w:t>
      </w:r>
    </w:p>
    <w:p>
      <w:r>
        <w:rPr>
          <w:b w:val="0"/>
          <w:i w:val="0"/>
          <w:color w:val="555F78"/>
          <w:sz w:val="19"/>
        </w:rPr>
        <w:t>Torreón, Coahuila, México</w:t>
      </w:r>
    </w:p>
    <w:p>
      <w:r>
        <w:br w:type="page"/>
      </w:r>
    </w:p>
    <w:p>
      <w:pPr>
        <w:pStyle w:val="Heading1"/>
      </w:pPr>
      <w:r>
        <w:t>Parte 1 · El perfil: a quién buscamos</w:t>
      </w:r>
    </w:p>
    <w:p>
      <w:pPr>
        <w:pStyle w:val="Heading2"/>
      </w:pPr>
      <w:r>
        <w:t>Para qué existe este puesto</w:t>
      </w:r>
    </w:p>
    <w:p>
      <w:r>
        <w:rPr>
          <w:b w:val="0"/>
          <w:i w:val="0"/>
        </w:rPr>
        <w:t>Producir concreto a 227 m³ por hora, dentro de especificación y a 30 °C o menos, alimentando y operando la planta y el cargador sin una sola interrupción.</w:t>
      </w:r>
    </w:p>
    <w:p>
      <w:pPr>
        <w:spacing w:before="120"/>
        <w:ind w:left="340"/>
      </w:pPr>
      <w:r>
        <w:rPr>
          <w:b/>
          <w:i w:val="0"/>
          <w:color w:val="0B7A55"/>
          <w:sz w:val="23"/>
        </w:rPr>
        <w:t>Un camión rechazado en el frente casi siempre nació mal en la planta. Aquí se decide la temperatura, el agua y la humedad de cada bachada, antes de que nadie la vea.</w:t>
      </w:r>
    </w:p>
    <w:p>
      <w:pPr>
        <w:pStyle w:val="Heading2"/>
      </w:pPr>
      <w:r>
        <w:t>De qué responde</w:t>
      </w:r>
    </w:p>
    <w:p>
      <w:pPr>
        <w:pStyle w:val="ListBullet"/>
      </w:pPr>
      <w:r>
        <w:rPr>
          <w:b w:val="0"/>
          <w:i w:val="0"/>
        </w:rPr>
        <w:t>Alimentar las tolvas con el cargador sin contaminar el agregado y sin vaciar los acopios.</w:t>
      </w:r>
    </w:p>
    <w:p>
      <w:pPr>
        <w:pStyle w:val="ListBullet"/>
      </w:pPr>
      <w:r>
        <w:rPr>
          <w:b w:val="0"/>
          <w:i w:val="0"/>
        </w:rPr>
        <w:t>Operar la dosificación según la fórmula del laboratorio, con la humedad de los agregados corregida.</w:t>
      </w:r>
    </w:p>
    <w:p>
      <w:pPr>
        <w:pStyle w:val="ListBullet"/>
      </w:pPr>
      <w:r>
        <w:rPr>
          <w:b w:val="0"/>
          <w:i w:val="0"/>
        </w:rPr>
        <w:t>Agua con hielo o enfriada, agregado sombreado y prehumedecido: concreto a 30 °C o menos.</w:t>
      </w:r>
    </w:p>
    <w:p>
      <w:pPr>
        <w:pStyle w:val="ListBullet"/>
      </w:pPr>
      <w:r>
        <w:rPr>
          <w:b w:val="0"/>
          <w:i w:val="0"/>
        </w:rPr>
        <w:t>El ticket de cada camión con hora de mezclado, volumen y temperatura.</w:t>
      </w:r>
    </w:p>
    <w:p>
      <w:pPr>
        <w:pStyle w:val="ListBullet"/>
      </w:pPr>
      <w:r>
        <w:rPr>
          <w:b w:val="0"/>
          <w:i w:val="0"/>
        </w:rPr>
        <w:t>Revisar bandas, básculas y silos antes y durante el turno; reportar niveles de cemento y ceniza.</w:t>
      </w:r>
    </w:p>
    <w:p>
      <w:pPr>
        <w:pStyle w:val="Heading2"/>
      </w:pPr>
      <w:r>
        <w:t>Qué puede decidir</w:t>
      </w:r>
    </w:p>
    <w:p>
      <w:pPr>
        <w:pStyle w:val="ListBullet"/>
      </w:pPr>
      <w:r>
        <w:rPr>
          <w:b w:val="0"/>
          <w:i w:val="0"/>
        </w:rPr>
        <w:t>Detener la producción si una báscula falla o un silo se vacía, y avisar al Jefe de planta.</w:t>
      </w:r>
    </w:p>
    <w:p>
      <w:pPr>
        <w:pStyle w:val="ListBullet"/>
      </w:pPr>
      <w:r>
        <w:rPr>
          <w:b w:val="0"/>
          <w:i w:val="0"/>
        </w:rPr>
        <w:t>No cargar un camión si la temperatura del concreto sale arriba de 30 °C.</w:t>
      </w:r>
    </w:p>
    <w:p>
      <w:pPr>
        <w:pStyle w:val="ListBullet"/>
      </w:pPr>
      <w:r>
        <w:rPr>
          <w:b w:val="0"/>
          <w:i w:val="0"/>
        </w:rPr>
        <w:t>No le toca: cambiar la fórmula ni añadir agua para corregir revenimiento.</w:t>
      </w:r>
    </w:p>
    <w:p>
      <w:pPr>
        <w:pStyle w:val="Heading2"/>
      </w:pPr>
      <w:r>
        <w:t>Experiencia que pedimos</w:t>
      </w:r>
    </w:p>
    <w:p>
      <w:pPr>
        <w:pStyle w:val="ListBullet"/>
      </w:pPr>
      <w:r>
        <w:rPr>
          <w:b w:val="0"/>
          <w:i w:val="0"/>
        </w:rPr>
        <w:t>3 años o más operando planta central de concreto (premezclado o de obra) de más de 100 m³/h.</w:t>
      </w:r>
    </w:p>
    <w:p>
      <w:pPr>
        <w:pStyle w:val="ListBullet"/>
      </w:pPr>
      <w:r>
        <w:rPr>
          <w:b w:val="0"/>
          <w:i w:val="0"/>
        </w:rPr>
        <w:t>Manejo de cargador frontal para alimentación de tolvas.</w:t>
      </w:r>
    </w:p>
    <w:p>
      <w:pPr>
        <w:pStyle w:val="ListBullet"/>
      </w:pPr>
      <w:r>
        <w:rPr>
          <w:b w:val="0"/>
          <w:i w:val="0"/>
        </w:rPr>
        <w:t>Deseable: experiencia con concreto enfriado con hielo y con plantas móviles.</w:t>
      </w:r>
    </w:p>
    <w:p>
      <w:pPr>
        <w:pStyle w:val="Heading2"/>
      </w:pPr>
      <w:r>
        <w:t>Escolaridad y certificaciones</w:t>
      </w:r>
    </w:p>
    <w:p>
      <w:pPr>
        <w:pStyle w:val="ListBullet"/>
      </w:pPr>
      <w:r>
        <w:rPr>
          <w:b w:val="0"/>
          <w:i w:val="0"/>
        </w:rPr>
        <w:t>Secundaria terminada; bachillerato técnico deseable.</w:t>
      </w:r>
    </w:p>
    <w:p>
      <w:pPr>
        <w:pStyle w:val="ListBullet"/>
      </w:pPr>
      <w:r>
        <w:rPr>
          <w:b w:val="0"/>
          <w:i w:val="0"/>
        </w:rPr>
        <w:t>Manejo de la computadora de dosificación y de cuentas de peso y humedad.</w:t>
      </w:r>
    </w:p>
    <w:p>
      <w:pPr>
        <w:pStyle w:val="ListBullet"/>
      </w:pPr>
      <w:r>
        <w:rPr>
          <w:b w:val="0"/>
          <w:i w:val="0"/>
        </w:rPr>
        <w:t>Licencia o constancia de operador de cargador.</w:t>
      </w:r>
    </w:p>
    <w:p>
      <w:pPr>
        <w:pStyle w:val="Heading2"/>
      </w:pPr>
      <w:r>
        <w:t>El tipo de persona</w:t>
      </w:r>
    </w:p>
    <w:p>
      <w:pPr>
        <w:pStyle w:val="ListBullet"/>
      </w:pPr>
      <w:r>
        <w:rPr>
          <w:b w:val="0"/>
          <w:i w:val="0"/>
        </w:rPr>
        <w:t>Disciplinado con la fórmula: no improvisa.</w:t>
      </w:r>
    </w:p>
    <w:p>
      <w:pPr>
        <w:pStyle w:val="ListBullet"/>
      </w:pPr>
      <w:r>
        <w:rPr>
          <w:b w:val="0"/>
          <w:i w:val="0"/>
        </w:rPr>
        <w:t>Mide antes de ajustar.</w:t>
      </w:r>
    </w:p>
    <w:p>
      <w:pPr>
        <w:pStyle w:val="ListBullet"/>
      </w:pPr>
      <w:r>
        <w:rPr>
          <w:b w:val="0"/>
          <w:i w:val="0"/>
        </w:rPr>
        <w:t>Cuida la limpieza del patio: el agregado contaminado es concreto malo.</w:t>
      </w:r>
    </w:p>
    <w:p>
      <w:pPr>
        <w:pStyle w:val="ListBullet"/>
      </w:pPr>
      <w:r>
        <w:rPr>
          <w:b w:val="0"/>
          <w:i w:val="0"/>
        </w:rPr>
        <w:t>Comunica al despachador cada retraso de inmediato.</w:t>
      </w:r>
    </w:p>
    <w:p>
      <w:pPr>
        <w:pStyle w:val="Heading2"/>
      </w:pPr>
      <w:r>
        <w:t>Señales de alerta en la entrevista</w:t>
      </w:r>
    </w:p>
    <w:p>
      <w:pPr>
        <w:pStyle w:val="ListBullet"/>
      </w:pPr>
      <w:r>
        <w:rPr>
          <w:b w:val="0"/>
          <w:i w:val="0"/>
        </w:rPr>
        <w:t>Dice que el revenimiento "se ajusta con agua en la planta".</w:t>
      </w:r>
    </w:p>
    <w:p>
      <w:pPr>
        <w:pStyle w:val="ListBullet"/>
      </w:pPr>
      <w:r>
        <w:rPr>
          <w:b w:val="0"/>
          <w:i w:val="0"/>
        </w:rPr>
        <w:t>No sabe corregir la dosificación por humedad del agregado.</w:t>
      </w:r>
    </w:p>
    <w:p>
      <w:pPr>
        <w:pStyle w:val="ListBullet"/>
      </w:pPr>
      <w:r>
        <w:rPr>
          <w:b w:val="0"/>
          <w:i w:val="0"/>
        </w:rPr>
        <w:t>Ve normal trabajar la planta al 100 % toda la noche.</w:t>
      </w:r>
    </w:p>
    <w:p>
      <w:pPr>
        <w:pStyle w:val="Heading2"/>
      </w:pPr>
      <w:r>
        <w:t>Preguntas de entrevista</w:t>
      </w:r>
    </w:p>
    <w:tbl>
      <w:tblPr>
        <w:tblStyle w:val="TableGrid"/>
        <w:tblW w:type="auto" w:w="0"/>
        <w:jc w:val="center"/>
        <w:tblLook w:firstColumn="1" w:firstRow="1" w:lastColumn="0" w:lastRow="0" w:noHBand="0" w:noVBand="1" w:val="04A0"/>
      </w:tblPr>
      <w:tblGrid>
        <w:gridCol w:w="4873"/>
        <w:gridCol w:w="4873"/>
      </w:tblGrid>
      <w:tr>
        <w:tc>
          <w:tcPr>
            <w:tcW w:type="dxa" w:w="4252"/>
            <w:shd w:val="clear" w:color="auto" w:fill="0039C8"/>
          </w:tcPr>
          <w:p>
            <w:r/>
            <w:r>
              <w:rPr>
                <w:b/>
                <w:color w:val="FFFFFF"/>
                <w:sz w:val="19"/>
              </w:rPr>
              <w:t>Pregunta</w:t>
            </w:r>
          </w:p>
        </w:tc>
        <w:tc>
          <w:tcPr>
            <w:tcW w:type="dxa" w:w="5386"/>
            <w:shd w:val="clear" w:color="auto" w:fill="0039C8"/>
          </w:tcPr>
          <w:p>
            <w:r/>
            <w:r>
              <w:rPr>
                <w:b/>
                <w:color w:val="FFFFFF"/>
                <w:sz w:val="19"/>
              </w:rPr>
              <w:t>Lo que buscamos en la respuesta</w:t>
            </w:r>
          </w:p>
        </w:tc>
      </w:tr>
      <w:tr>
        <w:tc>
          <w:tcPr>
            <w:tcW w:type="dxa" w:w="4252"/>
          </w:tcPr>
          <w:p>
            <w:r/>
            <w:r>
              <w:rPr>
                <w:b w:val="0"/>
                <w:sz w:val="19"/>
              </w:rPr>
              <w:t>La arena llega más mojada que ayer. ¿Qué haces con la dosificación?</w:t>
            </w:r>
          </w:p>
        </w:tc>
        <w:tc>
          <w:tcPr>
            <w:tcW w:type="dxa" w:w="5386"/>
          </w:tcPr>
          <w:p>
            <w:r/>
            <w:r>
              <w:rPr>
                <w:b w:val="0"/>
                <w:sz w:val="19"/>
              </w:rPr>
              <w:t>Medir su humedad y restar esa agua del agua de mezclado; si no, sube el agua/cementante.</w:t>
            </w:r>
          </w:p>
        </w:tc>
      </w:tr>
      <w:tr>
        <w:tc>
          <w:tcPr>
            <w:tcW w:type="dxa" w:w="4252"/>
          </w:tcPr>
          <w:p>
            <w:r/>
            <w:r>
              <w:rPr>
                <w:b w:val="0"/>
                <w:sz w:val="19"/>
              </w:rPr>
              <w:t>El concreto sale a 31 °C. ¿Qué haces?</w:t>
            </w:r>
          </w:p>
        </w:tc>
        <w:tc>
          <w:tcPr>
            <w:tcW w:type="dxa" w:w="5386"/>
          </w:tcPr>
          <w:p>
            <w:r/>
            <w:r>
              <w:rPr>
                <w:b w:val="0"/>
                <w:sz w:val="19"/>
              </w:rPr>
              <w:t>No cargar, avisar al Jefe de planta, más hielo o agua más fría, sombrear y prehumedecer agregado; nunca corregir en el frente.</w:t>
            </w:r>
          </w:p>
        </w:tc>
      </w:tr>
      <w:tr>
        <w:tc>
          <w:tcPr>
            <w:tcW w:type="dxa" w:w="4252"/>
          </w:tcPr>
          <w:p>
            <w:r/>
            <w:r>
              <w:rPr>
                <w:b w:val="0"/>
                <w:sz w:val="19"/>
              </w:rPr>
              <w:t>¿Qué le pasa a la mezcla si la pómez para curado interno entra seca?</w:t>
            </w:r>
          </w:p>
        </w:tc>
        <w:tc>
          <w:tcPr>
            <w:tcW w:type="dxa" w:w="5386"/>
          </w:tcPr>
          <w:p>
            <w:r/>
            <w:r>
              <w:rPr>
                <w:b w:val="0"/>
                <w:sz w:val="19"/>
              </w:rPr>
              <w:t>Que en vez de dar agua, la roba; se pierde el curado interno.</w:t>
            </w:r>
          </w:p>
        </w:tc>
      </w:tr>
    </w:tbl>
    <w:p/>
    <w:p>
      <w:pPr>
        <w:pStyle w:val="Heading2"/>
      </w:pPr>
      <w:r>
        <w:t>Prueba práctica</w:t>
      </w:r>
    </w:p>
    <w:p>
      <w:r>
        <w:rPr>
          <w:b w:val="0"/>
          <w:i w:val="0"/>
        </w:rPr>
        <w:t>Un turno de 4 horas con el Jefe de planta en la prueba continua de la planta (o en el tramo de prueba). Aprueba si todas las bachadas salen dentro de la fórmula, con la corrección por humedad bien hecha, a 30 °C o menos, y si el volumen producido queda dentro de ±3 % de lo teórico.</w:t>
      </w:r>
    </w:p>
    <w:p>
      <w:pPr>
        <w:pStyle w:val="Heading2"/>
      </w:pPr>
      <w:r>
        <w:t>Sueldo y variable</w:t>
      </w:r>
    </w:p>
    <w:p>
      <w:r>
        <w:rPr>
          <w:b w:val="0"/>
          <w:i w:val="0"/>
        </w:rPr>
        <w:t xml:space="preserve">Sueldo mensual bruto de referencia: </w:t>
      </w:r>
      <w:r>
        <w:rPr>
          <w:b/>
          <w:i w:val="0"/>
        </w:rPr>
        <w:t>$25,000</w:t>
      </w:r>
      <w:r>
        <w:rPr>
          <w:b w:val="0"/>
          <w:i w:val="0"/>
        </w:rPr>
        <w:t xml:space="preserve">, más prestaciones de ley desde el primer día. Variable meta: </w:t>
      </w:r>
      <w:r>
        <w:rPr>
          <w:b/>
          <w:i w:val="0"/>
        </w:rPr>
        <w:t>20 % del sueldo</w:t>
      </w:r>
      <w:r>
        <w:rPr>
          <w:b w:val="0"/>
          <w:i w:val="0"/>
        </w:rPr>
        <w:t xml:space="preserve"> ($5,000 al mes); con la meta cumplida el mes suma </w:t>
      </w:r>
      <w:r>
        <w:rPr>
          <w:b/>
          <w:i w:val="0"/>
        </w:rPr>
        <w:t>$30,000</w:t>
      </w:r>
      <w:r>
        <w:rPr>
          <w:b w:val="0"/>
          <w:i w:val="0"/>
        </w:rPr>
        <w:t>.</w:t>
      </w:r>
    </w:p>
    <w:p>
      <w:r>
        <w:rPr>
          <w:b/>
          <w:i w:val="0"/>
        </w:rPr>
        <w:t>Cómo se paga:</w:t>
      </w:r>
      <w:r>
        <w:rPr>
          <w:b w:val="0"/>
          <w:i w:val="0"/>
        </w:rPr>
        <w:t xml:space="preserve"> cada mes, con las cuatro metas del frente.</w:t>
      </w:r>
    </w:p>
    <w:tbl>
      <w:tblPr>
        <w:tblStyle w:val="TableGrid"/>
        <w:tblW w:type="auto" w:w="0"/>
        <w:jc w:val="center"/>
        <w:tblLook w:firstColumn="1" w:firstRow="1" w:lastColumn="0" w:lastRow="0" w:noHBand="0" w:noVBand="1" w:val="04A0"/>
      </w:tblPr>
      <w:tblGrid>
        <w:gridCol w:w="4873"/>
        <w:gridCol w:w="4873"/>
      </w:tblGrid>
      <w:tr>
        <w:tc>
          <w:tcPr>
            <w:tcW w:type="dxa" w:w="1417"/>
            <w:shd w:val="clear" w:color="auto" w:fill="0039C8"/>
          </w:tcPr>
          <w:p>
            <w:r/>
            <w:r>
              <w:rPr>
                <w:b/>
                <w:color w:val="FFFFFF"/>
                <w:sz w:val="19"/>
              </w:rPr>
              <w:t>Peso</w:t>
            </w:r>
          </w:p>
        </w:tc>
        <w:tc>
          <w:tcPr>
            <w:tcW w:type="dxa" w:w="8220"/>
            <w:shd w:val="clear" w:color="auto" w:fill="0039C8"/>
          </w:tcPr>
          <w:p>
            <w:r/>
            <w:r>
              <w:rPr>
                <w:b/>
                <w:color w:val="FFFFFF"/>
                <w:sz w:val="19"/>
              </w:rPr>
              <w:t>Meta</w:t>
            </w:r>
          </w:p>
        </w:tc>
      </w:tr>
      <w:tr>
        <w:tc>
          <w:tcPr>
            <w:tcW w:type="dxa" w:w="1417"/>
          </w:tcPr>
          <w:p>
            <w:r/>
            <w:r>
              <w:rPr>
                <w:b w:val="0"/>
                <w:sz w:val="19"/>
              </w:rPr>
              <w:t>40 %</w:t>
            </w:r>
          </w:p>
        </w:tc>
        <w:tc>
          <w:tcPr>
            <w:tcW w:type="dxa" w:w="8220"/>
          </w:tcPr>
          <w:p>
            <w:r/>
            <w:r>
              <w:rPr>
                <w:b w:val="0"/>
                <w:sz w:val="19"/>
              </w:rPr>
              <w:t>Metros colados del frente contra la meta del mes</w:t>
            </w:r>
          </w:p>
        </w:tc>
      </w:tr>
      <w:tr>
        <w:tc>
          <w:tcPr>
            <w:tcW w:type="dxa" w:w="1417"/>
          </w:tcPr>
          <w:p>
            <w:r/>
            <w:r>
              <w:rPr>
                <w:b w:val="0"/>
                <w:sz w:val="19"/>
              </w:rPr>
              <w:t>30 %</w:t>
            </w:r>
          </w:p>
        </w:tc>
        <w:tc>
          <w:tcPr>
            <w:tcW w:type="dxa" w:w="8220"/>
          </w:tcPr>
          <w:p>
            <w:r/>
            <w:r>
              <w:rPr>
                <w:b w:val="0"/>
                <w:sz w:val="19"/>
              </w:rPr>
              <w:t>Calidad medida</w:t>
            </w:r>
          </w:p>
        </w:tc>
      </w:tr>
      <w:tr>
        <w:tc>
          <w:tcPr>
            <w:tcW w:type="dxa" w:w="1417"/>
          </w:tcPr>
          <w:p>
            <w:r/>
            <w:r>
              <w:rPr>
                <w:b w:val="0"/>
                <w:sz w:val="19"/>
              </w:rPr>
              <w:t>20 %</w:t>
            </w:r>
          </w:p>
        </w:tc>
        <w:tc>
          <w:tcPr>
            <w:tcW w:type="dxa" w:w="8220"/>
          </w:tcPr>
          <w:p>
            <w:r/>
            <w:r>
              <w:rPr>
                <w:b w:val="0"/>
                <w:sz w:val="19"/>
              </w:rPr>
              <w:t>Continuidad: minutos de paro y colchones</w:t>
            </w:r>
          </w:p>
        </w:tc>
      </w:tr>
      <w:tr>
        <w:tc>
          <w:tcPr>
            <w:tcW w:type="dxa" w:w="1417"/>
          </w:tcPr>
          <w:p>
            <w:r/>
            <w:r>
              <w:rPr>
                <w:b w:val="0"/>
                <w:sz w:val="19"/>
              </w:rPr>
              <w:t>10 %</w:t>
            </w:r>
          </w:p>
        </w:tc>
        <w:tc>
          <w:tcPr>
            <w:tcW w:type="dxa" w:w="8220"/>
          </w:tcPr>
          <w:p>
            <w:r/>
            <w:r>
              <w:rPr>
                <w:b w:val="0"/>
                <w:sz w:val="19"/>
              </w:rPr>
              <w:t>Seguridad: cero accidentes con tiempo perdido</w:t>
            </w:r>
          </w:p>
        </w:tc>
      </w:tr>
    </w:tbl>
    <w:p/>
    <w:p>
      <w:r>
        <w:rPr>
          <w:b/>
          <w:i w:val="0"/>
        </w:rPr>
        <w:t>Tus indicadores:</w:t>
      </w:r>
    </w:p>
    <w:p>
      <w:pPr>
        <w:pStyle w:val="ListBullet"/>
      </w:pPr>
      <w:r>
        <w:rPr>
          <w:b w:val="0"/>
          <w:i w:val="0"/>
        </w:rPr>
        <w:t>m³ producidos contra teóricos: ±3 %.</w:t>
      </w:r>
    </w:p>
    <w:p>
      <w:pPr>
        <w:pStyle w:val="ListBullet"/>
      </w:pPr>
      <w:r>
        <w:rPr>
          <w:b w:val="0"/>
          <w:i w:val="0"/>
        </w:rPr>
        <w:t>Camiones rechazados por causa de planta: cero.</w:t>
      </w:r>
    </w:p>
    <w:p>
      <w:pPr>
        <w:pStyle w:val="ListBullet"/>
      </w:pPr>
      <w:r>
        <w:rPr>
          <w:b w:val="0"/>
          <w:i w:val="0"/>
        </w:rPr>
        <w:t>Temperatura del concreto a la salida: 30 °C o menos.</w:t>
      </w:r>
    </w:p>
    <w:p>
      <w:pPr>
        <w:pStyle w:val="ListBullet"/>
      </w:pPr>
      <w:r>
        <w:rPr>
          <w:b w:val="0"/>
          <w:i w:val="0"/>
        </w:rPr>
        <w:t>Minutos de paro de la planta por operación: cero.</w:t>
      </w:r>
    </w:p>
    <w:p>
      <w:pPr>
        <w:spacing w:before="120"/>
        <w:ind w:left="340"/>
      </w:pPr>
      <w:r>
        <w:rPr>
          <w:b/>
          <w:i w:val="0"/>
          <w:color w:val="A86A00"/>
          <w:sz w:val="23"/>
        </w:rPr>
        <w:t>Candado: si el mes falla la calidad o la seguridad, la parte de metros no se paga. Primero bien, luego rápido.</w:t>
      </w:r>
    </w:p>
    <w:p>
      <w:r>
        <w:br w:type="page"/>
      </w:r>
    </w:p>
    <w:p>
      <w:pPr>
        <w:pStyle w:val="Heading1"/>
      </w:pPr>
      <w:r>
        <w:t>Parte 2 · Lo que tienes que saber</w:t>
      </w:r>
    </w:p>
    <w:p>
      <w:pPr>
        <w:pStyle w:val="Heading2"/>
      </w:pPr>
      <w:r>
        <w:t>Un día normal en tu puesto</w:t>
      </w:r>
    </w:p>
    <w:tbl>
      <w:tblPr>
        <w:tblStyle w:val="TableGrid"/>
        <w:tblW w:type="auto" w:w="0"/>
        <w:jc w:val="center"/>
        <w:tblLook w:firstColumn="1" w:firstRow="1" w:lastColumn="0" w:lastRow="0" w:noHBand="0" w:noVBand="1" w:val="04A0"/>
      </w:tblPr>
      <w:tblGrid>
        <w:gridCol w:w="4873"/>
        <w:gridCol w:w="4873"/>
      </w:tblGrid>
      <w:tr>
        <w:tc>
          <w:tcPr>
            <w:tcW w:type="dxa" w:w="1984"/>
            <w:shd w:val="clear" w:color="auto" w:fill="0039C8"/>
          </w:tcPr>
          <w:p>
            <w:r/>
            <w:r>
              <w:rPr>
                <w:b/>
                <w:color w:val="FFFFFF"/>
                <w:sz w:val="19"/>
              </w:rPr>
              <w:t>Cuándo</w:t>
            </w:r>
          </w:p>
        </w:tc>
        <w:tc>
          <w:tcPr>
            <w:tcW w:type="dxa" w:w="7654"/>
            <w:shd w:val="clear" w:color="auto" w:fill="0039C8"/>
          </w:tcPr>
          <w:p>
            <w:r/>
            <w:r>
              <w:rPr>
                <w:b/>
                <w:color w:val="FFFFFF"/>
                <w:sz w:val="19"/>
              </w:rPr>
              <w:t>Qué pasa</w:t>
            </w:r>
          </w:p>
        </w:tc>
      </w:tr>
      <w:tr>
        <w:tc>
          <w:tcPr>
            <w:tcW w:type="dxa" w:w="1984"/>
          </w:tcPr>
          <w:p>
            <w:r/>
            <w:r>
              <w:rPr>
                <w:b w:val="0"/>
                <w:sz w:val="19"/>
              </w:rPr>
              <w:t>16:00</w:t>
            </w:r>
          </w:p>
        </w:tc>
        <w:tc>
          <w:tcPr>
            <w:tcW w:type="dxa" w:w="7654"/>
          </w:tcPr>
          <w:p>
            <w:r/>
            <w:r>
              <w:rPr>
                <w:b w:val="0"/>
                <w:sz w:val="19"/>
              </w:rPr>
              <w:t>Arranque de la planta con el Jefe de planta: niveles de silos, humedad de agregados, temperatura del agua, hielo.</w:t>
            </w:r>
          </w:p>
        </w:tc>
      </w:tr>
      <w:tr>
        <w:tc>
          <w:tcPr>
            <w:tcW w:type="dxa" w:w="1984"/>
          </w:tcPr>
          <w:p>
            <w:r/>
            <w:r>
              <w:rPr>
                <w:b w:val="0"/>
                <w:sz w:val="19"/>
              </w:rPr>
              <w:t>17:00–19:00</w:t>
            </w:r>
          </w:p>
        </w:tc>
        <w:tc>
          <w:tcPr>
            <w:tcW w:type="dxa" w:w="7654"/>
          </w:tcPr>
          <w:p>
            <w:r/>
            <w:r>
              <w:rPr>
                <w:b w:val="0"/>
                <w:sz w:val="19"/>
              </w:rPr>
              <w:t>Revolturas de prueba; el laboratorio las revisa antes de mandar el primer camión.</w:t>
            </w:r>
          </w:p>
        </w:tc>
      </w:tr>
      <w:tr>
        <w:tc>
          <w:tcPr>
            <w:tcW w:type="dxa" w:w="1984"/>
          </w:tcPr>
          <w:p>
            <w:r/>
            <w:r>
              <w:rPr>
                <w:b w:val="0"/>
                <w:sz w:val="19"/>
              </w:rPr>
              <w:t>19:00–05:00</w:t>
            </w:r>
          </w:p>
        </w:tc>
        <w:tc>
          <w:tcPr>
            <w:tcW w:type="dxa" w:w="7654"/>
          </w:tcPr>
          <w:p>
            <w:r/>
            <w:r>
              <w:rPr>
                <w:b w:val="0"/>
                <w:sz w:val="19"/>
              </w:rPr>
              <w:t>Producción continua: 227 m³ por hora. Corriges humedad cada vez que cambia el acopio.</w:t>
            </w:r>
          </w:p>
        </w:tc>
      </w:tr>
      <w:tr>
        <w:tc>
          <w:tcPr>
            <w:tcW w:type="dxa" w:w="1984"/>
          </w:tcPr>
          <w:p>
            <w:r/>
            <w:r>
              <w:rPr>
                <w:b w:val="0"/>
                <w:sz w:val="19"/>
              </w:rPr>
              <w:t>05:00–06:00</w:t>
            </w:r>
          </w:p>
        </w:tc>
        <w:tc>
          <w:tcPr>
            <w:tcW w:type="dxa" w:w="7654"/>
          </w:tcPr>
          <w:p>
            <w:r/>
            <w:r>
              <w:rPr>
                <w:b w:val="0"/>
                <w:sz w:val="19"/>
              </w:rPr>
              <w:t>Lavado de la mezcladora, cierre de tickets y niveles de silos para el turno de día.</w:t>
            </w:r>
          </w:p>
        </w:tc>
      </w:tr>
    </w:tbl>
    <w:p/>
    <w:p>
      <w:pPr>
        <w:pStyle w:val="Heading2"/>
      </w:pPr>
      <w:r>
        <w:t>Lo específico de tu puesto</w:t>
      </w:r>
    </w:p>
    <w:p>
      <w:pPr>
        <w:pStyle w:val="ListBullet"/>
      </w:pPr>
      <w:r>
        <w:rPr>
          <w:b w:val="0"/>
          <w:i w:val="0"/>
        </w:rPr>
        <w:t>La mezcla: 320–350 kg/m³ de cementante con 20–25 % de ceniza volante clase F, agua/cementante 0.42 o menos, aire 5–7 %, revenimiento 3–5 cm con superfluidificante.</w:t>
      </w:r>
    </w:p>
    <w:p>
      <w:pPr>
        <w:pStyle w:val="ListBullet"/>
      </w:pPr>
      <w:r>
        <w:rPr>
          <w:b w:val="0"/>
          <w:i w:val="0"/>
        </w:rPr>
        <w:t>Curado interno: pómez o tezontle presaturado, 20–25 % de la arena. Se mide su humedad en cada bachada; si entra seco, roba agua.</w:t>
      </w:r>
    </w:p>
    <w:p>
      <w:pPr>
        <w:pStyle w:val="ListBullet"/>
      </w:pPr>
      <w:r>
        <w:rPr>
          <w:b w:val="0"/>
          <w:i w:val="0"/>
        </w:rPr>
        <w:t>La planta tiene 250–280 m³/h instalados y trabaja a 227: nunca al 100 %, porque al 100 % falla la primera noche caliente.</w:t>
      </w:r>
    </w:p>
    <w:p>
      <w:pPr>
        <w:pStyle w:val="ListBullet"/>
      </w:pPr>
      <w:r>
        <w:rPr>
          <w:b w:val="0"/>
          <w:i w:val="0"/>
        </w:rPr>
        <w:t>Silos con autonomía de 2 días de colado. Si un silo baja del mínimo, se avisa de día, no a media noche.</w:t>
      </w:r>
    </w:p>
    <w:p>
      <w:pPr>
        <w:pStyle w:val="ListBullet"/>
      </w:pPr>
      <w:r>
        <w:rPr>
          <w:b w:val="0"/>
          <w:i w:val="0"/>
        </w:rPr>
        <w:t>La planta salta cada 15–20 km para quedar a menos de 10 km del colado; después de cada salto se prueba 4 horas continuas antes de producir para la losa.</w:t>
      </w:r>
    </w:p>
    <w:p>
      <w:pPr>
        <w:pStyle w:val="ListBullet"/>
      </w:pPr>
      <w:r>
        <w:rPr>
          <w:b w:val="0"/>
          <w:i w:val="0"/>
        </w:rPr>
        <w:t>El cargador toma el agregado sin arrastrar tierra del piso y sin mezclar acopios.</w:t>
      </w:r>
    </w:p>
    <w:p>
      <w:pPr>
        <w:pStyle w:val="Heading2"/>
      </w:pPr>
      <w:r>
        <w:t>Los números que tienes que traer en la cabeza</w:t>
      </w:r>
    </w:p>
    <w:tbl>
      <w:tblPr>
        <w:tblStyle w:val="TableGrid"/>
        <w:tblW w:type="auto" w:w="0"/>
        <w:jc w:val="center"/>
        <w:tblLook w:firstColumn="1" w:firstRow="1" w:lastColumn="0" w:lastRow="0" w:noHBand="0" w:noVBand="1" w:val="04A0"/>
      </w:tblPr>
      <w:tblGrid>
        <w:gridCol w:w="4873"/>
        <w:gridCol w:w="4873"/>
      </w:tblGrid>
      <w:tr>
        <w:tc>
          <w:tcPr>
            <w:tcW w:type="dxa" w:w="2268"/>
            <w:shd w:val="clear" w:color="auto" w:fill="0039C8"/>
          </w:tcPr>
          <w:p>
            <w:r/>
            <w:r>
              <w:rPr>
                <w:b/>
                <w:color w:val="FFFFFF"/>
                <w:sz w:val="19"/>
              </w:rPr>
              <w:t>Número</w:t>
            </w:r>
          </w:p>
        </w:tc>
        <w:tc>
          <w:tcPr>
            <w:tcW w:type="dxa" w:w="7370"/>
            <w:shd w:val="clear" w:color="auto" w:fill="0039C8"/>
          </w:tcPr>
          <w:p>
            <w:r/>
            <w:r>
              <w:rPr>
                <w:b/>
                <w:color w:val="FFFFFF"/>
                <w:sz w:val="19"/>
              </w:rPr>
              <w:t>Qué significa</w:t>
            </w:r>
          </w:p>
        </w:tc>
      </w:tr>
      <w:tr>
        <w:tc>
          <w:tcPr>
            <w:tcW w:type="dxa" w:w="2268"/>
          </w:tcPr>
          <w:p>
            <w:r/>
            <w:r>
              <w:rPr>
                <w:b w:val="0"/>
                <w:sz w:val="19"/>
              </w:rPr>
              <w:t>227 m³/h</w:t>
            </w:r>
          </w:p>
        </w:tc>
        <w:tc>
          <w:tcPr>
            <w:tcW w:type="dxa" w:w="7370"/>
          </w:tcPr>
          <w:p>
            <w:r/>
            <w:r>
              <w:rPr>
                <w:b w:val="0"/>
                <w:sz w:val="19"/>
              </w:rPr>
              <w:t>producción sostenida</w:t>
            </w:r>
          </w:p>
        </w:tc>
      </w:tr>
      <w:tr>
        <w:tc>
          <w:tcPr>
            <w:tcW w:type="dxa" w:w="2268"/>
          </w:tcPr>
          <w:p>
            <w:r/>
            <w:r>
              <w:rPr>
                <w:b w:val="0"/>
                <w:sz w:val="19"/>
              </w:rPr>
              <w:t>250–280 m³/h</w:t>
            </w:r>
          </w:p>
        </w:tc>
        <w:tc>
          <w:tcPr>
            <w:tcW w:type="dxa" w:w="7370"/>
          </w:tcPr>
          <w:p>
            <w:r/>
            <w:r>
              <w:rPr>
                <w:b w:val="0"/>
                <w:sz w:val="19"/>
              </w:rPr>
              <w:t>capacidad instalada</w:t>
            </w:r>
          </w:p>
        </w:tc>
      </w:tr>
      <w:tr>
        <w:tc>
          <w:tcPr>
            <w:tcW w:type="dxa" w:w="2268"/>
          </w:tcPr>
          <w:p>
            <w:r/>
            <w:r>
              <w:rPr>
                <w:b w:val="0"/>
                <w:sz w:val="19"/>
              </w:rPr>
              <w:t>≤ 30 °C</w:t>
            </w:r>
          </w:p>
        </w:tc>
        <w:tc>
          <w:tcPr>
            <w:tcW w:type="dxa" w:w="7370"/>
          </w:tcPr>
          <w:p>
            <w:r/>
            <w:r>
              <w:rPr>
                <w:b w:val="0"/>
                <w:sz w:val="19"/>
              </w:rPr>
              <w:t>temperatura del concreto</w:t>
            </w:r>
          </w:p>
        </w:tc>
      </w:tr>
      <w:tr>
        <w:tc>
          <w:tcPr>
            <w:tcW w:type="dxa" w:w="2268"/>
          </w:tcPr>
          <w:p>
            <w:r/>
            <w:r>
              <w:rPr>
                <w:b w:val="0"/>
                <w:sz w:val="19"/>
              </w:rPr>
              <w:t>≤ 0.42</w:t>
            </w:r>
          </w:p>
        </w:tc>
        <w:tc>
          <w:tcPr>
            <w:tcW w:type="dxa" w:w="7370"/>
          </w:tcPr>
          <w:p>
            <w:r/>
            <w:r>
              <w:rPr>
                <w:b w:val="0"/>
                <w:sz w:val="19"/>
              </w:rPr>
              <w:t>agua/cementante</w:t>
            </w:r>
          </w:p>
        </w:tc>
      </w:tr>
      <w:tr>
        <w:tc>
          <w:tcPr>
            <w:tcW w:type="dxa" w:w="2268"/>
          </w:tcPr>
          <w:p>
            <w:r/>
            <w:r>
              <w:rPr>
                <w:b w:val="0"/>
                <w:sz w:val="19"/>
              </w:rPr>
              <w:t>2 días</w:t>
            </w:r>
          </w:p>
        </w:tc>
        <w:tc>
          <w:tcPr>
            <w:tcW w:type="dxa" w:w="7370"/>
          </w:tcPr>
          <w:p>
            <w:r/>
            <w:r>
              <w:rPr>
                <w:b w:val="0"/>
                <w:sz w:val="19"/>
              </w:rPr>
              <w:t>autonomía de silos</w:t>
            </w:r>
          </w:p>
        </w:tc>
      </w:tr>
      <w:tr>
        <w:tc>
          <w:tcPr>
            <w:tcW w:type="dxa" w:w="2268"/>
          </w:tcPr>
          <w:p>
            <w:r/>
            <w:r>
              <w:rPr>
                <w:b w:val="0"/>
                <w:sz w:val="19"/>
              </w:rPr>
              <w:t>± 3 %</w:t>
            </w:r>
          </w:p>
        </w:tc>
        <w:tc>
          <w:tcPr>
            <w:tcW w:type="dxa" w:w="7370"/>
          </w:tcPr>
          <w:p>
            <w:r/>
            <w:r>
              <w:rPr>
                <w:b w:val="0"/>
                <w:sz w:val="19"/>
              </w:rPr>
              <w:t>m³ producidos contra teóricos</w:t>
            </w:r>
          </w:p>
        </w:tc>
      </w:tr>
    </w:tbl>
    <w:p/>
    <w:p>
      <w:pPr>
        <w:pStyle w:val="Heading2"/>
      </w:pPr>
      <w:r>
        <w:t>Los errores que cuestan 50 años</w:t>
      </w:r>
    </w:p>
    <w:p>
      <w:pPr>
        <w:pStyle w:val="ListBullet"/>
      </w:pPr>
      <w:r>
        <w:rPr>
          <w:b w:val="0"/>
          <w:i w:val="0"/>
        </w:rPr>
        <w:t>No corregir la humedad del agregado.</w:t>
      </w:r>
    </w:p>
    <w:p>
      <w:pPr>
        <w:pStyle w:val="ListBullet"/>
      </w:pPr>
      <w:r>
        <w:rPr>
          <w:b w:val="0"/>
          <w:i w:val="0"/>
        </w:rPr>
        <w:t>Mandar un camión caliente "porque el frente está esperando".</w:t>
      </w:r>
    </w:p>
    <w:p>
      <w:pPr>
        <w:pStyle w:val="ListBullet"/>
      </w:pPr>
      <w:r>
        <w:rPr>
          <w:b w:val="0"/>
          <w:i w:val="0"/>
        </w:rPr>
        <w:t>Dejar que el silo se vacíe a media noche.</w:t>
      </w:r>
    </w:p>
    <w:p>
      <w:pPr>
        <w:pStyle w:val="ListBullet"/>
      </w:pPr>
      <w:r>
        <w:rPr>
          <w:b w:val="0"/>
          <w:i w:val="0"/>
        </w:rPr>
        <w:t>Contaminar el agregado con el cargador.</w:t>
      </w:r>
    </w:p>
    <w:p>
      <w:pPr>
        <w:pStyle w:val="Heading2"/>
      </w:pPr>
      <w:r>
        <w:t>Lo que todos saben en esta obra</w:t>
      </w:r>
    </w:p>
    <w:p>
      <w:r>
        <w:rPr>
          <w:b/>
          <w:i w:val="0"/>
        </w:rPr>
        <w:t>Construimos una sola vez.</w:t>
      </w:r>
      <w:r>
        <w:rPr>
          <w:b w:val="0"/>
          <w:i w:val="0"/>
        </w:rPr>
        <w:t xml:space="preserve"> Con la práctica común, una carretera de asfalto se reconstruye tres o cuatro veces en 50 años. La nuestra se construye una vez y sólo recibe mantenimiento menor. Todo lo que sigue existe para lograr eso.</w:t>
      </w:r>
    </w:p>
    <w:p>
      <w:pPr>
        <w:pStyle w:val="Heading3"/>
      </w:pPr>
      <w:r>
        <w:t>Cómo se muere una carretera</w:t>
      </w:r>
    </w:p>
    <w:p>
      <w:r>
        <w:rPr>
          <w:b w:val="0"/>
          <w:i w:val="0"/>
        </w:rPr>
        <w:t>No se muere por exceso de peso. Se muere de cinco enfermedades, y casi siempre de la primera:</w:t>
      </w:r>
    </w:p>
    <w:tbl>
      <w:tblPr>
        <w:tblStyle w:val="TableGrid"/>
        <w:tblW w:type="auto" w:w="0"/>
        <w:jc w:val="center"/>
        <w:tblLook w:firstColumn="1" w:firstRow="1" w:lastColumn="0" w:lastRow="0" w:noHBand="0" w:noVBand="1" w:val="04A0"/>
      </w:tblPr>
      <w:tblGrid>
        <w:gridCol w:w="3249"/>
        <w:gridCol w:w="3249"/>
        <w:gridCol w:w="3249"/>
      </w:tblGrid>
      <w:tr>
        <w:tc>
          <w:tcPr>
            <w:tcW w:type="dxa" w:w="1984"/>
            <w:shd w:val="clear" w:color="auto" w:fill="0039C8"/>
          </w:tcPr>
          <w:p>
            <w:r/>
            <w:r>
              <w:rPr>
                <w:b/>
                <w:color w:val="FFFFFF"/>
                <w:sz w:val="19"/>
              </w:rPr>
              <w:t>Enfermedad</w:t>
            </w:r>
          </w:p>
        </w:tc>
        <w:tc>
          <w:tcPr>
            <w:tcW w:type="dxa" w:w="4535"/>
            <w:shd w:val="clear" w:color="auto" w:fill="0039C8"/>
          </w:tcPr>
          <w:p>
            <w:r/>
            <w:r>
              <w:rPr>
                <w:b/>
                <w:color w:val="FFFFFF"/>
                <w:sz w:val="19"/>
              </w:rPr>
              <w:t>Qué pasa</w:t>
            </w:r>
          </w:p>
        </w:tc>
        <w:tc>
          <w:tcPr>
            <w:tcW w:type="dxa" w:w="3118"/>
            <w:shd w:val="clear" w:color="auto" w:fill="0039C8"/>
          </w:tcPr>
          <w:p>
            <w:r/>
            <w:r>
              <w:rPr>
                <w:b/>
                <w:color w:val="FFFFFF"/>
                <w:sz w:val="19"/>
              </w:rPr>
              <w:t>La vacuna</w:t>
            </w:r>
          </w:p>
        </w:tc>
      </w:tr>
      <w:tr>
        <w:tc>
          <w:tcPr>
            <w:tcW w:type="dxa" w:w="1984"/>
          </w:tcPr>
          <w:p>
            <w:r/>
            <w:r>
              <w:rPr>
                <w:b w:val="0"/>
                <w:sz w:val="19"/>
              </w:rPr>
              <w:t>1 · Agua atrapada</w:t>
            </w:r>
          </w:p>
        </w:tc>
        <w:tc>
          <w:tcPr>
            <w:tcW w:type="dxa" w:w="4535"/>
          </w:tcPr>
          <w:p>
            <w:r/>
            <w:r>
              <w:rPr>
                <w:b w:val="0"/>
                <w:sz w:val="19"/>
              </w:rPr>
              <w:t>El agua entra, se queda debajo de la losa, cada tráiler la bombea y lava el suelo: la losa queda colgando y se rompe.</w:t>
            </w:r>
          </w:p>
        </w:tc>
        <w:tc>
          <w:tcPr>
            <w:tcW w:type="dxa" w:w="3118"/>
          </w:tcPr>
          <w:p>
            <w:r/>
            <w:r>
              <w:rPr>
                <w:b w:val="0"/>
                <w:sz w:val="19"/>
              </w:rPr>
              <w:t>Drenaje de borde real, base tratada y losa impermeable</w:t>
            </w:r>
          </w:p>
        </w:tc>
      </w:tr>
      <w:tr>
        <w:tc>
          <w:tcPr>
            <w:tcW w:type="dxa" w:w="1984"/>
          </w:tcPr>
          <w:p>
            <w:r/>
            <w:r>
              <w:rPr>
                <w:b w:val="0"/>
                <w:sz w:val="19"/>
              </w:rPr>
              <w:t>2 · Soporte desigual</w:t>
            </w:r>
          </w:p>
        </w:tc>
        <w:tc>
          <w:tcPr>
            <w:tcW w:type="dxa" w:w="4535"/>
          </w:tcPr>
          <w:p>
            <w:r/>
            <w:r>
              <w:rPr>
                <w:b w:val="0"/>
                <w:sz w:val="19"/>
              </w:rPr>
              <w:t>Firme, blando, firme: la losa trabaja como tabla apoyada en tres puntos y se parte donde no tiene apoyo.</w:t>
            </w:r>
          </w:p>
        </w:tc>
        <w:tc>
          <w:tcPr>
            <w:tcW w:type="dxa" w:w="3118"/>
          </w:tcPr>
          <w:p>
            <w:r/>
            <w:r>
              <w:rPr>
                <w:b w:val="0"/>
                <w:sz w:val="19"/>
              </w:rPr>
              <w:t>Compactación uniforme medida punto por punto</w:t>
            </w:r>
          </w:p>
        </w:tc>
      </w:tr>
      <w:tr>
        <w:tc>
          <w:tcPr>
            <w:tcW w:type="dxa" w:w="1984"/>
          </w:tcPr>
          <w:p>
            <w:r/>
            <w:r>
              <w:rPr>
                <w:b w:val="0"/>
                <w:sz w:val="19"/>
              </w:rPr>
              <w:t>3 · Contracción</w:t>
            </w:r>
          </w:p>
        </w:tc>
        <w:tc>
          <w:tcPr>
            <w:tcW w:type="dxa" w:w="4535"/>
          </w:tcPr>
          <w:p>
            <w:r/>
            <w:r>
              <w:rPr>
                <w:b w:val="0"/>
                <w:sz w:val="19"/>
              </w:rPr>
              <w:t>El concreto se encoge al secarse; si está amarrado se agrieta en los primeros días, y la grieta dura 50 años.</w:t>
            </w:r>
          </w:p>
        </w:tc>
        <w:tc>
          <w:tcPr>
            <w:tcW w:type="dxa" w:w="3118"/>
          </w:tcPr>
          <w:p>
            <w:r/>
            <w:r>
              <w:rPr>
                <w:b w:val="0"/>
                <w:sz w:val="19"/>
              </w:rPr>
              <w:t>Menos cemento, curado interno e interfaz que deja deslizar</w:t>
            </w:r>
          </w:p>
        </w:tc>
      </w:tr>
      <w:tr>
        <w:tc>
          <w:tcPr>
            <w:tcW w:type="dxa" w:w="1984"/>
          </w:tcPr>
          <w:p>
            <w:r/>
            <w:r>
              <w:rPr>
                <w:b w:val="0"/>
                <w:sz w:val="19"/>
              </w:rPr>
              <w:t>4 · Temperatura</w:t>
            </w:r>
          </w:p>
        </w:tc>
        <w:tc>
          <w:tcPr>
            <w:tcW w:type="dxa" w:w="4535"/>
          </w:tcPr>
          <w:p>
            <w:r/>
            <w:r>
              <w:rPr>
                <w:b w:val="0"/>
                <w:sz w:val="19"/>
              </w:rPr>
              <w:t>El sol calienta la cara de arriba y la de abajo sigue fría: la losa se pandea todos los días.</w:t>
            </w:r>
          </w:p>
        </w:tc>
        <w:tc>
          <w:tcPr>
            <w:tcW w:type="dxa" w:w="3118"/>
          </w:tcPr>
          <w:p>
            <w:r/>
            <w:r>
              <w:rPr>
                <w:b w:val="0"/>
                <w:sz w:val="19"/>
              </w:rPr>
              <w:t>Agregado calizo de baja expansión térmica</w:t>
            </w:r>
          </w:p>
        </w:tc>
      </w:tr>
      <w:tr>
        <w:tc>
          <w:tcPr>
            <w:tcW w:type="dxa" w:w="1984"/>
          </w:tcPr>
          <w:p>
            <w:r/>
            <w:r>
              <w:rPr>
                <w:b w:val="0"/>
                <w:sz w:val="19"/>
              </w:rPr>
              <w:t>5 · Corrosión</w:t>
            </w:r>
          </w:p>
        </w:tc>
        <w:tc>
          <w:tcPr>
            <w:tcW w:type="dxa" w:w="4535"/>
          </w:tcPr>
          <w:p>
            <w:r/>
            <w:r>
              <w:rPr>
                <w:b w:val="0"/>
                <w:sz w:val="19"/>
              </w:rPr>
              <w:t>El acero se oxida, se hincha y revienta el concreto desde dentro.</w:t>
            </w:r>
          </w:p>
        </w:tc>
        <w:tc>
          <w:tcPr>
            <w:tcW w:type="dxa" w:w="3118"/>
          </w:tcPr>
          <w:p>
            <w:r/>
            <w:r>
              <w:rPr>
                <w:b w:val="0"/>
                <w:sz w:val="19"/>
              </w:rPr>
              <w:t>Recubrimiento correcto, acero protegido y concreto poco permeable</w:t>
            </w:r>
          </w:p>
        </w:tc>
      </w:tr>
    </w:tbl>
    <w:p/>
    <w:p>
      <w:pPr>
        <w:pStyle w:val="Heading3"/>
      </w:pPr>
      <w:r>
        <w:t>Las cinco capas, de abajo hacia arriba</w:t>
      </w:r>
    </w:p>
    <w:tbl>
      <w:tblPr>
        <w:tblStyle w:val="TableGrid"/>
        <w:tblW w:type="auto" w:w="0"/>
        <w:jc w:val="center"/>
        <w:tblLook w:firstColumn="1" w:firstRow="1" w:lastColumn="0" w:lastRow="0" w:noHBand="0" w:noVBand="1" w:val="04A0"/>
      </w:tblPr>
      <w:tblGrid>
        <w:gridCol w:w="3249"/>
        <w:gridCol w:w="3249"/>
        <w:gridCol w:w="3249"/>
      </w:tblGrid>
      <w:tr>
        <w:tc>
          <w:tcPr>
            <w:tcW w:type="dxa" w:w="2835"/>
            <w:shd w:val="clear" w:color="auto" w:fill="0039C8"/>
          </w:tcPr>
          <w:p>
            <w:r/>
            <w:r>
              <w:rPr>
                <w:b/>
                <w:color w:val="FFFFFF"/>
                <w:sz w:val="19"/>
              </w:rPr>
              <w:t>Capa</w:t>
            </w:r>
          </w:p>
        </w:tc>
        <w:tc>
          <w:tcPr>
            <w:tcW w:type="dxa" w:w="1247"/>
            <w:shd w:val="clear" w:color="auto" w:fill="0039C8"/>
          </w:tcPr>
          <w:p>
            <w:r/>
            <w:r>
              <w:rPr>
                <w:b/>
                <w:color w:val="FFFFFF"/>
                <w:sz w:val="19"/>
              </w:rPr>
              <w:t>Espesor</w:t>
            </w:r>
          </w:p>
        </w:tc>
        <w:tc>
          <w:tcPr>
            <w:tcW w:type="dxa" w:w="5556"/>
            <w:shd w:val="clear" w:color="auto" w:fill="0039C8"/>
          </w:tcPr>
          <w:p>
            <w:r/>
            <w:r>
              <w:rPr>
                <w:b/>
                <w:color w:val="FFFFFF"/>
                <w:sz w:val="19"/>
              </w:rPr>
              <w:t>Para qué</w:t>
            </w:r>
          </w:p>
        </w:tc>
      </w:tr>
      <w:tr>
        <w:tc>
          <w:tcPr>
            <w:tcW w:type="dxa" w:w="2835"/>
          </w:tcPr>
          <w:p>
            <w:r/>
            <w:r>
              <w:rPr>
                <w:b w:val="0"/>
                <w:sz w:val="19"/>
              </w:rPr>
              <w:t>Subrasante compactada</w:t>
            </w:r>
          </w:p>
        </w:tc>
        <w:tc>
          <w:tcPr>
            <w:tcW w:type="dxa" w:w="1247"/>
          </w:tcPr>
          <w:p>
            <w:r/>
            <w:r>
              <w:rPr>
                <w:b w:val="0"/>
                <w:sz w:val="19"/>
              </w:rPr>
              <w:t>30 cm</w:t>
            </w:r>
          </w:p>
        </w:tc>
        <w:tc>
          <w:tcPr>
            <w:tcW w:type="dxa" w:w="5556"/>
          </w:tcPr>
          <w:p>
            <w:r/>
            <w:r>
              <w:rPr>
                <w:b w:val="0"/>
                <w:sz w:val="19"/>
              </w:rPr>
              <w:t>95 % Proctor modificado, verificado punto por punto: un suelo parejo</w:t>
            </w:r>
          </w:p>
        </w:tc>
      </w:tr>
      <w:tr>
        <w:tc>
          <w:tcPr>
            <w:tcW w:type="dxa" w:w="2835"/>
          </w:tcPr>
          <w:p>
            <w:r/>
            <w:r>
              <w:rPr>
                <w:b w:val="0"/>
                <w:sz w:val="19"/>
              </w:rPr>
              <w:t>Subbase drenante + geotextil</w:t>
            </w:r>
          </w:p>
        </w:tc>
        <w:tc>
          <w:tcPr>
            <w:tcW w:type="dxa" w:w="1247"/>
          </w:tcPr>
          <w:p>
            <w:r/>
            <w:r>
              <w:rPr>
                <w:b w:val="0"/>
                <w:sz w:val="19"/>
              </w:rPr>
              <w:t>15–20 cm</w:t>
            </w:r>
          </w:p>
        </w:tc>
        <w:tc>
          <w:tcPr>
            <w:tcW w:type="dxa" w:w="5556"/>
          </w:tcPr>
          <w:p>
            <w:r/>
            <w:r>
              <w:rPr>
                <w:b w:val="0"/>
                <w:sz w:val="19"/>
              </w:rPr>
              <w:t>Saca el agua; con dren de borde perforado de 10 cm y salidas cada 60–100 m</w:t>
            </w:r>
          </w:p>
        </w:tc>
      </w:tr>
      <w:tr>
        <w:tc>
          <w:tcPr>
            <w:tcW w:type="dxa" w:w="2835"/>
          </w:tcPr>
          <w:p>
            <w:r/>
            <w:r>
              <w:rPr>
                <w:b w:val="0"/>
                <w:sz w:val="19"/>
              </w:rPr>
              <w:t>Base de concreto pobre</w:t>
            </w:r>
          </w:p>
        </w:tc>
        <w:tc>
          <w:tcPr>
            <w:tcW w:type="dxa" w:w="1247"/>
          </w:tcPr>
          <w:p>
            <w:r/>
            <w:r>
              <w:rPr>
                <w:b w:val="0"/>
                <w:sz w:val="19"/>
              </w:rPr>
              <w:t>15–20 cm</w:t>
            </w:r>
          </w:p>
        </w:tc>
        <w:tc>
          <w:tcPr>
            <w:tcW w:type="dxa" w:w="5556"/>
          </w:tcPr>
          <w:p>
            <w:r/>
            <w:r>
              <w:rPr>
                <w:b w:val="0"/>
                <w:sz w:val="19"/>
              </w:rPr>
              <w:t>f'c 100–150 kg/cm²: un apoyo que el agua no lava</w:t>
            </w:r>
          </w:p>
        </w:tc>
      </w:tr>
      <w:tr>
        <w:tc>
          <w:tcPr>
            <w:tcW w:type="dxa" w:w="2835"/>
          </w:tcPr>
          <w:p>
            <w:r/>
            <w:r>
              <w:rPr>
                <w:b w:val="0"/>
                <w:sz w:val="19"/>
              </w:rPr>
              <w:t>Interfaz bituminosa</w:t>
            </w:r>
          </w:p>
        </w:tc>
        <w:tc>
          <w:tcPr>
            <w:tcW w:type="dxa" w:w="1247"/>
          </w:tcPr>
          <w:p>
            <w:r/>
            <w:r>
              <w:rPr>
                <w:b w:val="0"/>
                <w:sz w:val="19"/>
              </w:rPr>
              <w:t>4–6 cm</w:t>
            </w:r>
          </w:p>
        </w:tc>
        <w:tc>
          <w:tcPr>
            <w:tcW w:type="dxa" w:w="5556"/>
          </w:tcPr>
          <w:p>
            <w:r/>
            <w:r>
              <w:rPr>
                <w:b w:val="0"/>
                <w:sz w:val="19"/>
              </w:rPr>
              <w:t>Deja que la losa se encoja sin agrietarse</w:t>
            </w:r>
          </w:p>
        </w:tc>
      </w:tr>
      <w:tr>
        <w:tc>
          <w:tcPr>
            <w:tcW w:type="dxa" w:w="2835"/>
          </w:tcPr>
          <w:p>
            <w:r/>
            <w:r>
              <w:rPr>
                <w:b w:val="0"/>
                <w:sz w:val="19"/>
              </w:rPr>
              <w:t>Losa de concreto reforzado continuo (CRCP)</w:t>
            </w:r>
          </w:p>
        </w:tc>
        <w:tc>
          <w:tcPr>
            <w:tcW w:type="dxa" w:w="1247"/>
          </w:tcPr>
          <w:p>
            <w:r/>
            <w:r>
              <w:rPr>
                <w:b w:val="0"/>
                <w:sz w:val="19"/>
              </w:rPr>
              <w:t>27 cm</w:t>
            </w:r>
          </w:p>
        </w:tc>
        <w:tc>
          <w:tcPr>
            <w:tcW w:type="dxa" w:w="5556"/>
          </w:tcPr>
          <w:p>
            <w:r/>
            <w:r>
              <w:rPr>
                <w:b w:val="0"/>
                <w:sz w:val="19"/>
              </w:rPr>
              <w:t>Sin juntas; acero #6 cada 15 cm a un tercio del espesor; carril colado de 4.20 m con la raya a 3.60 m y hombro de concreto amarrado</w:t>
            </w:r>
          </w:p>
        </w:tc>
      </w:tr>
    </w:tbl>
    <w:p/>
    <w:p>
      <w:pPr>
        <w:pStyle w:val="Heading3"/>
      </w:pPr>
      <w:r>
        <w:t>Las tres reglas que no se negocian</w:t>
      </w:r>
    </w:p>
    <w:p>
      <w:pPr>
        <w:pStyle w:val="ListBullet"/>
      </w:pPr>
      <w:r>
        <w:rPr>
          <w:b/>
          <w:i w:val="0"/>
        </w:rPr>
        <w:t>Se cuela de noche:</w:t>
      </w:r>
      <w:r>
        <w:rPr>
          <w:b w:val="0"/>
          <w:i w:val="0"/>
        </w:rPr>
        <w:t xml:space="preserve"> el concreto entra a la obra a 30 °C o menos. Agua con hielo, agregado sombreado y prehumedecido.</w:t>
      </w:r>
    </w:p>
    <w:p>
      <w:pPr>
        <w:pStyle w:val="ListBullet"/>
      </w:pPr>
      <w:r>
        <w:rPr>
          <w:b/>
          <w:i w:val="0"/>
        </w:rPr>
        <w:t>Cero agua añadida:</w:t>
      </w:r>
      <w:r>
        <w:rPr>
          <w:b w:val="0"/>
          <w:i w:val="0"/>
        </w:rPr>
        <w:t xml:space="preserve"> si un camión llega con la mezcla dura, se rechaza o se corrige con aditivo. Nunca con agua. Una cubeta facilita el trabajo veinte minutos y sube la permeabilidad de ese tramo cincuenta años.</w:t>
      </w:r>
    </w:p>
    <w:p>
      <w:pPr>
        <w:pStyle w:val="ListBullet"/>
      </w:pPr>
      <w:r>
        <w:rPr>
          <w:b/>
          <w:i w:val="0"/>
        </w:rPr>
        <w:t>El curado empieza de inmediato:</w:t>
      </w:r>
      <w:r>
        <w:rPr>
          <w:b w:val="0"/>
          <w:i w:val="0"/>
        </w:rPr>
        <w:t xml:space="preserve"> evaporación por debajo de 0.5 kg/m² por hora, rompevientos y membrana a doble dosis justo después de texturizar. Un curado descuidado pierde hasta 40 % de la resistencia, y el concreto se ve igual de bien.</w:t>
      </w:r>
    </w:p>
    <w:p>
      <w:pPr>
        <w:spacing w:before="120"/>
        <w:ind w:left="340"/>
      </w:pPr>
      <w:r>
        <w:rPr>
          <w:b/>
          <w:i w:val="0"/>
          <w:color w:val="0B7A55"/>
          <w:sz w:val="23"/>
        </w:rPr>
        <w:t>Ninguna de las tres cuesta dinero: colar de noche cuesta logística, no echar agua es gratis y curar a tiempo cuesta atención.</w:t>
      </w:r>
    </w:p>
    <w:p>
      <w:pPr>
        <w:pStyle w:val="Heading3"/>
      </w:pPr>
      <w:r>
        <w:t>Quién decide: las cinco reglas de autoridad</w:t>
      </w:r>
    </w:p>
    <w:p>
      <w:pPr>
        <w:pStyle w:val="ListBullet"/>
      </w:pPr>
      <w:r>
        <w:rPr>
          <w:b/>
          <w:i w:val="0"/>
        </w:rPr>
        <w:t>Cualquiera detiene el trabajo por seguridad.</w:t>
      </w:r>
      <w:r>
        <w:rPr>
          <w:b w:val="0"/>
          <w:i w:val="0"/>
        </w:rPr>
        <w:t xml:space="preserve"> Sin consecuencias, nunca, aunque se haya equivocado.</w:t>
      </w:r>
    </w:p>
    <w:p>
      <w:pPr>
        <w:pStyle w:val="ListBullet"/>
      </w:pPr>
      <w:r>
        <w:rPr>
          <w:b/>
          <w:i w:val="0"/>
        </w:rPr>
        <w:t>Calidad detiene por especificación</w:t>
      </w:r>
      <w:r>
        <w:rPr>
          <w:b w:val="0"/>
          <w:i w:val="0"/>
        </w:rPr>
        <w:t xml:space="preserve"> sin pedir permiso: rechaza camiones, para el tren, suspende la noche.</w:t>
      </w:r>
    </w:p>
    <w:p>
      <w:pPr>
        <w:pStyle w:val="ListBullet"/>
      </w:pPr>
      <w:r>
        <w:rPr>
          <w:b/>
          <w:i w:val="0"/>
        </w:rPr>
        <w:t>Sólo el Director de Proyecto reanuda</w:t>
      </w:r>
      <w:r>
        <w:rPr>
          <w:b w:val="0"/>
          <w:i w:val="0"/>
        </w:rPr>
        <w:t xml:space="preserve"> un colado detenido, y deja por escrito qué cambió.</w:t>
      </w:r>
    </w:p>
    <w:p>
      <w:pPr>
        <w:pStyle w:val="ListBullet"/>
      </w:pPr>
      <w:r>
        <w:rPr>
          <w:b/>
          <w:i w:val="0"/>
        </w:rPr>
        <w:t>Una desviación sólo existe si está firmada.</w:t>
      </w:r>
      <w:r>
        <w:rPr>
          <w:b w:val="0"/>
          <w:i w:val="0"/>
        </w:rPr>
        <w:t xml:space="preserve"> Un acuerdo de palabra a las 3 de la mañana no es una desviación: es un defecto.</w:t>
      </w:r>
    </w:p>
    <w:p>
      <w:pPr>
        <w:pStyle w:val="ListBullet"/>
      </w:pPr>
      <w:r>
        <w:rPr>
          <w:b/>
          <w:i w:val="0"/>
        </w:rPr>
        <w:t>El despachador manda sobre los choferes</w:t>
      </w:r>
      <w:r>
        <w:rPr>
          <w:b w:val="0"/>
          <w:i w:val="0"/>
        </w:rPr>
        <w:t>, propios y subcontratados.</w:t>
      </w:r>
    </w:p>
    <w:p>
      <w:pPr>
        <w:pStyle w:val="Heading3"/>
      </w:pPr>
      <w:r>
        <w:t>Cómo se trabaja</w:t>
      </w:r>
    </w:p>
    <w:p>
      <w:pPr>
        <w:pStyle w:val="ListBullet"/>
      </w:pPr>
      <w:r>
        <w:rPr>
          <w:b/>
          <w:i w:val="0"/>
        </w:rPr>
        <w:t>De día se prepara, de noche se cuela, de madrugada se repara.</w:t>
      </w:r>
      <w:r>
        <w:rPr>
          <w:b w:val="0"/>
          <w:i w:val="0"/>
        </w:rPr>
        <w:t xml:space="preserve"> El tren cuela de 19:00 a 05:00: mil metros de dos carriles por noche, con un camión cada dos minutos.</w:t>
      </w:r>
    </w:p>
    <w:p>
      <w:pPr>
        <w:pStyle w:val="ListBullet"/>
      </w:pPr>
      <w:r>
        <w:rPr>
          <w:b/>
          <w:i w:val="0"/>
        </w:rPr>
        <w:t>Cinco frentes avanzan al mismo tiempo, escalonados:</w:t>
      </w:r>
      <w:r>
        <w:rPr>
          <w:b w:val="0"/>
          <w:i w:val="0"/>
        </w:rPr>
        <w:t xml:space="preserve"> terracería, drenaje, base, colado y acabado. Cada uno mantiene un colchón de al menos 3 días sobre el siguiente, y siempre hay 20 km de derecho de vía liberados por delante.</w:t>
      </w:r>
    </w:p>
    <w:p>
      <w:pPr>
        <w:pStyle w:val="ListBullet"/>
      </w:pPr>
      <w:r>
        <w:rPr>
          <w:b/>
          <w:i w:val="0"/>
        </w:rPr>
        <w:t>Tres juntas y nada más:</w:t>
      </w:r>
      <w:r>
        <w:rPr>
          <w:b w:val="0"/>
          <w:i w:val="0"/>
        </w:rPr>
        <w:t xml:space="preserve"> 06:00 cierre de la noche con el tablero (15 minutos, de pie); 17:30 se arma la noche (10 minutos); lunes, las dos semanas que vienen.</w:t>
      </w:r>
    </w:p>
    <w:p>
      <w:pPr>
        <w:pStyle w:val="ListBullet"/>
      </w:pPr>
      <w:r>
        <w:rPr>
          <w:b/>
          <w:i w:val="0"/>
        </w:rPr>
        <w:t>Calidad y Seguridad no reportan a Producción.</w:t>
      </w:r>
      <w:r>
        <w:rPr>
          <w:b w:val="0"/>
          <w:i w:val="0"/>
        </w:rPr>
        <w:t xml:space="preserve"> La tensión entre avanzar y parar es deliberada, y sana.</w:t>
      </w:r>
    </w:p>
    <w:p>
      <w:pPr>
        <w:pStyle w:val="Heading3"/>
      </w:pPr>
      <w:r>
        <w:t>Tu seguridad</w:t>
      </w:r>
    </w:p>
    <w:p>
      <w:pPr>
        <w:pStyle w:val="ListBullet"/>
      </w:pPr>
      <w:r>
        <w:rPr>
          <w:b w:val="0"/>
          <w:i w:val="0"/>
        </w:rPr>
        <w:t>Equipo siempre puesto en el frente: casco, chaleco reflejante de alta visibilidad (clase 3 de noche), botas con casquillo, lentes y guantes; tapones cerca de la planta y de las cortadoras.</w:t>
      </w:r>
    </w:p>
    <w:p>
      <w:pPr>
        <w:pStyle w:val="ListBullet"/>
      </w:pPr>
      <w:r>
        <w:rPr>
          <w:b w:val="0"/>
          <w:i w:val="0"/>
        </w:rPr>
        <w:t>Nunca caminar detrás de una máquina en reversa ni entre dos máquinas. Antes de acercarte a una máquina, busca los ojos del operador y espera su señal.</w:t>
      </w:r>
    </w:p>
    <w:p>
      <w:pPr>
        <w:pStyle w:val="ListBullet"/>
      </w:pPr>
      <w:r>
        <w:rPr>
          <w:b w:val="0"/>
          <w:i w:val="0"/>
        </w:rPr>
        <w:t>Nadie entra a la zona de la pavimentadora ni pisa la losa fresca sin que el cabo lo autorice; para eso está la pasarela.</w:t>
      </w:r>
    </w:p>
    <w:p>
      <w:pPr>
        <w:pStyle w:val="ListBullet"/>
      </w:pPr>
      <w:r>
        <w:rPr>
          <w:b w:val="0"/>
          <w:i w:val="0"/>
        </w:rPr>
        <w:t>De noche el frente es una zona abierta al tránsito: se respetan los conos, los señaleros y el plan de desvíos. Nadie cruza el carril abierto.</w:t>
      </w:r>
    </w:p>
    <w:p>
      <w:pPr>
        <w:pStyle w:val="ListBullet"/>
      </w:pPr>
      <w:r>
        <w:rPr>
          <w:b w:val="0"/>
          <w:i w:val="0"/>
        </w:rPr>
        <w:t>Hidratación y descanso a la sombra en el día; cualquiera con mareo, dolor de pecho o golpe de calor se detiene y avisa.</w:t>
      </w:r>
    </w:p>
    <w:p>
      <w:pPr>
        <w:pStyle w:val="ListBullet"/>
      </w:pPr>
      <w:r>
        <w:rPr>
          <w:b w:val="0"/>
          <w:i w:val="0"/>
        </w:rPr>
        <w:t>Todo casi-accidente se reporta el mismo día. Reportar no es acusar: es la forma de que el accidente de verdad no pase.</w:t>
      </w:r>
    </w:p>
    <w:p>
      <w:r>
        <w:br w:type="page"/>
      </w:r>
    </w:p>
    <w:p>
      <w:pPr>
        <w:pStyle w:val="Heading1"/>
      </w:pPr>
      <w:r>
        <w:t>Parte 3 · Tu capacitación</w:t>
      </w:r>
    </w:p>
    <w:p>
      <w:r>
        <w:rPr>
          <w:b w:val="0"/>
          <w:i w:val="0"/>
        </w:rPr>
        <w:t>Nadie empieza solo ni a velocidad plena. Así es tu entrada, con quién y cómo sabemos que ya estás listo para trabajar por tu cuenta:</w:t>
      </w:r>
    </w:p>
    <w:tbl>
      <w:tblPr>
        <w:tblStyle w:val="TableGrid"/>
        <w:tblW w:type="auto" w:w="0"/>
        <w:jc w:val="center"/>
        <w:tblLook w:firstColumn="1" w:firstRow="1" w:lastColumn="0" w:lastRow="0" w:noHBand="0" w:noVBand="1" w:val="04A0"/>
      </w:tblPr>
      <w:tblGrid>
        <w:gridCol w:w="4873"/>
        <w:gridCol w:w="4873"/>
      </w:tblGrid>
      <w:tr>
        <w:tc>
          <w:tcPr>
            <w:tcW w:type="dxa" w:w="2154"/>
            <w:shd w:val="clear" w:color="auto" w:fill="0039C8"/>
          </w:tcPr>
          <w:p>
            <w:r/>
            <w:r>
              <w:rPr>
                <w:b/>
                <w:color w:val="FFFFFF"/>
                <w:sz w:val="19"/>
              </w:rPr>
              <w:t>Cuándo</w:t>
            </w:r>
          </w:p>
        </w:tc>
        <w:tc>
          <w:tcPr>
            <w:tcW w:type="dxa" w:w="7483"/>
            <w:shd w:val="clear" w:color="auto" w:fill="0039C8"/>
          </w:tcPr>
          <w:p>
            <w:r/>
            <w:r>
              <w:rPr>
                <w:b/>
                <w:color w:val="FFFFFF"/>
                <w:sz w:val="19"/>
              </w:rPr>
              <w:t>Qué haces y con quién</w:t>
            </w:r>
          </w:p>
        </w:tc>
      </w:tr>
      <w:tr>
        <w:tc>
          <w:tcPr>
            <w:tcW w:type="dxa" w:w="2154"/>
          </w:tcPr>
          <w:p>
            <w:r/>
            <w:r>
              <w:rPr>
                <w:b w:val="0"/>
                <w:sz w:val="19"/>
              </w:rPr>
              <w:t>Día 1</w:t>
            </w:r>
          </w:p>
        </w:tc>
        <w:tc>
          <w:tcPr>
            <w:tcW w:type="dxa" w:w="7483"/>
          </w:tcPr>
          <w:p>
            <w:r/>
            <w:r>
              <w:rPr>
                <w:b w:val="0"/>
                <w:sz w:val="19"/>
              </w:rPr>
              <w:t>Inducción con Seguridad e higiene y tu jefe directo: por qué construimos así (el manifiesto), las cinco enfermedades y las tres reglas, las reglas de autoridad, el equipo de protección, el recorrido completo del frente de noche y de día, y la entrega de este documento. Alta en el IMSS y en el seguro médico desde este día.</w:t>
            </w:r>
          </w:p>
        </w:tc>
      </w:tr>
      <w:tr>
        <w:tc>
          <w:tcPr>
            <w:tcW w:type="dxa" w:w="2154"/>
          </w:tcPr>
          <w:p>
            <w:r/>
            <w:r>
              <w:rPr>
                <w:b w:val="0"/>
                <w:sz w:val="19"/>
              </w:rPr>
              <w:t>Días 2 a 5</w:t>
            </w:r>
          </w:p>
        </w:tc>
        <w:tc>
          <w:tcPr>
            <w:tcW w:type="dxa" w:w="7483"/>
          </w:tcPr>
          <w:p>
            <w:r/>
            <w:r>
              <w:rPr>
                <w:b w:val="0"/>
                <w:sz w:val="19"/>
              </w:rPr>
              <w:t>Con el Jefe de planta: fórmula, computadora de dosificación, corrección por humedad, hielo y calibración de básculas.</w:t>
            </w:r>
          </w:p>
        </w:tc>
      </w:tr>
      <w:tr>
        <w:tc>
          <w:tcPr>
            <w:tcW w:type="dxa" w:w="2154"/>
          </w:tcPr>
          <w:p>
            <w:r/>
            <w:r>
              <w:rPr>
                <w:b w:val="0"/>
                <w:sz w:val="19"/>
              </w:rPr>
              <w:t>Semana 2</w:t>
            </w:r>
          </w:p>
        </w:tc>
        <w:tc>
          <w:tcPr>
            <w:tcW w:type="dxa" w:w="7483"/>
          </w:tcPr>
          <w:p>
            <w:r/>
            <w:r>
              <w:rPr>
                <w:b w:val="0"/>
                <w:sz w:val="19"/>
              </w:rPr>
              <w:t>Tramo de prueba: produces con el Jefe de planta al lado y el laboratorio revisando cada bachada.</w:t>
            </w:r>
          </w:p>
        </w:tc>
      </w:tr>
      <w:tr>
        <w:tc>
          <w:tcPr>
            <w:tcW w:type="dxa" w:w="2154"/>
          </w:tcPr>
          <w:p>
            <w:r/>
            <w:r>
              <w:rPr>
                <w:b w:val="0"/>
                <w:sz w:val="19"/>
              </w:rPr>
              <w:t>Primeros 3 meses</w:t>
            </w:r>
          </w:p>
        </w:tc>
        <w:tc>
          <w:tcPr>
            <w:tcW w:type="dxa" w:w="7483"/>
          </w:tcPr>
          <w:p>
            <w:r/>
            <w:r>
              <w:rPr>
                <w:b w:val="0"/>
                <w:sz w:val="19"/>
              </w:rPr>
              <w:t>Curso de tecnología del concreto con el Jefe de laboratorio; certificación del cargador.</w:t>
            </w:r>
          </w:p>
        </w:tc>
      </w:tr>
    </w:tbl>
    <w:p/>
    <w:p>
      <w:pPr>
        <w:pStyle w:val="Heading2"/>
      </w:pPr>
      <w:r>
        <w:t>Certificaciones y formación</w:t>
      </w:r>
    </w:p>
    <w:p>
      <w:pPr>
        <w:pStyle w:val="ListBullet"/>
      </w:pPr>
      <w:r>
        <w:rPr>
          <w:b w:val="0"/>
          <w:i w:val="0"/>
        </w:rPr>
        <w:t>NOM-004-STPS (maquinaria) y NOM-031-STPS (construcción).</w:t>
      </w:r>
    </w:p>
    <w:p>
      <w:pPr>
        <w:pStyle w:val="ListBullet"/>
      </w:pPr>
      <w:r>
        <w:rPr>
          <w:b w:val="0"/>
          <w:i w:val="0"/>
        </w:rPr>
        <w:t>NOM-009-STPS (trabajos en altura) para revisar silos y tolvas.</w:t>
      </w:r>
    </w:p>
    <w:p>
      <w:pPr>
        <w:pStyle w:val="ListBullet"/>
      </w:pPr>
      <w:r>
        <w:rPr>
          <w:b w:val="0"/>
          <w:i w:val="0"/>
        </w:rPr>
        <w:t>Curso de operación de planta dosificadora y de tecnología del concreto.</w:t>
      </w:r>
    </w:p>
    <w:p>
      <w:pPr>
        <w:pStyle w:val="Heading2"/>
      </w:pPr>
      <w:r>
        <w:t>Preguntas de comprobación</w:t>
      </w:r>
    </w:p>
    <w:p>
      <w:r>
        <w:rPr>
          <w:b w:val="0"/>
          <w:i w:val="0"/>
        </w:rPr>
        <w:t>Al terminar tu periodo de ingreso, tu jefe directo te hace estas preguntas. Tienes que poder contestarlas sin leer.</w:t>
      </w:r>
    </w:p>
    <w:p>
      <w:r>
        <w:rPr>
          <w:b w:val="0"/>
          <w:i w:val="0"/>
        </w:rPr>
        <w:t>☐  1. ¿A qué temperatura máxima puede entrar el concreto a la obra?</w:t>
      </w:r>
    </w:p>
    <w:p>
      <w:r>
        <w:rPr>
          <w:b w:val="0"/>
          <w:i w:val="0"/>
        </w:rPr>
        <w:t>☐  2. Llega un camión con la mezcla dura. ¿Qué se hace y qué no se hace nunca?</w:t>
      </w:r>
    </w:p>
    <w:p>
      <w:r>
        <w:rPr>
          <w:b w:val="0"/>
          <w:i w:val="0"/>
        </w:rPr>
        <w:t>☐  3. ¿Quién puede detener el trabajo por seguridad, y qué le pasa si se equivocó?</w:t>
      </w:r>
    </w:p>
    <w:p>
      <w:r>
        <w:rPr>
          <w:b w:val="0"/>
          <w:i w:val="0"/>
        </w:rPr>
        <w:t>☐  4. ¿Quién puede reanudar un colado detenido?</w:t>
      </w:r>
    </w:p>
    <w:p>
      <w:r>
        <w:rPr>
          <w:b w:val="0"/>
          <w:i w:val="0"/>
        </w:rPr>
        <w:t>☐  5. ¿De qué cinco cosas se muere una carretera?</w:t>
      </w:r>
    </w:p>
    <w:p>
      <w:r>
        <w:rPr>
          <w:b w:val="0"/>
          <w:i w:val="0"/>
        </w:rPr>
        <w:t>☐  6. ¿Cómo corriges el agua si la arena viene mojada?</w:t>
      </w:r>
    </w:p>
    <w:p>
      <w:r>
        <w:rPr>
          <w:b w:val="0"/>
          <w:i w:val="0"/>
        </w:rPr>
        <w:t>☐  7. ¿Por qué la planta no trabaja al 100 %?</w:t>
      </w:r>
    </w:p>
    <w:p>
      <w:r>
        <w:rPr>
          <w:b w:val="0"/>
          <w:i w:val="0"/>
        </w:rPr>
        <w:t>☐  8. ¿Qué haces si el concreto sale arriba de 30 °C?</w:t>
      </w:r>
    </w:p>
    <w:p>
      <w:r>
        <w:rPr>
          <w:b w:val="0"/>
          <w:i w:val="0"/>
        </w:rPr>
        <w:t>☐  9. ¿Cuántos días de autonomía deben tener los silos?</w:t>
      </w:r>
    </w:p>
    <w:p>
      <w:pPr>
        <w:pStyle w:val="Heading2"/>
      </w:pPr>
      <w:r>
        <w:t>Tu siguiente escalón</w:t>
      </w:r>
    </w:p>
    <w:p>
      <w:r>
        <w:rPr>
          <w:b w:val="0"/>
          <w:i w:val="0"/>
        </w:rPr>
        <w:t>Jefe de planta, después de dos años con cero rechazos por causa de planta.</w:t>
      </w:r>
    </w:p>
    <w:p>
      <w:r>
        <w:br w:type="page"/>
      </w:r>
    </w:p>
    <w:p>
      <w:pPr>
        <w:pStyle w:val="Heading1"/>
      </w:pPr>
      <w:r>
        <w:t>Parte 4 · Lo que te prometemos y lo que te pedimos</w:t>
      </w:r>
    </w:p>
    <w:p>
      <w:pPr>
        <w:pStyle w:val="Heading2"/>
      </w:pPr>
      <w:r>
        <w:t>Lo que te prometemos</w:t>
      </w:r>
    </w:p>
    <w:p>
      <w:pPr>
        <w:pStyle w:val="ListBullet"/>
      </w:pPr>
      <w:r>
        <w:rPr>
          <w:b w:val="0"/>
          <w:i w:val="0"/>
        </w:rPr>
        <w:t>Tu pago, siempre el mismo día, con un recibo claro. Tu variable del mes se ve al día en el tablero: sabes cuánto llevas ganado.</w:t>
      </w:r>
    </w:p>
    <w:p>
      <w:pPr>
        <w:pStyle w:val="ListBullet"/>
      </w:pPr>
      <w:r>
        <w:rPr>
          <w:b w:val="0"/>
          <w:i w:val="0"/>
        </w:rPr>
        <w:t>Turnos publicados con dos semanas de anticipación. Ciclos de 12 días de trabajo y 4 de descanso, con transporte pagado a casa. Nunca se dobla turno; la noche lleva 20 % de prima.</w:t>
      </w:r>
    </w:p>
    <w:p>
      <w:pPr>
        <w:pStyle w:val="ListBullet"/>
      </w:pPr>
      <w:r>
        <w:rPr>
          <w:b w:val="0"/>
          <w:i w:val="0"/>
        </w:rPr>
        <w:t>Campamento digno: habitaciones de máximo dos personas, aire acondicionado, internet y lavandería. Tres comidas calientes al día, incluida la de medianoche. Sombra e hidratación en el frente.</w:t>
      </w:r>
    </w:p>
    <w:p>
      <w:pPr>
        <w:pStyle w:val="ListBullet"/>
      </w:pPr>
      <w:r>
        <w:rPr>
          <w:b w:val="0"/>
          <w:i w:val="0"/>
        </w:rPr>
        <w:t>IMSS completo desde el primer día y seguro de gastos médicos mayores para todos. Chequeo médico al entrar y cada seis meses.</w:t>
      </w:r>
    </w:p>
    <w:p>
      <w:pPr>
        <w:pStyle w:val="ListBullet"/>
      </w:pPr>
      <w:r>
        <w:rPr>
          <w:b w:val="0"/>
          <w:i w:val="0"/>
        </w:rPr>
        <w:t>Capacitación pagada y certificaciones que te llevas puestas. Una escalera de crecimiento escrita, con sus requisitos. Si enseñas, cobras un bono por enseñar.</w:t>
      </w:r>
    </w:p>
    <w:p>
      <w:pPr>
        <w:pStyle w:val="ListBullet"/>
      </w:pPr>
      <w:r>
        <w:rPr>
          <w:b w:val="0"/>
          <w:i w:val="0"/>
        </w:rPr>
        <w:t>Fondo de ahorro con aportación igual de la empresa y reparto de utilidades de ley.</w:t>
      </w:r>
    </w:p>
    <w:p>
      <w:pPr>
        <w:pStyle w:val="ListBullet"/>
      </w:pPr>
      <w:r>
        <w:rPr>
          <w:b w:val="0"/>
          <w:i w:val="0"/>
        </w:rPr>
        <w:t>Continuidad: contratos de varios años y prioridad en el siguiente corredor. Y una placa con el nombre de tu cuadrilla en cada tramo que entreguemos.</w:t>
      </w:r>
    </w:p>
    <w:p>
      <w:pPr>
        <w:pStyle w:val="Heading2"/>
      </w:pPr>
      <w:r>
        <w:t>Lo que te pedimos</w:t>
      </w:r>
    </w:p>
    <w:p>
      <w:pPr>
        <w:pStyle w:val="ListBullet"/>
      </w:pPr>
      <w:r>
        <w:rPr>
          <w:b w:val="0"/>
          <w:i w:val="0"/>
        </w:rPr>
        <w:t>Llegar a tiempo y en condiciones: descansado, sin alcohol ni sustancias. Un frente nocturno no perdona el cansancio.</w:t>
      </w:r>
    </w:p>
    <w:p>
      <w:pPr>
        <w:pStyle w:val="ListBullet"/>
      </w:pPr>
      <w:r>
        <w:rPr>
          <w:b w:val="0"/>
          <w:i w:val="0"/>
        </w:rPr>
        <w:t>Decir la verdad en el tablero y en la junta, sobre todo cuando la noticia es mala. Un problema dicho a tiempo cuesta minutos; escondido, cuesta semanas.</w:t>
      </w:r>
    </w:p>
    <w:p>
      <w:pPr>
        <w:pStyle w:val="ListBullet"/>
      </w:pPr>
      <w:r>
        <w:rPr>
          <w:b w:val="0"/>
          <w:i w:val="0"/>
        </w:rPr>
        <w:t>Parar cuando algo está mal. Nadie te va a reclamar por detener el trabajo por seguridad o por calidad.</w:t>
      </w:r>
    </w:p>
    <w:p>
      <w:pPr>
        <w:pStyle w:val="ListBullet"/>
      </w:pPr>
      <w:r>
        <w:rPr>
          <w:b w:val="0"/>
          <w:i w:val="0"/>
        </w:rPr>
        <w:t>Nunca añadir agua al concreto, ni permitir que otro lo haga.</w:t>
      </w:r>
    </w:p>
    <w:p>
      <w:pPr>
        <w:pStyle w:val="ListBullet"/>
      </w:pPr>
      <w:r>
        <w:rPr>
          <w:b w:val="0"/>
          <w:i w:val="0"/>
        </w:rPr>
        <w:t>Cuidar al de al lado: su seguridad, su trabajo y su aprendizaje.</w:t>
      </w:r>
    </w:p>
    <w:p>
      <w:pPr>
        <w:pStyle w:val="ListBullet"/>
      </w:pPr>
      <w:r>
        <w:rPr>
          <w:b w:val="0"/>
          <w:i w:val="0"/>
        </w:rPr>
        <w:t>Aprender, y cuando ya sepas, enseñar.</w:t>
      </w:r>
    </w:p>
    <w:p>
      <w:pPr>
        <w:pStyle w:val="Heading2"/>
      </w:pPr>
      <w:r>
        <w:t>Constancia de lectura</w:t>
      </w:r>
    </w:p>
    <w:p>
      <w:r>
        <w:rPr>
          <w:b w:val="0"/>
          <w:i w:val="0"/>
        </w:rPr>
        <w:t xml:space="preserve">Leí completo este documento del puesto </w:t>
      </w:r>
      <w:r>
        <w:rPr>
          <w:b/>
          <w:i w:val="0"/>
        </w:rPr>
        <w:t>Operador de planta</w:t>
      </w:r>
      <w:r>
        <w:rPr>
          <w:b w:val="0"/>
          <w:i w:val="0"/>
        </w:rPr>
        <w:t>, lo entendí y resolví mis dudas con mi jefe directo. Sé que puedo detener el trabajo por seguridad sin consecuencias, que en esta obra nunca se añade agua al concreto y que las desviaciones sólo existen si están firmadas.</w:t>
      </w:r>
    </w:p>
    <w:p/>
    <w:p/>
    <w:tbl>
      <w:tblPr>
        <w:tblStyle w:val="TableGrid"/>
        <w:tblW w:type="auto" w:w="0"/>
        <w:jc w:val="center"/>
        <w:tblLook w:firstColumn="1" w:firstRow="1" w:lastColumn="0" w:lastRow="0" w:noHBand="0" w:noVBand="1" w:val="04A0"/>
      </w:tblPr>
      <w:tblGrid>
        <w:gridCol w:w="3249"/>
        <w:gridCol w:w="3249"/>
        <w:gridCol w:w="3249"/>
      </w:tblGrid>
      <w:tr>
        <w:tc>
          <w:tcPr>
            <w:tcW w:type="dxa" w:w="1701"/>
            <w:shd w:val="clear" w:color="auto" w:fill="001240"/>
          </w:tcPr>
          <w:p>
            <w:r/>
            <w:r>
              <w:rPr>
                <w:b/>
                <w:color w:val="FFFFFF"/>
                <w:sz w:val="19"/>
              </w:rPr>
            </w:r>
          </w:p>
        </w:tc>
        <w:tc>
          <w:tcPr>
            <w:tcW w:type="dxa" w:w="3969"/>
            <w:shd w:val="clear" w:color="auto" w:fill="001240"/>
          </w:tcPr>
          <w:p>
            <w:r/>
            <w:r>
              <w:rPr>
                <w:b/>
                <w:color w:val="FFFFFF"/>
                <w:sz w:val="19"/>
              </w:rPr>
              <w:t>Persona contratada</w:t>
            </w:r>
          </w:p>
        </w:tc>
        <w:tc>
          <w:tcPr>
            <w:tcW w:type="dxa" w:w="3969"/>
            <w:shd w:val="clear" w:color="auto" w:fill="001240"/>
          </w:tcPr>
          <w:p>
            <w:r/>
            <w:r>
              <w:rPr>
                <w:b/>
                <w:color w:val="FFFFFF"/>
                <w:sz w:val="19"/>
              </w:rPr>
              <w:t>Jefe directo (Jefe de planta)</w:t>
            </w:r>
          </w:p>
        </w:tc>
      </w:tr>
      <w:tr>
        <w:tc>
          <w:tcPr>
            <w:tcW w:type="dxa" w:w="1701"/>
          </w:tcPr>
          <w:p>
            <w:r/>
            <w:r>
              <w:rPr>
                <w:b w:val="0"/>
                <w:sz w:val="19"/>
              </w:rPr>
              <w:t>Nombre</w:t>
            </w:r>
          </w:p>
        </w:tc>
        <w:tc>
          <w:tcPr>
            <w:tcW w:type="dxa" w:w="3969"/>
          </w:tcPr>
          <w:p>
            <w:r/>
          </w:p>
        </w:tc>
        <w:tc>
          <w:tcPr>
            <w:tcW w:type="dxa" w:w="3969"/>
          </w:tcPr>
          <w:p>
            <w:r/>
          </w:p>
        </w:tc>
      </w:tr>
      <w:tr>
        <w:tc>
          <w:tcPr>
            <w:tcW w:type="dxa" w:w="1701"/>
          </w:tcPr>
          <w:p>
            <w:r/>
            <w:r>
              <w:rPr>
                <w:b w:val="0"/>
                <w:sz w:val="19"/>
              </w:rPr>
              <w:t>Firma</w:t>
            </w:r>
          </w:p>
        </w:tc>
        <w:tc>
          <w:tcPr>
            <w:tcW w:type="dxa" w:w="3969"/>
          </w:tcPr>
          <w:p>
            <w:r/>
          </w:p>
        </w:tc>
        <w:tc>
          <w:tcPr>
            <w:tcW w:type="dxa" w:w="3969"/>
          </w:tcPr>
          <w:p>
            <w:r/>
          </w:p>
        </w:tc>
      </w:tr>
      <w:tr>
        <w:tc>
          <w:tcPr>
            <w:tcW w:type="dxa" w:w="1701"/>
          </w:tcPr>
          <w:p>
            <w:r/>
            <w:r>
              <w:rPr>
                <w:b w:val="0"/>
                <w:sz w:val="19"/>
              </w:rPr>
              <w:t>Fecha</w:t>
            </w:r>
          </w:p>
        </w:tc>
        <w:tc>
          <w:tcPr>
            <w:tcW w:type="dxa" w:w="3969"/>
          </w:tcPr>
          <w:p>
            <w:r/>
          </w:p>
        </w:tc>
        <w:tc>
          <w:tcPr>
            <w:tcW w:type="dxa" w:w="3969"/>
          </w:tcPr>
          <w:p>
            <w:r/>
          </w:p>
        </w:tc>
      </w:tr>
    </w:tbl>
    <w:p/>
    <w:sectPr w:rsidR="00FC693F" w:rsidRPr="0006063C" w:rsidSect="00034616">
      <w:footerReference w:type="default" r:id="rId9"/>
      <w:headerReference w:type="default" r:id="rId10"/>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F78"/>
        <w:sz w:val="16"/>
      </w:rPr>
      <w:t xml:space="preserve">Carreteras de México · Perfil de puesto · Operador de planta · v1 · </w:t>
    </w: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55F78"/>
        <w:sz w:val="16"/>
      </w:rPr>
      <w:t>carreteras.capitaltorreon.com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Calibri" w:hAnsi="Calibri"/>
      <w:b/>
      <w:bCs/>
      <w:color w:val="001240"/>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39C8"/>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00124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Perfil de puesto · Operador de planta</dc:title>
  <dc:subject>Carreteras de México · manual de contratación e ingreso</dc:subject>
  <dc:creator>Ing. Ricardo López Reyero</dc:creator>
  <cp:keywords>RLR · EYE · 181218</cp:keywords>
  <dc:description>RLR</dc:description>
  <cp:lastModifiedBy/>
  <cp:revision>1</cp:revision>
  <dcterms:created xsi:type="dcterms:W3CDTF">2026-09-29T07:00:00Z</dcterms:created>
  <dcterms:modified xsi:type="dcterms:W3CDTF">2026-09-29T07:00:00Z</dcterms:modified>
  <cp:category/>
</cp:coreProperties>
</file>