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fast-track program (BSCS/MSSwE)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main-menu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graduate/_Files/docs/admission-and-enrollment/fast-track.pdf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people/faculty_and_staff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research/research_centers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cs/main-menu/advising.html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entity/open.act?type=symlink&amp;id=1a2ffcaf816c09bf244acb94b5b6fadd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utep-sfs-program/sfs-application-process/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utep.edu/cs/main-menu/organizations.html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://www.cs.utep.edu/wp-content/uploads/2016/02/PLAW-113publ274.pdf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internships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