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On </w:t>
      </w:r>
      <w:hyperlink r:id="rId9">
        <w:r>
          <w:rPr>
            <w:u w:val="single"/>
            <w:color w:val="0000FF"/>
          </w:rPr>
          <w:t>https://www.utep.edu/cms/dev-ricardo/404/phototabs.html</w:t>
        </w:r>
      </w:hyperlink>
      <w:r>
        <w:rPr>
          <w:b/>
          <w:color w:val="000000"/>
        </w:rPr>
        <w:t xml:space="preserve"> there is a broken link on section 'Main Content', the broken link is called 'efwe' and the link is 'https://www.utep.edu/cms/dev-ricardo/indexewqf'.</w:t>
      </w:r>
    </w:p>
    <w:p>
      <w:r>
        <w:drawing>
          <wp:inline xmlns:a="http://schemas.openxmlformats.org/drawingml/2006/main" xmlns:pic="http://schemas.openxmlformats.org/drawingml/2006/picture">
            <wp:extent cx="4572000" cy="95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On </w:t>
      </w:r>
      <w:hyperlink r:id="rId9">
        <w:r>
          <w:rPr>
            <w:u w:val="single"/>
            <w:color w:val="0000FF"/>
          </w:rPr>
          <w:t>https://www.utep.edu/cms/dev-ricardo/404/phototabs.html</w:t>
        </w:r>
      </w:hyperlink>
      <w:r>
        <w:rPr>
          <w:b/>
          <w:color w:val="000000"/>
        </w:rPr>
        <w:t xml:space="preserve"> there is a broken link on section 'Main Content', the broken link is called 'efwe' and the link is 'https://www.utep.edu/cms/dev-ricardo/indefqwex'.</w:t>
      </w:r>
    </w:p>
    <w:p>
      <w:r>
        <w:drawing>
          <wp:inline xmlns:a="http://schemas.openxmlformats.org/drawingml/2006/main" xmlns:pic="http://schemas.openxmlformats.org/drawingml/2006/picture">
            <wp:extent cx="4572000" cy="952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cms/dev-ricardo/404/phototabs.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