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DECLARAÇÃO DE AUTORIZAÇÃO DE CESSÃO DE POSIÇÃO CONTRATUAL</w:t>
      </w:r>
    </w:p>
    <w:p>
      <w:r>
        <w:rPr>
          <w:b/>
        </w:rPr>
        <w:t xml:space="preserve">EMPREENDIMENTO: </w:t>
      </w:r>
      <w:r>
        <w:t>D'OURO MAR TOWERS</w:t>
        <w:br/>
        <w:br/>
      </w:r>
    </w:p>
    <w:p>
      <w:r>
        <w:t>A sociedade ________________________________________________, NIPC ____________________,</w:t>
        <w:br/>
        <w:t>com sede em _________________________________________________, neste ato representada por</w:t>
        <w:br/>
        <w:t>______________________________________________________________, na qualidade de</w:t>
        <w:br/>
        <w:t>__________________________________________, adiante designada por “Promitente Vendedora” da futura</w:t>
        <w:br/>
        <w:t>fração autónoma provisoriamente designada pela letra ________, referente a um ________, no piso ________,</w:t>
        <w:br/>
        <w:t>com ____________________________________________, autoriza</w:t>
        <w:br/>
        <w:br/>
        <w:t>______________________________________________________________, NIPC ____________________,</w:t>
        <w:br/>
        <w:t>com sede em _________________________________________________, neste ato representada por</w:t>
        <w:br/>
        <w:t>______________________________________________________________, adiante designada por</w:t>
        <w:br/>
        <w:t>“Promitente Compradora”, a ceder a posição contratual que detém relativamente à referida fração autónoma,</w:t>
        <w:br/>
        <w:t>de acordo com o seguinte:</w:t>
        <w:br/>
        <w:br/>
        <w:t>A Promitente Compradora deverá notificar a Promitente Vendedora da intenção de ceder a sua posição</w:t>
        <w:br/>
        <w:t>contratual, procedendo à completa identificação da cessionária para validação.</w:t>
        <w:br/>
        <w:br/>
        <w:t>A Promitente Compradora declara que a cessão ocorre por sua exclusiva conveniência e interesse.</w:t>
        <w:br/>
        <w:br/>
        <w:t>Declara igualmente que tem conhecimento das eventuais implicações fiscais (IMT e demais encargos),</w:t>
        <w:br/>
        <w:t>assumindo inteira responsabilidade pelas mesmas.</w:t>
        <w:br/>
        <w:br/>
        <w:t>Efetuada a cessão autorizada, a Promitente Vendedora entregará à cessionária declaração de teor idêntico.</w:t>
        <w:br/>
        <w:br/>
        <w:t>_____________________________________          _____________________________________</w:t>
        <w:br/>
        <w:t>Promitente Vendedora                           Promitente Compradora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