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914" w:rsidRPr="0097678B" w:rsidRDefault="000E5859">
      <w:pPr>
        <w:rPr>
          <w:rFonts w:cstheme="minorHAnsi"/>
          <w:b/>
          <w:sz w:val="36"/>
          <w:szCs w:val="36"/>
          <w:lang w:val="es-ES"/>
        </w:rPr>
      </w:pPr>
      <w:r w:rsidRPr="0097678B">
        <w:rPr>
          <w:rFonts w:cstheme="minorHAnsi"/>
          <w:b/>
          <w:sz w:val="36"/>
          <w:szCs w:val="36"/>
          <w:lang w:val="es-ES"/>
        </w:rPr>
        <w:t>Tarea 1:</w:t>
      </w:r>
    </w:p>
    <w:p w:rsidR="0097678B" w:rsidRDefault="0097678B">
      <w:pPr>
        <w:rPr>
          <w:rFonts w:cstheme="minorHAnsi"/>
          <w:i/>
          <w:sz w:val="28"/>
          <w:szCs w:val="28"/>
          <w:u w:val="single"/>
          <w:lang w:val="es-ES"/>
        </w:rPr>
      </w:pPr>
    </w:p>
    <w:p w:rsidR="000E5859" w:rsidRPr="000E5859" w:rsidRDefault="000E5859">
      <w:pPr>
        <w:rPr>
          <w:rFonts w:cstheme="minorHAnsi"/>
          <w:i/>
          <w:sz w:val="28"/>
          <w:szCs w:val="28"/>
          <w:u w:val="single"/>
          <w:lang w:val="es-ES"/>
        </w:rPr>
      </w:pPr>
      <w:r w:rsidRPr="000E5859">
        <w:rPr>
          <w:rFonts w:cstheme="minorHAnsi"/>
          <w:i/>
          <w:sz w:val="28"/>
          <w:szCs w:val="28"/>
          <w:u w:val="single"/>
          <w:lang w:val="es-ES"/>
        </w:rPr>
        <w:t>Pregunta 1:</w:t>
      </w:r>
    </w:p>
    <w:p w:rsidR="000E5859" w:rsidRPr="000E5859" w:rsidRDefault="000E5859" w:rsidP="000E5859">
      <w:pPr>
        <w:jc w:val="both"/>
        <w:rPr>
          <w:rFonts w:cstheme="minorHAnsi"/>
          <w:sz w:val="24"/>
          <w:szCs w:val="24"/>
          <w:lang w:val="es-ES"/>
        </w:rPr>
      </w:pPr>
      <w:r w:rsidRPr="000E5859">
        <w:rPr>
          <w:rFonts w:cstheme="minorHAnsi"/>
          <w:sz w:val="24"/>
          <w:szCs w:val="24"/>
          <w:lang w:val="es-ES"/>
        </w:rPr>
        <w:t>Presentar datos de convocados y/o matriculados de los procesos de admisión centralizados por carrera e institución, para entregar contexto de donde se encuentran ubicadas las carreras UDP en relación al entorno, respecto a algunas variables de análisis (tamaño, diversidad, selectividad).</w:t>
      </w:r>
    </w:p>
    <w:p w:rsidR="0097678B" w:rsidRDefault="0097678B" w:rsidP="000E5859">
      <w:pPr>
        <w:rPr>
          <w:rFonts w:cstheme="minorHAnsi"/>
          <w:i/>
          <w:sz w:val="28"/>
          <w:szCs w:val="28"/>
          <w:u w:val="single"/>
          <w:lang w:val="es-ES"/>
        </w:rPr>
      </w:pPr>
    </w:p>
    <w:p w:rsidR="000E5859" w:rsidRPr="000E5859" w:rsidRDefault="000E5859" w:rsidP="000E5859">
      <w:pPr>
        <w:rPr>
          <w:rFonts w:cstheme="minorHAnsi"/>
          <w:i/>
          <w:sz w:val="28"/>
          <w:szCs w:val="28"/>
          <w:u w:val="single"/>
          <w:lang w:val="es-ES"/>
        </w:rPr>
      </w:pPr>
      <w:r>
        <w:rPr>
          <w:rFonts w:cstheme="minorHAnsi"/>
          <w:i/>
          <w:sz w:val="28"/>
          <w:szCs w:val="28"/>
          <w:u w:val="single"/>
          <w:lang w:val="es-ES"/>
        </w:rPr>
        <w:t>Pregunta 2</w:t>
      </w:r>
      <w:r w:rsidRPr="000E5859">
        <w:rPr>
          <w:rFonts w:cstheme="minorHAnsi"/>
          <w:i/>
          <w:sz w:val="28"/>
          <w:szCs w:val="28"/>
          <w:u w:val="single"/>
          <w:lang w:val="es-ES"/>
        </w:rPr>
        <w:t>:</w:t>
      </w:r>
    </w:p>
    <w:p w:rsidR="000E5859" w:rsidRDefault="000E5859" w:rsidP="000E5859">
      <w:pPr>
        <w:pStyle w:val="Prrafodelista"/>
        <w:numPr>
          <w:ilvl w:val="0"/>
          <w:numId w:val="1"/>
        </w:numPr>
        <w:jc w:val="both"/>
        <w:rPr>
          <w:rFonts w:cstheme="minorHAnsi"/>
          <w:sz w:val="24"/>
          <w:szCs w:val="24"/>
          <w:lang w:val="es-ES"/>
        </w:rPr>
      </w:pPr>
      <w:r>
        <w:rPr>
          <w:rFonts w:cstheme="minorHAnsi"/>
          <w:sz w:val="24"/>
          <w:szCs w:val="24"/>
          <w:lang w:val="es-ES"/>
        </w:rPr>
        <w:t>El público objetivo es diverso:</w:t>
      </w:r>
    </w:p>
    <w:p w:rsidR="000E5859" w:rsidRDefault="000E5859" w:rsidP="000E5859">
      <w:pPr>
        <w:pStyle w:val="Prrafodelista"/>
        <w:numPr>
          <w:ilvl w:val="1"/>
          <w:numId w:val="1"/>
        </w:numPr>
        <w:jc w:val="both"/>
        <w:rPr>
          <w:rFonts w:cstheme="minorHAnsi"/>
          <w:sz w:val="24"/>
          <w:szCs w:val="24"/>
          <w:lang w:val="es-ES"/>
        </w:rPr>
      </w:pPr>
      <w:r>
        <w:rPr>
          <w:rFonts w:cstheme="minorHAnsi"/>
          <w:sz w:val="24"/>
          <w:szCs w:val="24"/>
          <w:lang w:val="es-ES"/>
        </w:rPr>
        <w:t>Rectoría y Vicerrectores.</w:t>
      </w:r>
    </w:p>
    <w:p w:rsidR="000E5859" w:rsidRDefault="000E5859" w:rsidP="000E5859">
      <w:pPr>
        <w:pStyle w:val="Prrafodelista"/>
        <w:numPr>
          <w:ilvl w:val="1"/>
          <w:numId w:val="1"/>
        </w:numPr>
        <w:jc w:val="both"/>
        <w:rPr>
          <w:rFonts w:cstheme="minorHAnsi"/>
          <w:sz w:val="24"/>
          <w:szCs w:val="24"/>
          <w:lang w:val="es-ES"/>
        </w:rPr>
      </w:pPr>
      <w:r>
        <w:rPr>
          <w:rFonts w:cstheme="minorHAnsi"/>
          <w:sz w:val="24"/>
          <w:szCs w:val="24"/>
          <w:lang w:val="es-ES"/>
        </w:rPr>
        <w:t>Decanos.</w:t>
      </w:r>
    </w:p>
    <w:p w:rsidR="000E5859" w:rsidRDefault="000E5859" w:rsidP="000E5859">
      <w:pPr>
        <w:pStyle w:val="Prrafodelista"/>
        <w:numPr>
          <w:ilvl w:val="1"/>
          <w:numId w:val="1"/>
        </w:numPr>
        <w:jc w:val="both"/>
        <w:rPr>
          <w:rFonts w:cstheme="minorHAnsi"/>
          <w:sz w:val="24"/>
          <w:szCs w:val="24"/>
          <w:lang w:val="es-ES"/>
        </w:rPr>
      </w:pPr>
      <w:r>
        <w:rPr>
          <w:rFonts w:cstheme="minorHAnsi"/>
          <w:sz w:val="24"/>
          <w:szCs w:val="24"/>
          <w:lang w:val="es-ES"/>
        </w:rPr>
        <w:t>Directivos de carreras: Director/a de Escuela, Secretario/a de Estudio, Secretario/a Académico</w:t>
      </w:r>
      <w:r w:rsidRPr="000E5859">
        <w:rPr>
          <w:rFonts w:cstheme="minorHAnsi"/>
          <w:sz w:val="24"/>
          <w:szCs w:val="24"/>
          <w:lang w:val="es-ES"/>
        </w:rPr>
        <w:t>.</w:t>
      </w:r>
    </w:p>
    <w:p w:rsidR="000E5859" w:rsidRDefault="00BB4473" w:rsidP="000E5859">
      <w:pPr>
        <w:pStyle w:val="Prrafodelista"/>
        <w:numPr>
          <w:ilvl w:val="1"/>
          <w:numId w:val="1"/>
        </w:numPr>
        <w:jc w:val="both"/>
        <w:rPr>
          <w:rFonts w:cstheme="minorHAnsi"/>
          <w:sz w:val="24"/>
          <w:szCs w:val="24"/>
          <w:lang w:val="es-ES"/>
        </w:rPr>
      </w:pPr>
      <w:r>
        <w:rPr>
          <w:rFonts w:cstheme="minorHAnsi"/>
          <w:sz w:val="24"/>
          <w:szCs w:val="24"/>
          <w:lang w:val="es-ES"/>
        </w:rPr>
        <w:t>Potenciales postulantes a los programas UDP.</w:t>
      </w:r>
      <w:r w:rsidR="00B95EF0">
        <w:rPr>
          <w:rFonts w:cstheme="minorHAnsi"/>
          <w:sz w:val="24"/>
          <w:szCs w:val="24"/>
          <w:lang w:val="es-ES"/>
        </w:rPr>
        <w:t xml:space="preserve"> (este puede que no sea dada la confidencialidad de la información)</w:t>
      </w:r>
    </w:p>
    <w:p w:rsidR="00BB4473" w:rsidRDefault="00BB4473" w:rsidP="000E5859">
      <w:pPr>
        <w:pStyle w:val="Prrafodelista"/>
        <w:numPr>
          <w:ilvl w:val="1"/>
          <w:numId w:val="1"/>
        </w:numPr>
        <w:jc w:val="both"/>
        <w:rPr>
          <w:rFonts w:cstheme="minorHAnsi"/>
          <w:sz w:val="24"/>
          <w:szCs w:val="24"/>
          <w:lang w:val="es-ES"/>
        </w:rPr>
      </w:pPr>
      <w:r>
        <w:rPr>
          <w:rFonts w:cstheme="minorHAnsi"/>
          <w:sz w:val="24"/>
          <w:szCs w:val="24"/>
          <w:lang w:val="es-ES"/>
        </w:rPr>
        <w:t>Potenciales padres de postulantes a los programas UDP.</w:t>
      </w:r>
      <w:r w:rsidR="00B95EF0">
        <w:rPr>
          <w:rFonts w:cstheme="minorHAnsi"/>
          <w:sz w:val="24"/>
          <w:szCs w:val="24"/>
          <w:lang w:val="es-ES"/>
        </w:rPr>
        <w:t xml:space="preserve"> (este puede que no sea dada la confidencialidad de la información)</w:t>
      </w:r>
    </w:p>
    <w:p w:rsidR="00BB4473" w:rsidRDefault="00BB4473" w:rsidP="000E5859">
      <w:pPr>
        <w:pStyle w:val="Prrafodelista"/>
        <w:numPr>
          <w:ilvl w:val="1"/>
          <w:numId w:val="1"/>
        </w:numPr>
        <w:jc w:val="both"/>
        <w:rPr>
          <w:rFonts w:cstheme="minorHAnsi"/>
          <w:sz w:val="24"/>
          <w:szCs w:val="24"/>
          <w:lang w:val="es-ES"/>
        </w:rPr>
      </w:pPr>
      <w:r>
        <w:rPr>
          <w:rFonts w:cstheme="minorHAnsi"/>
          <w:sz w:val="24"/>
          <w:szCs w:val="24"/>
          <w:lang w:val="es-ES"/>
        </w:rPr>
        <w:t>Personal de Admisión.</w:t>
      </w:r>
    </w:p>
    <w:p w:rsidR="00BB4473" w:rsidRDefault="00BB4473" w:rsidP="00BB4473">
      <w:pPr>
        <w:pStyle w:val="Prrafodelista"/>
        <w:numPr>
          <w:ilvl w:val="0"/>
          <w:numId w:val="1"/>
        </w:numPr>
        <w:jc w:val="both"/>
        <w:rPr>
          <w:rFonts w:cstheme="minorHAnsi"/>
          <w:sz w:val="24"/>
          <w:szCs w:val="24"/>
          <w:lang w:val="es-ES"/>
        </w:rPr>
      </w:pPr>
      <w:r>
        <w:rPr>
          <w:rFonts w:cstheme="minorHAnsi"/>
          <w:sz w:val="24"/>
          <w:szCs w:val="24"/>
          <w:lang w:val="es-ES"/>
        </w:rPr>
        <w:t>Directora de Análisis Institucional, la mayoría si me conocen, soy la encargada de entregar información de procesos internos de la UDP. Creo que la credibilidad está establecida pero no estaría demás reforzarla.</w:t>
      </w:r>
    </w:p>
    <w:p w:rsidR="00BB4473" w:rsidRPr="000E5859" w:rsidRDefault="00BB4473" w:rsidP="00BB4473">
      <w:pPr>
        <w:pStyle w:val="Prrafodelista"/>
        <w:jc w:val="both"/>
        <w:rPr>
          <w:rFonts w:cstheme="minorHAnsi"/>
          <w:sz w:val="24"/>
          <w:szCs w:val="24"/>
          <w:lang w:val="es-ES"/>
        </w:rPr>
      </w:pPr>
    </w:p>
    <w:p w:rsidR="00BB4473" w:rsidRPr="000E5859" w:rsidRDefault="00BB4473" w:rsidP="00BB4473">
      <w:pPr>
        <w:rPr>
          <w:rFonts w:cstheme="minorHAnsi"/>
          <w:i/>
          <w:sz w:val="28"/>
          <w:szCs w:val="28"/>
          <w:u w:val="single"/>
          <w:lang w:val="es-ES"/>
        </w:rPr>
      </w:pPr>
      <w:r>
        <w:rPr>
          <w:rFonts w:cstheme="minorHAnsi"/>
          <w:i/>
          <w:sz w:val="28"/>
          <w:szCs w:val="28"/>
          <w:u w:val="single"/>
          <w:lang w:val="es-ES"/>
        </w:rPr>
        <w:t>Pregunta 3</w:t>
      </w:r>
      <w:r w:rsidRPr="000E5859">
        <w:rPr>
          <w:rFonts w:cstheme="minorHAnsi"/>
          <w:i/>
          <w:sz w:val="28"/>
          <w:szCs w:val="28"/>
          <w:u w:val="single"/>
          <w:lang w:val="es-ES"/>
        </w:rPr>
        <w:t>:</w:t>
      </w:r>
    </w:p>
    <w:p w:rsidR="00BB4473" w:rsidRDefault="00BB4473" w:rsidP="00BB4473">
      <w:pPr>
        <w:pStyle w:val="Prrafodelista"/>
        <w:numPr>
          <w:ilvl w:val="0"/>
          <w:numId w:val="2"/>
        </w:numPr>
        <w:jc w:val="both"/>
        <w:rPr>
          <w:rFonts w:cstheme="minorHAnsi"/>
          <w:sz w:val="24"/>
          <w:szCs w:val="24"/>
          <w:lang w:val="es-ES"/>
        </w:rPr>
      </w:pPr>
      <w:r>
        <w:rPr>
          <w:rFonts w:cstheme="minorHAnsi"/>
          <w:sz w:val="24"/>
          <w:szCs w:val="24"/>
          <w:lang w:val="es-ES"/>
        </w:rPr>
        <w:t xml:space="preserve">Necesito que los Directivos de carreras entiendan donde se encuentra ubicado su programa en relación a los otros programas del sistema universitario, que puedan apreciar visualmente quiénes son nuestros postulantes y en qué nos diferenciamos de las otras </w:t>
      </w:r>
      <w:proofErr w:type="spellStart"/>
      <w:r>
        <w:rPr>
          <w:rFonts w:cstheme="minorHAnsi"/>
          <w:sz w:val="24"/>
          <w:szCs w:val="24"/>
          <w:lang w:val="es-ES"/>
        </w:rPr>
        <w:t>Ues</w:t>
      </w:r>
      <w:proofErr w:type="spellEnd"/>
      <w:r>
        <w:rPr>
          <w:rFonts w:cstheme="minorHAnsi"/>
          <w:sz w:val="24"/>
          <w:szCs w:val="24"/>
          <w:lang w:val="es-ES"/>
        </w:rPr>
        <w:t>.</w:t>
      </w:r>
    </w:p>
    <w:p w:rsidR="00BB4473" w:rsidRDefault="001C182F" w:rsidP="00BB4473">
      <w:pPr>
        <w:pStyle w:val="Prrafodelista"/>
        <w:numPr>
          <w:ilvl w:val="0"/>
          <w:numId w:val="2"/>
        </w:numPr>
        <w:jc w:val="both"/>
        <w:rPr>
          <w:rFonts w:cstheme="minorHAnsi"/>
          <w:sz w:val="24"/>
          <w:szCs w:val="24"/>
          <w:lang w:val="es-ES"/>
        </w:rPr>
      </w:pPr>
      <w:r>
        <w:rPr>
          <w:rFonts w:cstheme="minorHAnsi"/>
          <w:sz w:val="24"/>
          <w:szCs w:val="24"/>
          <w:lang w:val="es-ES"/>
        </w:rPr>
        <w:t>A través de una presentación digital, explicarles los reportes para que sean autosuficientes en interpretar y entender la información.</w:t>
      </w:r>
    </w:p>
    <w:p w:rsidR="001C182F" w:rsidRDefault="0097678B" w:rsidP="00BB4473">
      <w:pPr>
        <w:pStyle w:val="Prrafodelista"/>
        <w:numPr>
          <w:ilvl w:val="0"/>
          <w:numId w:val="2"/>
        </w:numPr>
        <w:jc w:val="both"/>
        <w:rPr>
          <w:rFonts w:cstheme="minorHAnsi"/>
          <w:sz w:val="24"/>
          <w:szCs w:val="24"/>
          <w:lang w:val="es-ES"/>
        </w:rPr>
      </w:pPr>
      <w:r>
        <w:rPr>
          <w:rFonts w:cstheme="minorHAnsi"/>
          <w:sz w:val="24"/>
          <w:szCs w:val="24"/>
          <w:lang w:val="es-ES"/>
        </w:rPr>
        <w:t>Será una presentación cercana, sesión de trabajo colaborativo.</w:t>
      </w:r>
    </w:p>
    <w:p w:rsidR="0097678B" w:rsidRDefault="0097678B" w:rsidP="0097678B">
      <w:pPr>
        <w:rPr>
          <w:rFonts w:cstheme="minorHAnsi"/>
          <w:i/>
          <w:sz w:val="28"/>
          <w:szCs w:val="28"/>
          <w:u w:val="single"/>
          <w:lang w:val="es-ES"/>
        </w:rPr>
      </w:pPr>
    </w:p>
    <w:p w:rsidR="00B95EF0" w:rsidRDefault="00B95EF0">
      <w:pPr>
        <w:rPr>
          <w:rFonts w:cstheme="minorHAnsi"/>
          <w:i/>
          <w:sz w:val="28"/>
          <w:szCs w:val="28"/>
          <w:u w:val="single"/>
          <w:lang w:val="es-ES"/>
        </w:rPr>
      </w:pPr>
      <w:r>
        <w:rPr>
          <w:rFonts w:cstheme="minorHAnsi"/>
          <w:i/>
          <w:sz w:val="28"/>
          <w:szCs w:val="28"/>
          <w:u w:val="single"/>
          <w:lang w:val="es-ES"/>
        </w:rPr>
        <w:br w:type="page"/>
      </w:r>
    </w:p>
    <w:p w:rsidR="0097678B" w:rsidRPr="000E5859" w:rsidRDefault="0097678B" w:rsidP="0097678B">
      <w:pPr>
        <w:rPr>
          <w:rFonts w:cstheme="minorHAnsi"/>
          <w:i/>
          <w:sz w:val="28"/>
          <w:szCs w:val="28"/>
          <w:u w:val="single"/>
          <w:lang w:val="es-ES"/>
        </w:rPr>
      </w:pPr>
      <w:r>
        <w:rPr>
          <w:rFonts w:cstheme="minorHAnsi"/>
          <w:i/>
          <w:sz w:val="28"/>
          <w:szCs w:val="28"/>
          <w:u w:val="single"/>
          <w:lang w:val="es-ES"/>
        </w:rPr>
        <w:lastRenderedPageBreak/>
        <w:t>Pregunta 4</w:t>
      </w:r>
      <w:r w:rsidRPr="000E5859">
        <w:rPr>
          <w:rFonts w:cstheme="minorHAnsi"/>
          <w:i/>
          <w:sz w:val="28"/>
          <w:szCs w:val="28"/>
          <w:u w:val="single"/>
          <w:lang w:val="es-ES"/>
        </w:rPr>
        <w:t>:</w:t>
      </w:r>
    </w:p>
    <w:p w:rsidR="0097678B" w:rsidRDefault="0097678B" w:rsidP="0097678B">
      <w:pPr>
        <w:pStyle w:val="Prrafodelista"/>
        <w:numPr>
          <w:ilvl w:val="0"/>
          <w:numId w:val="3"/>
        </w:numPr>
        <w:jc w:val="both"/>
        <w:rPr>
          <w:rFonts w:cstheme="minorHAnsi"/>
          <w:sz w:val="24"/>
          <w:szCs w:val="24"/>
          <w:lang w:val="es-ES"/>
        </w:rPr>
      </w:pPr>
      <w:r>
        <w:rPr>
          <w:rFonts w:cstheme="minorHAnsi"/>
          <w:sz w:val="24"/>
          <w:szCs w:val="24"/>
          <w:lang w:val="es-ES"/>
        </w:rPr>
        <w:t>Se tienen varias fuentes de información:</w:t>
      </w:r>
    </w:p>
    <w:p w:rsidR="0097678B" w:rsidRDefault="0097678B" w:rsidP="0097678B">
      <w:pPr>
        <w:pStyle w:val="Prrafodelista"/>
        <w:numPr>
          <w:ilvl w:val="1"/>
          <w:numId w:val="3"/>
        </w:numPr>
        <w:jc w:val="both"/>
        <w:rPr>
          <w:rFonts w:cstheme="minorHAnsi"/>
          <w:sz w:val="24"/>
          <w:szCs w:val="24"/>
          <w:lang w:val="es-ES"/>
        </w:rPr>
      </w:pPr>
      <w:r>
        <w:rPr>
          <w:rFonts w:cstheme="minorHAnsi"/>
          <w:sz w:val="24"/>
          <w:szCs w:val="24"/>
          <w:lang w:val="es-ES"/>
        </w:rPr>
        <w:t>Datos de los postulantes a las distintas carreras de todas las instituciones adscritas al Sistema Único de Admisión (SUA).</w:t>
      </w:r>
    </w:p>
    <w:p w:rsidR="0097678B" w:rsidRDefault="0097678B" w:rsidP="0097678B">
      <w:pPr>
        <w:pStyle w:val="Prrafodelista"/>
        <w:numPr>
          <w:ilvl w:val="2"/>
          <w:numId w:val="3"/>
        </w:numPr>
        <w:jc w:val="both"/>
        <w:rPr>
          <w:rFonts w:cstheme="minorHAnsi"/>
          <w:sz w:val="24"/>
          <w:szCs w:val="24"/>
          <w:lang w:val="es-ES"/>
        </w:rPr>
      </w:pPr>
      <w:r>
        <w:rPr>
          <w:rFonts w:cstheme="minorHAnsi"/>
          <w:sz w:val="24"/>
          <w:szCs w:val="24"/>
          <w:lang w:val="es-ES"/>
        </w:rPr>
        <w:t>Puntajes de Postulación (NEM, PSU NEM, Ranking NEM, Prueba de Lenguaje, Prueba de Matemática, Prueba de Historia, Prueba de Ciencias, Promedio PSU, Puntaje Ponderado, Año de Egreso de 4° medio, Colegio de procedencia).</w:t>
      </w:r>
    </w:p>
    <w:p w:rsidR="0097678B" w:rsidRDefault="0097678B" w:rsidP="0097678B">
      <w:pPr>
        <w:pStyle w:val="Prrafodelista"/>
        <w:numPr>
          <w:ilvl w:val="2"/>
          <w:numId w:val="3"/>
        </w:numPr>
        <w:jc w:val="both"/>
        <w:rPr>
          <w:rFonts w:cstheme="minorHAnsi"/>
          <w:sz w:val="24"/>
          <w:szCs w:val="24"/>
          <w:lang w:val="es-ES"/>
        </w:rPr>
      </w:pPr>
      <w:r>
        <w:rPr>
          <w:rFonts w:cstheme="minorHAnsi"/>
          <w:sz w:val="24"/>
          <w:szCs w:val="24"/>
          <w:lang w:val="es-ES"/>
        </w:rPr>
        <w:t>Datos de carreras (n° de postulantes, n° de vacantes).</w:t>
      </w:r>
    </w:p>
    <w:p w:rsidR="0097678B" w:rsidRDefault="0097678B" w:rsidP="0097678B">
      <w:pPr>
        <w:pStyle w:val="Prrafodelista"/>
        <w:numPr>
          <w:ilvl w:val="1"/>
          <w:numId w:val="3"/>
        </w:numPr>
        <w:jc w:val="both"/>
        <w:rPr>
          <w:rFonts w:cstheme="minorHAnsi"/>
          <w:sz w:val="24"/>
          <w:szCs w:val="24"/>
          <w:lang w:val="es-ES"/>
        </w:rPr>
      </w:pPr>
      <w:r>
        <w:rPr>
          <w:rFonts w:cstheme="minorHAnsi"/>
          <w:sz w:val="24"/>
          <w:szCs w:val="24"/>
          <w:lang w:val="es-ES"/>
        </w:rPr>
        <w:t>Datos resumen del proceso de matrícula a las distintas carreras de todas las instituciones adscritas al SUA.</w:t>
      </w:r>
    </w:p>
    <w:p w:rsidR="0097678B" w:rsidRDefault="0097678B" w:rsidP="0097678B">
      <w:pPr>
        <w:pStyle w:val="Prrafodelista"/>
        <w:numPr>
          <w:ilvl w:val="2"/>
          <w:numId w:val="3"/>
        </w:numPr>
        <w:jc w:val="both"/>
        <w:rPr>
          <w:rFonts w:cstheme="minorHAnsi"/>
          <w:sz w:val="24"/>
          <w:szCs w:val="24"/>
          <w:lang w:val="es-ES"/>
        </w:rPr>
      </w:pPr>
      <w:r>
        <w:rPr>
          <w:rFonts w:cstheme="minorHAnsi"/>
          <w:sz w:val="24"/>
          <w:szCs w:val="24"/>
          <w:lang w:val="es-ES"/>
        </w:rPr>
        <w:t>Puntaje de corte.</w:t>
      </w:r>
    </w:p>
    <w:p w:rsidR="0097678B" w:rsidRDefault="0097678B" w:rsidP="0097678B">
      <w:pPr>
        <w:pStyle w:val="Prrafodelista"/>
        <w:numPr>
          <w:ilvl w:val="2"/>
          <w:numId w:val="3"/>
        </w:numPr>
        <w:jc w:val="both"/>
        <w:rPr>
          <w:rFonts w:cstheme="minorHAnsi"/>
          <w:sz w:val="24"/>
          <w:szCs w:val="24"/>
          <w:lang w:val="es-ES"/>
        </w:rPr>
      </w:pPr>
      <w:r>
        <w:rPr>
          <w:rFonts w:cstheme="minorHAnsi"/>
          <w:sz w:val="24"/>
          <w:szCs w:val="24"/>
          <w:lang w:val="es-ES"/>
        </w:rPr>
        <w:t>Cumplimiento de vacantes.</w:t>
      </w:r>
    </w:p>
    <w:p w:rsidR="00596BD0" w:rsidRDefault="00596BD0" w:rsidP="00596BD0">
      <w:pPr>
        <w:pStyle w:val="Prrafodelista"/>
        <w:numPr>
          <w:ilvl w:val="0"/>
          <w:numId w:val="3"/>
        </w:numPr>
        <w:jc w:val="both"/>
        <w:rPr>
          <w:rFonts w:cstheme="minorHAnsi"/>
          <w:sz w:val="24"/>
          <w:szCs w:val="24"/>
          <w:lang w:val="es-ES"/>
        </w:rPr>
      </w:pPr>
      <w:r>
        <w:rPr>
          <w:rFonts w:cstheme="minorHAnsi"/>
          <w:sz w:val="24"/>
          <w:szCs w:val="24"/>
          <w:lang w:val="es-ES"/>
        </w:rPr>
        <w:t xml:space="preserve">A través de los archivos de las postulaciones se puede generar información agregada para cada programa que tiene abierta su admisión regular a través del SUA. </w:t>
      </w:r>
    </w:p>
    <w:p w:rsidR="00596BD0" w:rsidRDefault="00596BD0" w:rsidP="00596BD0">
      <w:pPr>
        <w:pStyle w:val="Prrafodelista"/>
        <w:numPr>
          <w:ilvl w:val="1"/>
          <w:numId w:val="3"/>
        </w:numPr>
        <w:jc w:val="both"/>
        <w:rPr>
          <w:rFonts w:cstheme="minorHAnsi"/>
          <w:sz w:val="24"/>
          <w:szCs w:val="24"/>
          <w:lang w:val="es-ES"/>
        </w:rPr>
      </w:pPr>
      <w:r>
        <w:rPr>
          <w:rFonts w:cstheme="minorHAnsi"/>
          <w:sz w:val="24"/>
          <w:szCs w:val="24"/>
          <w:lang w:val="es-ES"/>
        </w:rPr>
        <w:t>Para cada programa se tiene de base la cantidad de vacantes ofertadas, además de los sobrecupos asignados.</w:t>
      </w:r>
    </w:p>
    <w:p w:rsidR="00596BD0" w:rsidRDefault="00596BD0" w:rsidP="00596BD0">
      <w:pPr>
        <w:pStyle w:val="Prrafodelista"/>
        <w:numPr>
          <w:ilvl w:val="1"/>
          <w:numId w:val="3"/>
        </w:numPr>
        <w:jc w:val="both"/>
        <w:rPr>
          <w:rFonts w:cstheme="minorHAnsi"/>
          <w:sz w:val="24"/>
          <w:szCs w:val="24"/>
          <w:lang w:val="es-ES"/>
        </w:rPr>
      </w:pPr>
      <w:r>
        <w:rPr>
          <w:rFonts w:cstheme="minorHAnsi"/>
          <w:sz w:val="24"/>
          <w:szCs w:val="24"/>
          <w:lang w:val="es-ES"/>
        </w:rPr>
        <w:t>De las postulaciones efectivas, se puede obtener distintas estadísticas a nivel de programa:</w:t>
      </w:r>
    </w:p>
    <w:p w:rsidR="00596BD0" w:rsidRDefault="00596BD0" w:rsidP="00596BD0">
      <w:pPr>
        <w:pStyle w:val="Prrafodelista"/>
        <w:numPr>
          <w:ilvl w:val="2"/>
          <w:numId w:val="3"/>
        </w:numPr>
        <w:jc w:val="both"/>
        <w:rPr>
          <w:rFonts w:cstheme="minorHAnsi"/>
          <w:sz w:val="24"/>
          <w:szCs w:val="24"/>
          <w:lang w:val="es-ES"/>
        </w:rPr>
      </w:pPr>
      <w:r>
        <w:rPr>
          <w:rFonts w:cstheme="minorHAnsi"/>
          <w:sz w:val="24"/>
          <w:szCs w:val="24"/>
          <w:lang w:val="es-ES"/>
        </w:rPr>
        <w:t>N° de estudiantes convocados y en lista de espera.</w:t>
      </w:r>
    </w:p>
    <w:p w:rsidR="00596BD0" w:rsidRDefault="00596BD0" w:rsidP="00596BD0">
      <w:pPr>
        <w:pStyle w:val="Prrafodelista"/>
        <w:numPr>
          <w:ilvl w:val="2"/>
          <w:numId w:val="3"/>
        </w:numPr>
        <w:jc w:val="both"/>
        <w:rPr>
          <w:rFonts w:cstheme="minorHAnsi"/>
          <w:sz w:val="24"/>
          <w:szCs w:val="24"/>
          <w:lang w:val="es-ES"/>
        </w:rPr>
      </w:pPr>
      <w:r>
        <w:rPr>
          <w:rFonts w:cstheme="minorHAnsi"/>
          <w:sz w:val="24"/>
          <w:szCs w:val="24"/>
          <w:lang w:val="es-ES"/>
        </w:rPr>
        <w:t>Promedio PSU de los estudiantes convocados (selectividad)</w:t>
      </w:r>
    </w:p>
    <w:p w:rsidR="00596BD0" w:rsidRDefault="00596BD0" w:rsidP="00596BD0">
      <w:pPr>
        <w:pStyle w:val="Prrafodelista"/>
        <w:numPr>
          <w:ilvl w:val="2"/>
          <w:numId w:val="3"/>
        </w:numPr>
        <w:jc w:val="both"/>
        <w:rPr>
          <w:rFonts w:cstheme="minorHAnsi"/>
          <w:sz w:val="24"/>
          <w:szCs w:val="24"/>
          <w:lang w:val="es-ES"/>
        </w:rPr>
      </w:pPr>
      <w:r>
        <w:rPr>
          <w:rFonts w:cstheme="minorHAnsi"/>
          <w:sz w:val="24"/>
          <w:szCs w:val="24"/>
          <w:lang w:val="es-ES"/>
        </w:rPr>
        <w:t>% de estudiantes de establecimientos particulares pagados (diversidad).</w:t>
      </w:r>
    </w:p>
    <w:p w:rsidR="00596BD0" w:rsidRDefault="00596BD0" w:rsidP="00596BD0">
      <w:pPr>
        <w:pStyle w:val="Prrafodelista"/>
        <w:numPr>
          <w:ilvl w:val="2"/>
          <w:numId w:val="3"/>
        </w:numPr>
        <w:jc w:val="both"/>
        <w:rPr>
          <w:rFonts w:cstheme="minorHAnsi"/>
          <w:sz w:val="24"/>
          <w:szCs w:val="24"/>
          <w:lang w:val="es-ES"/>
        </w:rPr>
      </w:pPr>
      <w:r>
        <w:rPr>
          <w:rFonts w:cstheme="minorHAnsi"/>
          <w:sz w:val="24"/>
          <w:szCs w:val="24"/>
          <w:lang w:val="es-ES"/>
        </w:rPr>
        <w:t>Puntaje ponderado del último convocado (puntaje de corte – selectividad).</w:t>
      </w:r>
    </w:p>
    <w:p w:rsidR="00596BD0" w:rsidRDefault="00596BD0" w:rsidP="00596BD0">
      <w:pPr>
        <w:pStyle w:val="Prrafodelista"/>
        <w:numPr>
          <w:ilvl w:val="2"/>
          <w:numId w:val="3"/>
        </w:numPr>
        <w:jc w:val="both"/>
        <w:rPr>
          <w:rFonts w:cstheme="minorHAnsi"/>
          <w:sz w:val="24"/>
          <w:szCs w:val="24"/>
          <w:lang w:val="es-ES"/>
        </w:rPr>
      </w:pPr>
      <w:r>
        <w:rPr>
          <w:rFonts w:cstheme="minorHAnsi"/>
          <w:sz w:val="24"/>
          <w:szCs w:val="24"/>
          <w:lang w:val="es-ES"/>
        </w:rPr>
        <w:t>Podríamos sacar estadísticas por género de los estudiantes.</w:t>
      </w:r>
    </w:p>
    <w:p w:rsidR="00596BD0" w:rsidRDefault="00596BD0" w:rsidP="00596BD0">
      <w:pPr>
        <w:pStyle w:val="Prrafodelista"/>
        <w:numPr>
          <w:ilvl w:val="1"/>
          <w:numId w:val="3"/>
        </w:numPr>
        <w:jc w:val="both"/>
        <w:rPr>
          <w:rFonts w:cstheme="minorHAnsi"/>
          <w:sz w:val="24"/>
          <w:szCs w:val="24"/>
          <w:lang w:val="es-ES"/>
        </w:rPr>
      </w:pPr>
      <w:r>
        <w:rPr>
          <w:rFonts w:cstheme="minorHAnsi"/>
          <w:sz w:val="24"/>
          <w:szCs w:val="24"/>
          <w:lang w:val="es-ES"/>
        </w:rPr>
        <w:t>De las bases de matrícula podemos obtener información de cuántos programas cumplen con sus vacantes y cuál fue el puntaje de corte final después de correr listas de espera.</w:t>
      </w:r>
    </w:p>
    <w:p w:rsidR="00D97DEA" w:rsidRDefault="00D97DEA" w:rsidP="00D97DEA">
      <w:pPr>
        <w:pStyle w:val="Prrafodelista"/>
        <w:numPr>
          <w:ilvl w:val="0"/>
          <w:numId w:val="3"/>
        </w:numPr>
        <w:jc w:val="both"/>
        <w:rPr>
          <w:rFonts w:cstheme="minorHAnsi"/>
          <w:sz w:val="24"/>
          <w:szCs w:val="24"/>
          <w:lang w:val="es-ES"/>
        </w:rPr>
      </w:pPr>
      <w:r>
        <w:rPr>
          <w:rFonts w:cstheme="minorHAnsi"/>
          <w:sz w:val="24"/>
          <w:szCs w:val="24"/>
          <w:lang w:val="es-ES"/>
        </w:rPr>
        <w:t>La idea es tener en una sola visualización más de una variable que permita apreciar en una sola mirada donde se encuentra ubicada la universidad, donde está la competencia cercana y qué tan lejos o cerca estamos de las instituciones más demandadas.</w:t>
      </w:r>
      <w:bookmarkStart w:id="0" w:name="_GoBack"/>
      <w:bookmarkEnd w:id="0"/>
    </w:p>
    <w:sectPr w:rsidR="00D97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DAF"/>
    <w:multiLevelType w:val="hybridMultilevel"/>
    <w:tmpl w:val="2E4C70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1068A"/>
    <w:multiLevelType w:val="hybridMultilevel"/>
    <w:tmpl w:val="2E4C70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5547A"/>
    <w:multiLevelType w:val="hybridMultilevel"/>
    <w:tmpl w:val="2E4C70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59"/>
    <w:rsid w:val="000E5859"/>
    <w:rsid w:val="00143914"/>
    <w:rsid w:val="001C182F"/>
    <w:rsid w:val="00596BD0"/>
    <w:rsid w:val="0097678B"/>
    <w:rsid w:val="0099402D"/>
    <w:rsid w:val="00B95EF0"/>
    <w:rsid w:val="00BB4473"/>
    <w:rsid w:val="00D9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2DAF"/>
  <w15:chartTrackingRefBased/>
  <w15:docId w15:val="{F14E9CB4-FEDE-46C8-BCFF-351EB889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467</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5</cp:revision>
  <dcterms:created xsi:type="dcterms:W3CDTF">2021-11-02T00:51:00Z</dcterms:created>
  <dcterms:modified xsi:type="dcterms:W3CDTF">2021-11-02T20:19:00Z</dcterms:modified>
</cp:coreProperties>
</file>