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C0" w:rsidRPr="00BC35AE" w:rsidRDefault="00A921C0" w:rsidP="00A921C0">
      <w:pPr>
        <w:shd w:val="clear" w:color="auto" w:fill="FFFFFF"/>
        <w:spacing w:after="100" w:afterAutospacing="1" w:line="240" w:lineRule="auto"/>
        <w:outlineLvl w:val="1"/>
        <w:rPr>
          <w:noProof/>
        </w:rPr>
      </w:pPr>
      <w:r>
        <w:rPr>
          <w:noProof/>
          <w:lang w:eastAsia="es-AR"/>
        </w:rPr>
        <w:drawing>
          <wp:inline distT="0" distB="0" distL="0" distR="0">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5650" cy="819150"/>
                    </a:xfrm>
                    <a:prstGeom prst="rect">
                      <a:avLst/>
                    </a:prstGeom>
                    <a:noFill/>
                    <a:ln>
                      <a:noFill/>
                    </a:ln>
                  </pic:spPr>
                </pic:pic>
              </a:graphicData>
            </a:graphic>
          </wp:inline>
        </w:drawing>
      </w:r>
      <w:r>
        <w:rPr>
          <w:rFonts w:ascii="Arial" w:eastAsia="Times New Roman" w:hAnsi="Arial" w:cs="Arial"/>
          <w:b/>
          <w:bCs/>
          <w:lang w:eastAsia="es-AR"/>
        </w:rPr>
        <w:t xml:space="preserve">  </w:t>
      </w:r>
      <w:r>
        <w:rPr>
          <w:noProof/>
        </w:rPr>
        <w:t xml:space="preserve">                                                           </w:t>
      </w:r>
      <w:r>
        <w:rPr>
          <w:noProof/>
          <w:lang w:eastAsia="es-AR"/>
        </w:rPr>
        <w:drawing>
          <wp:inline distT="0" distB="0" distL="0" distR="0">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A921C0" w:rsidRDefault="00A921C0" w:rsidP="00A921C0">
      <w:pPr>
        <w:pBdr>
          <w:top w:val="single" w:sz="4" w:space="1" w:color="auto"/>
        </w:pBdr>
        <w:tabs>
          <w:tab w:val="left" w:pos="6708"/>
        </w:tabs>
        <w:spacing w:after="0"/>
        <w:jc w:val="both"/>
        <w:rPr>
          <w:rFonts w:ascii="Arial" w:hAnsi="Arial" w:cs="Arial"/>
          <w:b/>
          <w:bCs/>
        </w:rPr>
      </w:pPr>
    </w:p>
    <w:p w:rsidR="00A921C0" w:rsidRPr="00F53F28"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Licenciatura en Administración y Gestión en Instituciones de Educación Superior</w:t>
      </w:r>
    </w:p>
    <w:p w:rsidR="00A921C0" w:rsidRPr="00F53F28"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Regional: UTN Facultad Regional La Rioja</w:t>
      </w:r>
    </w:p>
    <w:p w:rsidR="00A921C0" w:rsidRPr="00F53F28" w:rsidRDefault="00A921C0" w:rsidP="00A921C0">
      <w:pPr>
        <w:pBdr>
          <w:top w:val="single" w:sz="4" w:space="1" w:color="auto"/>
        </w:pBdr>
        <w:tabs>
          <w:tab w:val="left" w:pos="6708"/>
        </w:tabs>
        <w:spacing w:after="0"/>
        <w:jc w:val="both"/>
        <w:rPr>
          <w:rFonts w:ascii="Arial" w:hAnsi="Arial" w:cs="Arial"/>
          <w:bCs/>
        </w:rPr>
      </w:pPr>
      <w:r w:rsidRPr="00F53F28">
        <w:rPr>
          <w:rFonts w:ascii="Arial" w:hAnsi="Arial" w:cs="Arial"/>
          <w:b/>
          <w:bCs/>
        </w:rPr>
        <w:t xml:space="preserve">Asignatura: </w:t>
      </w:r>
      <w:r>
        <w:rPr>
          <w:rFonts w:ascii="Arial" w:hAnsi="Arial" w:cs="Arial"/>
          <w:b/>
          <w:bCs/>
        </w:rPr>
        <w:t>Diseño</w:t>
      </w:r>
    </w:p>
    <w:p w:rsidR="00A921C0" w:rsidRDefault="00A921C0" w:rsidP="00A921C0">
      <w:pPr>
        <w:pBdr>
          <w:top w:val="single" w:sz="4" w:space="1" w:color="auto"/>
        </w:pBdr>
        <w:tabs>
          <w:tab w:val="left" w:pos="6708"/>
        </w:tabs>
        <w:spacing w:after="0"/>
        <w:jc w:val="both"/>
        <w:rPr>
          <w:rFonts w:ascii="Arial" w:hAnsi="Arial" w:cs="Arial"/>
          <w:b/>
          <w:bCs/>
        </w:rPr>
      </w:pPr>
      <w:r w:rsidRPr="00F53F28">
        <w:rPr>
          <w:rFonts w:ascii="Arial" w:hAnsi="Arial" w:cs="Arial"/>
          <w:b/>
          <w:bCs/>
        </w:rPr>
        <w:t xml:space="preserve">Docente: </w:t>
      </w:r>
      <w:r>
        <w:rPr>
          <w:rFonts w:ascii="Arial" w:hAnsi="Arial" w:cs="Arial"/>
          <w:b/>
          <w:bCs/>
        </w:rPr>
        <w:t>Claudia Restiffo</w:t>
      </w:r>
    </w:p>
    <w:p w:rsidR="00A921C0" w:rsidRPr="00C74255" w:rsidRDefault="00C74255" w:rsidP="00A921C0">
      <w:pPr>
        <w:rPr>
          <w:b/>
          <w:szCs w:val="24"/>
          <w:u w:val="single"/>
        </w:rPr>
      </w:pPr>
      <w:r w:rsidRPr="00C74255">
        <w:rPr>
          <w:b/>
          <w:szCs w:val="24"/>
          <w:u w:val="single"/>
        </w:rPr>
        <w:t>GRUPO N° 29</w:t>
      </w:r>
    </w:p>
    <w:p w:rsidR="00A921C0" w:rsidRPr="00A45A91" w:rsidRDefault="00A921C0" w:rsidP="00A921C0">
      <w:pPr>
        <w:rPr>
          <w:rFonts w:ascii="Arial" w:hAnsi="Arial" w:cs="Arial"/>
          <w:szCs w:val="24"/>
        </w:rPr>
      </w:pPr>
      <w:r w:rsidRPr="00A45A91">
        <w:rPr>
          <w:rFonts w:ascii="Arial" w:hAnsi="Arial" w:cs="Arial"/>
          <w:szCs w:val="24"/>
        </w:rPr>
        <w:t>Trabajo Práctico N°2</w:t>
      </w:r>
    </w:p>
    <w:p w:rsidR="00AF07D0" w:rsidRPr="00446DD0" w:rsidRDefault="00AF07D0" w:rsidP="00B52CD5">
      <w:pPr>
        <w:jc w:val="both"/>
      </w:pPr>
      <w:r w:rsidRPr="00446DD0">
        <w:rPr>
          <w:b/>
        </w:rPr>
        <w:t>Las fases del proyecto. El inicio y la etapa de análisis</w:t>
      </w:r>
      <w:r w:rsidRPr="00446DD0">
        <w:t xml:space="preserve"> </w:t>
      </w:r>
    </w:p>
    <w:p w:rsidR="00754D72" w:rsidRPr="00446DD0" w:rsidRDefault="00B52CD5" w:rsidP="00E7568E">
      <w:pPr>
        <w:spacing w:after="0"/>
        <w:jc w:val="both"/>
      </w:pPr>
      <w:r w:rsidRPr="00446DD0">
        <w:t>1-</w:t>
      </w:r>
      <w:r w:rsidR="00B97E8D" w:rsidRPr="00446DD0">
        <w:t xml:space="preserve">El </w:t>
      </w:r>
      <w:r w:rsidR="000A0529" w:rsidRPr="00446DD0">
        <w:t>marco</w:t>
      </w:r>
      <w:r w:rsidR="00B97E8D" w:rsidRPr="00446DD0">
        <w:t xml:space="preserve"> lógico facilita y mejora los procesos de toma de decisiones,</w:t>
      </w:r>
      <w:r w:rsidR="000A0529" w:rsidRPr="00446DD0">
        <w:t xml:space="preserve"> para el diseño de proyectos</w:t>
      </w:r>
      <w:r w:rsidRPr="00446DD0">
        <w:t xml:space="preserve">. </w:t>
      </w:r>
      <w:r w:rsidR="00754D72" w:rsidRPr="00446DD0">
        <w:t>S</w:t>
      </w:r>
      <w:r w:rsidRPr="00446DD0">
        <w:t>e realizan</w:t>
      </w:r>
      <w:r w:rsidR="000A0529" w:rsidRPr="00446DD0">
        <w:t xml:space="preserve"> cuatro procesos básicos de análisis: </w:t>
      </w:r>
    </w:p>
    <w:p w:rsidR="00AF07D0" w:rsidRPr="00446DD0" w:rsidRDefault="00754D72" w:rsidP="00E7568E">
      <w:pPr>
        <w:pStyle w:val="Prrafodelista"/>
        <w:numPr>
          <w:ilvl w:val="0"/>
          <w:numId w:val="1"/>
        </w:numPr>
        <w:spacing w:after="0"/>
        <w:jc w:val="both"/>
      </w:pPr>
      <w:r w:rsidRPr="00446DD0">
        <w:t>P</w:t>
      </w:r>
      <w:r w:rsidR="00AF07D0" w:rsidRPr="00446DD0">
        <w:t>roblemas</w:t>
      </w:r>
    </w:p>
    <w:p w:rsidR="00AF07D0" w:rsidRPr="00446DD0" w:rsidRDefault="00AF07D0" w:rsidP="00E7568E">
      <w:pPr>
        <w:pStyle w:val="Prrafodelista"/>
        <w:numPr>
          <w:ilvl w:val="0"/>
          <w:numId w:val="1"/>
        </w:numPr>
        <w:spacing w:after="0"/>
        <w:jc w:val="both"/>
      </w:pPr>
      <w:r w:rsidRPr="00446DD0">
        <w:t>O</w:t>
      </w:r>
      <w:r w:rsidR="000A0529" w:rsidRPr="00446DD0">
        <w:t>bjetivos</w:t>
      </w:r>
    </w:p>
    <w:p w:rsidR="00AF07D0" w:rsidRPr="00446DD0" w:rsidRDefault="00AF07D0" w:rsidP="00E7568E">
      <w:pPr>
        <w:pStyle w:val="Prrafodelista"/>
        <w:numPr>
          <w:ilvl w:val="0"/>
          <w:numId w:val="1"/>
        </w:numPr>
        <w:spacing w:after="0"/>
        <w:jc w:val="both"/>
      </w:pPr>
      <w:r w:rsidRPr="00446DD0">
        <w:t xml:space="preserve">Participantes </w:t>
      </w:r>
    </w:p>
    <w:p w:rsidR="00B97E8D" w:rsidRPr="00446DD0" w:rsidRDefault="00AF07D0" w:rsidP="00E7568E">
      <w:pPr>
        <w:pStyle w:val="Prrafodelista"/>
        <w:numPr>
          <w:ilvl w:val="0"/>
          <w:numId w:val="1"/>
        </w:numPr>
        <w:spacing w:after="0"/>
        <w:jc w:val="both"/>
      </w:pPr>
      <w:r w:rsidRPr="00446DD0">
        <w:t xml:space="preserve">Evaluación de </w:t>
      </w:r>
      <w:r w:rsidR="00754D72" w:rsidRPr="00446DD0">
        <w:t>alternativas</w:t>
      </w:r>
      <w:r w:rsidR="000A0529" w:rsidRPr="00446DD0">
        <w:t xml:space="preserve">. </w:t>
      </w:r>
    </w:p>
    <w:p w:rsidR="00AF07D0" w:rsidRPr="00446DD0" w:rsidRDefault="00DD1FB2" w:rsidP="00E7568E">
      <w:pPr>
        <w:spacing w:after="0"/>
        <w:jc w:val="both"/>
        <w:rPr>
          <w:b/>
        </w:rPr>
      </w:pPr>
      <w:r w:rsidRPr="00446DD0">
        <w:rPr>
          <w:b/>
        </w:rPr>
        <w:t>Distintas perspectivas sobre las fases de los proyectos</w:t>
      </w:r>
    </w:p>
    <w:p w:rsidR="00FE569C" w:rsidRPr="00446DD0" w:rsidRDefault="00A45A91" w:rsidP="00E7568E">
      <w:pPr>
        <w:pStyle w:val="Prrafodelista"/>
        <w:numPr>
          <w:ilvl w:val="0"/>
          <w:numId w:val="3"/>
        </w:numPr>
        <w:spacing w:after="0"/>
        <w:jc w:val="both"/>
      </w:pPr>
      <w:r w:rsidRPr="00446DD0">
        <w:t>M</w:t>
      </w:r>
      <w:r w:rsidR="00DB7C63" w:rsidRPr="00446DD0">
        <w:t>odelos descriptivos de proyectos es pensar a los mismos desde la realidad tal cual es, o por lo menos, como la ve quien piensa el proyecto.</w:t>
      </w:r>
    </w:p>
    <w:p w:rsidR="00DB7C63" w:rsidRPr="00446DD0" w:rsidRDefault="00DB7C63" w:rsidP="00E7568E">
      <w:pPr>
        <w:pStyle w:val="Prrafodelista"/>
        <w:numPr>
          <w:ilvl w:val="0"/>
          <w:numId w:val="3"/>
        </w:numPr>
        <w:spacing w:after="0"/>
        <w:jc w:val="both"/>
      </w:pPr>
      <w:r w:rsidRPr="00446DD0">
        <w:t>Modelos prescriptivos, éstos se presentan desde la miradas de los autores la mejor manera que existe para realizar determinadas tareas o cumplir con determinados procedimientos.</w:t>
      </w:r>
    </w:p>
    <w:p w:rsidR="00EE2B24" w:rsidRPr="00446DD0" w:rsidRDefault="00C74255" w:rsidP="00E7568E">
      <w:pPr>
        <w:spacing w:after="0"/>
        <w:jc w:val="both"/>
        <w:rPr>
          <w:b/>
        </w:rPr>
      </w:pPr>
      <w:r w:rsidRPr="00446DD0">
        <w:rPr>
          <w:b/>
        </w:rPr>
        <w:t>A</w:t>
      </w:r>
      <w:r w:rsidR="00DD1FB2" w:rsidRPr="00446DD0">
        <w:rPr>
          <w:b/>
        </w:rPr>
        <w:t>lgunos enfoques prescriptivos</w:t>
      </w:r>
    </w:p>
    <w:p w:rsidR="00DB7C63" w:rsidRPr="00446DD0" w:rsidRDefault="00DB7C63" w:rsidP="00E7568E">
      <w:pPr>
        <w:pStyle w:val="Prrafodelista"/>
        <w:numPr>
          <w:ilvl w:val="0"/>
          <w:numId w:val="4"/>
        </w:numPr>
        <w:spacing w:after="0"/>
        <w:jc w:val="both"/>
        <w:rPr>
          <w:b/>
        </w:rPr>
      </w:pPr>
      <w:r w:rsidRPr="00446DD0">
        <w:t xml:space="preserve">En los proyectos prescriptivos </w:t>
      </w:r>
      <w:r w:rsidR="00A914C2" w:rsidRPr="00446DD0">
        <w:t>se encuentra</w:t>
      </w:r>
      <w:r w:rsidRPr="00446DD0">
        <w:t xml:space="preserve"> presente un modelo de comportamiento racional, que son los que elaboran tipos ideales de comportamiento de un actor.</w:t>
      </w:r>
    </w:p>
    <w:p w:rsidR="00BF2220" w:rsidRPr="00446DD0" w:rsidRDefault="00BF2220" w:rsidP="00E7568E">
      <w:pPr>
        <w:pStyle w:val="Prrafodelista"/>
        <w:numPr>
          <w:ilvl w:val="0"/>
          <w:numId w:val="4"/>
        </w:numPr>
        <w:spacing w:after="0"/>
        <w:jc w:val="both"/>
        <w:rPr>
          <w:b/>
        </w:rPr>
      </w:pPr>
      <w:r w:rsidRPr="00446DD0">
        <w:t xml:space="preserve">Las políticas públicas son el conjunto de objetivos, decisiones y acciones que lleva a cabo un gobierno para solucionar los problemas </w:t>
      </w:r>
      <w:r w:rsidR="00A914C2" w:rsidRPr="00446DD0">
        <w:t xml:space="preserve">de </w:t>
      </w:r>
      <w:r w:rsidRPr="00446DD0">
        <w:t xml:space="preserve">los ciudadanos y </w:t>
      </w:r>
      <w:r w:rsidR="00A914C2" w:rsidRPr="00446DD0">
        <w:t xml:space="preserve">que </w:t>
      </w:r>
      <w:r w:rsidRPr="00446DD0">
        <w:t>el propio gobierno consideran prioritarios</w:t>
      </w:r>
      <w:r w:rsidR="00A914C2" w:rsidRPr="00446DD0">
        <w:t>.</w:t>
      </w:r>
    </w:p>
    <w:p w:rsidR="00A45A91" w:rsidRPr="00446DD0" w:rsidRDefault="00A45A91" w:rsidP="00E7568E">
      <w:pPr>
        <w:pStyle w:val="Prrafodelista"/>
        <w:numPr>
          <w:ilvl w:val="0"/>
          <w:numId w:val="4"/>
        </w:numPr>
        <w:spacing w:after="0"/>
        <w:jc w:val="both"/>
        <w:rPr>
          <w:b/>
        </w:rPr>
      </w:pPr>
      <w:r w:rsidRPr="00446DD0">
        <w:t>el proceso de las políticas públicas tiene un carácter cíclico.</w:t>
      </w:r>
    </w:p>
    <w:p w:rsidR="006F6E0D" w:rsidRPr="00446DD0" w:rsidRDefault="006F6E0D" w:rsidP="00E7568E">
      <w:pPr>
        <w:spacing w:after="0"/>
        <w:jc w:val="both"/>
        <w:rPr>
          <w:sz w:val="22"/>
        </w:rPr>
      </w:pPr>
    </w:p>
    <w:p w:rsidR="00087D1F" w:rsidRPr="0070744D" w:rsidRDefault="00A914C2" w:rsidP="00E7568E">
      <w:pPr>
        <w:spacing w:after="0"/>
        <w:jc w:val="both"/>
        <w:rPr>
          <w:b/>
          <w:sz w:val="22"/>
        </w:rPr>
      </w:pPr>
      <w:r w:rsidRPr="0070744D">
        <w:rPr>
          <w:b/>
          <w:sz w:val="22"/>
        </w:rPr>
        <w:t xml:space="preserve">FASES DEL PROCESO DE LA POLÍTICA PÚBLICA </w:t>
      </w:r>
    </w:p>
    <w:p w:rsidR="006F6E0D" w:rsidRPr="00446DD0" w:rsidRDefault="006F6E0D" w:rsidP="00E7568E">
      <w:pPr>
        <w:spacing w:after="0"/>
        <w:jc w:val="both"/>
        <w:rPr>
          <w:sz w:val="22"/>
        </w:rPr>
      </w:pPr>
    </w:p>
    <w:p w:rsidR="00A45A91" w:rsidRPr="00446DD0" w:rsidRDefault="00A914C2" w:rsidP="00E7568E">
      <w:pPr>
        <w:spacing w:after="0" w:line="240" w:lineRule="auto"/>
        <w:jc w:val="both"/>
        <w:rPr>
          <w:sz w:val="22"/>
        </w:rPr>
      </w:pPr>
      <w:r w:rsidRPr="00446DD0">
        <w:rPr>
          <w:sz w:val="22"/>
        </w:rPr>
        <w:t>1. DEFINICIÓN DE</w:t>
      </w:r>
      <w:r w:rsidR="00817D1D" w:rsidRPr="00446DD0">
        <w:rPr>
          <w:sz w:val="22"/>
        </w:rPr>
        <w:t xml:space="preserve">L PROBLEMA </w:t>
      </w:r>
      <w:r w:rsidR="00087D1F" w:rsidRPr="00446DD0">
        <w:rPr>
          <w:sz w:val="22"/>
        </w:rPr>
        <w:t xml:space="preserve"> </w:t>
      </w:r>
    </w:p>
    <w:p w:rsidR="000A7607" w:rsidRPr="00446DD0" w:rsidRDefault="00650746" w:rsidP="00E7568E">
      <w:pPr>
        <w:spacing w:after="0" w:line="240" w:lineRule="auto"/>
        <w:jc w:val="both"/>
        <w:rPr>
          <w:sz w:val="22"/>
        </w:rPr>
      </w:pPr>
      <w:r w:rsidRPr="00446DD0">
        <w:rPr>
          <w:sz w:val="22"/>
        </w:rPr>
        <w:t xml:space="preserve">2. </w:t>
      </w:r>
      <w:r w:rsidR="00A914C2" w:rsidRPr="00446DD0">
        <w:rPr>
          <w:sz w:val="22"/>
        </w:rPr>
        <w:t xml:space="preserve">FORMULACIÓN DE LAS ALTERNATIVAS DE SOLUCIÓN AL PROBLEMA </w:t>
      </w:r>
    </w:p>
    <w:p w:rsidR="000A7607" w:rsidRPr="00446DD0" w:rsidRDefault="000A7607" w:rsidP="00E7568E">
      <w:pPr>
        <w:spacing w:after="0" w:line="240" w:lineRule="auto"/>
        <w:jc w:val="both"/>
        <w:rPr>
          <w:sz w:val="22"/>
        </w:rPr>
      </w:pPr>
      <w:r w:rsidRPr="00446DD0">
        <w:rPr>
          <w:sz w:val="22"/>
        </w:rPr>
        <w:t>3</w:t>
      </w:r>
      <w:r w:rsidR="00650746" w:rsidRPr="00446DD0">
        <w:rPr>
          <w:sz w:val="22"/>
        </w:rPr>
        <w:t xml:space="preserve">. </w:t>
      </w:r>
      <w:r w:rsidR="00A914C2" w:rsidRPr="00446DD0">
        <w:rPr>
          <w:sz w:val="22"/>
        </w:rPr>
        <w:t xml:space="preserve">ELECCIÓN DE UNA ALTERNATIVA </w:t>
      </w:r>
    </w:p>
    <w:p w:rsidR="00087D1F" w:rsidRPr="00446DD0" w:rsidRDefault="00650746" w:rsidP="00E7568E">
      <w:pPr>
        <w:spacing w:after="0" w:line="240" w:lineRule="auto"/>
        <w:jc w:val="both"/>
        <w:rPr>
          <w:sz w:val="22"/>
        </w:rPr>
      </w:pPr>
      <w:r w:rsidRPr="00446DD0">
        <w:rPr>
          <w:sz w:val="22"/>
        </w:rPr>
        <w:t xml:space="preserve">4. </w:t>
      </w:r>
      <w:r w:rsidR="00A914C2" w:rsidRPr="00446DD0">
        <w:rPr>
          <w:sz w:val="22"/>
        </w:rPr>
        <w:t>IMPLANTA</w:t>
      </w:r>
      <w:r w:rsidR="000A7607" w:rsidRPr="00446DD0">
        <w:rPr>
          <w:sz w:val="22"/>
        </w:rPr>
        <w:t xml:space="preserve">CIÓN DE LA ALTERNATIVA ELEGIDA </w:t>
      </w:r>
      <w:r w:rsidR="00A914C2" w:rsidRPr="00446DD0">
        <w:rPr>
          <w:sz w:val="22"/>
        </w:rPr>
        <w:t xml:space="preserve"> </w:t>
      </w:r>
    </w:p>
    <w:p w:rsidR="00A45A91" w:rsidRPr="00446DD0" w:rsidRDefault="00650746" w:rsidP="00E7568E">
      <w:pPr>
        <w:spacing w:after="0" w:line="240" w:lineRule="auto"/>
        <w:jc w:val="both"/>
      </w:pPr>
      <w:r w:rsidRPr="00446DD0">
        <w:rPr>
          <w:sz w:val="22"/>
        </w:rPr>
        <w:t xml:space="preserve">5. </w:t>
      </w:r>
      <w:r w:rsidR="00A914C2" w:rsidRPr="00446DD0">
        <w:rPr>
          <w:sz w:val="22"/>
        </w:rPr>
        <w:t xml:space="preserve">EVALUACIÓN DE LOS RESULTADOS OBTENIDOS </w:t>
      </w:r>
    </w:p>
    <w:p w:rsidR="00165E90" w:rsidRPr="00446DD0" w:rsidRDefault="00165E90" w:rsidP="00E7568E">
      <w:pPr>
        <w:spacing w:after="0"/>
        <w:jc w:val="both"/>
      </w:pPr>
    </w:p>
    <w:p w:rsidR="0070744D" w:rsidRDefault="0070744D" w:rsidP="00E7568E">
      <w:pPr>
        <w:spacing w:after="0"/>
        <w:jc w:val="both"/>
      </w:pPr>
    </w:p>
    <w:p w:rsidR="0070744D" w:rsidRDefault="0070744D" w:rsidP="00E7568E">
      <w:pPr>
        <w:spacing w:after="0"/>
        <w:jc w:val="both"/>
      </w:pPr>
    </w:p>
    <w:p w:rsidR="0070744D" w:rsidRDefault="0070744D" w:rsidP="00E7568E">
      <w:pPr>
        <w:spacing w:after="0"/>
        <w:jc w:val="both"/>
      </w:pPr>
    </w:p>
    <w:p w:rsidR="00A45A91" w:rsidRPr="0070744D" w:rsidRDefault="00A914C2" w:rsidP="00E7568E">
      <w:pPr>
        <w:spacing w:after="0"/>
        <w:jc w:val="both"/>
        <w:rPr>
          <w:b/>
        </w:rPr>
      </w:pPr>
      <w:r w:rsidRPr="0070744D">
        <w:rPr>
          <w:b/>
        </w:rPr>
        <w:lastRenderedPageBreak/>
        <w:t xml:space="preserve">Modelo según el BID Esta propuesta plantea al proyecto en 6 etapas. </w:t>
      </w:r>
    </w:p>
    <w:p w:rsidR="0070744D" w:rsidRPr="00446DD0" w:rsidRDefault="0070744D" w:rsidP="00E7568E">
      <w:pPr>
        <w:spacing w:after="0"/>
        <w:jc w:val="both"/>
      </w:pPr>
    </w:p>
    <w:p w:rsidR="002C7226" w:rsidRPr="00446DD0" w:rsidRDefault="00A914C2" w:rsidP="00E7568E">
      <w:pPr>
        <w:spacing w:after="0"/>
        <w:jc w:val="both"/>
      </w:pPr>
      <w:r w:rsidRPr="00446DD0">
        <w:sym w:font="Symbol" w:char="F0B7"/>
      </w:r>
      <w:r w:rsidRPr="00446DD0">
        <w:t xml:space="preserve"> Iden</w:t>
      </w:r>
      <w:r w:rsidR="002C7226" w:rsidRPr="00446DD0">
        <w:t>tificación de ideas de proyecto</w:t>
      </w:r>
      <w:r w:rsidRPr="00446DD0">
        <w:t xml:space="preserve"> </w:t>
      </w:r>
    </w:p>
    <w:p w:rsidR="002C7226" w:rsidRPr="00446DD0" w:rsidRDefault="00A914C2" w:rsidP="00E7568E">
      <w:pPr>
        <w:spacing w:after="0"/>
        <w:jc w:val="both"/>
      </w:pPr>
      <w:r w:rsidRPr="00446DD0">
        <w:sym w:font="Symbol" w:char="F0B7"/>
      </w:r>
      <w:r w:rsidRPr="00446DD0">
        <w:t xml:space="preserve"> O</w:t>
      </w:r>
      <w:r w:rsidR="002C7226" w:rsidRPr="00446DD0">
        <w:t>bjetivos</w:t>
      </w:r>
      <w:r w:rsidRPr="00446DD0">
        <w:t xml:space="preserve"> </w:t>
      </w:r>
    </w:p>
    <w:p w:rsidR="002C7226" w:rsidRPr="00446DD0" w:rsidRDefault="00A914C2" w:rsidP="00E7568E">
      <w:pPr>
        <w:spacing w:after="0"/>
        <w:jc w:val="both"/>
      </w:pPr>
      <w:r w:rsidRPr="00446DD0">
        <w:sym w:font="Symbol" w:char="F0B7"/>
      </w:r>
      <w:r w:rsidRPr="00446DD0">
        <w:t xml:space="preserve"> Diseño</w:t>
      </w:r>
    </w:p>
    <w:p w:rsidR="002C7226" w:rsidRPr="00446DD0" w:rsidRDefault="00A914C2" w:rsidP="00E7568E">
      <w:pPr>
        <w:spacing w:after="0"/>
        <w:jc w:val="both"/>
      </w:pPr>
      <w:r w:rsidRPr="00446DD0">
        <w:sym w:font="Symbol" w:char="F0B7"/>
      </w:r>
      <w:r w:rsidRPr="00446DD0">
        <w:t xml:space="preserve"> Análisis de viabilidad y aprobación del proyecto</w:t>
      </w:r>
    </w:p>
    <w:p w:rsidR="00E65E95" w:rsidRPr="00446DD0" w:rsidRDefault="00A914C2" w:rsidP="00E7568E">
      <w:pPr>
        <w:spacing w:after="0"/>
        <w:jc w:val="both"/>
      </w:pPr>
      <w:r w:rsidRPr="00446DD0">
        <w:sym w:font="Symbol" w:char="F0B7"/>
      </w:r>
      <w:r w:rsidR="002C7226" w:rsidRPr="00446DD0">
        <w:t xml:space="preserve"> Ejecució</w:t>
      </w:r>
      <w:r w:rsidR="00E65E95" w:rsidRPr="00446DD0">
        <w:t>n</w:t>
      </w:r>
    </w:p>
    <w:p w:rsidR="00E65E95" w:rsidRPr="00446DD0" w:rsidRDefault="00E65E95" w:rsidP="00E7568E">
      <w:pPr>
        <w:pStyle w:val="Prrafodelista"/>
        <w:numPr>
          <w:ilvl w:val="0"/>
          <w:numId w:val="7"/>
        </w:numPr>
        <w:spacing w:after="0"/>
        <w:jc w:val="both"/>
      </w:pPr>
      <w:r w:rsidRPr="00446DD0">
        <w:t xml:space="preserve">Preparación de las ejecuciones </w:t>
      </w:r>
    </w:p>
    <w:p w:rsidR="00E65E95" w:rsidRPr="00446DD0" w:rsidRDefault="00E65E95" w:rsidP="00E7568E">
      <w:pPr>
        <w:spacing w:after="0"/>
        <w:jc w:val="both"/>
      </w:pPr>
      <w:r w:rsidRPr="00446DD0">
        <w:sym w:font="Symbol" w:char="F0B7"/>
      </w:r>
      <w:r w:rsidRPr="00446DD0">
        <w:t xml:space="preserve"> Control de la ejecución</w:t>
      </w:r>
    </w:p>
    <w:p w:rsidR="00E65E95" w:rsidRPr="00446DD0" w:rsidRDefault="00E65E95" w:rsidP="00E7568E">
      <w:pPr>
        <w:spacing w:after="0"/>
        <w:jc w:val="both"/>
      </w:pPr>
      <w:r w:rsidRPr="00446DD0">
        <w:sym w:font="Symbol" w:char="F0B7"/>
      </w:r>
      <w:r w:rsidRPr="00446DD0">
        <w:t xml:space="preserve"> Evaluación y término del proyecto</w:t>
      </w:r>
    </w:p>
    <w:p w:rsidR="00E65E95" w:rsidRPr="00446DD0" w:rsidRDefault="00E65E95" w:rsidP="00E7568E">
      <w:pPr>
        <w:spacing w:after="0"/>
        <w:jc w:val="both"/>
      </w:pPr>
    </w:p>
    <w:p w:rsidR="000B580A" w:rsidRPr="0070744D" w:rsidRDefault="001F27B1" w:rsidP="00E7568E">
      <w:pPr>
        <w:spacing w:after="0"/>
        <w:jc w:val="both"/>
        <w:rPr>
          <w:b/>
        </w:rPr>
      </w:pPr>
      <w:r w:rsidRPr="0070744D">
        <w:rPr>
          <w:b/>
        </w:rPr>
        <w:t>Las fases del proyecto. Un enfoque prescriptivo</w:t>
      </w:r>
    </w:p>
    <w:p w:rsidR="006F6E0D" w:rsidRPr="00446DD0" w:rsidRDefault="006F6E0D" w:rsidP="00E7568E">
      <w:pPr>
        <w:spacing w:after="0"/>
        <w:jc w:val="both"/>
      </w:pPr>
    </w:p>
    <w:p w:rsidR="00682596" w:rsidRPr="00446DD0" w:rsidRDefault="001F27B1" w:rsidP="00E7568E">
      <w:pPr>
        <w:spacing w:after="0" w:line="240" w:lineRule="auto"/>
        <w:jc w:val="both"/>
        <w:rPr>
          <w:sz w:val="22"/>
        </w:rPr>
      </w:pPr>
      <w:r w:rsidRPr="00446DD0">
        <w:rPr>
          <w:sz w:val="22"/>
        </w:rPr>
        <w:t>Fase de inicio</w:t>
      </w:r>
    </w:p>
    <w:p w:rsidR="00BF2E02" w:rsidRPr="00446DD0" w:rsidRDefault="001F27B1" w:rsidP="00E7568E">
      <w:pPr>
        <w:spacing w:after="0" w:line="240" w:lineRule="auto"/>
        <w:jc w:val="both"/>
        <w:rPr>
          <w:sz w:val="22"/>
        </w:rPr>
      </w:pPr>
      <w:r w:rsidRPr="00446DD0">
        <w:rPr>
          <w:sz w:val="22"/>
        </w:rPr>
        <w:t>Etapa de análisis</w:t>
      </w:r>
      <w:r w:rsidR="00BF2E02" w:rsidRPr="00446DD0">
        <w:rPr>
          <w:sz w:val="22"/>
        </w:rPr>
        <w:t xml:space="preserve"> </w:t>
      </w:r>
    </w:p>
    <w:p w:rsidR="00DC64EF" w:rsidRPr="00446DD0" w:rsidRDefault="001F27B1" w:rsidP="00E7568E">
      <w:pPr>
        <w:spacing w:after="0" w:line="240" w:lineRule="auto"/>
        <w:jc w:val="both"/>
        <w:rPr>
          <w:sz w:val="22"/>
        </w:rPr>
      </w:pPr>
      <w:r w:rsidRPr="00446DD0">
        <w:rPr>
          <w:sz w:val="22"/>
        </w:rPr>
        <w:t>Fase de implementación</w:t>
      </w:r>
    </w:p>
    <w:p w:rsidR="000B580A" w:rsidRPr="00446DD0" w:rsidRDefault="0080778D" w:rsidP="00E7568E">
      <w:pPr>
        <w:spacing w:after="0" w:line="240" w:lineRule="auto"/>
        <w:jc w:val="both"/>
        <w:rPr>
          <w:sz w:val="22"/>
        </w:rPr>
      </w:pPr>
      <w:r>
        <w:rPr>
          <w:sz w:val="22"/>
        </w:rPr>
        <w:t>Inversión</w:t>
      </w:r>
      <w:r w:rsidR="001F27B1" w:rsidRPr="00446DD0">
        <w:rPr>
          <w:sz w:val="22"/>
        </w:rPr>
        <w:t xml:space="preserve"> </w:t>
      </w:r>
    </w:p>
    <w:p w:rsidR="00806F06" w:rsidRPr="00446DD0" w:rsidRDefault="001F27B1" w:rsidP="00E7568E">
      <w:pPr>
        <w:spacing w:after="0" w:line="240" w:lineRule="auto"/>
        <w:jc w:val="both"/>
        <w:rPr>
          <w:sz w:val="22"/>
        </w:rPr>
      </w:pPr>
      <w:r w:rsidRPr="00446DD0">
        <w:rPr>
          <w:sz w:val="22"/>
        </w:rPr>
        <w:t>Fase de contro</w:t>
      </w:r>
      <w:r w:rsidR="0080778D">
        <w:rPr>
          <w:sz w:val="22"/>
        </w:rPr>
        <w:t>l</w:t>
      </w:r>
    </w:p>
    <w:p w:rsidR="0080778D" w:rsidRDefault="0080778D" w:rsidP="00E7568E">
      <w:pPr>
        <w:spacing w:after="0" w:line="240" w:lineRule="auto"/>
        <w:jc w:val="both"/>
        <w:rPr>
          <w:sz w:val="22"/>
        </w:rPr>
      </w:pPr>
      <w:r>
        <w:rPr>
          <w:sz w:val="22"/>
        </w:rPr>
        <w:t>Fase de evaluación</w:t>
      </w:r>
    </w:p>
    <w:p w:rsidR="00806F06" w:rsidRPr="00446DD0" w:rsidRDefault="001F27B1" w:rsidP="00E7568E">
      <w:pPr>
        <w:spacing w:after="0" w:line="240" w:lineRule="auto"/>
        <w:jc w:val="both"/>
        <w:rPr>
          <w:sz w:val="22"/>
        </w:rPr>
      </w:pPr>
      <w:r w:rsidRPr="00446DD0">
        <w:rPr>
          <w:sz w:val="22"/>
        </w:rPr>
        <w:t>Fase de cierre</w:t>
      </w:r>
    </w:p>
    <w:p w:rsidR="00B906C8" w:rsidRPr="00446DD0" w:rsidRDefault="00B906C8" w:rsidP="00E7568E">
      <w:pPr>
        <w:spacing w:after="0" w:line="240" w:lineRule="auto"/>
        <w:jc w:val="both"/>
        <w:rPr>
          <w:sz w:val="22"/>
        </w:rPr>
      </w:pPr>
    </w:p>
    <w:p w:rsidR="009022E0" w:rsidRPr="0070744D" w:rsidRDefault="00AC4800" w:rsidP="00E7568E">
      <w:pPr>
        <w:spacing w:after="0"/>
        <w:jc w:val="both"/>
        <w:rPr>
          <w:b/>
        </w:rPr>
      </w:pPr>
      <w:r w:rsidRPr="0070744D">
        <w:rPr>
          <w:b/>
        </w:rPr>
        <w:t>Algunos enfoques descriptivos de las fases del proyecto</w:t>
      </w:r>
    </w:p>
    <w:p w:rsidR="006F6E0D" w:rsidRPr="00446DD0" w:rsidRDefault="006F6E0D" w:rsidP="00E7568E">
      <w:pPr>
        <w:spacing w:after="0"/>
        <w:jc w:val="both"/>
      </w:pPr>
    </w:p>
    <w:p w:rsidR="00624E09" w:rsidRPr="00446DD0" w:rsidRDefault="00E759AE" w:rsidP="00E7568E">
      <w:pPr>
        <w:spacing w:after="0"/>
        <w:jc w:val="both"/>
        <w:rPr>
          <w:sz w:val="22"/>
        </w:rPr>
      </w:pPr>
      <w:r w:rsidRPr="00446DD0">
        <w:rPr>
          <w:sz w:val="22"/>
        </w:rPr>
        <w:t xml:space="preserve">Llevar a cabo un proyecto, desde una perspectiva descriptiva, es </w:t>
      </w:r>
      <w:r w:rsidR="00624E09" w:rsidRPr="00446DD0">
        <w:rPr>
          <w:sz w:val="22"/>
        </w:rPr>
        <w:t>c</w:t>
      </w:r>
      <w:r w:rsidRPr="00446DD0">
        <w:rPr>
          <w:sz w:val="22"/>
        </w:rPr>
        <w:t xml:space="preserve">entrar la atención en lo que realmente es, lo que suele ocurrir en la </w:t>
      </w:r>
      <w:r w:rsidR="00175D11" w:rsidRPr="00446DD0">
        <w:rPr>
          <w:sz w:val="22"/>
        </w:rPr>
        <w:t>realidad,</w:t>
      </w:r>
      <w:r w:rsidRPr="00446DD0">
        <w:rPr>
          <w:sz w:val="22"/>
        </w:rPr>
        <w:t xml:space="preserve"> en lugar de lo que debería ser (modelo prescriptivo). </w:t>
      </w:r>
    </w:p>
    <w:p w:rsidR="006F3501" w:rsidRPr="00446DD0" w:rsidRDefault="00B731E8" w:rsidP="00E7568E">
      <w:pPr>
        <w:spacing w:after="0"/>
        <w:jc w:val="both"/>
        <w:rPr>
          <w:sz w:val="22"/>
        </w:rPr>
      </w:pPr>
      <w:r w:rsidRPr="00446DD0">
        <w:rPr>
          <w:sz w:val="22"/>
        </w:rPr>
        <w:t>En</w:t>
      </w:r>
      <w:r w:rsidR="00E759AE" w:rsidRPr="00446DD0">
        <w:rPr>
          <w:sz w:val="22"/>
        </w:rPr>
        <w:t xml:space="preserve"> nuestro país, en general los proyectos se originan sin llegar a producirse un proceso válido y serio, de análisis de los problemas y de alternativas. Por el contrario, las mayoría de las veces, son originados por la idea de la urgencia, se aprueban proyectos sobre la base de considerar, especialmente, la relevancia de las actividades que se proponen. </w:t>
      </w:r>
    </w:p>
    <w:p w:rsidR="00624E09" w:rsidRPr="00446DD0" w:rsidRDefault="00624E09" w:rsidP="00E7568E">
      <w:pPr>
        <w:spacing w:after="0"/>
        <w:jc w:val="both"/>
      </w:pPr>
    </w:p>
    <w:p w:rsidR="005A682B" w:rsidRPr="0070744D" w:rsidRDefault="005A682B" w:rsidP="00E7568E">
      <w:pPr>
        <w:spacing w:after="0"/>
        <w:jc w:val="both"/>
        <w:rPr>
          <w:b/>
        </w:rPr>
      </w:pPr>
      <w:r w:rsidRPr="0070744D">
        <w:rPr>
          <w:b/>
        </w:rPr>
        <w:t xml:space="preserve">El inicio del proyecto </w:t>
      </w:r>
    </w:p>
    <w:p w:rsidR="006F6E0D" w:rsidRPr="00446DD0" w:rsidRDefault="006F6E0D" w:rsidP="00E7568E">
      <w:pPr>
        <w:spacing w:after="0"/>
        <w:jc w:val="both"/>
      </w:pPr>
    </w:p>
    <w:p w:rsidR="00B906C8" w:rsidRPr="00446DD0" w:rsidRDefault="005A682B" w:rsidP="00E7568E">
      <w:pPr>
        <w:spacing w:after="0"/>
        <w:jc w:val="both"/>
      </w:pPr>
      <w:r w:rsidRPr="00446DD0">
        <w:t>Los primeros pasos para el diseño de proyectos:</w:t>
      </w:r>
    </w:p>
    <w:p w:rsidR="005A682B" w:rsidRPr="00446DD0" w:rsidRDefault="005A682B" w:rsidP="00E7568E">
      <w:pPr>
        <w:spacing w:after="0"/>
        <w:jc w:val="both"/>
        <w:rPr>
          <w:b/>
        </w:rPr>
      </w:pPr>
      <w:r w:rsidRPr="00446DD0">
        <w:rPr>
          <w:b/>
        </w:rPr>
        <w:t xml:space="preserve"> Camino 1 </w:t>
      </w:r>
    </w:p>
    <w:p w:rsidR="00410CD1" w:rsidRPr="00446DD0" w:rsidRDefault="005A682B" w:rsidP="00E7568E">
      <w:pPr>
        <w:spacing w:after="0"/>
        <w:jc w:val="both"/>
      </w:pPr>
      <w:r w:rsidRPr="00446DD0">
        <w:t>1. PROBLEMAS 2. OBJETIVOS 3.ALTERNATIVAS 4. ACTIVIDADE</w:t>
      </w:r>
      <w:r w:rsidR="00AC61BD" w:rsidRPr="00446DD0">
        <w:t>S</w:t>
      </w:r>
    </w:p>
    <w:p w:rsidR="005A682B" w:rsidRPr="00446DD0" w:rsidRDefault="005A682B" w:rsidP="00E7568E">
      <w:pPr>
        <w:spacing w:after="0"/>
        <w:jc w:val="both"/>
        <w:rPr>
          <w:b/>
        </w:rPr>
      </w:pPr>
      <w:r w:rsidRPr="00446DD0">
        <w:rPr>
          <w:b/>
        </w:rPr>
        <w:t>Camino 2</w:t>
      </w:r>
    </w:p>
    <w:p w:rsidR="00410CD1" w:rsidRPr="00446DD0" w:rsidRDefault="005A682B" w:rsidP="00E7568E">
      <w:pPr>
        <w:spacing w:after="0"/>
        <w:jc w:val="both"/>
      </w:pPr>
      <w:r w:rsidRPr="00446DD0">
        <w:t>1. OBJETIVOS 2.PROBLEMAS 3.ALTERNATIVAS 4. ACTIVIDADES</w:t>
      </w:r>
    </w:p>
    <w:p w:rsidR="008F19F2" w:rsidRPr="00446DD0" w:rsidRDefault="008F19F2" w:rsidP="00E7568E">
      <w:pPr>
        <w:spacing w:after="0"/>
        <w:jc w:val="both"/>
        <w:rPr>
          <w:b/>
        </w:rPr>
      </w:pPr>
      <w:r w:rsidRPr="00446DD0">
        <w:rPr>
          <w:b/>
        </w:rPr>
        <w:t xml:space="preserve">Camino 3 </w:t>
      </w:r>
    </w:p>
    <w:p w:rsidR="00410CD1" w:rsidRPr="00446DD0" w:rsidRDefault="008F19F2" w:rsidP="00E7568E">
      <w:pPr>
        <w:spacing w:after="0"/>
        <w:jc w:val="both"/>
      </w:pPr>
      <w:r w:rsidRPr="00446DD0">
        <w:t>1. ACTIVIDADES 2. ALTERNATIVAS 3.OBJETIVOS 4. PROBLEMAS</w:t>
      </w:r>
    </w:p>
    <w:p w:rsidR="008F19F2" w:rsidRPr="00446DD0" w:rsidRDefault="008F19F2" w:rsidP="00E7568E">
      <w:pPr>
        <w:spacing w:after="0"/>
        <w:jc w:val="both"/>
      </w:pPr>
    </w:p>
    <w:p w:rsidR="00624E09" w:rsidRPr="00446DD0" w:rsidRDefault="00624E09" w:rsidP="00E7568E">
      <w:pPr>
        <w:spacing w:after="0"/>
        <w:jc w:val="both"/>
      </w:pPr>
    </w:p>
    <w:p w:rsidR="00624E09" w:rsidRPr="00446DD0" w:rsidRDefault="00624E09" w:rsidP="00E7568E">
      <w:pPr>
        <w:spacing w:after="0"/>
        <w:jc w:val="both"/>
      </w:pPr>
    </w:p>
    <w:p w:rsidR="008F19F2" w:rsidRPr="0070744D" w:rsidRDefault="008F19F2" w:rsidP="00E7568E">
      <w:pPr>
        <w:spacing w:after="0"/>
        <w:jc w:val="both"/>
        <w:rPr>
          <w:b/>
        </w:rPr>
      </w:pPr>
      <w:r w:rsidRPr="0070744D">
        <w:rPr>
          <w:b/>
        </w:rPr>
        <w:t>Cómo finaliza</w:t>
      </w:r>
      <w:r w:rsidR="00E7568E" w:rsidRPr="0070744D">
        <w:rPr>
          <w:b/>
        </w:rPr>
        <w:t xml:space="preserve"> la fase de inicio del proyecto</w:t>
      </w:r>
    </w:p>
    <w:p w:rsidR="006F6E0D" w:rsidRPr="00446DD0" w:rsidRDefault="006F6E0D" w:rsidP="00E7568E">
      <w:pPr>
        <w:spacing w:after="0"/>
        <w:jc w:val="both"/>
      </w:pPr>
    </w:p>
    <w:p w:rsidR="000F6DE8" w:rsidRPr="00446DD0" w:rsidRDefault="008F19F2" w:rsidP="00E7568E">
      <w:pPr>
        <w:spacing w:after="0"/>
        <w:jc w:val="both"/>
      </w:pPr>
      <w:r w:rsidRPr="00446DD0">
        <w:t xml:space="preserve"> Para realizar el documento, es necesa</w:t>
      </w:r>
      <w:r w:rsidR="000F6DE8" w:rsidRPr="00446DD0">
        <w:t xml:space="preserve">rio contar con un análisis de: </w:t>
      </w:r>
    </w:p>
    <w:p w:rsidR="000F6DE8" w:rsidRPr="00446DD0" w:rsidRDefault="00B52D41" w:rsidP="00E7568E">
      <w:pPr>
        <w:pStyle w:val="Prrafodelista"/>
        <w:numPr>
          <w:ilvl w:val="0"/>
          <w:numId w:val="8"/>
        </w:numPr>
        <w:spacing w:after="0"/>
        <w:jc w:val="both"/>
      </w:pPr>
      <w:r w:rsidRPr="00446DD0">
        <w:t>El problema a resolver.</w:t>
      </w:r>
    </w:p>
    <w:p w:rsidR="000F6DE8" w:rsidRPr="00446DD0" w:rsidRDefault="008F19F2" w:rsidP="00E7568E">
      <w:pPr>
        <w:pStyle w:val="Prrafodelista"/>
        <w:numPr>
          <w:ilvl w:val="0"/>
          <w:numId w:val="8"/>
        </w:numPr>
        <w:spacing w:after="0"/>
        <w:jc w:val="both"/>
      </w:pPr>
      <w:r w:rsidRPr="00446DD0">
        <w:lastRenderedPageBreak/>
        <w:t xml:space="preserve">Las principales alternativas a seguir. </w:t>
      </w:r>
    </w:p>
    <w:p w:rsidR="000F6DE8" w:rsidRPr="00446DD0" w:rsidRDefault="008F19F2" w:rsidP="00E7568E">
      <w:pPr>
        <w:pStyle w:val="Prrafodelista"/>
        <w:numPr>
          <w:ilvl w:val="0"/>
          <w:numId w:val="8"/>
        </w:numPr>
        <w:spacing w:after="0"/>
        <w:jc w:val="both"/>
      </w:pPr>
      <w:r w:rsidRPr="00446DD0">
        <w:t>L</w:t>
      </w:r>
      <w:r w:rsidR="000F6DE8" w:rsidRPr="00446DD0">
        <w:t xml:space="preserve">os destinatarios del proyecto. </w:t>
      </w:r>
    </w:p>
    <w:p w:rsidR="000F6DE8" w:rsidRPr="00446DD0" w:rsidRDefault="008F19F2" w:rsidP="00E7568E">
      <w:pPr>
        <w:pStyle w:val="Prrafodelista"/>
        <w:numPr>
          <w:ilvl w:val="0"/>
          <w:numId w:val="8"/>
        </w:numPr>
        <w:spacing w:after="0"/>
        <w:jc w:val="both"/>
      </w:pPr>
      <w:r w:rsidRPr="00446DD0">
        <w:t xml:space="preserve"> Las posibles actividades a implementar y, a grandes rasgos, la factibilidad de llevar</w:t>
      </w:r>
      <w:r w:rsidR="000F6DE8" w:rsidRPr="00446DD0">
        <w:t xml:space="preserve">las a cabo. </w:t>
      </w:r>
    </w:p>
    <w:p w:rsidR="000F6DE8" w:rsidRPr="00446DD0" w:rsidRDefault="008F19F2" w:rsidP="00E7568E">
      <w:pPr>
        <w:pStyle w:val="Prrafodelista"/>
        <w:numPr>
          <w:ilvl w:val="0"/>
          <w:numId w:val="8"/>
        </w:numPr>
        <w:spacing w:after="0"/>
        <w:jc w:val="both"/>
      </w:pPr>
      <w:r w:rsidRPr="00446DD0">
        <w:t xml:space="preserve"> El tiempo estim</w:t>
      </w:r>
      <w:r w:rsidR="000F6DE8" w:rsidRPr="00446DD0">
        <w:t xml:space="preserve">ado de duración del proyecto. </w:t>
      </w:r>
    </w:p>
    <w:p w:rsidR="000F6DE8" w:rsidRPr="00446DD0" w:rsidRDefault="008F19F2" w:rsidP="00E7568E">
      <w:pPr>
        <w:pStyle w:val="Prrafodelista"/>
        <w:numPr>
          <w:ilvl w:val="0"/>
          <w:numId w:val="8"/>
        </w:numPr>
        <w:spacing w:after="0"/>
        <w:jc w:val="both"/>
      </w:pPr>
      <w:r w:rsidRPr="00446DD0">
        <w:t>El e</w:t>
      </w:r>
      <w:r w:rsidR="000F6DE8" w:rsidRPr="00446DD0">
        <w:t xml:space="preserve">quipo de gestión del proyecto. </w:t>
      </w:r>
    </w:p>
    <w:p w:rsidR="00B906C8" w:rsidRPr="00446DD0" w:rsidRDefault="008F19F2" w:rsidP="00E7568E">
      <w:pPr>
        <w:pStyle w:val="Prrafodelista"/>
        <w:numPr>
          <w:ilvl w:val="0"/>
          <w:numId w:val="8"/>
        </w:numPr>
        <w:spacing w:after="0"/>
        <w:jc w:val="both"/>
      </w:pPr>
      <w:r w:rsidRPr="00446DD0">
        <w:t xml:space="preserve"> Los recursos estimados de los que podrá disponerse.</w:t>
      </w:r>
    </w:p>
    <w:p w:rsidR="0062252A" w:rsidRPr="0070744D" w:rsidRDefault="0062252A" w:rsidP="00E7568E">
      <w:pPr>
        <w:spacing w:after="0"/>
        <w:jc w:val="both"/>
        <w:rPr>
          <w:b/>
        </w:rPr>
      </w:pPr>
      <w:r w:rsidRPr="0070744D">
        <w:rPr>
          <w:b/>
        </w:rPr>
        <w:t>El análisis</w:t>
      </w:r>
    </w:p>
    <w:p w:rsidR="006F6E0D" w:rsidRPr="00446DD0" w:rsidRDefault="006F6E0D" w:rsidP="00E7568E">
      <w:pPr>
        <w:spacing w:after="0"/>
        <w:jc w:val="both"/>
      </w:pPr>
    </w:p>
    <w:p w:rsidR="00170714" w:rsidRPr="00446DD0" w:rsidRDefault="0062252A" w:rsidP="00E7568E">
      <w:pPr>
        <w:spacing w:after="0"/>
        <w:jc w:val="both"/>
      </w:pPr>
      <w:r w:rsidRPr="00446DD0">
        <w:t xml:space="preserve">Una vez aprobado el anteproyecto, </w:t>
      </w:r>
      <w:r w:rsidR="00490F41" w:rsidRPr="00446DD0">
        <w:t>se deberá</w:t>
      </w:r>
      <w:r w:rsidRPr="00446DD0">
        <w:t xml:space="preserve"> profundizar en el análisis de la situación y de la propuesta a seguir, de manera de planificar correctamente el proyecto y contar con información suficiente para la toma de decisiones. </w:t>
      </w:r>
      <w:r w:rsidR="00B604B9" w:rsidRPr="00446DD0">
        <w:t>L</w:t>
      </w:r>
      <w:r w:rsidRPr="00446DD0">
        <w:t>os instrumentos de análisis que establece la metodología de marco lógico</w:t>
      </w:r>
      <w:r w:rsidR="00B604B9" w:rsidRPr="00446DD0">
        <w:t xml:space="preserve"> son</w:t>
      </w:r>
      <w:r w:rsidR="00490F41" w:rsidRPr="00446DD0">
        <w:t>:</w:t>
      </w:r>
      <w:r w:rsidRPr="00446DD0">
        <w:t xml:space="preserve"> </w:t>
      </w:r>
    </w:p>
    <w:p w:rsidR="00170714" w:rsidRPr="00446DD0" w:rsidRDefault="0062252A" w:rsidP="00E7568E">
      <w:pPr>
        <w:spacing w:after="0"/>
        <w:jc w:val="both"/>
      </w:pPr>
      <w:r w:rsidRPr="00446DD0">
        <w:t xml:space="preserve"> Análisis de los </w:t>
      </w:r>
      <w:r w:rsidR="00170714" w:rsidRPr="00446DD0">
        <w:t>participantes</w:t>
      </w:r>
      <w:r w:rsidR="00D808DB" w:rsidRPr="00446DD0">
        <w:t xml:space="preserve">, </w:t>
      </w:r>
      <w:r w:rsidRPr="00446DD0">
        <w:t>problemas</w:t>
      </w:r>
      <w:r w:rsidR="00D808DB" w:rsidRPr="00446DD0">
        <w:t xml:space="preserve">, </w:t>
      </w:r>
      <w:r w:rsidRPr="00446DD0">
        <w:t>objetivos</w:t>
      </w:r>
      <w:r w:rsidR="00D808DB" w:rsidRPr="00446DD0">
        <w:t xml:space="preserve"> y</w:t>
      </w:r>
      <w:r w:rsidRPr="00446DD0">
        <w:t xml:space="preserve"> Evaluación de las alternativas</w:t>
      </w:r>
      <w:r w:rsidR="00D808DB" w:rsidRPr="00446DD0">
        <w:t>.</w:t>
      </w:r>
      <w:r w:rsidRPr="00446DD0">
        <w:t xml:space="preserve"> </w:t>
      </w:r>
    </w:p>
    <w:p w:rsidR="00E7568E" w:rsidRPr="00446DD0" w:rsidRDefault="00E7568E" w:rsidP="00E7568E">
      <w:pPr>
        <w:spacing w:after="0"/>
        <w:jc w:val="both"/>
      </w:pPr>
    </w:p>
    <w:p w:rsidR="00490F41" w:rsidRPr="0070744D" w:rsidRDefault="00E7568E" w:rsidP="00E7568E">
      <w:pPr>
        <w:spacing w:after="0"/>
        <w:jc w:val="both"/>
        <w:rPr>
          <w:b/>
        </w:rPr>
      </w:pPr>
      <w:r w:rsidRPr="0070744D">
        <w:rPr>
          <w:b/>
        </w:rPr>
        <w:t>A</w:t>
      </w:r>
      <w:r w:rsidR="0062252A" w:rsidRPr="0070744D">
        <w:rPr>
          <w:b/>
        </w:rPr>
        <w:t>nálisis de los participantes</w:t>
      </w:r>
    </w:p>
    <w:p w:rsidR="006F6E0D" w:rsidRPr="00446DD0" w:rsidRDefault="006F6E0D" w:rsidP="00E7568E">
      <w:pPr>
        <w:spacing w:after="0"/>
        <w:jc w:val="both"/>
      </w:pPr>
    </w:p>
    <w:p w:rsidR="00907F1F" w:rsidRPr="00446DD0" w:rsidRDefault="00A71241" w:rsidP="00E7568E">
      <w:pPr>
        <w:pStyle w:val="Prrafodelista"/>
        <w:numPr>
          <w:ilvl w:val="0"/>
          <w:numId w:val="7"/>
        </w:numPr>
        <w:spacing w:after="0"/>
        <w:jc w:val="both"/>
      </w:pPr>
      <w:r w:rsidRPr="00446DD0">
        <w:t xml:space="preserve">Es </w:t>
      </w:r>
      <w:r w:rsidR="00380CA6" w:rsidRPr="00446DD0">
        <w:t>un diagnóstico sobre los diferentes actores sociales que se encuentran implicados en la realidad en que se va a intervenir</w:t>
      </w:r>
      <w:r w:rsidR="00907F1F" w:rsidRPr="00446DD0">
        <w:t>.</w:t>
      </w:r>
    </w:p>
    <w:p w:rsidR="00907F1F" w:rsidRPr="00446DD0" w:rsidRDefault="00907F1F" w:rsidP="00E7568E">
      <w:pPr>
        <w:pStyle w:val="Prrafodelista"/>
        <w:numPr>
          <w:ilvl w:val="0"/>
          <w:numId w:val="7"/>
        </w:numPr>
        <w:spacing w:after="0"/>
        <w:jc w:val="both"/>
      </w:pPr>
      <w:r w:rsidRPr="00446DD0">
        <w:t>D</w:t>
      </w:r>
      <w:r w:rsidR="002C0200" w:rsidRPr="00446DD0">
        <w:t>efine</w:t>
      </w:r>
      <w:r w:rsidR="00380CA6" w:rsidRPr="00446DD0">
        <w:t xml:space="preserve"> con claridad la población beneficiaria del proyecto y </w:t>
      </w:r>
      <w:r w:rsidR="002C0200" w:rsidRPr="00446DD0">
        <w:t xml:space="preserve">a </w:t>
      </w:r>
      <w:r w:rsidR="00380CA6" w:rsidRPr="00446DD0">
        <w:t xml:space="preserve">los afectados, positiva o </w:t>
      </w:r>
      <w:r w:rsidRPr="00446DD0">
        <w:t>negativamente.</w:t>
      </w:r>
    </w:p>
    <w:p w:rsidR="0032261F" w:rsidRPr="00446DD0" w:rsidRDefault="00922359" w:rsidP="00E7568E">
      <w:pPr>
        <w:pStyle w:val="Prrafodelista"/>
        <w:numPr>
          <w:ilvl w:val="0"/>
          <w:numId w:val="7"/>
        </w:numPr>
        <w:spacing w:after="0"/>
        <w:jc w:val="both"/>
      </w:pPr>
      <w:r w:rsidRPr="00446DD0">
        <w:t>En la mayoría de los</w:t>
      </w:r>
      <w:r w:rsidR="0032261F" w:rsidRPr="00446DD0">
        <w:t xml:space="preserve"> problemas públicos intervienen,</w:t>
      </w:r>
      <w:r w:rsidRPr="00446DD0">
        <w:t xml:space="preserve"> distintos niveles de gobierno e incluso de distintas secretarías de una misma instancia estatal. </w:t>
      </w:r>
    </w:p>
    <w:p w:rsidR="00922359" w:rsidRPr="00446DD0" w:rsidRDefault="00907F1F" w:rsidP="00E7568E">
      <w:pPr>
        <w:pStyle w:val="Prrafodelista"/>
        <w:numPr>
          <w:ilvl w:val="0"/>
          <w:numId w:val="7"/>
        </w:numPr>
        <w:spacing w:after="0"/>
        <w:jc w:val="both"/>
      </w:pPr>
      <w:r w:rsidRPr="00446DD0">
        <w:t>Establece</w:t>
      </w:r>
      <w:r w:rsidR="00087EA3" w:rsidRPr="00446DD0">
        <w:t xml:space="preserve"> el perfil de los destinatarios directos e indirectos.</w:t>
      </w:r>
    </w:p>
    <w:p w:rsidR="00E7568E" w:rsidRPr="00446DD0" w:rsidRDefault="00E7568E" w:rsidP="00E7568E">
      <w:pPr>
        <w:spacing w:after="0"/>
      </w:pPr>
    </w:p>
    <w:p w:rsidR="00AB78D8" w:rsidRPr="0070744D" w:rsidRDefault="00E7568E" w:rsidP="00E7568E">
      <w:pPr>
        <w:spacing w:after="0"/>
        <w:rPr>
          <w:b/>
        </w:rPr>
      </w:pPr>
      <w:r w:rsidRPr="0070744D">
        <w:rPr>
          <w:b/>
        </w:rPr>
        <w:t>A</w:t>
      </w:r>
      <w:r w:rsidR="00AB78D8" w:rsidRPr="0070744D">
        <w:rPr>
          <w:b/>
        </w:rPr>
        <w:t xml:space="preserve">nálisis de los problemas </w:t>
      </w:r>
    </w:p>
    <w:p w:rsidR="006F6E0D" w:rsidRPr="00446DD0" w:rsidRDefault="006F6E0D" w:rsidP="00E7568E">
      <w:pPr>
        <w:spacing w:after="0"/>
      </w:pPr>
    </w:p>
    <w:p w:rsidR="002220B1" w:rsidRPr="00446DD0" w:rsidRDefault="00087EA3" w:rsidP="00E7568E">
      <w:pPr>
        <w:spacing w:after="0"/>
      </w:pPr>
      <w:r w:rsidRPr="00446DD0">
        <w:t xml:space="preserve">Existen distintas metodologías y variantes que se utilizan para el análisis y la selección de problemas: </w:t>
      </w:r>
      <w:r w:rsidR="002220B1" w:rsidRPr="00446DD0">
        <w:t xml:space="preserve"> </w:t>
      </w:r>
    </w:p>
    <w:p w:rsidR="00CB52FD" w:rsidRPr="00446DD0" w:rsidRDefault="00AB78D8" w:rsidP="00E7568E">
      <w:pPr>
        <w:pStyle w:val="Prrafodelista"/>
        <w:numPr>
          <w:ilvl w:val="0"/>
          <w:numId w:val="9"/>
        </w:numPr>
        <w:spacing w:after="0"/>
      </w:pPr>
      <w:r w:rsidRPr="00446DD0">
        <w:t>La vía completa</w:t>
      </w:r>
      <w:r w:rsidR="00A33A7B" w:rsidRPr="00446DD0">
        <w:t>: C</w:t>
      </w:r>
      <w:r w:rsidRPr="00446DD0">
        <w:t xml:space="preserve">onstituye una secuencia de acciones que dan </w:t>
      </w:r>
      <w:r w:rsidR="00087EA3" w:rsidRPr="00446DD0">
        <w:t>la idea de un inicio desde cero.</w:t>
      </w:r>
      <w:r w:rsidRPr="00446DD0">
        <w:t xml:space="preserve"> </w:t>
      </w:r>
    </w:p>
    <w:p w:rsidR="002C2BEC" w:rsidRPr="00446DD0" w:rsidRDefault="00087EA3" w:rsidP="00E7568E">
      <w:pPr>
        <w:pStyle w:val="Prrafodelista"/>
        <w:numPr>
          <w:ilvl w:val="0"/>
          <w:numId w:val="9"/>
        </w:numPr>
        <w:spacing w:after="0"/>
      </w:pPr>
      <w:r w:rsidRPr="00446DD0">
        <w:t>La</w:t>
      </w:r>
      <w:r w:rsidR="00AB78D8" w:rsidRPr="00446DD0">
        <w:t xml:space="preserve"> vía rápida</w:t>
      </w:r>
      <w:r w:rsidR="00A33A7B" w:rsidRPr="00446DD0">
        <w:t>: P</w:t>
      </w:r>
      <w:r w:rsidR="00AB78D8" w:rsidRPr="00446DD0">
        <w:t xml:space="preserve">resupone que ya se ha seleccionado un problema, por lo que solo resta analizarlo y definirlo correctamente. </w:t>
      </w:r>
    </w:p>
    <w:p w:rsidR="003B0B3D" w:rsidRPr="00446DD0" w:rsidRDefault="00087EA3" w:rsidP="00E7568E">
      <w:pPr>
        <w:spacing w:after="0"/>
      </w:pPr>
      <w:r w:rsidRPr="00446DD0">
        <w:t>Lo</w:t>
      </w:r>
      <w:r w:rsidR="002C2BEC" w:rsidRPr="00446DD0">
        <w:t xml:space="preserve"> importante es que se llegue a analizar seriamente el problema a abordar y se diseñe un proyecto razonable y correctamente enfocado para intervenir en una problemática en particular.</w:t>
      </w:r>
      <w:r w:rsidRPr="00446DD0">
        <w:t xml:space="preserve"> </w:t>
      </w:r>
    </w:p>
    <w:p w:rsidR="00CB52FD" w:rsidRPr="00446DD0" w:rsidRDefault="00CB52FD" w:rsidP="00E7568E">
      <w:pPr>
        <w:spacing w:after="0"/>
      </w:pPr>
    </w:p>
    <w:p w:rsidR="002220B1" w:rsidRPr="0070744D" w:rsidRDefault="00E7568E" w:rsidP="00E7568E">
      <w:pPr>
        <w:spacing w:after="0"/>
        <w:rPr>
          <w:b/>
        </w:rPr>
      </w:pPr>
      <w:r w:rsidRPr="0070744D">
        <w:rPr>
          <w:b/>
        </w:rPr>
        <w:t>A</w:t>
      </w:r>
      <w:r w:rsidR="00087EA3" w:rsidRPr="0070744D">
        <w:rPr>
          <w:b/>
        </w:rPr>
        <w:t xml:space="preserve">nálisis de los objetivos </w:t>
      </w:r>
    </w:p>
    <w:p w:rsidR="006F6E0D" w:rsidRPr="00446DD0" w:rsidRDefault="006F6E0D" w:rsidP="00E7568E">
      <w:pPr>
        <w:spacing w:after="0"/>
      </w:pPr>
    </w:p>
    <w:p w:rsidR="003B0B3D" w:rsidRPr="00446DD0" w:rsidRDefault="003B0B3D" w:rsidP="00E7568E">
      <w:pPr>
        <w:spacing w:after="0"/>
      </w:pPr>
      <w:r w:rsidRPr="00446DD0">
        <w:t>Los objetivos son el “para qué” queremos hacer algo. Las actividades el “qué” vamos hacer concretamente. Por lo tanto, en el árbol de problemas y en el árbol de objetivos no deben aparecer aún las actividades; estos no deben dar cuenta de qué queremos hacer</w:t>
      </w:r>
    </w:p>
    <w:p w:rsidR="00E15D8D" w:rsidRPr="00446DD0" w:rsidRDefault="00E15D8D" w:rsidP="00E7568E">
      <w:pPr>
        <w:spacing w:after="0"/>
      </w:pPr>
      <w:r w:rsidRPr="00446DD0">
        <w:t xml:space="preserve">Si en el árbol de problemas cada frase denota una situación negativa, en el árbol de objetivos deberán expresarse en forma positiva. Todos los objetivos empezarán con un verbo en </w:t>
      </w:r>
      <w:r w:rsidRPr="00446DD0">
        <w:lastRenderedPageBreak/>
        <w:t>infinitivo</w:t>
      </w:r>
      <w:r w:rsidR="009A79C9" w:rsidRPr="00446DD0">
        <w:t>. Un buen objetivo es una frase de construcción simple, que no incorpora gerundios ni conectores como “a través</w:t>
      </w:r>
      <w:r w:rsidR="001F63B5" w:rsidRPr="00446DD0">
        <w:t>”,</w:t>
      </w:r>
      <w:r w:rsidR="009A79C9" w:rsidRPr="00446DD0">
        <w:t xml:space="preserve"> </w:t>
      </w:r>
      <w:r w:rsidR="001F63B5" w:rsidRPr="00446DD0">
        <w:t>“con</w:t>
      </w:r>
      <w:r w:rsidR="009A79C9" w:rsidRPr="00446DD0">
        <w:t xml:space="preserve"> el objeto de</w:t>
      </w:r>
      <w:r w:rsidR="001F63B5" w:rsidRPr="00446DD0">
        <w:t>”,</w:t>
      </w:r>
      <w:r w:rsidR="009A79C9" w:rsidRPr="00446DD0">
        <w:t xml:space="preserve"> “mediante”, etc.</w:t>
      </w:r>
    </w:p>
    <w:p w:rsidR="00E7568E" w:rsidRPr="00446DD0" w:rsidRDefault="00E7568E" w:rsidP="00E7568E">
      <w:pPr>
        <w:spacing w:after="0"/>
      </w:pPr>
    </w:p>
    <w:p w:rsidR="00CB52FD" w:rsidRPr="0070744D" w:rsidRDefault="00E7568E" w:rsidP="00E7568E">
      <w:pPr>
        <w:spacing w:after="0"/>
        <w:rPr>
          <w:b/>
        </w:rPr>
      </w:pPr>
      <w:r w:rsidRPr="0070744D">
        <w:rPr>
          <w:b/>
        </w:rPr>
        <w:t>E</w:t>
      </w:r>
      <w:r w:rsidR="001F63B5" w:rsidRPr="0070744D">
        <w:rPr>
          <w:b/>
        </w:rPr>
        <w:t xml:space="preserve">valuación de alternativas </w:t>
      </w:r>
    </w:p>
    <w:p w:rsidR="00CB52FD" w:rsidRPr="00446DD0" w:rsidRDefault="00CB52FD" w:rsidP="00E7568E">
      <w:pPr>
        <w:spacing w:after="0"/>
      </w:pPr>
    </w:p>
    <w:p w:rsidR="00500630" w:rsidRPr="00446DD0" w:rsidRDefault="00500630" w:rsidP="00E7568E">
      <w:pPr>
        <w:pStyle w:val="Prrafodelista"/>
        <w:numPr>
          <w:ilvl w:val="0"/>
          <w:numId w:val="10"/>
        </w:numPr>
        <w:spacing w:after="0"/>
      </w:pPr>
      <w:r w:rsidRPr="00446DD0">
        <w:t xml:space="preserve">Una alternativa </w:t>
      </w:r>
      <w:r w:rsidR="00D34F2C" w:rsidRPr="00446DD0">
        <w:t xml:space="preserve">(Actividades) </w:t>
      </w:r>
      <w:r w:rsidRPr="00446DD0">
        <w:t xml:space="preserve">deberá tener “mayor valor” tanto si impacta en forma positiva en uno de los resultados, como en otro. </w:t>
      </w:r>
    </w:p>
    <w:p w:rsidR="00CE68D5" w:rsidRPr="00446DD0" w:rsidRDefault="00500630" w:rsidP="00E7568E">
      <w:pPr>
        <w:pStyle w:val="Prrafodelista"/>
        <w:numPr>
          <w:ilvl w:val="0"/>
          <w:numId w:val="10"/>
        </w:numPr>
        <w:spacing w:after="0"/>
      </w:pPr>
      <w:r w:rsidRPr="00446DD0">
        <w:t>También se puede considerar el grado de complejidad que tiene la gestión de cada alternativa</w:t>
      </w:r>
    </w:p>
    <w:p w:rsidR="00CE68D5" w:rsidRPr="00446DD0" w:rsidRDefault="00FB6A8F" w:rsidP="00E7568E">
      <w:pPr>
        <w:pStyle w:val="Prrafodelista"/>
        <w:numPr>
          <w:ilvl w:val="0"/>
          <w:numId w:val="10"/>
        </w:numPr>
        <w:spacing w:after="0"/>
      </w:pPr>
      <w:r w:rsidRPr="00446DD0">
        <w:t>D</w:t>
      </w:r>
      <w:r w:rsidR="00500630" w:rsidRPr="00446DD0">
        <w:t xml:space="preserve">ebe considerarse el grado de adecuación de la alternativa a la metodología, los valores y los principios del proyecto. </w:t>
      </w:r>
    </w:p>
    <w:p w:rsidR="00CE68D5" w:rsidRPr="00446DD0" w:rsidRDefault="00CE68D5" w:rsidP="00E7568E">
      <w:pPr>
        <w:pStyle w:val="Prrafodelista"/>
        <w:spacing w:after="0"/>
      </w:pPr>
    </w:p>
    <w:p w:rsidR="00500630" w:rsidRPr="00446DD0" w:rsidRDefault="00500630" w:rsidP="00E7568E">
      <w:pPr>
        <w:spacing w:after="0"/>
      </w:pPr>
    </w:p>
    <w:p w:rsidR="00CB52FD" w:rsidRPr="0070744D" w:rsidRDefault="0059612D" w:rsidP="00E7568E">
      <w:pPr>
        <w:spacing w:after="0"/>
        <w:rPr>
          <w:b/>
        </w:rPr>
      </w:pPr>
      <w:r w:rsidRPr="0070744D">
        <w:rPr>
          <w:b/>
        </w:rPr>
        <w:t>Análisis de viabilidad</w:t>
      </w:r>
    </w:p>
    <w:p w:rsidR="00500630" w:rsidRPr="00446DD0" w:rsidRDefault="00500630" w:rsidP="00E7568E">
      <w:pPr>
        <w:spacing w:after="0"/>
      </w:pPr>
    </w:p>
    <w:p w:rsidR="00CB52FD" w:rsidRPr="00446DD0" w:rsidRDefault="004D22EF" w:rsidP="00E7568E">
      <w:pPr>
        <w:spacing w:after="0"/>
      </w:pPr>
      <w:r w:rsidRPr="00446DD0">
        <w:t xml:space="preserve">Una vez </w:t>
      </w:r>
      <w:r w:rsidR="00B43E13" w:rsidRPr="00446DD0">
        <w:t xml:space="preserve">determinado las alternativas con las que trabajaremos en nuestro proyecto, se hace necesario poder establecer la viabilidad del mismo. </w:t>
      </w:r>
    </w:p>
    <w:p w:rsidR="00224EA3" w:rsidRPr="00446DD0" w:rsidRDefault="004D22EF" w:rsidP="00E7568E">
      <w:pPr>
        <w:spacing w:after="0"/>
      </w:pPr>
      <w:r w:rsidRPr="00446DD0">
        <w:t>Viabilidad técnica</w:t>
      </w:r>
    </w:p>
    <w:p w:rsidR="004D22EF" w:rsidRPr="00446DD0" w:rsidRDefault="004D22EF" w:rsidP="00E7568E">
      <w:pPr>
        <w:spacing w:after="0"/>
      </w:pPr>
      <w:r w:rsidRPr="00446DD0">
        <w:t xml:space="preserve">Viabilidad jurídica o legal </w:t>
      </w:r>
    </w:p>
    <w:p w:rsidR="00224EA3" w:rsidRPr="00446DD0" w:rsidRDefault="004D22EF" w:rsidP="00E7568E">
      <w:pPr>
        <w:spacing w:after="0"/>
      </w:pPr>
      <w:r w:rsidRPr="00446DD0">
        <w:t xml:space="preserve">Viabilidad política </w:t>
      </w:r>
    </w:p>
    <w:p w:rsidR="00224EA3" w:rsidRPr="00446DD0" w:rsidRDefault="004D22EF" w:rsidP="00E7568E">
      <w:pPr>
        <w:spacing w:after="0"/>
      </w:pPr>
      <w:r w:rsidRPr="00446DD0">
        <w:t>Viabilidad económica</w:t>
      </w:r>
    </w:p>
    <w:p w:rsidR="004D22EF" w:rsidRPr="00446DD0" w:rsidRDefault="004D22EF" w:rsidP="00E7568E">
      <w:pPr>
        <w:spacing w:after="0"/>
      </w:pPr>
      <w:r w:rsidRPr="00446DD0">
        <w:t xml:space="preserve"> Viabilidad ambiental </w:t>
      </w:r>
    </w:p>
    <w:p w:rsidR="00224EA3" w:rsidRPr="00446DD0" w:rsidRDefault="004D22EF" w:rsidP="00E7568E">
      <w:pPr>
        <w:spacing w:after="0"/>
      </w:pPr>
      <w:r w:rsidRPr="00446DD0">
        <w:t>Viabilidad cultural</w:t>
      </w:r>
    </w:p>
    <w:p w:rsidR="00E15D8D" w:rsidRPr="00446DD0" w:rsidRDefault="004D22EF" w:rsidP="00E7568E">
      <w:pPr>
        <w:spacing w:after="0"/>
      </w:pPr>
      <w:r w:rsidRPr="00446DD0">
        <w:t>Viabilidad institucional</w:t>
      </w:r>
    </w:p>
    <w:sectPr w:rsidR="00E15D8D" w:rsidRPr="00446DD0" w:rsidSect="00ED67D3">
      <w:pgSz w:w="11907" w:h="16840" w:code="9"/>
      <w:pgMar w:top="851" w:right="851"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4DDE"/>
    <w:multiLevelType w:val="hybridMultilevel"/>
    <w:tmpl w:val="084A6B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997930"/>
    <w:multiLevelType w:val="hybridMultilevel"/>
    <w:tmpl w:val="003AF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8D3C02"/>
    <w:multiLevelType w:val="hybridMultilevel"/>
    <w:tmpl w:val="C66E1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41CC6"/>
    <w:multiLevelType w:val="hybridMultilevel"/>
    <w:tmpl w:val="640C75A8"/>
    <w:lvl w:ilvl="0" w:tplc="F95E3B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1967D01"/>
    <w:multiLevelType w:val="hybridMultilevel"/>
    <w:tmpl w:val="BB2283F6"/>
    <w:lvl w:ilvl="0" w:tplc="2C0A000D">
      <w:start w:val="1"/>
      <w:numFmt w:val="bullet"/>
      <w:lvlText w:val=""/>
      <w:lvlJc w:val="left"/>
      <w:pPr>
        <w:ind w:left="778" w:hanging="360"/>
      </w:pPr>
      <w:rPr>
        <w:rFonts w:ascii="Wingdings" w:hAnsi="Wingdings"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5">
    <w:nsid w:val="32D72EDF"/>
    <w:multiLevelType w:val="hybridMultilevel"/>
    <w:tmpl w:val="9544F1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013E8A"/>
    <w:multiLevelType w:val="hybridMultilevel"/>
    <w:tmpl w:val="F6802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37C4B24"/>
    <w:multiLevelType w:val="hybridMultilevel"/>
    <w:tmpl w:val="D494C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6F05C63"/>
    <w:multiLevelType w:val="hybridMultilevel"/>
    <w:tmpl w:val="686E9A6A"/>
    <w:lvl w:ilvl="0" w:tplc="823E16B0">
      <w:start w:val="1"/>
      <w:numFmt w:val="bullet"/>
      <w:lvlText w:val=""/>
      <w:lvlJc w:val="left"/>
      <w:pPr>
        <w:ind w:left="720" w:hanging="360"/>
      </w:pPr>
      <w:rPr>
        <w:rFonts w:ascii="Symbol" w:hAnsi="Symbol" w:hint="default"/>
        <w:color w:val="FF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394946"/>
    <w:multiLevelType w:val="hybridMultilevel"/>
    <w:tmpl w:val="A83CA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921C0"/>
    <w:rsid w:val="00016E40"/>
    <w:rsid w:val="00021322"/>
    <w:rsid w:val="00041430"/>
    <w:rsid w:val="000436E7"/>
    <w:rsid w:val="00087D1F"/>
    <w:rsid w:val="00087EA3"/>
    <w:rsid w:val="000A0529"/>
    <w:rsid w:val="000A7607"/>
    <w:rsid w:val="000B45DA"/>
    <w:rsid w:val="000B580A"/>
    <w:rsid w:val="000F6DE8"/>
    <w:rsid w:val="00120812"/>
    <w:rsid w:val="00165E90"/>
    <w:rsid w:val="00170714"/>
    <w:rsid w:val="00175D11"/>
    <w:rsid w:val="001E61EE"/>
    <w:rsid w:val="001F27B1"/>
    <w:rsid w:val="001F63B5"/>
    <w:rsid w:val="002220B1"/>
    <w:rsid w:val="00224EA3"/>
    <w:rsid w:val="0024008B"/>
    <w:rsid w:val="00272470"/>
    <w:rsid w:val="002753FF"/>
    <w:rsid w:val="002C0200"/>
    <w:rsid w:val="002C2BEC"/>
    <w:rsid w:val="002C7226"/>
    <w:rsid w:val="00311827"/>
    <w:rsid w:val="0032261F"/>
    <w:rsid w:val="0033385E"/>
    <w:rsid w:val="0035272E"/>
    <w:rsid w:val="00357E65"/>
    <w:rsid w:val="00380CA6"/>
    <w:rsid w:val="00387A06"/>
    <w:rsid w:val="003B0B3D"/>
    <w:rsid w:val="003C7137"/>
    <w:rsid w:val="003E746D"/>
    <w:rsid w:val="00410CD1"/>
    <w:rsid w:val="00446DD0"/>
    <w:rsid w:val="00461B7B"/>
    <w:rsid w:val="00483F96"/>
    <w:rsid w:val="00490F41"/>
    <w:rsid w:val="004D22EF"/>
    <w:rsid w:val="00500630"/>
    <w:rsid w:val="00501571"/>
    <w:rsid w:val="00522049"/>
    <w:rsid w:val="005703F5"/>
    <w:rsid w:val="0059612D"/>
    <w:rsid w:val="005A616D"/>
    <w:rsid w:val="005A682B"/>
    <w:rsid w:val="0061160E"/>
    <w:rsid w:val="0062252A"/>
    <w:rsid w:val="00624E09"/>
    <w:rsid w:val="00650746"/>
    <w:rsid w:val="006574BE"/>
    <w:rsid w:val="00682596"/>
    <w:rsid w:val="006828B0"/>
    <w:rsid w:val="006A588F"/>
    <w:rsid w:val="006F3501"/>
    <w:rsid w:val="006F6E0D"/>
    <w:rsid w:val="00706B07"/>
    <w:rsid w:val="0070744D"/>
    <w:rsid w:val="00715FA8"/>
    <w:rsid w:val="007314EC"/>
    <w:rsid w:val="00754D72"/>
    <w:rsid w:val="007A01DA"/>
    <w:rsid w:val="007A2F1A"/>
    <w:rsid w:val="007E4DD7"/>
    <w:rsid w:val="00806F06"/>
    <w:rsid w:val="0080778D"/>
    <w:rsid w:val="0081754B"/>
    <w:rsid w:val="00817D1D"/>
    <w:rsid w:val="00832850"/>
    <w:rsid w:val="00852E91"/>
    <w:rsid w:val="00884162"/>
    <w:rsid w:val="0089038A"/>
    <w:rsid w:val="0089461C"/>
    <w:rsid w:val="008F19F2"/>
    <w:rsid w:val="009022E0"/>
    <w:rsid w:val="00905365"/>
    <w:rsid w:val="00907F1F"/>
    <w:rsid w:val="00922359"/>
    <w:rsid w:val="0093173B"/>
    <w:rsid w:val="00945141"/>
    <w:rsid w:val="009807E4"/>
    <w:rsid w:val="00997CB3"/>
    <w:rsid w:val="009A79C9"/>
    <w:rsid w:val="009B31BE"/>
    <w:rsid w:val="009C5FE9"/>
    <w:rsid w:val="00A33A7B"/>
    <w:rsid w:val="00A45A91"/>
    <w:rsid w:val="00A71241"/>
    <w:rsid w:val="00A914C2"/>
    <w:rsid w:val="00A921C0"/>
    <w:rsid w:val="00AB11C6"/>
    <w:rsid w:val="00AB78D8"/>
    <w:rsid w:val="00AC1543"/>
    <w:rsid w:val="00AC4800"/>
    <w:rsid w:val="00AC61BD"/>
    <w:rsid w:val="00AF07D0"/>
    <w:rsid w:val="00B32BFC"/>
    <w:rsid w:val="00B33C0D"/>
    <w:rsid w:val="00B43E13"/>
    <w:rsid w:val="00B52CD5"/>
    <w:rsid w:val="00B52D41"/>
    <w:rsid w:val="00B54339"/>
    <w:rsid w:val="00B604B9"/>
    <w:rsid w:val="00B731E8"/>
    <w:rsid w:val="00B906C8"/>
    <w:rsid w:val="00B97E8D"/>
    <w:rsid w:val="00BA0197"/>
    <w:rsid w:val="00BA027B"/>
    <w:rsid w:val="00BD612C"/>
    <w:rsid w:val="00BE53DE"/>
    <w:rsid w:val="00BF2220"/>
    <w:rsid w:val="00BF2E02"/>
    <w:rsid w:val="00C74255"/>
    <w:rsid w:val="00CA7CDE"/>
    <w:rsid w:val="00CB52FD"/>
    <w:rsid w:val="00CD2BAB"/>
    <w:rsid w:val="00CD394C"/>
    <w:rsid w:val="00CE68D5"/>
    <w:rsid w:val="00D210A0"/>
    <w:rsid w:val="00D34F2C"/>
    <w:rsid w:val="00D45F8C"/>
    <w:rsid w:val="00D808DB"/>
    <w:rsid w:val="00D93B34"/>
    <w:rsid w:val="00D97175"/>
    <w:rsid w:val="00DB7C63"/>
    <w:rsid w:val="00DC64EF"/>
    <w:rsid w:val="00DD1CB8"/>
    <w:rsid w:val="00DD1FB2"/>
    <w:rsid w:val="00DD60E5"/>
    <w:rsid w:val="00E072DE"/>
    <w:rsid w:val="00E15D8D"/>
    <w:rsid w:val="00E2093C"/>
    <w:rsid w:val="00E56F52"/>
    <w:rsid w:val="00E65E95"/>
    <w:rsid w:val="00E7568E"/>
    <w:rsid w:val="00E759AE"/>
    <w:rsid w:val="00E81661"/>
    <w:rsid w:val="00ED67D3"/>
    <w:rsid w:val="00EE0AF9"/>
    <w:rsid w:val="00EE2B24"/>
    <w:rsid w:val="00F212F2"/>
    <w:rsid w:val="00F46EEB"/>
    <w:rsid w:val="00FB6A8F"/>
    <w:rsid w:val="00FC14A3"/>
    <w:rsid w:val="00FE569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1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1C0"/>
    <w:rPr>
      <w:rFonts w:ascii="Tahoma" w:hAnsi="Tahoma" w:cs="Tahoma"/>
      <w:sz w:val="16"/>
      <w:szCs w:val="16"/>
    </w:rPr>
  </w:style>
  <w:style w:type="paragraph" w:styleId="Prrafodelista">
    <w:name w:val="List Paragraph"/>
    <w:basedOn w:val="Normal"/>
    <w:uiPriority w:val="34"/>
    <w:qFormat/>
    <w:rsid w:val="00CD39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92FE2E-506B-427E-BCED-9A98F8B4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81</cp:revision>
  <dcterms:created xsi:type="dcterms:W3CDTF">2020-09-19T21:17:00Z</dcterms:created>
  <dcterms:modified xsi:type="dcterms:W3CDTF">2020-10-27T19:26:00Z</dcterms:modified>
</cp:coreProperties>
</file>