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547F5" w14:textId="77777777" w:rsidR="008F4078" w:rsidRDefault="000F7B0E">
      <w:pPr>
        <w:jc w:val="center"/>
        <w:rPr>
          <w:b/>
          <w:sz w:val="28"/>
          <w:szCs w:val="28"/>
          <w:u w:val="single"/>
        </w:rPr>
      </w:pPr>
      <w:r>
        <w:rPr>
          <w:b/>
          <w:sz w:val="28"/>
          <w:szCs w:val="28"/>
          <w:u w:val="single"/>
        </w:rPr>
        <w:t>Trabalho prático de Sistemas de Apoio à Decisão n.º 1</w:t>
      </w:r>
    </w:p>
    <w:p w14:paraId="0FF63F60" w14:textId="1743A88B" w:rsidR="008F4078" w:rsidRDefault="000F7B0E">
      <w:pPr>
        <w:jc w:val="center"/>
        <w:rPr>
          <w:b/>
          <w:sz w:val="28"/>
          <w:szCs w:val="28"/>
          <w:u w:val="single"/>
        </w:rPr>
      </w:pPr>
      <w:r>
        <w:rPr>
          <w:b/>
          <w:sz w:val="28"/>
          <w:szCs w:val="28"/>
          <w:u w:val="single"/>
        </w:rPr>
        <w:t>201</w:t>
      </w:r>
      <w:r w:rsidR="00EB705C">
        <w:rPr>
          <w:b/>
          <w:sz w:val="28"/>
          <w:szCs w:val="28"/>
          <w:u w:val="single"/>
        </w:rPr>
        <w:t>9</w:t>
      </w:r>
      <w:r>
        <w:rPr>
          <w:b/>
          <w:sz w:val="28"/>
          <w:szCs w:val="28"/>
          <w:u w:val="single"/>
        </w:rPr>
        <w:t>/20</w:t>
      </w:r>
      <w:r w:rsidR="00EB705C">
        <w:rPr>
          <w:b/>
          <w:sz w:val="28"/>
          <w:szCs w:val="28"/>
          <w:u w:val="single"/>
        </w:rPr>
        <w:t>20</w:t>
      </w:r>
    </w:p>
    <w:p w14:paraId="74E9F048" w14:textId="77777777" w:rsidR="008F4078" w:rsidRDefault="000F7B0E">
      <w:pPr>
        <w:jc w:val="both"/>
      </w:pPr>
      <w:r>
        <w:t>Numa tentativa de se determinar a idade e o sexo das espécies pescadas em certas embarcações, a Marinha de um certo país expressou a necessidade de se começar por estabelecer quais os parâmetros que poderão identificar rapidamente essas duas características no abalone (</w:t>
      </w:r>
      <w:proofErr w:type="spellStart"/>
      <w:r>
        <w:t>Haliotis</w:t>
      </w:r>
      <w:proofErr w:type="spellEnd"/>
      <w:r>
        <w:t xml:space="preserve"> rubra).</w:t>
      </w:r>
    </w:p>
    <w:p w14:paraId="4DB3F304" w14:textId="77777777" w:rsidR="008F4078" w:rsidRDefault="000F7B0E">
      <w:pPr>
        <w:jc w:val="both"/>
      </w:pPr>
      <w:r>
        <w:t xml:space="preserve">A base de dados a que temos acesso são medidas retiradas de vários abalones estudados em laboratório. O ficheiro </w:t>
      </w:r>
      <w:proofErr w:type="spellStart"/>
      <w:r>
        <w:rPr>
          <w:b/>
        </w:rPr>
        <w:t>abalone_train</w:t>
      </w:r>
      <w:proofErr w:type="spellEnd"/>
      <w:proofErr w:type="gramStart"/>
      <w:r>
        <w:rPr>
          <w:b/>
        </w:rPr>
        <w:t>_[</w:t>
      </w:r>
      <w:proofErr w:type="gramEnd"/>
      <w:r>
        <w:rPr>
          <w:b/>
        </w:rPr>
        <w:t>número atribuído ao grupo].xlsx</w:t>
      </w:r>
      <w:r>
        <w:t xml:space="preserve"> contém essa base de dados com o registo das seguintes características:</w:t>
      </w:r>
    </w:p>
    <w:p w14:paraId="0B7EB9D9" w14:textId="77777777" w:rsidR="008F4078" w:rsidRDefault="00A679BD">
      <w:r>
        <w:rPr>
          <w:noProof/>
        </w:rPr>
        <w:drawing>
          <wp:anchor distT="0" distB="0" distL="114300" distR="114300" simplePos="0" relativeHeight="251659264" behindDoc="0" locked="0" layoutInCell="1" allowOverlap="1" wp14:anchorId="47E4EE8D" wp14:editId="34A07376">
            <wp:simplePos x="0" y="0"/>
            <wp:positionH relativeFrom="column">
              <wp:posOffset>3733165</wp:posOffset>
            </wp:positionH>
            <wp:positionV relativeFrom="paragraph">
              <wp:posOffset>-1905</wp:posOffset>
            </wp:positionV>
            <wp:extent cx="2527300" cy="2527300"/>
            <wp:effectExtent l="0" t="0" r="6350" b="6350"/>
            <wp:wrapThrough wrapText="bothSides">
              <wp:wrapPolygon edited="0">
                <wp:start x="0" y="0"/>
                <wp:lineTo x="0" y="21491"/>
                <wp:lineTo x="21491" y="21491"/>
                <wp:lineTo x="21491" y="0"/>
                <wp:lineTo x="0" y="0"/>
              </wp:wrapPolygon>
            </wp:wrapThrough>
            <wp:docPr id="1" name="Imagem 1" descr="Resultado de imagem para ab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abalo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B0E">
        <w:t>Comprimento – Em mm, representa a medida maior da concha</w:t>
      </w:r>
    </w:p>
    <w:p w14:paraId="17AC61B2" w14:textId="77777777" w:rsidR="008F4078" w:rsidRDefault="000F7B0E">
      <w:r>
        <w:t>Diâmetro – Em mm, representa a medida perpendicular ao comprimento</w:t>
      </w:r>
      <w:r w:rsidR="00A679BD" w:rsidRPr="00A679BD">
        <w:t xml:space="preserve"> </w:t>
      </w:r>
    </w:p>
    <w:p w14:paraId="4B2CB56B" w14:textId="77777777" w:rsidR="008F4078" w:rsidRDefault="000F7B0E">
      <w:r>
        <w:t>Altura – Em mm, representa a altura da concha quando pousada</w:t>
      </w:r>
    </w:p>
    <w:p w14:paraId="0D3895DA" w14:textId="77777777" w:rsidR="008F4078" w:rsidRDefault="000F7B0E">
      <w:r>
        <w:t>Peso Total – Em g.</w:t>
      </w:r>
    </w:p>
    <w:p w14:paraId="4ED986B7" w14:textId="77777777" w:rsidR="008F4078" w:rsidRDefault="000F7B0E">
      <w:r>
        <w:t>Peso sem concha – Em g.</w:t>
      </w:r>
    </w:p>
    <w:p w14:paraId="0A11EF01" w14:textId="77777777" w:rsidR="008F4078" w:rsidRDefault="000F7B0E">
      <w:r>
        <w:t>Peso das vísceras – Em g.</w:t>
      </w:r>
    </w:p>
    <w:p w14:paraId="6D0AA8A4" w14:textId="77777777" w:rsidR="008F4078" w:rsidRDefault="000F7B0E">
      <w:r>
        <w:t>Peso da concha – Em g.</w:t>
      </w:r>
    </w:p>
    <w:p w14:paraId="4CF48D05" w14:textId="77777777" w:rsidR="008F4078" w:rsidRDefault="000F7B0E">
      <w:r>
        <w:t>N.º de anéis – que pode ser usado para estimar a idade do abalone adicionando 1.5 ao número de anéis.</w:t>
      </w:r>
    </w:p>
    <w:p w14:paraId="5CD2D2F4" w14:textId="77777777" w:rsidR="008F4078" w:rsidRDefault="000F7B0E">
      <w:r>
        <w:t>Sexo/Infantil – M (Macho), F (Feminino) e I (Infantil)</w:t>
      </w:r>
    </w:p>
    <w:p w14:paraId="1EF3C830" w14:textId="77777777" w:rsidR="008F4078" w:rsidRDefault="000F7B0E">
      <w:r>
        <w:t xml:space="preserve">Para um técnico experiente o sexo e o número de anéis </w:t>
      </w:r>
      <w:proofErr w:type="gramStart"/>
      <w:r>
        <w:t>é</w:t>
      </w:r>
      <w:proofErr w:type="gramEnd"/>
      <w:r>
        <w:t xml:space="preserve"> ‘fácil de identificar’, no entanto, para um olhar destreinado isso já não é verdade.</w:t>
      </w:r>
    </w:p>
    <w:p w14:paraId="0953A259" w14:textId="77777777" w:rsidR="008F4078" w:rsidRDefault="000F7B0E">
      <w:r>
        <w:t>O objetivo final do trabalho será o de definir que parâmetros poderão mais facilmente identificar os abalones infantis ou até mesmo as fêmeas, se possível, para controle da excessiva pesca de abalones, permitindo que sobrevivam infantis e fêmeas para manter a população.</w:t>
      </w:r>
    </w:p>
    <w:p w14:paraId="6887D9B1" w14:textId="77777777" w:rsidR="008F4078" w:rsidRDefault="000F7B0E">
      <w:r>
        <w:t>Para tal será importante considerar as seguintes tarefas:</w:t>
      </w:r>
    </w:p>
    <w:p w14:paraId="3EB73F55" w14:textId="77777777" w:rsidR="008F4078" w:rsidRDefault="000F7B0E">
      <w:pPr>
        <w:numPr>
          <w:ilvl w:val="0"/>
          <w:numId w:val="1"/>
        </w:numPr>
        <w:pBdr>
          <w:top w:val="nil"/>
          <w:left w:val="nil"/>
          <w:bottom w:val="nil"/>
          <w:right w:val="nil"/>
          <w:between w:val="nil"/>
        </w:pBdr>
        <w:spacing w:after="0"/>
      </w:pPr>
      <w:r>
        <w:rPr>
          <w:color w:val="000000"/>
        </w:rPr>
        <w:t>Criação de gráficos preliminares (globais ou por sexo) para poder descrever os dados e para tomar conhecimento da informação disponível. (histogramas, diagramas de dispersão, coordenadas paralelas, box-</w:t>
      </w:r>
      <w:proofErr w:type="spellStart"/>
      <w:r>
        <w:rPr>
          <w:color w:val="000000"/>
        </w:rPr>
        <w:t>plots</w:t>
      </w:r>
      <w:proofErr w:type="spellEnd"/>
      <w:r>
        <w:rPr>
          <w:color w:val="000000"/>
        </w:rPr>
        <w:t xml:space="preserve">, </w:t>
      </w:r>
      <w:proofErr w:type="spellStart"/>
      <w:r>
        <w:rPr>
          <w:color w:val="000000"/>
        </w:rPr>
        <w:t>etc</w:t>
      </w:r>
      <w:proofErr w:type="spellEnd"/>
      <w:r>
        <w:rPr>
          <w:color w:val="000000"/>
        </w:rPr>
        <w:t xml:space="preserve">) Não é pretendido que se mostre mil e um gráficos, mas sim que </w:t>
      </w:r>
      <w:r w:rsidR="007B18B6">
        <w:rPr>
          <w:color w:val="000000"/>
        </w:rPr>
        <w:t>selecione</w:t>
      </w:r>
      <w:r>
        <w:rPr>
          <w:color w:val="000000"/>
        </w:rPr>
        <w:t xml:space="preserve"> os que visualizam melhor os dados.</w:t>
      </w:r>
    </w:p>
    <w:p w14:paraId="1705662A" w14:textId="77777777" w:rsidR="007B18B6" w:rsidRPr="007B18B6" w:rsidRDefault="000F7B0E">
      <w:pPr>
        <w:numPr>
          <w:ilvl w:val="0"/>
          <w:numId w:val="1"/>
        </w:numPr>
        <w:pBdr>
          <w:top w:val="nil"/>
          <w:left w:val="nil"/>
          <w:bottom w:val="nil"/>
          <w:right w:val="nil"/>
          <w:between w:val="nil"/>
        </w:pBdr>
        <w:spacing w:after="0"/>
      </w:pPr>
      <w:r>
        <w:rPr>
          <w:color w:val="000000"/>
        </w:rPr>
        <w:t xml:space="preserve">Descrever quais as diferenças que observa para cada uma das classes do Sexo/Infantil, ou semelhanças. </w:t>
      </w:r>
    </w:p>
    <w:p w14:paraId="452D1B45" w14:textId="77777777" w:rsidR="008F4078" w:rsidRPr="007B18B6" w:rsidRDefault="007B18B6" w:rsidP="007B18B6">
      <w:pPr>
        <w:pBdr>
          <w:top w:val="nil"/>
          <w:left w:val="nil"/>
          <w:bottom w:val="nil"/>
          <w:right w:val="nil"/>
          <w:between w:val="nil"/>
        </w:pBdr>
        <w:spacing w:after="0"/>
        <w:ind w:left="720"/>
        <w:rPr>
          <w:b/>
          <w:bCs/>
        </w:rPr>
      </w:pPr>
      <w:r w:rsidRPr="007B18B6">
        <w:rPr>
          <w:b/>
          <w:bCs/>
          <w:color w:val="000000"/>
        </w:rPr>
        <w:t xml:space="preserve">Questão: </w:t>
      </w:r>
      <w:r w:rsidR="000F7B0E" w:rsidRPr="007B18B6">
        <w:rPr>
          <w:b/>
          <w:bCs/>
          <w:color w:val="000000"/>
        </w:rPr>
        <w:t xml:space="preserve">Pode-se dizer que alguma das variáveis são normais (para alguns testes de correlação linear existe a exigência de que a distribuição seja normal)? </w:t>
      </w:r>
    </w:p>
    <w:p w14:paraId="6E7C00E1" w14:textId="77777777" w:rsidR="008F4078" w:rsidRDefault="000F7B0E">
      <w:pPr>
        <w:numPr>
          <w:ilvl w:val="0"/>
          <w:numId w:val="1"/>
        </w:numPr>
        <w:pBdr>
          <w:top w:val="nil"/>
          <w:left w:val="nil"/>
          <w:bottom w:val="nil"/>
          <w:right w:val="nil"/>
          <w:between w:val="nil"/>
        </w:pBdr>
        <w:spacing w:after="0"/>
      </w:pPr>
      <w:r>
        <w:rPr>
          <w:color w:val="000000"/>
        </w:rPr>
        <w:t>Existem valores estranhos</w:t>
      </w:r>
      <w:r w:rsidR="007B18B6">
        <w:rPr>
          <w:color w:val="000000"/>
        </w:rPr>
        <w:t xml:space="preserve"> em determinados dados</w:t>
      </w:r>
      <w:r>
        <w:rPr>
          <w:color w:val="000000"/>
        </w:rPr>
        <w:t>? Quais e porquê? O que fazer quando um indivíduo tem valores estranhos?</w:t>
      </w:r>
    </w:p>
    <w:p w14:paraId="263A9746" w14:textId="77777777" w:rsidR="008F4078" w:rsidRDefault="000F7B0E">
      <w:pPr>
        <w:numPr>
          <w:ilvl w:val="0"/>
          <w:numId w:val="1"/>
        </w:numPr>
        <w:pBdr>
          <w:top w:val="nil"/>
          <w:left w:val="nil"/>
          <w:bottom w:val="nil"/>
          <w:right w:val="nil"/>
          <w:between w:val="nil"/>
        </w:pBdr>
        <w:spacing w:after="0"/>
      </w:pPr>
      <w:r>
        <w:rPr>
          <w:color w:val="000000"/>
        </w:rPr>
        <w:lastRenderedPageBreak/>
        <w:t>Consegue-se observar ou aferir correlações lineares entre variáveis? Existem correlações que não as lineares?</w:t>
      </w:r>
    </w:p>
    <w:p w14:paraId="30CA22AF" w14:textId="77777777" w:rsidR="007B18B6" w:rsidRPr="007B18B6" w:rsidRDefault="000F7B0E">
      <w:pPr>
        <w:numPr>
          <w:ilvl w:val="0"/>
          <w:numId w:val="1"/>
        </w:numPr>
        <w:pBdr>
          <w:top w:val="nil"/>
          <w:left w:val="nil"/>
          <w:bottom w:val="nil"/>
          <w:right w:val="nil"/>
          <w:between w:val="nil"/>
        </w:pBdr>
        <w:spacing w:after="0"/>
      </w:pPr>
      <w:r>
        <w:rPr>
          <w:color w:val="000000"/>
        </w:rPr>
        <w:t xml:space="preserve">Por vezes as variáveis não são </w:t>
      </w:r>
      <w:proofErr w:type="gramStart"/>
      <w:r>
        <w:rPr>
          <w:color w:val="000000"/>
        </w:rPr>
        <w:t>normais</w:t>
      </w:r>
      <w:proofErr w:type="gramEnd"/>
      <w:r>
        <w:rPr>
          <w:color w:val="000000"/>
        </w:rPr>
        <w:t xml:space="preserve"> mas poderão ser log-normais. Crie novas variáveis</w:t>
      </w:r>
      <w:r w:rsidR="007B18B6">
        <w:rPr>
          <w:color w:val="000000"/>
        </w:rPr>
        <w:t>, que serão os logaritmos das variáveis originais,</w:t>
      </w:r>
      <w:r>
        <w:rPr>
          <w:color w:val="000000"/>
        </w:rPr>
        <w:t xml:space="preserve"> e estude a relação entre estas e também com as anteriores. Experimente criar outras variáveis! </w:t>
      </w:r>
    </w:p>
    <w:p w14:paraId="55A16DA3" w14:textId="77777777" w:rsidR="008F4078" w:rsidRPr="007B18B6" w:rsidRDefault="007B18B6" w:rsidP="007B18B6">
      <w:pPr>
        <w:pBdr>
          <w:top w:val="nil"/>
          <w:left w:val="nil"/>
          <w:bottom w:val="nil"/>
          <w:right w:val="nil"/>
          <w:between w:val="nil"/>
        </w:pBdr>
        <w:spacing w:after="0"/>
        <w:ind w:left="720"/>
        <w:rPr>
          <w:b/>
          <w:bCs/>
        </w:rPr>
      </w:pPr>
      <w:r w:rsidRPr="007B18B6">
        <w:rPr>
          <w:b/>
          <w:bCs/>
          <w:color w:val="000000"/>
        </w:rPr>
        <w:t xml:space="preserve">Questão: </w:t>
      </w:r>
      <w:r w:rsidR="000F7B0E" w:rsidRPr="007B18B6">
        <w:rPr>
          <w:b/>
          <w:bCs/>
          <w:color w:val="000000"/>
        </w:rPr>
        <w:t xml:space="preserve">Pode-se criar uma variável </w:t>
      </w:r>
      <w:r>
        <w:rPr>
          <w:b/>
          <w:bCs/>
          <w:color w:val="000000"/>
        </w:rPr>
        <w:t xml:space="preserve">para o </w:t>
      </w:r>
      <w:r w:rsidR="000F7B0E" w:rsidRPr="007B18B6">
        <w:rPr>
          <w:b/>
          <w:bCs/>
          <w:color w:val="000000"/>
        </w:rPr>
        <w:t>volume?</w:t>
      </w:r>
      <w:r>
        <w:rPr>
          <w:b/>
          <w:bCs/>
          <w:color w:val="000000"/>
        </w:rPr>
        <w:t xml:space="preserve"> Se sim, faça-o.</w:t>
      </w:r>
    </w:p>
    <w:p w14:paraId="2CF7ECCB" w14:textId="77777777" w:rsidR="008F4078" w:rsidRDefault="000F7B0E">
      <w:pPr>
        <w:numPr>
          <w:ilvl w:val="0"/>
          <w:numId w:val="1"/>
        </w:numPr>
        <w:pBdr>
          <w:top w:val="nil"/>
          <w:left w:val="nil"/>
          <w:bottom w:val="nil"/>
          <w:right w:val="nil"/>
          <w:between w:val="nil"/>
        </w:pBdr>
        <w:spacing w:after="0"/>
      </w:pPr>
      <w:r>
        <w:rPr>
          <w:color w:val="000000"/>
        </w:rPr>
        <w:t>É possível efetuar projeções da base de dados para tentar dividir os dados. Como visualizar as novas variáveis e apurar se está bem dividido?</w:t>
      </w:r>
    </w:p>
    <w:p w14:paraId="3E43F4C6" w14:textId="77777777" w:rsidR="008F4078" w:rsidRDefault="000F7B0E">
      <w:pPr>
        <w:numPr>
          <w:ilvl w:val="0"/>
          <w:numId w:val="1"/>
        </w:numPr>
        <w:pBdr>
          <w:top w:val="nil"/>
          <w:left w:val="nil"/>
          <w:bottom w:val="nil"/>
          <w:right w:val="nil"/>
          <w:between w:val="nil"/>
        </w:pBdr>
      </w:pPr>
      <w:r>
        <w:rPr>
          <w:color w:val="000000"/>
        </w:rPr>
        <w:t xml:space="preserve">O ficheiro </w:t>
      </w:r>
      <w:r>
        <w:rPr>
          <w:b/>
          <w:color w:val="000000"/>
        </w:rPr>
        <w:t>abalone</w:t>
      </w:r>
      <w:proofErr w:type="gramStart"/>
      <w:r>
        <w:rPr>
          <w:b/>
          <w:color w:val="000000"/>
        </w:rPr>
        <w:t>_[</w:t>
      </w:r>
      <w:proofErr w:type="gramEnd"/>
      <w:r>
        <w:rPr>
          <w:b/>
          <w:color w:val="000000"/>
        </w:rPr>
        <w:t xml:space="preserve">número atribuído ao grupo].xlsx </w:t>
      </w:r>
      <w:r>
        <w:rPr>
          <w:color w:val="000000"/>
        </w:rPr>
        <w:t>contem alguns abalones diferentes onde há variáveis que supostamente um fiscal não saberia detetar nem ter tempo de avaliar (sexo, anéis, peso das vísceras, peso da concha, peso sem concha). Será possível identificar as variáveis objetivo (ou seja, s</w:t>
      </w:r>
      <w:r>
        <w:t>exo e idade)</w:t>
      </w:r>
      <w:r>
        <w:rPr>
          <w:color w:val="000000"/>
        </w:rPr>
        <w:t xml:space="preserve"> com apenas alguma das variáveis prese</w:t>
      </w:r>
      <w:r>
        <w:t>nte nestes ficheiros?</w:t>
      </w:r>
    </w:p>
    <w:p w14:paraId="50121F47" w14:textId="77777777" w:rsidR="007B18B6" w:rsidRDefault="000F7B0E">
      <w:pPr>
        <w:numPr>
          <w:ilvl w:val="0"/>
          <w:numId w:val="1"/>
        </w:numPr>
        <w:spacing w:after="0"/>
      </w:pPr>
      <w:r>
        <w:t>[</w:t>
      </w:r>
      <w:r w:rsidR="007B18B6">
        <w:t>Dificuldade acrescida</w:t>
      </w:r>
      <w:r>
        <w:t xml:space="preserve">] </w:t>
      </w:r>
    </w:p>
    <w:p w14:paraId="6246CE58" w14:textId="77777777" w:rsidR="008F4078" w:rsidRDefault="000F7B0E" w:rsidP="007B18B6">
      <w:pPr>
        <w:numPr>
          <w:ilvl w:val="1"/>
          <w:numId w:val="1"/>
        </w:numPr>
        <w:spacing w:after="0"/>
      </w:pPr>
      <w:r>
        <w:t>Utilize uma técnica de agrupamento (</w:t>
      </w:r>
      <w:proofErr w:type="spellStart"/>
      <w:r>
        <w:rPr>
          <w:i/>
        </w:rPr>
        <w:t>clustering</w:t>
      </w:r>
      <w:proofErr w:type="spellEnd"/>
      <w:r>
        <w:t>) à sua escolha que permita dividir os dados por entre infantil e não infantil.</w:t>
      </w:r>
    </w:p>
    <w:p w14:paraId="5166E0DB" w14:textId="77777777" w:rsidR="007B18B6" w:rsidRDefault="007B18B6" w:rsidP="007B18B6">
      <w:pPr>
        <w:spacing w:after="0"/>
        <w:ind w:left="1440"/>
      </w:pPr>
    </w:p>
    <w:p w14:paraId="72CD180F" w14:textId="77777777" w:rsidR="007B18B6" w:rsidRDefault="007B18B6" w:rsidP="007B18B6">
      <w:pPr>
        <w:spacing w:after="0"/>
        <w:ind w:left="1440"/>
      </w:pPr>
      <w:r>
        <w:t>Ou</w:t>
      </w:r>
    </w:p>
    <w:p w14:paraId="4120E3DF" w14:textId="77777777" w:rsidR="007B18B6" w:rsidRDefault="007B18B6" w:rsidP="007B18B6">
      <w:pPr>
        <w:spacing w:after="0"/>
        <w:ind w:left="1440"/>
      </w:pPr>
    </w:p>
    <w:p w14:paraId="25D2B58F" w14:textId="77777777" w:rsidR="007B18B6" w:rsidRDefault="007B18B6" w:rsidP="007B18B6">
      <w:pPr>
        <w:numPr>
          <w:ilvl w:val="1"/>
          <w:numId w:val="1"/>
        </w:numPr>
        <w:spacing w:after="0"/>
      </w:pPr>
      <w:r>
        <w:t>Crie um sistema de lógica difusa que poderia ser implementado para auxiliar um inspetor na catalogação da espécie aquando da inspeção.</w:t>
      </w:r>
    </w:p>
    <w:p w14:paraId="1F8BF6BC" w14:textId="77777777" w:rsidR="007B18B6" w:rsidRDefault="007B18B6" w:rsidP="007B18B6">
      <w:pPr>
        <w:spacing w:after="0"/>
        <w:ind w:left="720"/>
      </w:pPr>
    </w:p>
    <w:p w14:paraId="57853E39" w14:textId="77777777" w:rsidR="008F4078" w:rsidRDefault="008F4078">
      <w:pPr>
        <w:spacing w:after="0"/>
        <w:ind w:left="720"/>
      </w:pPr>
    </w:p>
    <w:p w14:paraId="2DB0E5D4" w14:textId="77777777" w:rsidR="008F4078" w:rsidRDefault="000F7B0E">
      <w:r>
        <w:t>Elabore um relatório do procedimento que adotou, das conclusões que retirou e defina medidas a tomar por um fiscal para detetar infantis e para detetar fêmeas. Será possível?</w:t>
      </w:r>
    </w:p>
    <w:p w14:paraId="766DB6AD" w14:textId="77777777" w:rsidR="008F4078" w:rsidRDefault="008F4078"/>
    <w:tbl>
      <w:tblPr>
        <w:tblStyle w:val="a"/>
        <w:tblW w:w="74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
        <w:gridCol w:w="2437"/>
        <w:gridCol w:w="2396"/>
        <w:gridCol w:w="1701"/>
      </w:tblGrid>
      <w:tr w:rsidR="008F4078" w14:paraId="07E50699" w14:textId="77777777" w:rsidTr="007B18B6">
        <w:tc>
          <w:tcPr>
            <w:tcW w:w="889" w:type="dxa"/>
          </w:tcPr>
          <w:p w14:paraId="6A0601AF" w14:textId="77777777" w:rsidR="008F4078" w:rsidRDefault="000F7B0E">
            <w:r>
              <w:t>Grupo</w:t>
            </w:r>
          </w:p>
        </w:tc>
        <w:tc>
          <w:tcPr>
            <w:tcW w:w="2437" w:type="dxa"/>
          </w:tcPr>
          <w:p w14:paraId="037B73B7" w14:textId="77777777" w:rsidR="008F4078" w:rsidRDefault="000F7B0E">
            <w:r>
              <w:t>Cadetes</w:t>
            </w:r>
          </w:p>
        </w:tc>
        <w:tc>
          <w:tcPr>
            <w:tcW w:w="2396" w:type="dxa"/>
          </w:tcPr>
          <w:p w14:paraId="3212DE7E" w14:textId="77777777" w:rsidR="008F4078" w:rsidRDefault="000F7B0E">
            <w:r>
              <w:t xml:space="preserve">Ficheiro </w:t>
            </w:r>
            <w:proofErr w:type="spellStart"/>
            <w:r>
              <w:t>abalone_train</w:t>
            </w:r>
            <w:proofErr w:type="spellEnd"/>
            <w:r>
              <w:t>_</w:t>
            </w:r>
          </w:p>
        </w:tc>
        <w:tc>
          <w:tcPr>
            <w:tcW w:w="1701" w:type="dxa"/>
          </w:tcPr>
          <w:p w14:paraId="18EE454B" w14:textId="77777777" w:rsidR="008F4078" w:rsidRDefault="000F7B0E">
            <w:r>
              <w:t>Ficheiro abalone</w:t>
            </w:r>
          </w:p>
        </w:tc>
      </w:tr>
      <w:tr w:rsidR="008F4078" w14:paraId="3CE44570" w14:textId="77777777" w:rsidTr="007B18B6">
        <w:tc>
          <w:tcPr>
            <w:tcW w:w="889" w:type="dxa"/>
          </w:tcPr>
          <w:p w14:paraId="783ABF78" w14:textId="77777777" w:rsidR="008F4078" w:rsidRDefault="000F7B0E">
            <w:r>
              <w:t>1</w:t>
            </w:r>
          </w:p>
        </w:tc>
        <w:tc>
          <w:tcPr>
            <w:tcW w:w="2437" w:type="dxa"/>
          </w:tcPr>
          <w:p w14:paraId="00D05F06" w14:textId="77777777" w:rsidR="008F4078" w:rsidRDefault="007B18B6">
            <w:r w:rsidRPr="007B18B6">
              <w:rPr>
                <w:color w:val="FF0000"/>
              </w:rPr>
              <w:t>401_410_428_433</w:t>
            </w:r>
          </w:p>
        </w:tc>
        <w:tc>
          <w:tcPr>
            <w:tcW w:w="2396" w:type="dxa"/>
          </w:tcPr>
          <w:p w14:paraId="54DA298B" w14:textId="77777777" w:rsidR="008F4078" w:rsidRDefault="000F7B0E">
            <w:pPr>
              <w:jc w:val="center"/>
            </w:pPr>
            <w:r>
              <w:t>1</w:t>
            </w:r>
          </w:p>
        </w:tc>
        <w:tc>
          <w:tcPr>
            <w:tcW w:w="1701" w:type="dxa"/>
            <w:vAlign w:val="bottom"/>
          </w:tcPr>
          <w:p w14:paraId="50789476" w14:textId="77777777" w:rsidR="008F4078" w:rsidRDefault="000F7B0E">
            <w:pPr>
              <w:jc w:val="center"/>
            </w:pPr>
            <w:r>
              <w:rPr>
                <w:color w:val="000000"/>
              </w:rPr>
              <w:t>1</w:t>
            </w:r>
          </w:p>
        </w:tc>
      </w:tr>
      <w:tr w:rsidR="008F4078" w14:paraId="0E528AA6" w14:textId="77777777" w:rsidTr="007B18B6">
        <w:tc>
          <w:tcPr>
            <w:tcW w:w="889" w:type="dxa"/>
            <w:shd w:val="clear" w:color="auto" w:fill="D9D9D9"/>
          </w:tcPr>
          <w:p w14:paraId="1C48B9F9" w14:textId="77777777" w:rsidR="008F4078" w:rsidRDefault="000F7B0E">
            <w:r>
              <w:t>2</w:t>
            </w:r>
          </w:p>
        </w:tc>
        <w:tc>
          <w:tcPr>
            <w:tcW w:w="2437" w:type="dxa"/>
            <w:shd w:val="clear" w:color="auto" w:fill="D9D9D9"/>
          </w:tcPr>
          <w:p w14:paraId="2D134898" w14:textId="77777777" w:rsidR="008F4078" w:rsidRPr="007B18B6" w:rsidRDefault="007B18B6">
            <w:pPr>
              <w:rPr>
                <w:color w:val="FF0000"/>
              </w:rPr>
            </w:pPr>
            <w:r w:rsidRPr="007B18B6">
              <w:rPr>
                <w:color w:val="FF0000"/>
              </w:rPr>
              <w:t>403_416_418_426</w:t>
            </w:r>
          </w:p>
        </w:tc>
        <w:tc>
          <w:tcPr>
            <w:tcW w:w="2396" w:type="dxa"/>
            <w:shd w:val="clear" w:color="auto" w:fill="D9D9D9"/>
          </w:tcPr>
          <w:p w14:paraId="57D4BF77" w14:textId="77777777" w:rsidR="008F4078" w:rsidRDefault="000F7B0E">
            <w:pPr>
              <w:jc w:val="center"/>
            </w:pPr>
            <w:r>
              <w:t>2</w:t>
            </w:r>
          </w:p>
        </w:tc>
        <w:tc>
          <w:tcPr>
            <w:tcW w:w="1701" w:type="dxa"/>
            <w:shd w:val="clear" w:color="auto" w:fill="D9D9D9"/>
            <w:vAlign w:val="bottom"/>
          </w:tcPr>
          <w:p w14:paraId="17C226AD" w14:textId="77777777" w:rsidR="008F4078" w:rsidRDefault="000F7B0E">
            <w:pPr>
              <w:jc w:val="center"/>
            </w:pPr>
            <w:r>
              <w:t>2</w:t>
            </w:r>
          </w:p>
        </w:tc>
      </w:tr>
      <w:tr w:rsidR="008F4078" w14:paraId="1F19D67B" w14:textId="77777777" w:rsidTr="007B18B6">
        <w:tc>
          <w:tcPr>
            <w:tcW w:w="889" w:type="dxa"/>
          </w:tcPr>
          <w:p w14:paraId="0F9DC6F1" w14:textId="77777777" w:rsidR="008F4078" w:rsidRDefault="000F7B0E">
            <w:r>
              <w:t>3</w:t>
            </w:r>
          </w:p>
        </w:tc>
        <w:tc>
          <w:tcPr>
            <w:tcW w:w="2437" w:type="dxa"/>
          </w:tcPr>
          <w:p w14:paraId="32E5CDB7" w14:textId="77777777" w:rsidR="008F4078" w:rsidRPr="007B18B6" w:rsidRDefault="007B18B6">
            <w:pPr>
              <w:rPr>
                <w:color w:val="FF0000"/>
              </w:rPr>
            </w:pPr>
            <w:r w:rsidRPr="007B18B6">
              <w:rPr>
                <w:color w:val="FF0000"/>
              </w:rPr>
              <w:t>404_425_429_435_440</w:t>
            </w:r>
          </w:p>
        </w:tc>
        <w:tc>
          <w:tcPr>
            <w:tcW w:w="2396" w:type="dxa"/>
          </w:tcPr>
          <w:p w14:paraId="3511A7DE" w14:textId="77777777" w:rsidR="008F4078" w:rsidRDefault="000F7B0E">
            <w:pPr>
              <w:jc w:val="center"/>
            </w:pPr>
            <w:r>
              <w:t>3</w:t>
            </w:r>
          </w:p>
        </w:tc>
        <w:tc>
          <w:tcPr>
            <w:tcW w:w="1701" w:type="dxa"/>
            <w:vAlign w:val="bottom"/>
          </w:tcPr>
          <w:p w14:paraId="0161C6F2" w14:textId="77777777" w:rsidR="008F4078" w:rsidRDefault="000F7B0E">
            <w:pPr>
              <w:jc w:val="center"/>
            </w:pPr>
            <w:r>
              <w:t>3</w:t>
            </w:r>
          </w:p>
        </w:tc>
      </w:tr>
      <w:tr w:rsidR="008F4078" w14:paraId="3663A262" w14:textId="77777777" w:rsidTr="007B18B6">
        <w:tc>
          <w:tcPr>
            <w:tcW w:w="889" w:type="dxa"/>
            <w:shd w:val="clear" w:color="auto" w:fill="D9D9D9"/>
          </w:tcPr>
          <w:p w14:paraId="3D45F8BD" w14:textId="77777777" w:rsidR="008F4078" w:rsidRDefault="000F7B0E">
            <w:r>
              <w:t>4</w:t>
            </w:r>
          </w:p>
        </w:tc>
        <w:tc>
          <w:tcPr>
            <w:tcW w:w="2437" w:type="dxa"/>
            <w:shd w:val="clear" w:color="auto" w:fill="D9D9D9"/>
          </w:tcPr>
          <w:p w14:paraId="406437A6" w14:textId="77777777" w:rsidR="008F4078" w:rsidRPr="007B18B6" w:rsidRDefault="007B18B6">
            <w:pPr>
              <w:rPr>
                <w:color w:val="FF0000"/>
              </w:rPr>
            </w:pPr>
            <w:r w:rsidRPr="007B18B6">
              <w:rPr>
                <w:color w:val="FF0000"/>
              </w:rPr>
              <w:t>405_407_417_427</w:t>
            </w:r>
          </w:p>
        </w:tc>
        <w:tc>
          <w:tcPr>
            <w:tcW w:w="2396" w:type="dxa"/>
            <w:shd w:val="clear" w:color="auto" w:fill="D9D9D9"/>
          </w:tcPr>
          <w:p w14:paraId="5FB7BA50" w14:textId="77777777" w:rsidR="008F4078" w:rsidRDefault="000F7B0E">
            <w:pPr>
              <w:jc w:val="center"/>
            </w:pPr>
            <w:r>
              <w:t>4</w:t>
            </w:r>
          </w:p>
        </w:tc>
        <w:tc>
          <w:tcPr>
            <w:tcW w:w="1701" w:type="dxa"/>
            <w:shd w:val="clear" w:color="auto" w:fill="D9D9D9"/>
            <w:vAlign w:val="bottom"/>
          </w:tcPr>
          <w:p w14:paraId="26737531" w14:textId="77777777" w:rsidR="008F4078" w:rsidRDefault="000F7B0E">
            <w:pPr>
              <w:jc w:val="center"/>
            </w:pPr>
            <w:r>
              <w:t>4</w:t>
            </w:r>
          </w:p>
        </w:tc>
      </w:tr>
      <w:tr w:rsidR="008F4078" w14:paraId="1FA2104A" w14:textId="77777777" w:rsidTr="007B18B6">
        <w:tc>
          <w:tcPr>
            <w:tcW w:w="889" w:type="dxa"/>
          </w:tcPr>
          <w:p w14:paraId="27594B51" w14:textId="77777777" w:rsidR="008F4078" w:rsidRDefault="000F7B0E">
            <w:r>
              <w:t>5</w:t>
            </w:r>
          </w:p>
        </w:tc>
        <w:tc>
          <w:tcPr>
            <w:tcW w:w="2437" w:type="dxa"/>
          </w:tcPr>
          <w:p w14:paraId="27AB215E" w14:textId="77777777" w:rsidR="008F4078" w:rsidRPr="007B18B6" w:rsidRDefault="007B18B6">
            <w:pPr>
              <w:rPr>
                <w:color w:val="FF0000"/>
              </w:rPr>
            </w:pPr>
            <w:r w:rsidRPr="007B18B6">
              <w:rPr>
                <w:color w:val="FF0000"/>
              </w:rPr>
              <w:t>409_421_442_445</w:t>
            </w:r>
          </w:p>
        </w:tc>
        <w:tc>
          <w:tcPr>
            <w:tcW w:w="2396" w:type="dxa"/>
          </w:tcPr>
          <w:p w14:paraId="6B2BDCCD" w14:textId="77777777" w:rsidR="008F4078" w:rsidRDefault="000F7B0E">
            <w:pPr>
              <w:jc w:val="center"/>
            </w:pPr>
            <w:r>
              <w:t>5</w:t>
            </w:r>
          </w:p>
        </w:tc>
        <w:tc>
          <w:tcPr>
            <w:tcW w:w="1701" w:type="dxa"/>
            <w:vAlign w:val="bottom"/>
          </w:tcPr>
          <w:p w14:paraId="0CC29385" w14:textId="77777777" w:rsidR="008F4078" w:rsidRDefault="000F7B0E">
            <w:pPr>
              <w:jc w:val="center"/>
            </w:pPr>
            <w:r>
              <w:t>5</w:t>
            </w:r>
          </w:p>
        </w:tc>
      </w:tr>
      <w:tr w:rsidR="008F4078" w14:paraId="71BF4F94" w14:textId="77777777" w:rsidTr="007B18B6">
        <w:tc>
          <w:tcPr>
            <w:tcW w:w="889" w:type="dxa"/>
            <w:shd w:val="clear" w:color="auto" w:fill="D9D9D9"/>
          </w:tcPr>
          <w:p w14:paraId="2757987D" w14:textId="77777777" w:rsidR="008F4078" w:rsidRDefault="000F7B0E">
            <w:r>
              <w:t>6</w:t>
            </w:r>
          </w:p>
        </w:tc>
        <w:tc>
          <w:tcPr>
            <w:tcW w:w="2437" w:type="dxa"/>
            <w:shd w:val="clear" w:color="auto" w:fill="D9D9D9"/>
          </w:tcPr>
          <w:p w14:paraId="6681B053" w14:textId="77777777" w:rsidR="008F4078" w:rsidRPr="007B18B6" w:rsidRDefault="007B18B6">
            <w:pPr>
              <w:rPr>
                <w:color w:val="FF0000"/>
              </w:rPr>
            </w:pPr>
            <w:r w:rsidRPr="007B18B6">
              <w:rPr>
                <w:color w:val="FF0000"/>
              </w:rPr>
              <w:t>411_412_424_447</w:t>
            </w:r>
          </w:p>
        </w:tc>
        <w:tc>
          <w:tcPr>
            <w:tcW w:w="2396" w:type="dxa"/>
            <w:shd w:val="clear" w:color="auto" w:fill="D9D9D9"/>
          </w:tcPr>
          <w:p w14:paraId="185653D8" w14:textId="77777777" w:rsidR="008F4078" w:rsidRDefault="000F7B0E">
            <w:pPr>
              <w:jc w:val="center"/>
            </w:pPr>
            <w:r>
              <w:t>6</w:t>
            </w:r>
          </w:p>
        </w:tc>
        <w:tc>
          <w:tcPr>
            <w:tcW w:w="1701" w:type="dxa"/>
            <w:shd w:val="clear" w:color="auto" w:fill="D9D9D9"/>
            <w:vAlign w:val="bottom"/>
          </w:tcPr>
          <w:p w14:paraId="42DB4A54" w14:textId="77777777" w:rsidR="008F4078" w:rsidRDefault="000F7B0E">
            <w:pPr>
              <w:jc w:val="center"/>
            </w:pPr>
            <w:r>
              <w:t>6</w:t>
            </w:r>
          </w:p>
        </w:tc>
      </w:tr>
      <w:tr w:rsidR="008F4078" w14:paraId="4D54ABEA" w14:textId="77777777" w:rsidTr="007B18B6">
        <w:tc>
          <w:tcPr>
            <w:tcW w:w="889" w:type="dxa"/>
          </w:tcPr>
          <w:p w14:paraId="535CE384" w14:textId="77777777" w:rsidR="008F4078" w:rsidRDefault="000F7B0E">
            <w:r>
              <w:t>7</w:t>
            </w:r>
          </w:p>
        </w:tc>
        <w:tc>
          <w:tcPr>
            <w:tcW w:w="2437" w:type="dxa"/>
          </w:tcPr>
          <w:p w14:paraId="2D911772" w14:textId="77777777" w:rsidR="008F4078" w:rsidRPr="007B18B6" w:rsidRDefault="007B18B6">
            <w:pPr>
              <w:rPr>
                <w:color w:val="FF0000"/>
              </w:rPr>
            </w:pPr>
            <w:r w:rsidRPr="007B18B6">
              <w:rPr>
                <w:color w:val="FF0000"/>
              </w:rPr>
              <w:t>414_438_451</w:t>
            </w:r>
          </w:p>
        </w:tc>
        <w:tc>
          <w:tcPr>
            <w:tcW w:w="2396" w:type="dxa"/>
          </w:tcPr>
          <w:p w14:paraId="323D37BF" w14:textId="77777777" w:rsidR="008F4078" w:rsidRDefault="000F7B0E">
            <w:pPr>
              <w:jc w:val="center"/>
            </w:pPr>
            <w:r>
              <w:t>7</w:t>
            </w:r>
          </w:p>
        </w:tc>
        <w:tc>
          <w:tcPr>
            <w:tcW w:w="1701" w:type="dxa"/>
            <w:vAlign w:val="bottom"/>
          </w:tcPr>
          <w:p w14:paraId="7190713A" w14:textId="77777777" w:rsidR="008F4078" w:rsidRDefault="000F7B0E">
            <w:pPr>
              <w:jc w:val="center"/>
            </w:pPr>
            <w:r>
              <w:t>7</w:t>
            </w:r>
          </w:p>
        </w:tc>
      </w:tr>
      <w:tr w:rsidR="008F4078" w14:paraId="0D832A79" w14:textId="77777777" w:rsidTr="007B18B6">
        <w:tc>
          <w:tcPr>
            <w:tcW w:w="889" w:type="dxa"/>
            <w:shd w:val="clear" w:color="auto" w:fill="D9D9D9"/>
          </w:tcPr>
          <w:p w14:paraId="445414F0" w14:textId="77777777" w:rsidR="008F4078" w:rsidRDefault="000F7B0E">
            <w:r>
              <w:t>8</w:t>
            </w:r>
          </w:p>
        </w:tc>
        <w:tc>
          <w:tcPr>
            <w:tcW w:w="2437" w:type="dxa"/>
            <w:shd w:val="clear" w:color="auto" w:fill="D9D9D9"/>
          </w:tcPr>
          <w:p w14:paraId="68B4085D" w14:textId="77777777" w:rsidR="008F4078" w:rsidRPr="007B18B6" w:rsidRDefault="007B18B6">
            <w:pPr>
              <w:rPr>
                <w:color w:val="FF0000"/>
              </w:rPr>
            </w:pPr>
            <w:r w:rsidRPr="007B18B6">
              <w:rPr>
                <w:color w:val="FF0000"/>
              </w:rPr>
              <w:t>419_443_444_454</w:t>
            </w:r>
          </w:p>
        </w:tc>
        <w:tc>
          <w:tcPr>
            <w:tcW w:w="2396" w:type="dxa"/>
            <w:shd w:val="clear" w:color="auto" w:fill="D9D9D9"/>
          </w:tcPr>
          <w:p w14:paraId="5DB1B512" w14:textId="77777777" w:rsidR="008F4078" w:rsidRDefault="000F7B0E">
            <w:pPr>
              <w:jc w:val="center"/>
            </w:pPr>
            <w:r>
              <w:t>8</w:t>
            </w:r>
          </w:p>
        </w:tc>
        <w:tc>
          <w:tcPr>
            <w:tcW w:w="1701" w:type="dxa"/>
            <w:shd w:val="clear" w:color="auto" w:fill="D9D9D9"/>
            <w:vAlign w:val="bottom"/>
          </w:tcPr>
          <w:p w14:paraId="057C52DA" w14:textId="77777777" w:rsidR="008F4078" w:rsidRDefault="000F7B0E">
            <w:pPr>
              <w:jc w:val="center"/>
            </w:pPr>
            <w:r>
              <w:t>8</w:t>
            </w:r>
          </w:p>
        </w:tc>
      </w:tr>
      <w:tr w:rsidR="008F4078" w14:paraId="3A6B9BE3" w14:textId="77777777" w:rsidTr="007B18B6">
        <w:tc>
          <w:tcPr>
            <w:tcW w:w="889" w:type="dxa"/>
          </w:tcPr>
          <w:p w14:paraId="7C011D0D" w14:textId="77777777" w:rsidR="008F4078" w:rsidRDefault="000F7B0E">
            <w:r>
              <w:t>9</w:t>
            </w:r>
          </w:p>
        </w:tc>
        <w:tc>
          <w:tcPr>
            <w:tcW w:w="2437" w:type="dxa"/>
          </w:tcPr>
          <w:p w14:paraId="51C4654C" w14:textId="77777777" w:rsidR="008F4078" w:rsidRPr="007B18B6" w:rsidRDefault="007B18B6">
            <w:pPr>
              <w:rPr>
                <w:color w:val="FF0000"/>
              </w:rPr>
            </w:pPr>
            <w:r w:rsidRPr="007B18B6">
              <w:rPr>
                <w:color w:val="FF0000"/>
              </w:rPr>
              <w:t>430_436_480_483</w:t>
            </w:r>
          </w:p>
        </w:tc>
        <w:tc>
          <w:tcPr>
            <w:tcW w:w="2396" w:type="dxa"/>
          </w:tcPr>
          <w:p w14:paraId="766EEBE6" w14:textId="77777777" w:rsidR="008F4078" w:rsidRDefault="000F7B0E">
            <w:pPr>
              <w:jc w:val="center"/>
            </w:pPr>
            <w:r>
              <w:t>9</w:t>
            </w:r>
          </w:p>
        </w:tc>
        <w:tc>
          <w:tcPr>
            <w:tcW w:w="1701" w:type="dxa"/>
            <w:vAlign w:val="bottom"/>
          </w:tcPr>
          <w:p w14:paraId="185CC7D9" w14:textId="77777777" w:rsidR="008F4078" w:rsidRDefault="000F7B0E">
            <w:pPr>
              <w:jc w:val="center"/>
            </w:pPr>
            <w:r>
              <w:t>9</w:t>
            </w:r>
          </w:p>
        </w:tc>
      </w:tr>
      <w:tr w:rsidR="008F4078" w14:paraId="790A4273" w14:textId="77777777" w:rsidTr="007B18B6">
        <w:tc>
          <w:tcPr>
            <w:tcW w:w="889" w:type="dxa"/>
            <w:shd w:val="clear" w:color="auto" w:fill="D9D9D9"/>
          </w:tcPr>
          <w:p w14:paraId="4D4814F4" w14:textId="77777777" w:rsidR="008F4078" w:rsidRDefault="000F7B0E">
            <w:r>
              <w:t>10</w:t>
            </w:r>
          </w:p>
        </w:tc>
        <w:tc>
          <w:tcPr>
            <w:tcW w:w="2437" w:type="dxa"/>
            <w:shd w:val="clear" w:color="auto" w:fill="D9D9D9"/>
          </w:tcPr>
          <w:p w14:paraId="6158A509" w14:textId="77777777" w:rsidR="008F4078" w:rsidRPr="007B18B6" w:rsidRDefault="007B18B6">
            <w:pPr>
              <w:rPr>
                <w:color w:val="FF0000"/>
              </w:rPr>
            </w:pPr>
            <w:r w:rsidRPr="007B18B6">
              <w:rPr>
                <w:color w:val="FF0000"/>
              </w:rPr>
              <w:t>481_482_484_486</w:t>
            </w:r>
          </w:p>
        </w:tc>
        <w:tc>
          <w:tcPr>
            <w:tcW w:w="2396" w:type="dxa"/>
            <w:shd w:val="clear" w:color="auto" w:fill="D9D9D9"/>
          </w:tcPr>
          <w:p w14:paraId="20C046A7" w14:textId="77777777" w:rsidR="008F4078" w:rsidRDefault="000F7B0E">
            <w:pPr>
              <w:jc w:val="center"/>
            </w:pPr>
            <w:r>
              <w:t>9</w:t>
            </w:r>
          </w:p>
        </w:tc>
        <w:tc>
          <w:tcPr>
            <w:tcW w:w="1701" w:type="dxa"/>
            <w:shd w:val="clear" w:color="auto" w:fill="D9D9D9"/>
            <w:vAlign w:val="bottom"/>
          </w:tcPr>
          <w:p w14:paraId="0B633C3A" w14:textId="77777777" w:rsidR="008F4078" w:rsidRDefault="000F7B0E">
            <w:pPr>
              <w:jc w:val="center"/>
            </w:pPr>
            <w:r>
              <w:t>1</w:t>
            </w:r>
          </w:p>
        </w:tc>
      </w:tr>
      <w:tr w:rsidR="008F4078" w14:paraId="0D5E7D76" w14:textId="77777777" w:rsidTr="007B18B6">
        <w:tc>
          <w:tcPr>
            <w:tcW w:w="889" w:type="dxa"/>
          </w:tcPr>
          <w:p w14:paraId="19A43DA0" w14:textId="77777777" w:rsidR="008F4078" w:rsidRDefault="000F7B0E">
            <w:r>
              <w:t>11</w:t>
            </w:r>
          </w:p>
        </w:tc>
        <w:tc>
          <w:tcPr>
            <w:tcW w:w="2437" w:type="dxa"/>
          </w:tcPr>
          <w:p w14:paraId="4CDCE2BD" w14:textId="2D4FF3ED" w:rsidR="008F4078" w:rsidRPr="008B0B64" w:rsidRDefault="00FD3E72">
            <w:pPr>
              <w:rPr>
                <w:color w:val="FF0000"/>
              </w:rPr>
            </w:pPr>
            <w:r w:rsidRPr="008B0B64">
              <w:rPr>
                <w:color w:val="FF0000"/>
              </w:rPr>
              <w:t>415_420_423_449</w:t>
            </w:r>
          </w:p>
        </w:tc>
        <w:tc>
          <w:tcPr>
            <w:tcW w:w="2396" w:type="dxa"/>
          </w:tcPr>
          <w:p w14:paraId="50F34EAA" w14:textId="77777777" w:rsidR="008F4078" w:rsidRDefault="000F7B0E">
            <w:pPr>
              <w:jc w:val="center"/>
            </w:pPr>
            <w:r>
              <w:t>8</w:t>
            </w:r>
          </w:p>
        </w:tc>
        <w:tc>
          <w:tcPr>
            <w:tcW w:w="1701" w:type="dxa"/>
            <w:vAlign w:val="bottom"/>
          </w:tcPr>
          <w:p w14:paraId="211DC014" w14:textId="77777777" w:rsidR="008F4078" w:rsidRDefault="000F7B0E">
            <w:pPr>
              <w:jc w:val="center"/>
            </w:pPr>
            <w:r>
              <w:rPr>
                <w:color w:val="000000"/>
              </w:rPr>
              <w:t>2</w:t>
            </w:r>
          </w:p>
        </w:tc>
      </w:tr>
      <w:tr w:rsidR="008F4078" w14:paraId="4655F665" w14:textId="77777777" w:rsidTr="007B18B6">
        <w:tc>
          <w:tcPr>
            <w:tcW w:w="889" w:type="dxa"/>
            <w:shd w:val="clear" w:color="auto" w:fill="D9D9D9"/>
          </w:tcPr>
          <w:p w14:paraId="7CFFC233" w14:textId="77777777" w:rsidR="008F4078" w:rsidRDefault="000F7B0E">
            <w:r>
              <w:t>12</w:t>
            </w:r>
          </w:p>
        </w:tc>
        <w:tc>
          <w:tcPr>
            <w:tcW w:w="2437" w:type="dxa"/>
            <w:shd w:val="clear" w:color="auto" w:fill="D9D9D9"/>
          </w:tcPr>
          <w:p w14:paraId="7ACA106A" w14:textId="52F71999" w:rsidR="008F4078" w:rsidRPr="0094040D" w:rsidRDefault="0094040D">
            <w:pPr>
              <w:rPr>
                <w:color w:val="FF0000"/>
              </w:rPr>
            </w:pPr>
            <w:r w:rsidRPr="0057134E">
              <w:rPr>
                <w:color w:val="4F81BD" w:themeColor="accent1"/>
              </w:rPr>
              <w:t>413_432_437_485</w:t>
            </w:r>
          </w:p>
        </w:tc>
        <w:tc>
          <w:tcPr>
            <w:tcW w:w="2396" w:type="dxa"/>
            <w:shd w:val="clear" w:color="auto" w:fill="D9D9D9"/>
          </w:tcPr>
          <w:p w14:paraId="34E4B64F" w14:textId="77777777" w:rsidR="008F4078" w:rsidRDefault="000F7B0E">
            <w:pPr>
              <w:jc w:val="center"/>
            </w:pPr>
            <w:r>
              <w:t>7</w:t>
            </w:r>
          </w:p>
        </w:tc>
        <w:tc>
          <w:tcPr>
            <w:tcW w:w="1701" w:type="dxa"/>
            <w:shd w:val="clear" w:color="auto" w:fill="D9D9D9"/>
            <w:vAlign w:val="bottom"/>
          </w:tcPr>
          <w:p w14:paraId="4532BBA8" w14:textId="77777777" w:rsidR="008F4078" w:rsidRDefault="000F7B0E">
            <w:pPr>
              <w:jc w:val="center"/>
            </w:pPr>
            <w:r>
              <w:t>3</w:t>
            </w:r>
          </w:p>
        </w:tc>
      </w:tr>
      <w:tr w:rsidR="008F4078" w14:paraId="52DE2CCC" w14:textId="77777777" w:rsidTr="007B18B6">
        <w:tc>
          <w:tcPr>
            <w:tcW w:w="889" w:type="dxa"/>
          </w:tcPr>
          <w:p w14:paraId="6ADA5CC7" w14:textId="77777777" w:rsidR="008F4078" w:rsidRDefault="000F7B0E">
            <w:r>
              <w:t>13</w:t>
            </w:r>
          </w:p>
        </w:tc>
        <w:tc>
          <w:tcPr>
            <w:tcW w:w="2437" w:type="dxa"/>
          </w:tcPr>
          <w:p w14:paraId="56262133" w14:textId="0E9FDBA9" w:rsidR="008F4078" w:rsidRPr="00070ED6" w:rsidRDefault="00472B89">
            <w:pPr>
              <w:rPr>
                <w:color w:val="FF0000"/>
              </w:rPr>
            </w:pPr>
            <w:r w:rsidRPr="00070ED6">
              <w:rPr>
                <w:color w:val="FF0000"/>
              </w:rPr>
              <w:t>40</w:t>
            </w:r>
            <w:r w:rsidR="007520BF" w:rsidRPr="00070ED6">
              <w:rPr>
                <w:color w:val="FF0000"/>
              </w:rPr>
              <w:t>2_406_408_</w:t>
            </w:r>
            <w:r w:rsidR="008E1815" w:rsidRPr="00070ED6">
              <w:rPr>
                <w:color w:val="FF0000"/>
              </w:rPr>
              <w:t>431_453</w:t>
            </w:r>
          </w:p>
        </w:tc>
        <w:tc>
          <w:tcPr>
            <w:tcW w:w="2396" w:type="dxa"/>
          </w:tcPr>
          <w:p w14:paraId="0FD47261" w14:textId="77777777" w:rsidR="008F4078" w:rsidRDefault="000F7B0E">
            <w:pPr>
              <w:jc w:val="center"/>
            </w:pPr>
            <w:r>
              <w:t>6</w:t>
            </w:r>
          </w:p>
        </w:tc>
        <w:tc>
          <w:tcPr>
            <w:tcW w:w="1701" w:type="dxa"/>
            <w:vAlign w:val="bottom"/>
          </w:tcPr>
          <w:p w14:paraId="6434A656" w14:textId="77777777" w:rsidR="008F4078" w:rsidRDefault="000F7B0E">
            <w:pPr>
              <w:jc w:val="center"/>
            </w:pPr>
            <w:r>
              <w:t>4</w:t>
            </w:r>
          </w:p>
        </w:tc>
      </w:tr>
      <w:tr w:rsidR="008F4078" w14:paraId="46173F58" w14:textId="77777777" w:rsidTr="007B18B6">
        <w:tc>
          <w:tcPr>
            <w:tcW w:w="889" w:type="dxa"/>
            <w:shd w:val="clear" w:color="auto" w:fill="D9D9D9"/>
          </w:tcPr>
          <w:p w14:paraId="30697C1B" w14:textId="77777777" w:rsidR="008F4078" w:rsidRDefault="000F7B0E">
            <w:r>
              <w:t>14</w:t>
            </w:r>
          </w:p>
        </w:tc>
        <w:tc>
          <w:tcPr>
            <w:tcW w:w="2437" w:type="dxa"/>
            <w:shd w:val="clear" w:color="auto" w:fill="D9D9D9"/>
          </w:tcPr>
          <w:p w14:paraId="59CAE429" w14:textId="40960A90" w:rsidR="008F4078" w:rsidRDefault="00747DA1">
            <w:r w:rsidRPr="00DD590A">
              <w:rPr>
                <w:color w:val="4F81BD" w:themeColor="accent1"/>
              </w:rPr>
              <w:t>422_446_</w:t>
            </w:r>
            <w:r w:rsidR="00A42265" w:rsidRPr="00DD590A">
              <w:rPr>
                <w:color w:val="4F81BD" w:themeColor="accent1"/>
              </w:rPr>
              <w:t>452_450</w:t>
            </w:r>
          </w:p>
        </w:tc>
        <w:tc>
          <w:tcPr>
            <w:tcW w:w="2396" w:type="dxa"/>
            <w:shd w:val="clear" w:color="auto" w:fill="D9D9D9"/>
          </w:tcPr>
          <w:p w14:paraId="579FD641" w14:textId="77777777" w:rsidR="008F4078" w:rsidRDefault="000F7B0E">
            <w:pPr>
              <w:jc w:val="center"/>
            </w:pPr>
            <w:r>
              <w:t>5</w:t>
            </w:r>
          </w:p>
        </w:tc>
        <w:tc>
          <w:tcPr>
            <w:tcW w:w="1701" w:type="dxa"/>
            <w:shd w:val="clear" w:color="auto" w:fill="D9D9D9"/>
            <w:vAlign w:val="bottom"/>
          </w:tcPr>
          <w:p w14:paraId="29EB61E4" w14:textId="77777777" w:rsidR="008F4078" w:rsidRDefault="000F7B0E">
            <w:pPr>
              <w:jc w:val="center"/>
            </w:pPr>
            <w:r>
              <w:t>5</w:t>
            </w:r>
          </w:p>
        </w:tc>
      </w:tr>
      <w:tr w:rsidR="008F4078" w14:paraId="1DF53A37" w14:textId="77777777" w:rsidTr="007B18B6">
        <w:tc>
          <w:tcPr>
            <w:tcW w:w="889" w:type="dxa"/>
            <w:shd w:val="clear" w:color="auto" w:fill="auto"/>
          </w:tcPr>
          <w:p w14:paraId="04E5F2CE" w14:textId="77777777" w:rsidR="008F4078" w:rsidRDefault="000F7B0E">
            <w:r>
              <w:t>15</w:t>
            </w:r>
          </w:p>
        </w:tc>
        <w:tc>
          <w:tcPr>
            <w:tcW w:w="2437" w:type="dxa"/>
            <w:shd w:val="clear" w:color="auto" w:fill="auto"/>
          </w:tcPr>
          <w:p w14:paraId="04A08887" w14:textId="4C56AE7C" w:rsidR="008F4078" w:rsidRPr="00070ED6" w:rsidRDefault="00DD590A">
            <w:pPr>
              <w:rPr>
                <w:color w:val="FF0000"/>
              </w:rPr>
            </w:pPr>
            <w:r w:rsidRPr="00070ED6">
              <w:rPr>
                <w:color w:val="FF0000"/>
              </w:rPr>
              <w:t>434_439_441_448</w:t>
            </w:r>
          </w:p>
        </w:tc>
        <w:tc>
          <w:tcPr>
            <w:tcW w:w="2396" w:type="dxa"/>
            <w:shd w:val="clear" w:color="auto" w:fill="auto"/>
          </w:tcPr>
          <w:p w14:paraId="1DA265A8" w14:textId="77777777" w:rsidR="008F4078" w:rsidRDefault="000F7B0E">
            <w:pPr>
              <w:jc w:val="center"/>
            </w:pPr>
            <w:r>
              <w:t>4</w:t>
            </w:r>
          </w:p>
        </w:tc>
        <w:tc>
          <w:tcPr>
            <w:tcW w:w="1701" w:type="dxa"/>
            <w:shd w:val="clear" w:color="auto" w:fill="auto"/>
            <w:vAlign w:val="bottom"/>
          </w:tcPr>
          <w:p w14:paraId="7A22A3DC" w14:textId="77777777" w:rsidR="008F4078" w:rsidRDefault="000F7B0E">
            <w:pPr>
              <w:jc w:val="center"/>
            </w:pPr>
            <w:r>
              <w:t>6</w:t>
            </w:r>
          </w:p>
        </w:tc>
      </w:tr>
      <w:tr w:rsidR="008F4078" w14:paraId="31739B27" w14:textId="77777777" w:rsidTr="007B18B6">
        <w:tc>
          <w:tcPr>
            <w:tcW w:w="889" w:type="dxa"/>
            <w:shd w:val="clear" w:color="auto" w:fill="D9D9D9"/>
          </w:tcPr>
          <w:p w14:paraId="63C71D3B" w14:textId="77777777" w:rsidR="008F4078" w:rsidRDefault="000F7B0E">
            <w:r>
              <w:t>16</w:t>
            </w:r>
          </w:p>
        </w:tc>
        <w:tc>
          <w:tcPr>
            <w:tcW w:w="2437" w:type="dxa"/>
            <w:shd w:val="clear" w:color="auto" w:fill="D9D9D9"/>
          </w:tcPr>
          <w:p w14:paraId="68B944AF" w14:textId="77777777" w:rsidR="008F4078" w:rsidRDefault="007B18B6">
            <w:r>
              <w:t>A preencher</w:t>
            </w:r>
          </w:p>
        </w:tc>
        <w:tc>
          <w:tcPr>
            <w:tcW w:w="2396" w:type="dxa"/>
            <w:shd w:val="clear" w:color="auto" w:fill="D9D9D9"/>
          </w:tcPr>
          <w:p w14:paraId="268CEF21" w14:textId="77777777" w:rsidR="008F4078" w:rsidRDefault="000F7B0E">
            <w:pPr>
              <w:jc w:val="center"/>
            </w:pPr>
            <w:r>
              <w:t>3</w:t>
            </w:r>
          </w:p>
        </w:tc>
        <w:tc>
          <w:tcPr>
            <w:tcW w:w="1701" w:type="dxa"/>
            <w:shd w:val="clear" w:color="auto" w:fill="D9D9D9"/>
            <w:vAlign w:val="bottom"/>
          </w:tcPr>
          <w:p w14:paraId="07BE7AA4" w14:textId="77777777" w:rsidR="008F4078" w:rsidRDefault="000F7B0E">
            <w:pPr>
              <w:jc w:val="center"/>
            </w:pPr>
            <w:r>
              <w:t>7</w:t>
            </w:r>
          </w:p>
        </w:tc>
      </w:tr>
    </w:tbl>
    <w:p w14:paraId="3B13FC23" w14:textId="77777777" w:rsidR="008F4078" w:rsidRDefault="008F4078" w:rsidP="000F7B0E">
      <w:bookmarkStart w:id="0" w:name="_GoBack"/>
      <w:bookmarkEnd w:id="0"/>
    </w:p>
    <w:sectPr w:rsidR="008F407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40415"/>
    <w:multiLevelType w:val="multilevel"/>
    <w:tmpl w:val="94E4700E"/>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78"/>
    <w:rsid w:val="00070ED6"/>
    <w:rsid w:val="000F7B0E"/>
    <w:rsid w:val="00472B89"/>
    <w:rsid w:val="0057134E"/>
    <w:rsid w:val="005F7022"/>
    <w:rsid w:val="00747DA1"/>
    <w:rsid w:val="007520BF"/>
    <w:rsid w:val="007B18B6"/>
    <w:rsid w:val="008B0B64"/>
    <w:rsid w:val="008E1815"/>
    <w:rsid w:val="008F4078"/>
    <w:rsid w:val="0094040D"/>
    <w:rsid w:val="00A42265"/>
    <w:rsid w:val="00A679BD"/>
    <w:rsid w:val="00AF4709"/>
    <w:rsid w:val="00BF15E7"/>
    <w:rsid w:val="00D10809"/>
    <w:rsid w:val="00DD590A"/>
    <w:rsid w:val="00EB705C"/>
    <w:rsid w:val="00FD3E7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A577"/>
  <w15:docId w15:val="{2F371925-7D60-4406-9AD6-E6CC659C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balo">
    <w:name w:val="Balloon Text"/>
    <w:basedOn w:val="Normal"/>
    <w:link w:val="TextodebaloCarter"/>
    <w:uiPriority w:val="99"/>
    <w:semiHidden/>
    <w:unhideWhenUsed/>
    <w:rsid w:val="00A679BD"/>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679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627</Words>
  <Characters>3391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Moura</dc:creator>
  <cp:lastModifiedBy>Ricardo Moura</cp:lastModifiedBy>
  <cp:revision>18</cp:revision>
  <dcterms:created xsi:type="dcterms:W3CDTF">2020-03-09T16:15:00Z</dcterms:created>
  <dcterms:modified xsi:type="dcterms:W3CDTF">2020-03-11T21:55:00Z</dcterms:modified>
</cp:coreProperties>
</file>