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0C6308">
      <w:pPr>
        <w:pStyle w:val="Ttulo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4B2EAC" w:rsidRDefault="001E646D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1E646D" w:rsidRPr="004B2EAC" w:rsidRDefault="001E646D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8A5EF0" w:rsidRDefault="001E646D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1E646D" w:rsidRPr="008A5EF0" w:rsidRDefault="001E646D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B67376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B67376" w:rsidRPr="00D808B5">
        <w:rPr>
          <w:rFonts w:cs="Arial"/>
          <w:noProof/>
          <w:lang w:val="es-ES"/>
        </w:rPr>
        <w:t>ESPECIFICACIÓN DE CASO DE USO: REGISTRAR USUARIO</w:t>
      </w:r>
      <w:r w:rsidR="00B67376" w:rsidRPr="00B67376">
        <w:rPr>
          <w:noProof/>
          <w:lang w:val="es-MX"/>
        </w:rPr>
        <w:tab/>
      </w:r>
      <w:r w:rsidR="00B67376">
        <w:rPr>
          <w:noProof/>
        </w:rPr>
        <w:fldChar w:fldCharType="begin"/>
      </w:r>
      <w:r w:rsidR="00B67376" w:rsidRPr="00B67376">
        <w:rPr>
          <w:noProof/>
          <w:lang w:val="es-MX"/>
        </w:rPr>
        <w:instrText xml:space="preserve"> PAGEREF _Toc414480249 \h </w:instrText>
      </w:r>
      <w:r w:rsidR="00B67376">
        <w:rPr>
          <w:noProof/>
        </w:rPr>
      </w:r>
      <w:r w:rsidR="00B67376">
        <w:rPr>
          <w:noProof/>
        </w:rPr>
        <w:fldChar w:fldCharType="separate"/>
      </w:r>
      <w:r w:rsidR="00B67376" w:rsidRPr="00B67376">
        <w:rPr>
          <w:noProof/>
          <w:lang w:val="es-MX"/>
        </w:rPr>
        <w:t>9</w:t>
      </w:r>
      <w:r w:rsidR="00B67376"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Registrar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ESPECIFICACIÓN DE CASO DE USO: INICIAR SESION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Iniciar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ESPECIFICAION DE CASO DE USO: VALIDAR USUARIO.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Validar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CERRA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Cerrar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ESPECIFICACION DE CASO DE USO: ADMINISTRAR USUARIOS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Administrar usuarios</w:t>
      </w:r>
      <w:r w:rsidRPr="00F36D6E">
        <w:rPr>
          <w:noProof/>
          <w:lang w:val="es-MX"/>
        </w:rPr>
        <w:tab/>
      </w:r>
      <w:r>
        <w:rPr>
          <w:noProof/>
        </w:rPr>
        <w:fldChar w:fldCharType="begin"/>
      </w:r>
      <w:r w:rsidRPr="00F36D6E">
        <w:rPr>
          <w:noProof/>
          <w:lang w:val="es-MX"/>
        </w:rPr>
        <w:instrText xml:space="preserve"> PAGEREF _Toc414480281 \h </w:instrText>
      </w:r>
      <w:r>
        <w:rPr>
          <w:noProof/>
        </w:rPr>
      </w:r>
      <w:r>
        <w:rPr>
          <w:noProof/>
        </w:rPr>
        <w:fldChar w:fldCharType="separate"/>
      </w:r>
      <w:r w:rsidRPr="00F36D6E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2.1 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 Haber iniciado sesión en el sistema con permisos de administrador.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CASOS DE USO: MOSTRAR TAXONOMIA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Mostrar taxonomía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Haber iniciado sesión no importa el nivel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ADMINSTRAR HISTORICOS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Administrar históricos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p w:rsidR="00843D5B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4480346" w:history="1">
        <w:r w:rsidR="00843D5B" w:rsidRPr="00EF1557">
          <w:rPr>
            <w:rStyle w:val="Hipervnculo"/>
            <w:noProof/>
            <w:lang w:val="es-MX"/>
          </w:rPr>
          <w:t>Figura 1 Caso de uso Registro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_Toc414480346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9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3157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7" w:history="1">
        <w:r w:rsidR="00843D5B" w:rsidRPr="00EF1557">
          <w:rPr>
            <w:rStyle w:val="Hipervnculo"/>
            <w:noProof/>
            <w:lang w:val="es-MX"/>
          </w:rPr>
          <w:t>Figura 2  Caso de uso Inicio de sesión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_Toc414480347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10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3157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8" w:history="1">
        <w:r w:rsidR="00843D5B" w:rsidRPr="00EF1557">
          <w:rPr>
            <w:rStyle w:val="Hipervnculo"/>
            <w:noProof/>
            <w:lang w:val="es-MX"/>
          </w:rPr>
          <w:t>Figura 3 Caso de uso  Consultar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_Toc414480348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3157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9" w:history="1">
        <w:r w:rsidR="00843D5B" w:rsidRPr="00EF1557">
          <w:rPr>
            <w:rStyle w:val="Hipervnculo"/>
            <w:noProof/>
            <w:lang w:val="es-MX"/>
          </w:rPr>
          <w:t>Figura 4 Caso de uso Administrar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_Toc414480349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1" w:name="_Toc423410237"/>
      <w:bookmarkStart w:id="2" w:name="_Toc425054503"/>
      <w:bookmarkStart w:id="3" w:name="_Toc423410238"/>
      <w:bookmarkStart w:id="4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2205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5" w:name="_Toc414480346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5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6" w:name="_Toc414480249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6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7" w:name="_Toc414480250"/>
      <w:r w:rsidRPr="008E6E5F">
        <w:rPr>
          <w:rFonts w:cs="Arial"/>
          <w:lang w:val="es-ES"/>
        </w:rPr>
        <w:t>Registrar usuario</w:t>
      </w:r>
      <w:bookmarkEnd w:id="7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8" w:name="_Toc414480251"/>
      <w:r>
        <w:t>Actor(s)</w:t>
      </w:r>
      <w:bookmarkEnd w:id="8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9" w:name="_Toc414480252"/>
      <w:r w:rsidRPr="004B7DA6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9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10" w:name="_Toc423410239"/>
      <w:bookmarkStart w:id="11" w:name="_Toc425054505"/>
      <w:bookmarkStart w:id="12" w:name="_Toc414480253"/>
      <w:r w:rsidRPr="008E6E5F">
        <w:rPr>
          <w:rFonts w:cs="Arial"/>
          <w:lang w:val="es-ES"/>
        </w:rPr>
        <w:t>Flujo de Eventos</w:t>
      </w:r>
      <w:bookmarkEnd w:id="10"/>
      <w:bookmarkEnd w:id="11"/>
      <w:bookmarkEnd w:id="12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3" w:name="_Toc423410240"/>
      <w:bookmarkStart w:id="14" w:name="_Toc425054506"/>
      <w:bookmarkStart w:id="15" w:name="_Toc414480254"/>
      <w:r w:rsidRPr="004B7DA6">
        <w:rPr>
          <w:rFonts w:cs="Arial"/>
          <w:sz w:val="22"/>
          <w:szCs w:val="22"/>
          <w:lang w:val="es-ES"/>
        </w:rPr>
        <w:t>Flujo Básico</w:t>
      </w:r>
      <w:bookmarkEnd w:id="13"/>
      <w:bookmarkEnd w:id="14"/>
      <w:bookmarkEnd w:id="15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6" w:name="_Toc423410241"/>
      <w:bookmarkStart w:id="17" w:name="_Toc425054507"/>
      <w:bookmarkStart w:id="18" w:name="_Toc41448025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6"/>
      <w:bookmarkEnd w:id="17"/>
      <w:bookmarkEnd w:id="18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943600" cy="143565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9" w:name="_Toc414480347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9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20" w:name="_Toc41448025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20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1" w:name="_Toc414480257"/>
      <w:r w:rsidRPr="004B7DA6">
        <w:rPr>
          <w:rFonts w:cs="Arial"/>
          <w:lang w:val="es-ES"/>
        </w:rPr>
        <w:t>Iniciar sesión</w:t>
      </w:r>
      <w:bookmarkEnd w:id="21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2" w:name="_Toc414480258"/>
      <w:bookmarkStart w:id="23" w:name="_Toc29276806"/>
      <w:r>
        <w:t>Actor(s)</w:t>
      </w:r>
      <w:bookmarkEnd w:id="22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4" w:name="_Toc414480259"/>
      <w:r w:rsidRPr="004B7DA6">
        <w:rPr>
          <w:rFonts w:cs="Arial"/>
          <w:sz w:val="22"/>
          <w:lang w:val="es-ES"/>
        </w:rPr>
        <w:t>Descripción</w:t>
      </w:r>
      <w:bookmarkEnd w:id="23"/>
      <w:bookmarkEnd w:id="24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5" w:name="_Toc29276807"/>
      <w:bookmarkStart w:id="26" w:name="_Toc414480260"/>
      <w:r w:rsidRPr="008E6E5F">
        <w:rPr>
          <w:rFonts w:cs="Arial"/>
          <w:lang w:val="es-ES"/>
        </w:rPr>
        <w:t>Flujo de Eventos</w:t>
      </w:r>
      <w:bookmarkEnd w:id="25"/>
      <w:bookmarkEnd w:id="26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7" w:name="_Toc29276808"/>
      <w:bookmarkStart w:id="28" w:name="_Toc414480261"/>
      <w:r w:rsidRPr="004B7DA6">
        <w:rPr>
          <w:rFonts w:cs="Arial"/>
          <w:sz w:val="22"/>
          <w:lang w:val="es-ES"/>
        </w:rPr>
        <w:t>Flujo Básico</w:t>
      </w:r>
      <w:bookmarkEnd w:id="27"/>
      <w:bookmarkEnd w:id="28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9" w:name="_Toc29276809"/>
      <w:bookmarkStart w:id="30" w:name="_Toc414480262"/>
      <w:r w:rsidRPr="004B7DA6">
        <w:rPr>
          <w:rFonts w:cs="Arial"/>
          <w:sz w:val="22"/>
          <w:lang w:val="es-ES"/>
        </w:rPr>
        <w:t>Flujos Alternativos</w:t>
      </w:r>
      <w:bookmarkEnd w:id="29"/>
      <w:bookmarkEnd w:id="30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1" w:name="_Toc29276812"/>
      <w:bookmarkStart w:id="32" w:name="_Toc425054512"/>
      <w:bookmarkStart w:id="33" w:name="_Toc423410253"/>
      <w:bookmarkStart w:id="34" w:name="_Toc414480263"/>
      <w:r w:rsidRPr="008E6E5F">
        <w:rPr>
          <w:rFonts w:cs="Arial"/>
          <w:lang w:val="es-ES"/>
        </w:rPr>
        <w:t>Precondiciones</w:t>
      </w:r>
      <w:bookmarkEnd w:id="31"/>
      <w:bookmarkEnd w:id="32"/>
      <w:bookmarkEnd w:id="33"/>
      <w:bookmarkEnd w:id="34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5" w:name="_Toc414480264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35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6" w:name="_Toc414480265"/>
      <w:r w:rsidRPr="00DF0B4C">
        <w:rPr>
          <w:lang w:val="es-MX"/>
        </w:rPr>
        <w:t>Validar Usuario</w:t>
      </w:r>
      <w:bookmarkEnd w:id="36"/>
    </w:p>
    <w:p w:rsidR="00BA0574" w:rsidRDefault="00BA0574" w:rsidP="00BA0574">
      <w:pPr>
        <w:pStyle w:val="Ttulo1"/>
      </w:pPr>
      <w:bookmarkStart w:id="37" w:name="_Toc414480266"/>
      <w:r>
        <w:t>Actor(s)</w:t>
      </w:r>
      <w:bookmarkEnd w:id="37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8" w:name="_Toc414480267"/>
      <w:r w:rsidRPr="00DF0B4C">
        <w:rPr>
          <w:rFonts w:cs="Arial"/>
          <w:sz w:val="18"/>
          <w:lang w:val="es-ES"/>
        </w:rPr>
        <w:lastRenderedPageBreak/>
        <w:t>Descripción</w:t>
      </w:r>
      <w:bookmarkEnd w:id="38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9" w:name="_Toc414480268"/>
      <w:r w:rsidRPr="008E6E5F">
        <w:rPr>
          <w:rFonts w:cs="Arial"/>
          <w:lang w:val="es-ES"/>
        </w:rPr>
        <w:t>Flujo de Eventos</w:t>
      </w:r>
      <w:bookmarkEnd w:id="39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14480269"/>
      <w:r w:rsidRPr="00DF0B4C">
        <w:rPr>
          <w:rFonts w:cs="Arial"/>
          <w:sz w:val="22"/>
          <w:szCs w:val="22"/>
          <w:lang w:val="es-ES"/>
        </w:rPr>
        <w:t>Flujo Básico</w:t>
      </w:r>
      <w:bookmarkEnd w:id="40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1" w:name="_Toc414480270"/>
      <w:r w:rsidRPr="00DF0B4C">
        <w:rPr>
          <w:rFonts w:cs="Arial"/>
          <w:sz w:val="22"/>
          <w:szCs w:val="22"/>
          <w:lang w:val="es-ES"/>
        </w:rPr>
        <w:t>Flujos Alternativos</w:t>
      </w:r>
      <w:bookmarkEnd w:id="41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2" w:name="_Toc414480271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2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4995897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43" w:name="_Toc414480348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43"/>
    </w:p>
    <w:p w:rsidR="00551252" w:rsidRDefault="005162E3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539CF0A5" wp14:editId="46C8D0D1">
            <wp:extent cx="4125129" cy="280034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29" cy="28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44" w:name="_Toc414480349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44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5" w:name="_Toc414480280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45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46" w:name="_Toc414480281"/>
      <w:r w:rsidRPr="00DF0B4C">
        <w:rPr>
          <w:lang w:val="es-MX"/>
        </w:rPr>
        <w:t>Administrar usuarios</w:t>
      </w:r>
      <w:bookmarkEnd w:id="46"/>
    </w:p>
    <w:p w:rsidR="00FE6E2F" w:rsidRDefault="00FE6E2F" w:rsidP="00FE6E2F">
      <w:pPr>
        <w:pStyle w:val="Ttulo1"/>
      </w:pPr>
      <w:bookmarkStart w:id="47" w:name="_Toc414480282"/>
      <w:r>
        <w:t>Actor(s)</w:t>
      </w:r>
      <w:bookmarkEnd w:id="47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48" w:name="_Toc414480283"/>
      <w:r w:rsidRPr="00FE6E2F">
        <w:rPr>
          <w:sz w:val="22"/>
          <w:lang w:val="es-ES"/>
        </w:rPr>
        <w:t>Descripción</w:t>
      </w:r>
      <w:bookmarkEnd w:id="48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49" w:name="_Toc414480284"/>
      <w:r w:rsidRPr="008E6E5F">
        <w:rPr>
          <w:rFonts w:cs="Arial"/>
          <w:lang w:val="es-ES"/>
        </w:rPr>
        <w:t>Flujo de Eventos</w:t>
      </w:r>
      <w:bookmarkEnd w:id="49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50" w:name="_Toc414480285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50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1" w:name="_Toc414480286"/>
      <w:r w:rsidRPr="00FE6E2F">
        <w:rPr>
          <w:rFonts w:cs="Arial"/>
          <w:sz w:val="22"/>
          <w:lang w:val="es-ES"/>
        </w:rPr>
        <w:t>Flujos Alternativos</w:t>
      </w:r>
      <w:bookmarkEnd w:id="51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2" w:name="_Toc414480287"/>
      <w:r w:rsidRPr="008E6E5F">
        <w:rPr>
          <w:rFonts w:cs="Arial"/>
          <w:lang w:val="es-ES"/>
        </w:rPr>
        <w:lastRenderedPageBreak/>
        <w:t>Precondiciones</w:t>
      </w:r>
      <w:bookmarkEnd w:id="52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53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54" w:name="_Toc414480288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53"/>
      <w:bookmarkEnd w:id="54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14480289"/>
      <w:r w:rsidRPr="00545C51">
        <w:rPr>
          <w:rFonts w:cs="Arial"/>
          <w:sz w:val="28"/>
          <w:szCs w:val="28"/>
          <w:lang w:val="es-MX"/>
        </w:rPr>
        <w:t xml:space="preserve">ESPECIFICACION DE CASOS DE USO: </w:t>
      </w:r>
      <w:r w:rsidR="0075354D">
        <w:rPr>
          <w:rFonts w:cs="Arial"/>
          <w:sz w:val="28"/>
          <w:szCs w:val="28"/>
          <w:lang w:val="es-MX"/>
        </w:rPr>
        <w:t xml:space="preserve">SELECCIONAR </w:t>
      </w:r>
      <w:r w:rsidRPr="00545C51">
        <w:rPr>
          <w:rFonts w:cs="Arial"/>
          <w:sz w:val="28"/>
          <w:szCs w:val="28"/>
          <w:lang w:val="es-MX"/>
        </w:rPr>
        <w:t>TAXONOMIA DE SUELOS</w:t>
      </w:r>
      <w:bookmarkEnd w:id="55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56" w:name="_Toc414480290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56"/>
    </w:p>
    <w:p w:rsidR="00D441CD" w:rsidRDefault="00D441CD" w:rsidP="00D441CD">
      <w:pPr>
        <w:pStyle w:val="Ttulo1"/>
      </w:pPr>
      <w:bookmarkStart w:id="57" w:name="_Toc414480291"/>
      <w:r>
        <w:t>Actor(s)</w:t>
      </w:r>
      <w:bookmarkEnd w:id="57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58" w:name="_Toc414480292"/>
      <w:r w:rsidRPr="008E6E5F">
        <w:rPr>
          <w:rFonts w:cs="Arial"/>
          <w:lang w:val="es-ES"/>
        </w:rPr>
        <w:t>Descripción</w:t>
      </w:r>
      <w:bookmarkEnd w:id="58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  <w:r w:rsidR="0075354D">
        <w:rPr>
          <w:rFonts w:ascii="Arial" w:hAnsi="Arial" w:cs="Arial"/>
          <w:sz w:val="22"/>
          <w:lang w:val="es-ES"/>
        </w:rPr>
        <w:t>.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9" w:name="_Toc414480293"/>
      <w:r w:rsidRPr="008E6E5F">
        <w:rPr>
          <w:rFonts w:cs="Arial"/>
          <w:lang w:val="es-ES"/>
        </w:rPr>
        <w:t>Flujo de Eventos</w:t>
      </w:r>
      <w:bookmarkEnd w:id="59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4480294"/>
      <w:r w:rsidRPr="00DF0B4C">
        <w:rPr>
          <w:rFonts w:cs="Arial"/>
          <w:sz w:val="22"/>
          <w:lang w:val="es-ES"/>
        </w:rPr>
        <w:t>Flujo Básico</w:t>
      </w:r>
      <w:bookmarkEnd w:id="60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1" w:name="_Toc414480295"/>
      <w:r w:rsidRPr="00DF0B4C">
        <w:rPr>
          <w:rFonts w:cs="Arial"/>
          <w:sz w:val="22"/>
          <w:lang w:val="es-ES"/>
        </w:rPr>
        <w:t>Flujos Alternativos</w:t>
      </w:r>
      <w:bookmarkEnd w:id="61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2" w:name="_Toc414480296"/>
      <w:r w:rsidRPr="008E6E5F">
        <w:rPr>
          <w:rFonts w:cs="Arial"/>
          <w:lang w:val="es-ES"/>
        </w:rPr>
        <w:t>Precondiciones</w:t>
      </w:r>
      <w:bookmarkEnd w:id="62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63" w:name="_Toc414480297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63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4" w:name="_Toc41448030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64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65" w:name="_Toc414480307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65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66" w:name="_Toc414480308"/>
      <w:r>
        <w:t>Actor(s)</w:t>
      </w:r>
      <w:bookmarkEnd w:id="66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67" w:name="_Toc414480309"/>
      <w:r w:rsidRPr="00DF0B4C">
        <w:rPr>
          <w:rFonts w:cs="Arial"/>
          <w:sz w:val="22"/>
          <w:lang w:val="es-ES"/>
        </w:rPr>
        <w:t>Descripción</w:t>
      </w:r>
      <w:bookmarkEnd w:id="67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14480310"/>
      <w:r w:rsidRPr="008E6E5F">
        <w:rPr>
          <w:rFonts w:cs="Arial"/>
          <w:lang w:val="es-ES"/>
        </w:rPr>
        <w:t>Flujo de Eventos</w:t>
      </w:r>
      <w:bookmarkEnd w:id="68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14480311"/>
      <w:r w:rsidRPr="00DF0B4C">
        <w:rPr>
          <w:rFonts w:cs="Arial"/>
          <w:sz w:val="22"/>
          <w:lang w:val="es-ES"/>
        </w:rPr>
        <w:t>Flujo Básico</w:t>
      </w:r>
      <w:bookmarkEnd w:id="69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0" w:name="_Toc414480312"/>
      <w:r w:rsidRPr="00DF0B4C">
        <w:rPr>
          <w:rFonts w:cs="Arial"/>
          <w:sz w:val="22"/>
          <w:lang w:val="es-ES"/>
        </w:rPr>
        <w:t>Flujos Alternativos</w:t>
      </w:r>
      <w:bookmarkEnd w:id="70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1" w:name="_Toc414480313"/>
      <w:r w:rsidRPr="008E6E5F">
        <w:rPr>
          <w:rFonts w:cs="Arial"/>
          <w:lang w:val="es-ES"/>
        </w:rPr>
        <w:t>Precondiciones</w:t>
      </w:r>
      <w:bookmarkEnd w:id="71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2" w:name="_Toc41448032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2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73" w:name="_Toc414480323"/>
      <w:r w:rsidRPr="003E68FA">
        <w:rPr>
          <w:rFonts w:cs="Arial"/>
          <w:lang w:val="es-ES"/>
        </w:rPr>
        <w:t>Consultar clima</w:t>
      </w:r>
      <w:bookmarkEnd w:id="73"/>
    </w:p>
    <w:p w:rsidR="005162E3" w:rsidRDefault="005162E3" w:rsidP="005162E3">
      <w:pPr>
        <w:pStyle w:val="Ttulo1"/>
      </w:pPr>
      <w:bookmarkStart w:id="74" w:name="_Toc414480324"/>
      <w:r>
        <w:t>Actor(s)</w:t>
      </w:r>
      <w:bookmarkEnd w:id="74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75" w:name="_Toc414480325"/>
      <w:r w:rsidRPr="00DF0B4C">
        <w:rPr>
          <w:rFonts w:cs="Arial"/>
          <w:sz w:val="22"/>
          <w:lang w:val="es-ES"/>
        </w:rPr>
        <w:t>Descripción</w:t>
      </w:r>
      <w:bookmarkEnd w:id="75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14480326"/>
      <w:r w:rsidRPr="008E6E5F">
        <w:rPr>
          <w:rFonts w:cs="Arial"/>
          <w:lang w:val="es-ES"/>
        </w:rPr>
        <w:t>Flujo de Eventos</w:t>
      </w:r>
      <w:bookmarkEnd w:id="76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14480327"/>
      <w:r w:rsidRPr="00DF0B4C">
        <w:rPr>
          <w:rFonts w:cs="Arial"/>
          <w:sz w:val="22"/>
          <w:lang w:val="es-ES"/>
        </w:rPr>
        <w:t>Flujo Básico</w:t>
      </w:r>
      <w:bookmarkEnd w:id="77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8" w:name="_Toc414480328"/>
      <w:r w:rsidRPr="00DF0B4C">
        <w:rPr>
          <w:rFonts w:cs="Arial"/>
          <w:sz w:val="22"/>
          <w:lang w:val="es-ES"/>
        </w:rPr>
        <w:t>Flujos Alternativos</w:t>
      </w:r>
      <w:bookmarkEnd w:id="78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14480329"/>
      <w:r w:rsidRPr="008E6E5F">
        <w:rPr>
          <w:rFonts w:cs="Arial"/>
          <w:lang w:val="es-ES"/>
        </w:rPr>
        <w:t>Precondiciones</w:t>
      </w:r>
      <w:bookmarkEnd w:id="79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Toc41448033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80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1" w:name="_Toc414480331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1"/>
    </w:p>
    <w:p w:rsidR="003E68FA" w:rsidRDefault="003E68FA" w:rsidP="003E68FA">
      <w:pPr>
        <w:pStyle w:val="Ttulo1"/>
      </w:pPr>
      <w:bookmarkStart w:id="82" w:name="_Toc414480332"/>
      <w:r>
        <w:t>Actor(s)</w:t>
      </w:r>
      <w:bookmarkEnd w:id="82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14480333"/>
      <w:r w:rsidRPr="00DF0B4C">
        <w:rPr>
          <w:rFonts w:cs="Arial"/>
          <w:sz w:val="22"/>
          <w:lang w:val="es-ES"/>
        </w:rPr>
        <w:t>Descripción</w:t>
      </w:r>
      <w:bookmarkEnd w:id="83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14480334"/>
      <w:r w:rsidRPr="008E6E5F">
        <w:rPr>
          <w:rFonts w:cs="Arial"/>
          <w:lang w:val="es-ES"/>
        </w:rPr>
        <w:lastRenderedPageBreak/>
        <w:t>Flujo de Eventos</w:t>
      </w:r>
      <w:bookmarkEnd w:id="84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14480335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14480336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14480337"/>
      <w:r w:rsidRPr="008E6E5F">
        <w:rPr>
          <w:rFonts w:cs="Arial"/>
          <w:lang w:val="es-ES"/>
        </w:rPr>
        <w:t>Precondiciones</w:t>
      </w:r>
      <w:bookmarkEnd w:id="87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1448033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88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89" w:name="_Toc414480339"/>
      <w:r w:rsidRPr="00D56299">
        <w:rPr>
          <w:rFonts w:cs="Arial"/>
          <w:lang w:val="es-ES"/>
        </w:rPr>
        <w:t>Consultar sugerencia de cultivo</w:t>
      </w:r>
      <w:bookmarkEnd w:id="89"/>
    </w:p>
    <w:p w:rsidR="00D56299" w:rsidRDefault="00D56299" w:rsidP="00D56299">
      <w:pPr>
        <w:pStyle w:val="Ttulo1"/>
      </w:pPr>
      <w:bookmarkStart w:id="90" w:name="_Toc414480340"/>
      <w:r>
        <w:t>Actor(s)</w:t>
      </w:r>
      <w:bookmarkEnd w:id="90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1" w:name="_Toc414480341"/>
      <w:r w:rsidRPr="00DF0B4C">
        <w:rPr>
          <w:rFonts w:cs="Arial"/>
          <w:sz w:val="22"/>
          <w:lang w:val="es-ES"/>
        </w:rPr>
        <w:t>Descripción</w:t>
      </w:r>
      <w:bookmarkEnd w:id="91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14480342"/>
      <w:r w:rsidRPr="008E6E5F">
        <w:rPr>
          <w:rFonts w:cs="Arial"/>
          <w:lang w:val="es-ES"/>
        </w:rPr>
        <w:t>Flujo de Eventos</w:t>
      </w:r>
      <w:bookmarkEnd w:id="92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14480343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14480344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14480345"/>
      <w:r w:rsidRPr="008E6E5F">
        <w:rPr>
          <w:rFonts w:cs="Arial"/>
          <w:lang w:val="es-ES"/>
        </w:rPr>
        <w:t>Precondiciones</w:t>
      </w:r>
      <w:bookmarkEnd w:id="95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sectPr w:rsidR="00472B22" w:rsidRPr="00D56299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79" w:rsidRDefault="00031579" w:rsidP="006A16CA">
      <w:pPr>
        <w:spacing w:line="240" w:lineRule="auto"/>
      </w:pPr>
      <w:r>
        <w:separator/>
      </w:r>
    </w:p>
  </w:endnote>
  <w:endnote w:type="continuationSeparator" w:id="0">
    <w:p w:rsidR="00031579" w:rsidRDefault="00031579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3F7EB9" w:rsidRDefault="001E646D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E646D" w:rsidRPr="003F7EB9" w:rsidRDefault="001E646D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EA26E9" w:rsidRDefault="001E646D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0C6308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E646D" w:rsidRPr="00EA26E9" w:rsidRDefault="001E646D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0C6308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79" w:rsidRDefault="00031579" w:rsidP="006A16CA">
      <w:pPr>
        <w:spacing w:line="240" w:lineRule="auto"/>
      </w:pPr>
      <w:r>
        <w:separator/>
      </w:r>
    </w:p>
  </w:footnote>
  <w:footnote w:type="continuationSeparator" w:id="0">
    <w:p w:rsidR="00031579" w:rsidRDefault="00031579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1E646D" w:rsidRPr="002A1C67" w:rsidRDefault="001E646D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1E646D" w:rsidRPr="002A1C67" w:rsidRDefault="001E646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31579"/>
    <w:rsid w:val="000641AF"/>
    <w:rsid w:val="00065E75"/>
    <w:rsid w:val="00094A20"/>
    <w:rsid w:val="000C6308"/>
    <w:rsid w:val="000C6FF2"/>
    <w:rsid w:val="000D6B1C"/>
    <w:rsid w:val="000E431B"/>
    <w:rsid w:val="00114F85"/>
    <w:rsid w:val="001217D2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75354D"/>
    <w:rsid w:val="00843D5B"/>
    <w:rsid w:val="0089608E"/>
    <w:rsid w:val="008D0348"/>
    <w:rsid w:val="008E6E5F"/>
    <w:rsid w:val="00943128"/>
    <w:rsid w:val="009C0625"/>
    <w:rsid w:val="009C7D24"/>
    <w:rsid w:val="00A14CBE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694857"/>
    <w:rsid w:val="006E122E"/>
    <w:rsid w:val="00880444"/>
    <w:rsid w:val="008C783C"/>
    <w:rsid w:val="009F2DFE"/>
    <w:rsid w:val="00ED0DEB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8BF46-4FBF-4E26-91EA-689DD8E4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15</Pages>
  <Words>2157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HENRY-0072</cp:lastModifiedBy>
  <cp:revision>23</cp:revision>
  <dcterms:created xsi:type="dcterms:W3CDTF">2015-01-31T00:17:00Z</dcterms:created>
  <dcterms:modified xsi:type="dcterms:W3CDTF">2015-03-30T06:38:00Z</dcterms:modified>
</cp:coreProperties>
</file>