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AD78B0" w:rsidP="00B4124A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40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Plan de comunicación</w:t>
      </w:r>
    </w:p>
    <w:p w:rsidR="00B4124A" w:rsidRPr="00B4124A" w:rsidRDefault="00B4124A" w:rsidP="00B4124A">
      <w:pPr>
        <w:rPr>
          <w:lang w:val="es-MX"/>
        </w:rPr>
        <w:sectPr w:rsidR="00B4124A" w:rsidRPr="00B4124A" w:rsidSect="00E54AA2">
          <w:headerReference w:type="even" r:id="rId13"/>
          <w:footerReference w:type="default" r:id="rId14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sdt>
      <w:sdtPr>
        <w:rPr>
          <w:lang w:val="es-ES"/>
        </w:rPr>
        <w:id w:val="316002305"/>
        <w:docPartObj>
          <w:docPartGallery w:val="Table of Contents"/>
          <w:docPartUnique/>
        </w:docPartObj>
      </w:sdtPr>
      <w:sdtEndPr>
        <w:rPr>
          <w:rFonts w:ascii="Century Gothic" w:eastAsia="Times New Roman" w:hAnsi="Century Gothic" w:cs="Times New Roman"/>
          <w:snapToGrid w:val="0"/>
          <w:color w:val="auto"/>
          <w:sz w:val="20"/>
          <w:szCs w:val="20"/>
          <w:lang w:eastAsia="es-ES"/>
        </w:rPr>
      </w:sdtEndPr>
      <w:sdtContent>
        <w:p w:rsidR="00A77680" w:rsidRDefault="00A77680">
          <w:pPr>
            <w:pStyle w:val="TtulodeTDC"/>
          </w:pPr>
          <w:r>
            <w:rPr>
              <w:lang w:val="es-ES"/>
            </w:rPr>
            <w:t>Contenido</w:t>
          </w:r>
        </w:p>
        <w:p w:rsidR="00103DBF" w:rsidRDefault="00A77680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71393" w:history="1">
            <w:r w:rsidR="00103DBF" w:rsidRPr="00314434">
              <w:rPr>
                <w:rStyle w:val="Hipervnculo"/>
                <w:noProof/>
                <w:lang w:val="es-MX"/>
              </w:rPr>
              <w:t>1</w:t>
            </w:r>
            <w:r w:rsidR="00103DBF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03DBF" w:rsidRPr="00314434">
              <w:rPr>
                <w:rStyle w:val="Hipervnculo"/>
                <w:noProof/>
                <w:lang w:val="es-MX"/>
              </w:rPr>
              <w:t>Datos del proyecto</w:t>
            </w:r>
            <w:r w:rsidR="00103DBF">
              <w:rPr>
                <w:noProof/>
                <w:webHidden/>
              </w:rPr>
              <w:tab/>
            </w:r>
            <w:r w:rsidR="00103DBF">
              <w:rPr>
                <w:noProof/>
                <w:webHidden/>
              </w:rPr>
              <w:fldChar w:fldCharType="begin"/>
            </w:r>
            <w:r w:rsidR="00103DBF">
              <w:rPr>
                <w:noProof/>
                <w:webHidden/>
              </w:rPr>
              <w:instrText xml:space="preserve"> PAGEREF _Toc423871393 \h </w:instrText>
            </w:r>
            <w:r w:rsidR="00103DBF">
              <w:rPr>
                <w:noProof/>
                <w:webHidden/>
              </w:rPr>
            </w:r>
            <w:r w:rsidR="00103DBF">
              <w:rPr>
                <w:noProof/>
                <w:webHidden/>
              </w:rPr>
              <w:fldChar w:fldCharType="separate"/>
            </w:r>
            <w:r w:rsidR="00103DBF">
              <w:rPr>
                <w:noProof/>
                <w:webHidden/>
              </w:rPr>
              <w:t>1</w:t>
            </w:r>
            <w:r w:rsidR="00103DBF">
              <w:rPr>
                <w:noProof/>
                <w:webHidden/>
              </w:rPr>
              <w:fldChar w:fldCharType="end"/>
            </w:r>
          </w:hyperlink>
        </w:p>
        <w:p w:rsidR="00103DBF" w:rsidRDefault="00103DBF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3871394" w:history="1">
            <w:r w:rsidRPr="00314434">
              <w:rPr>
                <w:rStyle w:val="Hipervnculo"/>
                <w:noProof/>
                <w:lang w:val="es-MX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14434">
              <w:rPr>
                <w:rStyle w:val="Hipervnculo"/>
                <w:noProof/>
                <w:lang w:val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BF" w:rsidRDefault="00103DBF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3871395" w:history="1">
            <w:r w:rsidRPr="00314434">
              <w:rPr>
                <w:rStyle w:val="Hipervnculo"/>
                <w:noProof/>
                <w:lang w:val="es-MX"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14434">
              <w:rPr>
                <w:rStyle w:val="Hipervnculo"/>
                <w:noProof/>
                <w:lang w:val="es-MX"/>
              </w:rPr>
              <w:t>Objetivos respecto a la comunicación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BF" w:rsidRDefault="00103DBF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3871396" w:history="1">
            <w:r w:rsidRPr="00314434">
              <w:rPr>
                <w:rStyle w:val="Hipervnculo"/>
                <w:noProof/>
                <w:lang w:val="es-MX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14434">
              <w:rPr>
                <w:rStyle w:val="Hipervnculo"/>
                <w:noProof/>
                <w:lang w:val="es-MX"/>
              </w:rPr>
              <w:t>Documentos oficiales escritos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BF" w:rsidRDefault="00103DBF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3871397" w:history="1">
            <w:r w:rsidRPr="00314434">
              <w:rPr>
                <w:rStyle w:val="Hipervnculo"/>
                <w:noProof/>
                <w:lang w:val="es-MX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14434">
              <w:rPr>
                <w:rStyle w:val="Hipervnculo"/>
                <w:noProof/>
                <w:lang w:val="es-MX"/>
              </w:rPr>
              <w:t>Medios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680" w:rsidRDefault="00A77680">
          <w:r>
            <w:rPr>
              <w:b/>
              <w:bCs/>
              <w:lang w:val="es-ES"/>
            </w:rPr>
            <w:fldChar w:fldCharType="end"/>
          </w:r>
        </w:p>
      </w:sdtContent>
    </w:sdt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0" w:name="_GoBack"/>
      <w:bookmarkEnd w:id="0"/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tabs>
          <w:tab w:val="left" w:pos="8585"/>
        </w:tabs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  <w:sectPr w:rsidR="00B4124A" w:rsidRPr="00B92F71" w:rsidSect="00AD78B0">
          <w:footerReference w:type="default" r:id="rId15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 w:rsidRPr="00B92F71">
        <w:rPr>
          <w:rFonts w:ascii="Arial" w:hAnsi="Arial" w:cs="Arial"/>
          <w:color w:val="000000" w:themeColor="text1"/>
          <w:sz w:val="24"/>
          <w:szCs w:val="24"/>
          <w:lang w:val="es-MX"/>
        </w:rPr>
        <w:tab/>
      </w:r>
    </w:p>
    <w:p w:rsidR="00A77680" w:rsidRPr="00A77680" w:rsidRDefault="00A77680" w:rsidP="00A77680">
      <w:pPr>
        <w:pStyle w:val="Ttulo1"/>
        <w:rPr>
          <w:lang w:val="es-MX"/>
        </w:rPr>
      </w:pPr>
      <w:bookmarkStart w:id="1" w:name="_Toc423871393"/>
      <w:r w:rsidRPr="00A77680">
        <w:rPr>
          <w:lang w:val="es-MX"/>
        </w:rPr>
        <w:lastRenderedPageBreak/>
        <w:t>Datos del proyecto</w:t>
      </w:r>
      <w:bookmarkEnd w:id="1"/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color w:val="000000" w:themeColor="text1"/>
          <w:sz w:val="22"/>
          <w:szCs w:val="24"/>
          <w:lang w:val="es-MX"/>
        </w:rPr>
        <w:t>Nombre de la empresa: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 xml:space="preserve"> DevUniverse</w:t>
      </w: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color w:val="000000" w:themeColor="text1"/>
          <w:sz w:val="22"/>
          <w:szCs w:val="24"/>
          <w:lang w:val="es-MX"/>
        </w:rPr>
        <w:t>Proyecto: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 xml:space="preserve"> AgroFinderGround</w:t>
      </w: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color w:val="000000" w:themeColor="text1"/>
          <w:sz w:val="22"/>
          <w:szCs w:val="24"/>
          <w:lang w:val="es-MX"/>
        </w:rPr>
      </w:pP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>
        <w:rPr>
          <w:rFonts w:ascii="Arial" w:hAnsi="Arial" w:cs="Arial"/>
          <w:color w:val="000000" w:themeColor="text1"/>
          <w:sz w:val="22"/>
          <w:szCs w:val="24"/>
          <w:lang w:val="es-MX"/>
        </w:rPr>
        <w:t>Fecha de elaboración</w:t>
      </w:r>
      <w:r w:rsidRPr="00A77680">
        <w:rPr>
          <w:rFonts w:ascii="Arial" w:hAnsi="Arial" w:cs="Arial"/>
          <w:color w:val="000000" w:themeColor="text1"/>
          <w:sz w:val="22"/>
          <w:szCs w:val="24"/>
          <w:lang w:val="es-MX"/>
        </w:rPr>
        <w:t>: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 xml:space="preserve"> 30 de junio del 2015</w:t>
      </w: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color w:val="000000" w:themeColor="text1"/>
          <w:sz w:val="22"/>
          <w:szCs w:val="24"/>
          <w:lang w:val="es-MX"/>
        </w:rPr>
        <w:t>Clientes: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 xml:space="preserve"> Agricultores, agrónomos y estudiantes</w:t>
      </w: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</w:p>
    <w:p w:rsid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color w:val="000000" w:themeColor="text1"/>
          <w:sz w:val="22"/>
          <w:szCs w:val="24"/>
          <w:lang w:val="es-MX"/>
        </w:rPr>
        <w:t>Líder de Proyecto: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 xml:space="preserve"> Juan Diego Romero Espinoza</w:t>
      </w:r>
    </w:p>
    <w:p w:rsidR="00A77680" w:rsidRDefault="00A77680" w:rsidP="00A77680">
      <w:pPr>
        <w:rPr>
          <w:lang w:val="es-MX"/>
        </w:rPr>
      </w:pPr>
    </w:p>
    <w:p w:rsidR="00A77680" w:rsidRPr="00A77680" w:rsidRDefault="00A77680" w:rsidP="00A77680">
      <w:pPr>
        <w:rPr>
          <w:lang w:val="es-MX"/>
        </w:rPr>
      </w:pPr>
    </w:p>
    <w:p w:rsidR="00A77680" w:rsidRPr="00A77680" w:rsidRDefault="00A77680" w:rsidP="00A77680">
      <w:pPr>
        <w:pStyle w:val="Ttulo1"/>
        <w:rPr>
          <w:lang w:val="es-MX"/>
        </w:rPr>
      </w:pPr>
      <w:bookmarkStart w:id="2" w:name="_Toc423871394"/>
      <w:r w:rsidRPr="00A77680">
        <w:rPr>
          <w:lang w:val="es-MX"/>
        </w:rPr>
        <w:t>Objetivos</w:t>
      </w:r>
      <w:bookmarkEnd w:id="2"/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Mediante la implementación de este plan en relación a la comunicación externa son:</w:t>
      </w:r>
    </w:p>
    <w:p w:rsidR="00A77680" w:rsidRPr="00A77680" w:rsidRDefault="00A77680" w:rsidP="00AD78B0">
      <w:pPr>
        <w:pStyle w:val="Epgrafe"/>
        <w:numPr>
          <w:ilvl w:val="0"/>
          <w:numId w:val="17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Obtener información relevante para el correcto desarrollo del proyecto</w:t>
      </w:r>
    </w:p>
    <w:p w:rsidR="00A77680" w:rsidRPr="00A77680" w:rsidRDefault="00A77680" w:rsidP="00AD78B0">
      <w:pPr>
        <w:pStyle w:val="Epgrafe"/>
        <w:numPr>
          <w:ilvl w:val="0"/>
          <w:numId w:val="17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Dar a conocer el proyecto AgroFinderGround</w:t>
      </w:r>
    </w:p>
    <w:p w:rsidR="00A77680" w:rsidRPr="00A77680" w:rsidRDefault="00A77680" w:rsidP="00AD78B0">
      <w:pPr>
        <w:pStyle w:val="Epgrafe"/>
        <w:numPr>
          <w:ilvl w:val="0"/>
          <w:numId w:val="17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Generar interés en el público mostrando los servicios que se ofrecen.</w:t>
      </w:r>
    </w:p>
    <w:p w:rsidR="00A77680" w:rsidRDefault="00A77680" w:rsidP="00AD78B0">
      <w:pPr>
        <w:pStyle w:val="Epgrafe"/>
        <w:numPr>
          <w:ilvl w:val="0"/>
          <w:numId w:val="17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Mostrar el estado actual del proyecto.</w:t>
      </w:r>
    </w:p>
    <w:p w:rsidR="00A77680" w:rsidRDefault="00A77680" w:rsidP="00A77680">
      <w:pPr>
        <w:rPr>
          <w:lang w:val="es-MX"/>
        </w:rPr>
      </w:pPr>
    </w:p>
    <w:p w:rsidR="00A77680" w:rsidRPr="00A77680" w:rsidRDefault="00A77680" w:rsidP="00A77680">
      <w:pPr>
        <w:rPr>
          <w:lang w:val="es-MX"/>
        </w:rPr>
      </w:pPr>
    </w:p>
    <w:p w:rsidR="00A77680" w:rsidRPr="00A77680" w:rsidRDefault="00A77680" w:rsidP="00A77680">
      <w:pPr>
        <w:pStyle w:val="Ttulo2"/>
        <w:rPr>
          <w:lang w:val="es-MX"/>
        </w:rPr>
      </w:pPr>
      <w:bookmarkStart w:id="3" w:name="_Toc423871395"/>
      <w:r w:rsidRPr="00A77680">
        <w:rPr>
          <w:lang w:val="es-MX"/>
        </w:rPr>
        <w:t>Objetivos respecto a la comunicación interna</w:t>
      </w:r>
      <w:bookmarkEnd w:id="3"/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A77680" w:rsidRPr="00A77680" w:rsidRDefault="00A77680" w:rsidP="00AD78B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Lograr que la información manejada dentro del equipo de trabajo, se entregue de una manera clara y precisa.</w:t>
      </w:r>
    </w:p>
    <w:p w:rsidR="00A77680" w:rsidRPr="00A77680" w:rsidRDefault="00A77680" w:rsidP="00AD78B0">
      <w:pPr>
        <w:pStyle w:val="Epgrafe"/>
        <w:numPr>
          <w:ilvl w:val="0"/>
          <w:numId w:val="16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Agilizar la toma de decisiones</w:t>
      </w:r>
    </w:p>
    <w:p w:rsidR="00A77680" w:rsidRPr="00A77680" w:rsidRDefault="00A77680" w:rsidP="00AD78B0">
      <w:pPr>
        <w:pStyle w:val="Epgrafe"/>
        <w:numPr>
          <w:ilvl w:val="0"/>
          <w:numId w:val="16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Permitir el intercambio de información sobre las acciones de mejora.</w:t>
      </w:r>
    </w:p>
    <w:p w:rsidR="00A77680" w:rsidRDefault="00A77680" w:rsidP="00AD78B0">
      <w:pPr>
        <w:pStyle w:val="Epgrafe"/>
        <w:numPr>
          <w:ilvl w:val="0"/>
          <w:numId w:val="16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Facilitar el control de situaciones que afecten directamente el desarrollo del proyecto.</w:t>
      </w:r>
    </w:p>
    <w:p w:rsidR="00A77680" w:rsidRDefault="00A77680" w:rsidP="00A77680">
      <w:pPr>
        <w:rPr>
          <w:lang w:val="es-MX"/>
        </w:rPr>
      </w:pPr>
    </w:p>
    <w:p w:rsidR="00A77680" w:rsidRDefault="00A77680" w:rsidP="00A77680">
      <w:pPr>
        <w:rPr>
          <w:lang w:val="es-MX"/>
        </w:rPr>
      </w:pPr>
    </w:p>
    <w:p w:rsidR="00A77680" w:rsidRDefault="00A77680" w:rsidP="00A77680">
      <w:pPr>
        <w:rPr>
          <w:lang w:val="es-MX"/>
        </w:rPr>
      </w:pPr>
    </w:p>
    <w:p w:rsidR="00A77680" w:rsidRPr="00A77680" w:rsidRDefault="00A77680" w:rsidP="00A77680">
      <w:pPr>
        <w:rPr>
          <w:lang w:val="es-MX"/>
        </w:rPr>
      </w:pPr>
    </w:p>
    <w:p w:rsidR="00A77680" w:rsidRPr="00A77680" w:rsidRDefault="00A77680" w:rsidP="00A77680">
      <w:pPr>
        <w:pStyle w:val="Ttulo1"/>
        <w:rPr>
          <w:lang w:val="es-MX"/>
        </w:rPr>
      </w:pPr>
      <w:bookmarkStart w:id="4" w:name="_Toc423871396"/>
      <w:r w:rsidRPr="00A77680">
        <w:rPr>
          <w:lang w:val="es-MX"/>
        </w:rPr>
        <w:lastRenderedPageBreak/>
        <w:t>Documentos oficiales escritos</w:t>
      </w:r>
      <w:bookmarkEnd w:id="4"/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Para la propagación de información se utilizaron los siguientes documentos oficiales:</w:t>
      </w:r>
    </w:p>
    <w:p w:rsidR="00A77680" w:rsidRPr="00A77680" w:rsidRDefault="00A77680" w:rsidP="00AD78B0">
      <w:pPr>
        <w:pStyle w:val="Epgrafe"/>
        <w:numPr>
          <w:ilvl w:val="0"/>
          <w:numId w:val="15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Bitácoras</w:t>
      </w:r>
    </w:p>
    <w:p w:rsidR="00A77680" w:rsidRPr="00A77680" w:rsidRDefault="00A77680" w:rsidP="00AD78B0">
      <w:pPr>
        <w:pStyle w:val="Epgrafe"/>
        <w:numPr>
          <w:ilvl w:val="0"/>
          <w:numId w:val="15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Minutas</w:t>
      </w:r>
    </w:p>
    <w:p w:rsidR="00A77680" w:rsidRDefault="00A77680" w:rsidP="00AD78B0">
      <w:pPr>
        <w:pStyle w:val="Epgrafe"/>
        <w:numPr>
          <w:ilvl w:val="0"/>
          <w:numId w:val="15"/>
        </w:numPr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Informes</w:t>
      </w:r>
    </w:p>
    <w:p w:rsidR="00A77680" w:rsidRDefault="00A77680" w:rsidP="00A77680">
      <w:pPr>
        <w:rPr>
          <w:lang w:val="es-MX"/>
        </w:rPr>
      </w:pPr>
    </w:p>
    <w:p w:rsidR="00A77680" w:rsidRPr="00A77680" w:rsidRDefault="00A77680" w:rsidP="00A77680">
      <w:pPr>
        <w:rPr>
          <w:lang w:val="es-MX"/>
        </w:rPr>
      </w:pPr>
    </w:p>
    <w:p w:rsidR="00A77680" w:rsidRPr="00A77680" w:rsidRDefault="00A77680" w:rsidP="00A77680">
      <w:pPr>
        <w:pStyle w:val="Ttulo1"/>
        <w:rPr>
          <w:lang w:val="es-MX"/>
        </w:rPr>
      </w:pPr>
      <w:bookmarkStart w:id="5" w:name="_Toc423871397"/>
      <w:r w:rsidRPr="00A77680">
        <w:rPr>
          <w:lang w:val="es-MX"/>
        </w:rPr>
        <w:t>Medios de comunicación</w:t>
      </w:r>
      <w:bookmarkEnd w:id="5"/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Como medios de comunicación se usaran:</w:t>
      </w: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•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ab/>
        <w:t>Teléfono</w:t>
      </w: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•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ab/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Reuniones (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ordinarias o extraordinarias)</w:t>
      </w: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•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ab/>
        <w:t>Correo electrónico</w:t>
      </w: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</w:pP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>•</w:t>
      </w:r>
      <w:r w:rsidRPr="00A77680">
        <w:rPr>
          <w:rFonts w:ascii="Arial" w:hAnsi="Arial" w:cs="Arial"/>
          <w:b w:val="0"/>
          <w:color w:val="000000" w:themeColor="text1"/>
          <w:sz w:val="22"/>
          <w:szCs w:val="24"/>
          <w:lang w:val="es-MX"/>
        </w:rPr>
        <w:tab/>
        <w:t>Redes sociales</w:t>
      </w:r>
    </w:p>
    <w:p w:rsidR="00A77680" w:rsidRPr="00A77680" w:rsidRDefault="00A77680" w:rsidP="00A77680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841"/>
        <w:gridCol w:w="1774"/>
        <w:gridCol w:w="2115"/>
        <w:gridCol w:w="2099"/>
        <w:gridCol w:w="1884"/>
      </w:tblGrid>
      <w:tr w:rsidR="00A77680" w:rsidRPr="00AD78B0" w:rsidTr="00AD7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  <w:t>Actividad</w:t>
            </w:r>
          </w:p>
        </w:tc>
        <w:tc>
          <w:tcPr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  <w:t>Periodo</w:t>
            </w:r>
          </w:p>
        </w:tc>
        <w:tc>
          <w:tcPr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  <w:t>Responsables</w:t>
            </w:r>
          </w:p>
        </w:tc>
        <w:tc>
          <w:tcPr>
            <w:tcW w:w="1928" w:type="dxa"/>
          </w:tcPr>
          <w:p w:rsidR="00A77680" w:rsidRPr="00AD78B0" w:rsidRDefault="00A77680" w:rsidP="00F53351">
            <w:pPr>
              <w:pStyle w:val="Epgraf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  <w:t>Medio de comunicación</w:t>
            </w:r>
          </w:p>
        </w:tc>
        <w:tc>
          <w:tcPr>
            <w:tcW w:w="1928" w:type="dxa"/>
          </w:tcPr>
          <w:p w:rsidR="00A77680" w:rsidRPr="00AD78B0" w:rsidRDefault="00A77680" w:rsidP="00F53351">
            <w:pPr>
              <w:pStyle w:val="Epgraf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/>
                <w:color w:val="000000" w:themeColor="text1"/>
                <w:sz w:val="28"/>
                <w:szCs w:val="24"/>
                <w:lang w:val="es-MX"/>
              </w:rPr>
              <w:t>Documento generado</w:t>
            </w:r>
          </w:p>
        </w:tc>
      </w:tr>
      <w:tr w:rsidR="00A77680" w:rsidRPr="00AD78B0" w:rsidTr="00AD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rPr>
                <w:rFonts w:ascii="Arial" w:hAnsi="Arial" w:cs="Arial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color w:val="000000" w:themeColor="text1"/>
                <w:sz w:val="28"/>
                <w:szCs w:val="24"/>
                <w:lang w:val="es-MX"/>
              </w:rPr>
              <w:t>Reuniones de trabajo</w:t>
            </w:r>
          </w:p>
        </w:tc>
        <w:tc>
          <w:tcPr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Semanal</w:t>
            </w:r>
          </w:p>
        </w:tc>
        <w:tc>
          <w:tcPr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Todo el equipo</w:t>
            </w:r>
          </w:p>
        </w:tc>
        <w:tc>
          <w:tcPr>
            <w:tcW w:w="1928" w:type="dxa"/>
          </w:tcPr>
          <w:p w:rsidR="00A77680" w:rsidRPr="00AD78B0" w:rsidRDefault="00A77680" w:rsidP="00F53351">
            <w:pPr>
              <w:pStyle w:val="Epgraf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Reunión o redes sociales</w:t>
            </w:r>
          </w:p>
        </w:tc>
        <w:tc>
          <w:tcPr>
            <w:tcW w:w="1928" w:type="dxa"/>
          </w:tcPr>
          <w:p w:rsidR="00A77680" w:rsidRPr="00AD78B0" w:rsidRDefault="00A77680" w:rsidP="00F53351">
            <w:pPr>
              <w:pStyle w:val="Epgraf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Bitácora</w:t>
            </w:r>
          </w:p>
        </w:tc>
      </w:tr>
      <w:tr w:rsidR="00A77680" w:rsidRPr="00AD78B0" w:rsidTr="00AD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rPr>
                <w:rFonts w:ascii="Arial" w:hAnsi="Arial" w:cs="Arial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color w:val="000000" w:themeColor="text1"/>
                <w:sz w:val="28"/>
                <w:szCs w:val="24"/>
                <w:lang w:val="es-MX"/>
              </w:rPr>
              <w:t>Asignación de tareas</w:t>
            </w:r>
          </w:p>
        </w:tc>
        <w:tc>
          <w:tcPr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Cuando se requiera</w:t>
            </w:r>
          </w:p>
        </w:tc>
        <w:tc>
          <w:tcPr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Líder de proyecto</w:t>
            </w:r>
          </w:p>
        </w:tc>
        <w:tc>
          <w:tcPr>
            <w:tcW w:w="1928" w:type="dxa"/>
          </w:tcPr>
          <w:p w:rsidR="00A77680" w:rsidRPr="00AD78B0" w:rsidRDefault="00A77680" w:rsidP="00F53351">
            <w:pPr>
              <w:pStyle w:val="Epgraf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Reunión, redes sociales o correo electrónico</w:t>
            </w:r>
          </w:p>
        </w:tc>
        <w:tc>
          <w:tcPr>
            <w:tcW w:w="1928" w:type="dxa"/>
          </w:tcPr>
          <w:p w:rsidR="00A77680" w:rsidRPr="00AD78B0" w:rsidRDefault="00A77680" w:rsidP="00F53351">
            <w:pPr>
              <w:pStyle w:val="Epgraf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Bitácora</w:t>
            </w:r>
          </w:p>
        </w:tc>
      </w:tr>
      <w:tr w:rsidR="00A77680" w:rsidRPr="00AD78B0" w:rsidTr="00AD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rPr>
                <w:rFonts w:ascii="Arial" w:hAnsi="Arial" w:cs="Arial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color w:val="000000" w:themeColor="text1"/>
                <w:sz w:val="28"/>
                <w:szCs w:val="24"/>
                <w:lang w:val="es-MX"/>
              </w:rPr>
              <w:t>Reunión con el asesor</w:t>
            </w:r>
          </w:p>
        </w:tc>
        <w:tc>
          <w:tcPr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Cada 15 días</w:t>
            </w:r>
          </w:p>
        </w:tc>
        <w:tc>
          <w:tcPr>
            <w:tcW w:w="1927" w:type="dxa"/>
          </w:tcPr>
          <w:p w:rsidR="00A77680" w:rsidRPr="00AD78B0" w:rsidRDefault="00A77680" w:rsidP="00F53351">
            <w:pPr>
              <w:pStyle w:val="Epgraf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Líder de proyecto</w:t>
            </w:r>
          </w:p>
        </w:tc>
        <w:tc>
          <w:tcPr>
            <w:tcW w:w="1928" w:type="dxa"/>
          </w:tcPr>
          <w:p w:rsidR="00A77680" w:rsidRPr="00AD78B0" w:rsidRDefault="00A77680" w:rsidP="00F53351">
            <w:pPr>
              <w:pStyle w:val="Epgraf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Reunión</w:t>
            </w:r>
          </w:p>
        </w:tc>
        <w:tc>
          <w:tcPr>
            <w:tcW w:w="1928" w:type="dxa"/>
          </w:tcPr>
          <w:p w:rsidR="00A77680" w:rsidRPr="00AD78B0" w:rsidRDefault="00A77680" w:rsidP="00F53351">
            <w:pPr>
              <w:pStyle w:val="Epgraf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</w:pPr>
            <w:r w:rsidRPr="00AD78B0">
              <w:rPr>
                <w:rFonts w:ascii="Arial" w:hAnsi="Arial" w:cs="Arial"/>
                <w:b w:val="0"/>
                <w:color w:val="000000" w:themeColor="text1"/>
                <w:sz w:val="28"/>
                <w:szCs w:val="24"/>
                <w:lang w:val="es-MX"/>
              </w:rPr>
              <w:t>Minuta</w:t>
            </w:r>
          </w:p>
        </w:tc>
      </w:tr>
    </w:tbl>
    <w:p w:rsidR="00B92F71" w:rsidRPr="00B92F71" w:rsidRDefault="00B92F71" w:rsidP="00B92F71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sectPr w:rsidR="00B92F71" w:rsidRPr="00B92F71" w:rsidSect="00AD78B0">
      <w:footerReference w:type="default" r:id="rId16"/>
      <w:endnotePr>
        <w:numFmt w:val="decimal"/>
      </w:endnotePr>
      <w:pgSz w:w="11907" w:h="16839" w:code="9"/>
      <w:pgMar w:top="1418" w:right="992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6BC" w:rsidRDefault="004E46BC">
      <w:r>
        <w:separator/>
      </w:r>
    </w:p>
  </w:endnote>
  <w:endnote w:type="continuationSeparator" w:id="0">
    <w:p w:rsidR="004E46BC" w:rsidRDefault="004E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103DBF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103DBF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3DBF" w:rsidRPr="00103DBF">
          <w:rPr>
            <w:noProof/>
            <w:lang w:val="es-ES"/>
          </w:rPr>
          <w:t>1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6BC" w:rsidRDefault="004E46BC">
      <w:r>
        <w:separator/>
      </w:r>
    </w:p>
  </w:footnote>
  <w:footnote w:type="continuationSeparator" w:id="0">
    <w:p w:rsidR="004E46BC" w:rsidRDefault="004E4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6391658" wp14:editId="671B1B10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15EA20A3" wp14:editId="51F2CF4D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6B079EC0" wp14:editId="1E622D87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20069FC" wp14:editId="04EEA372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B95"/>
    <w:multiLevelType w:val="hybridMultilevel"/>
    <w:tmpl w:val="A630E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C2B6A"/>
    <w:multiLevelType w:val="hybridMultilevel"/>
    <w:tmpl w:val="9F180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E2ECF"/>
    <w:multiLevelType w:val="hybridMultilevel"/>
    <w:tmpl w:val="DC5AE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14040"/>
    <w:multiLevelType w:val="hybridMultilevel"/>
    <w:tmpl w:val="1A20A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56B18"/>
    <w:multiLevelType w:val="hybridMultilevel"/>
    <w:tmpl w:val="7FCE5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5"/>
  </w:num>
  <w:num w:numId="6">
    <w:abstractNumId w:val="10"/>
  </w:num>
  <w:num w:numId="7">
    <w:abstractNumId w:val="2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6"/>
  </w:num>
  <w:num w:numId="14">
    <w:abstractNumId w:val="0"/>
  </w:num>
  <w:num w:numId="15">
    <w:abstractNumId w:val="7"/>
  </w:num>
  <w:num w:numId="16">
    <w:abstractNumId w:val="13"/>
  </w:num>
  <w:num w:numId="1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1240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3DBF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37C74"/>
    <w:rsid w:val="003426B5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E3283"/>
    <w:rsid w:val="004E46BC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83DB9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0F97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90B69"/>
    <w:rsid w:val="007926B8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D2988"/>
    <w:rsid w:val="009E09BF"/>
    <w:rsid w:val="00A36D74"/>
    <w:rsid w:val="00A4637F"/>
    <w:rsid w:val="00A47983"/>
    <w:rsid w:val="00A50B17"/>
    <w:rsid w:val="00A66B9F"/>
    <w:rsid w:val="00A714CB"/>
    <w:rsid w:val="00A77680"/>
    <w:rsid w:val="00A844DE"/>
    <w:rsid w:val="00A9378C"/>
    <w:rsid w:val="00AD17C4"/>
    <w:rsid w:val="00AD776F"/>
    <w:rsid w:val="00AD78B0"/>
    <w:rsid w:val="00AF5095"/>
    <w:rsid w:val="00B020DF"/>
    <w:rsid w:val="00B027B4"/>
    <w:rsid w:val="00B213B3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1D99"/>
    <w:rsid w:val="00CA7C59"/>
    <w:rsid w:val="00CB1C60"/>
    <w:rsid w:val="00CF72A1"/>
    <w:rsid w:val="00D04FEE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D083E"/>
    <w:rsid w:val="00DE097B"/>
    <w:rsid w:val="00E03F9F"/>
    <w:rsid w:val="00E041F0"/>
    <w:rsid w:val="00E043B6"/>
    <w:rsid w:val="00E062ED"/>
    <w:rsid w:val="00E06C2F"/>
    <w:rsid w:val="00E12F67"/>
    <w:rsid w:val="00E20CDC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14C01"/>
    <w:rsid w:val="00F22E39"/>
    <w:rsid w:val="00F2743C"/>
    <w:rsid w:val="00F54710"/>
    <w:rsid w:val="00F82872"/>
    <w:rsid w:val="00F90DFF"/>
    <w:rsid w:val="00F95A59"/>
    <w:rsid w:val="00FC591A"/>
    <w:rsid w:val="00FD6156"/>
    <w:rsid w:val="00FF064F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A77680"/>
    <w:pPr>
      <w:keepNext/>
      <w:numPr>
        <w:numId w:val="1"/>
      </w:numPr>
      <w:spacing w:before="120" w:after="60"/>
      <w:jc w:val="both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qFormat/>
    <w:rsid w:val="00A77680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  <w:style w:type="table" w:styleId="Cuadrculamedia3-nfasis1">
    <w:name w:val="Medium Grid 3 Accent 1"/>
    <w:basedOn w:val="Tablanormal"/>
    <w:uiPriority w:val="69"/>
    <w:rsid w:val="00A776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D7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60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60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660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660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AE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AED5" w:themeFill="accent1" w:themeFillTint="7F"/>
      </w:tcPr>
    </w:tblStylePr>
  </w:style>
  <w:style w:type="table" w:styleId="Listaclara-nfasis5">
    <w:name w:val="Light List Accent 5"/>
    <w:basedOn w:val="Tablanormal"/>
    <w:uiPriority w:val="61"/>
    <w:rsid w:val="00AD78B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DDE8" w:themeFill="accent5" w:themeFillTint="66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A77680"/>
    <w:pPr>
      <w:keepNext/>
      <w:numPr>
        <w:numId w:val="1"/>
      </w:numPr>
      <w:spacing w:before="120" w:after="60"/>
      <w:jc w:val="both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qFormat/>
    <w:rsid w:val="00A77680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  <w:style w:type="table" w:styleId="Cuadrculamedia3-nfasis1">
    <w:name w:val="Medium Grid 3 Accent 1"/>
    <w:basedOn w:val="Tablanormal"/>
    <w:uiPriority w:val="69"/>
    <w:rsid w:val="00A776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D7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60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60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660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660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AE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AED5" w:themeFill="accent1" w:themeFillTint="7F"/>
      </w:tcPr>
    </w:tblStylePr>
  </w:style>
  <w:style w:type="table" w:styleId="Listaclara-nfasis5">
    <w:name w:val="Light List Accent 5"/>
    <w:basedOn w:val="Tablanormal"/>
    <w:uiPriority w:val="61"/>
    <w:rsid w:val="00AD78B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DDE8" w:themeFill="accent5" w:themeFillTint="66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0D5841"/>
    <w:rsid w:val="007F0A40"/>
    <w:rsid w:val="009C693B"/>
    <w:rsid w:val="00A45AE3"/>
    <w:rsid w:val="00A57CC8"/>
    <w:rsid w:val="00C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5EE20-7BE5-449C-B2A6-2988FC75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153</TotalTime>
  <Pages>5</Pages>
  <Words>335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ricardo</cp:lastModifiedBy>
  <cp:revision>13</cp:revision>
  <cp:lastPrinted>2012-08-01T13:25:00Z</cp:lastPrinted>
  <dcterms:created xsi:type="dcterms:W3CDTF">2015-02-18T18:55:00Z</dcterms:created>
  <dcterms:modified xsi:type="dcterms:W3CDTF">2015-07-05T19:54:00Z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