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AA" w:rsidRPr="007C44C0" w:rsidRDefault="005900AA" w:rsidP="005900A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7C44C0">
        <w:rPr>
          <w:sz w:val="18"/>
          <w:szCs w:val="18"/>
        </w:rPr>
        <w:t>Dado o programa abaixo, responda aos questionamentos a seguir, ao final da execução: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java.lang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.reflect.Field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sun.misc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Exercicio01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Unsafe </w:t>
      </w:r>
      <w:proofErr w:type="spell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getUnsafe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boolean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is64bit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true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printAddresses(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String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label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Object...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label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": 0x"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.arrayBaseOffset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.getClass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scale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.arrayIndexScale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.getClass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switch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scale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case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4: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is64</w:t>
      </w:r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bit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?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8 :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(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.getInt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) &amp; 0xFFFFFFFFL) *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AA">
        <w:rPr>
          <w:rFonts w:ascii="Courier New" w:hAnsi="Courier New" w:cs="Courier New"/>
          <w:color w:val="0000C0"/>
          <w:sz w:val="14"/>
          <w:szCs w:val="14"/>
          <w:lang w:val="en-US"/>
        </w:rPr>
        <w:t>length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(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.getInt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* 4) &amp; 0xFFFFFFFFL) *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if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&gt;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", +"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-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else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", -"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(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-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break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case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8: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throw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AssertionError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"Not supported"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private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Unsafe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getUnsafe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try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Field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Unsafe.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.getDeclaredField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theUnsafe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.setAccessible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true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return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(Unsafe)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null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catch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(Exception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throw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AssertionError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main(</w:t>
      </w:r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String[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args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 xml:space="preserve">String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": string"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+=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"string"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": string"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StringBuilder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StringBuilder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sb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.append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"teste"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</w:rPr>
        <w:t>printAddresses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</w:rPr>
        <w:t>sb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</w:rPr>
        <w:t>sb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 =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StringBuffer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StringBuffer(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sbf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.append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"teste"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</w:rPr>
        <w:t>printAddresses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</w:rPr>
        <w:t>sbf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</w:rPr>
        <w:t>sbf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</w:p>
    <w:p w:rsidR="005900AA" w:rsidRPr="005900AA" w:rsidRDefault="005900AA" w:rsidP="005900AA">
      <w:pPr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}</w:t>
      </w:r>
    </w:p>
    <w:p w:rsidR="005900AA" w:rsidRPr="001147E7" w:rsidRDefault="005900AA" w:rsidP="001147E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147E7">
        <w:rPr>
          <w:sz w:val="18"/>
          <w:szCs w:val="18"/>
        </w:rPr>
        <w:t>Foram criados 13 objetos</w:t>
      </w:r>
    </w:p>
    <w:p w:rsidR="005900AA" w:rsidRPr="001147E7" w:rsidRDefault="005900AA" w:rsidP="001147E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r w:rsidRPr="001147E7">
        <w:rPr>
          <w:sz w:val="18"/>
          <w:szCs w:val="18"/>
        </w:rPr>
        <w:t>Strings</w:t>
      </w:r>
      <w:proofErr w:type="spellEnd"/>
      <w:r w:rsidRPr="001147E7">
        <w:rPr>
          <w:sz w:val="18"/>
          <w:szCs w:val="18"/>
        </w:rPr>
        <w:t xml:space="preserve"> são imutáveis e são armazenadas em um pool. Para cada concatenação, um novo objeto é criado, </w:t>
      </w:r>
      <w:r w:rsidR="005C2A3F" w:rsidRPr="001147E7">
        <w:rPr>
          <w:sz w:val="18"/>
          <w:szCs w:val="18"/>
        </w:rPr>
        <w:t>logo</w:t>
      </w:r>
      <w:r w:rsidRPr="001147E7">
        <w:rPr>
          <w:sz w:val="18"/>
          <w:szCs w:val="18"/>
        </w:rPr>
        <w:t>,</w:t>
      </w:r>
      <w:r w:rsidR="005C2A3F" w:rsidRPr="001147E7">
        <w:rPr>
          <w:sz w:val="18"/>
          <w:szCs w:val="18"/>
        </w:rPr>
        <w:t xml:space="preserve"> se</w:t>
      </w:r>
      <w:r w:rsidRPr="001147E7">
        <w:rPr>
          <w:sz w:val="18"/>
          <w:szCs w:val="18"/>
        </w:rPr>
        <w:t xml:space="preserve"> alterar</w:t>
      </w:r>
      <w:r w:rsidR="005C2A3F" w:rsidRPr="001147E7">
        <w:rPr>
          <w:sz w:val="18"/>
          <w:szCs w:val="18"/>
        </w:rPr>
        <w:t>mos</w:t>
      </w:r>
      <w:r w:rsidRPr="001147E7">
        <w:rPr>
          <w:sz w:val="18"/>
          <w:szCs w:val="18"/>
        </w:rPr>
        <w:t xml:space="preserve"> para </w:t>
      </w:r>
      <w:proofErr w:type="spellStart"/>
      <w:r w:rsidRPr="001147E7">
        <w:rPr>
          <w:sz w:val="18"/>
          <w:szCs w:val="18"/>
        </w:rPr>
        <w:t>StringBuffer</w:t>
      </w:r>
      <w:proofErr w:type="spellEnd"/>
      <w:r w:rsidRPr="001147E7">
        <w:rPr>
          <w:sz w:val="18"/>
          <w:szCs w:val="18"/>
        </w:rPr>
        <w:t xml:space="preserve"> (controle de concorrência) ou </w:t>
      </w:r>
      <w:proofErr w:type="spellStart"/>
      <w:r w:rsidRPr="001147E7">
        <w:rPr>
          <w:sz w:val="18"/>
          <w:szCs w:val="18"/>
        </w:rPr>
        <w:t>StringBuilder</w:t>
      </w:r>
      <w:proofErr w:type="spellEnd"/>
      <w:r w:rsidRPr="001147E7">
        <w:rPr>
          <w:sz w:val="18"/>
          <w:szCs w:val="18"/>
        </w:rPr>
        <w:t xml:space="preserve"> (sem controle de concorrência</w:t>
      </w:r>
      <w:r w:rsidRPr="001147E7">
        <w:rPr>
          <w:sz w:val="18"/>
          <w:szCs w:val="18"/>
        </w:rPr>
        <w:t>)</w:t>
      </w:r>
      <w:r w:rsidR="005C2A3F" w:rsidRPr="001147E7">
        <w:rPr>
          <w:sz w:val="18"/>
          <w:szCs w:val="18"/>
        </w:rPr>
        <w:t>, trabalharemos com uma instância desse objeto, já que ele foi criado</w:t>
      </w:r>
      <w:r w:rsidRPr="001147E7">
        <w:rPr>
          <w:sz w:val="18"/>
          <w:szCs w:val="18"/>
        </w:rPr>
        <w:t xml:space="preserve"> fora do laço, e depois invoca</w:t>
      </w:r>
      <w:r w:rsidR="005C2A3F" w:rsidRPr="001147E7">
        <w:rPr>
          <w:sz w:val="18"/>
          <w:szCs w:val="18"/>
        </w:rPr>
        <w:t>mos</w:t>
      </w:r>
      <w:r w:rsidRPr="001147E7">
        <w:rPr>
          <w:sz w:val="18"/>
          <w:szCs w:val="18"/>
        </w:rPr>
        <w:t xml:space="preserve"> o </w:t>
      </w:r>
      <w:proofErr w:type="spellStart"/>
      <w:r w:rsidRPr="001147E7">
        <w:rPr>
          <w:sz w:val="18"/>
          <w:szCs w:val="18"/>
        </w:rPr>
        <w:t>append</w:t>
      </w:r>
      <w:proofErr w:type="spellEnd"/>
      <w:r w:rsidRPr="001147E7">
        <w:rPr>
          <w:sz w:val="18"/>
          <w:szCs w:val="18"/>
        </w:rPr>
        <w:t xml:space="preserve"> apenas para as novas partes da </w:t>
      </w:r>
      <w:proofErr w:type="spellStart"/>
      <w:r w:rsidRPr="001147E7">
        <w:rPr>
          <w:sz w:val="18"/>
          <w:szCs w:val="18"/>
        </w:rPr>
        <w:t>String</w:t>
      </w:r>
      <w:proofErr w:type="spellEnd"/>
      <w:r w:rsidRPr="001147E7">
        <w:rPr>
          <w:sz w:val="18"/>
          <w:szCs w:val="18"/>
        </w:rPr>
        <w:t>, sem ter de copiar o que já foi previamente processado</w:t>
      </w:r>
      <w:r w:rsidR="001147E7" w:rsidRPr="001147E7">
        <w:rPr>
          <w:sz w:val="18"/>
          <w:szCs w:val="18"/>
        </w:rPr>
        <w:t>.</w:t>
      </w:r>
    </w:p>
    <w:p w:rsidR="005900AA" w:rsidRPr="005900AA" w:rsidRDefault="005900AA" w:rsidP="005900AA">
      <w:pPr>
        <w:pStyle w:val="PargrafodaLista"/>
        <w:ind w:left="1080"/>
      </w:pPr>
    </w:p>
    <w:p w:rsidR="007C44C0" w:rsidRDefault="007C44C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C44C0" w:rsidRPr="007C44C0" w:rsidRDefault="007C44C0" w:rsidP="007C44C0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7C44C0">
        <w:rPr>
          <w:sz w:val="18"/>
          <w:szCs w:val="18"/>
        </w:rPr>
        <w:lastRenderedPageBreak/>
        <w:t>Desenvolva um sistema que imprima em tela a data e hora atual nos seguintes formatos, considerando a data 10/09/2012 12:00</w:t>
      </w:r>
      <w:r w:rsidRPr="007C44C0">
        <w:rPr>
          <w:sz w:val="18"/>
          <w:szCs w:val="18"/>
        </w:rPr>
        <w:t>: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2012-09-10 12:00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10-09-12 12:00:00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r w:rsidRPr="007C44C0">
        <w:rPr>
          <w:sz w:val="18"/>
          <w:szCs w:val="18"/>
        </w:rPr>
        <w:t>Monday</w:t>
      </w:r>
      <w:proofErr w:type="spellEnd"/>
      <w:r w:rsidRPr="007C44C0">
        <w:rPr>
          <w:sz w:val="18"/>
          <w:szCs w:val="18"/>
        </w:rPr>
        <w:t xml:space="preserve"> (dia da semana)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2012 (ano)</w:t>
      </w:r>
    </w:p>
    <w:p w:rsidR="007C44C0" w:rsidRPr="001147E7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AD (era)</w:t>
      </w:r>
    </w:p>
    <w:p w:rsidR="007C44C0" w:rsidRPr="007C44C0" w:rsidRDefault="007C44C0" w:rsidP="007C44C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900AA" w:rsidRPr="007C44C0" w:rsidRDefault="007C44C0" w:rsidP="007C44C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 xml:space="preserve">Utilize apenas formatadores baseado no </w:t>
      </w:r>
      <w:proofErr w:type="spellStart"/>
      <w:r w:rsidRPr="007C44C0">
        <w:rPr>
          <w:sz w:val="18"/>
          <w:szCs w:val="18"/>
        </w:rPr>
        <w:t>Date</w:t>
      </w:r>
      <w:r w:rsidRPr="007C44C0">
        <w:rPr>
          <w:sz w:val="18"/>
          <w:szCs w:val="18"/>
        </w:rPr>
        <w:t>TimeFormatter</w:t>
      </w:r>
      <w:proofErr w:type="spellEnd"/>
      <w:r w:rsidRPr="007C44C0">
        <w:rPr>
          <w:sz w:val="18"/>
          <w:szCs w:val="18"/>
        </w:rPr>
        <w:t xml:space="preserve"> para cada tipo de </w:t>
      </w:r>
      <w:r w:rsidRPr="007C44C0">
        <w:rPr>
          <w:sz w:val="18"/>
          <w:szCs w:val="18"/>
        </w:rPr>
        <w:t>formato.</w:t>
      </w:r>
    </w:p>
    <w:p w:rsidR="005900AA" w:rsidRDefault="005900AA" w:rsidP="005900A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java.time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.LocalDateTime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java.time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.format.DateTimeFormatter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java.util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.Locale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Exercicio02 {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main(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String[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proofErr w:type="spellStart"/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args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formatDate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/MM/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HH:mm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LocalDateTime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LocalDateTime.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parse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"10/09/2012 12:00"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formatDate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HH:mm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</w:t>
      </w:r>
      <w:proofErr w:type="gram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mm:ss</w:t>
      </w:r>
      <w:proofErr w:type="spellEnd"/>
      <w:proofErr w:type="gram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"EEEE"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.println(</w:t>
      </w:r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"yyyy"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"G"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7C44C0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590077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HH:mm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</w:t>
      </w:r>
      <w:proofErr w:type="gram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mm:ss</w:t>
      </w:r>
      <w:proofErr w:type="spellEnd"/>
      <w:proofErr w:type="gram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"EEEE"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"G"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Default="00590077" w:rsidP="00590077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</w:p>
    <w:p w:rsidR="00590077" w:rsidRDefault="00590077" w:rsidP="00590077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90077" w:rsidRDefault="00590077" w:rsidP="00590077">
      <w:pPr>
        <w:pStyle w:val="PargrafodaLista"/>
        <w:numPr>
          <w:ilvl w:val="0"/>
          <w:numId w:val="1"/>
        </w:numPr>
        <w:jc w:val="both"/>
        <w:rPr>
          <w:sz w:val="18"/>
          <w:szCs w:val="18"/>
        </w:rPr>
      </w:pPr>
      <w:r w:rsidRPr="00590077">
        <w:rPr>
          <w:sz w:val="18"/>
          <w:szCs w:val="18"/>
        </w:rPr>
        <w:t>Crie um sistema que seja responsável por medir a eficiência de busca de alguns tipos de objetos da classe de coleções do Java. O sistema deverá incluir nos determinados tipos de coleções 1.000.000 entradas do tipo inteiro de números sequenciais. Utilize um laço para efetuar a inserção dos valores. Depois dos dados estarem nas coleções, deverá ser solicitado a busca da entrada 500.000.</w:t>
      </w:r>
      <w:r>
        <w:rPr>
          <w:sz w:val="18"/>
          <w:szCs w:val="18"/>
        </w:rPr>
        <w:t xml:space="preserve"> </w:t>
      </w:r>
      <w:r w:rsidRPr="00590077">
        <w:rPr>
          <w:sz w:val="18"/>
          <w:szCs w:val="18"/>
        </w:rPr>
        <w:t>Para coleções que necessitam de uma chave, utilize o mesmo valor da entrada, por exemplo, para o valor de entrada 1, a chave também será 1.</w:t>
      </w:r>
      <w:r>
        <w:rPr>
          <w:sz w:val="18"/>
          <w:szCs w:val="18"/>
        </w:rPr>
        <w:t xml:space="preserve"> </w:t>
      </w:r>
      <w:r w:rsidRPr="00590077">
        <w:rPr>
          <w:sz w:val="18"/>
          <w:szCs w:val="18"/>
        </w:rPr>
        <w:t xml:space="preserve">Compare o tempo tanto de inserção de dados quanto de busca para cada tipo de coleção que será solicitada abaixo. Para a comparação de tempo, utilize sempre na unidade de milissegundos.  </w:t>
      </w:r>
      <w:r w:rsidRPr="00590077">
        <w:rPr>
          <w:sz w:val="18"/>
          <w:szCs w:val="18"/>
        </w:rPr>
        <w:t xml:space="preserve">Por meio deste aplicativo, indique quais são os melhores </w:t>
      </w:r>
      <w:bookmarkStart w:id="0" w:name="_GoBack"/>
      <w:r w:rsidRPr="00590077">
        <w:rPr>
          <w:sz w:val="18"/>
          <w:szCs w:val="18"/>
        </w:rPr>
        <w:t xml:space="preserve">tipos </w:t>
      </w:r>
      <w:bookmarkEnd w:id="0"/>
      <w:r w:rsidRPr="00590077">
        <w:rPr>
          <w:sz w:val="18"/>
          <w:szCs w:val="18"/>
        </w:rPr>
        <w:t>de coleções para inserção e busca de informação.</w:t>
      </w:r>
    </w:p>
    <w:p w:rsidR="00C03679" w:rsidRPr="00C03679" w:rsidRDefault="00C03679" w:rsidP="00C03679">
      <w:pPr>
        <w:pStyle w:val="PargrafodaLista"/>
        <w:numPr>
          <w:ilvl w:val="1"/>
          <w:numId w:val="1"/>
        </w:numPr>
        <w:jc w:val="both"/>
        <w:rPr>
          <w:sz w:val="18"/>
          <w:szCs w:val="18"/>
        </w:rPr>
      </w:pPr>
      <w:proofErr w:type="spellStart"/>
      <w:r w:rsidRPr="00C03679">
        <w:rPr>
          <w:sz w:val="18"/>
          <w:szCs w:val="18"/>
        </w:rPr>
        <w:t>ArrayList</w:t>
      </w:r>
      <w:proofErr w:type="spellEnd"/>
      <w:r w:rsidRPr="00C03679">
        <w:rPr>
          <w:sz w:val="18"/>
          <w:szCs w:val="18"/>
        </w:rPr>
        <w:t xml:space="preserve"> e </w:t>
      </w:r>
      <w:proofErr w:type="spellStart"/>
      <w:r w:rsidRPr="00C03679">
        <w:rPr>
          <w:sz w:val="18"/>
          <w:szCs w:val="18"/>
        </w:rPr>
        <w:t>LinkedList</w:t>
      </w:r>
      <w:proofErr w:type="spellEnd"/>
    </w:p>
    <w:p w:rsidR="00C03679" w:rsidRPr="00C03679" w:rsidRDefault="00C03679" w:rsidP="00C03679">
      <w:pPr>
        <w:pStyle w:val="PargrafodaLista"/>
        <w:numPr>
          <w:ilvl w:val="1"/>
          <w:numId w:val="1"/>
        </w:numPr>
        <w:jc w:val="both"/>
        <w:rPr>
          <w:sz w:val="18"/>
          <w:szCs w:val="18"/>
        </w:rPr>
      </w:pPr>
      <w:proofErr w:type="spellStart"/>
      <w:r w:rsidRPr="00C03679">
        <w:rPr>
          <w:sz w:val="18"/>
          <w:szCs w:val="18"/>
        </w:rPr>
        <w:t>Stack</w:t>
      </w:r>
      <w:proofErr w:type="spellEnd"/>
      <w:r w:rsidRPr="00C03679">
        <w:rPr>
          <w:sz w:val="18"/>
          <w:szCs w:val="18"/>
        </w:rPr>
        <w:t xml:space="preserve"> e </w:t>
      </w:r>
      <w:proofErr w:type="spellStart"/>
      <w:r w:rsidRPr="00C03679">
        <w:rPr>
          <w:sz w:val="18"/>
          <w:szCs w:val="18"/>
        </w:rPr>
        <w:t>HashSet</w:t>
      </w:r>
      <w:proofErr w:type="spellEnd"/>
    </w:p>
    <w:p w:rsidR="00C03679" w:rsidRPr="00590077" w:rsidRDefault="00C03679" w:rsidP="00C03679">
      <w:pPr>
        <w:pStyle w:val="PargrafodaLista"/>
        <w:numPr>
          <w:ilvl w:val="1"/>
          <w:numId w:val="1"/>
        </w:numPr>
        <w:jc w:val="both"/>
        <w:rPr>
          <w:sz w:val="18"/>
          <w:szCs w:val="18"/>
        </w:rPr>
      </w:pPr>
      <w:proofErr w:type="spellStart"/>
      <w:r w:rsidRPr="00C03679">
        <w:rPr>
          <w:sz w:val="18"/>
          <w:szCs w:val="18"/>
        </w:rPr>
        <w:t>HashMap</w:t>
      </w:r>
      <w:proofErr w:type="spellEnd"/>
      <w:r w:rsidRPr="00C03679">
        <w:rPr>
          <w:sz w:val="18"/>
          <w:szCs w:val="18"/>
        </w:rPr>
        <w:t xml:space="preserve"> e </w:t>
      </w:r>
      <w:proofErr w:type="spellStart"/>
      <w:r w:rsidRPr="00C03679">
        <w:rPr>
          <w:sz w:val="18"/>
          <w:szCs w:val="18"/>
        </w:rPr>
        <w:t>WeakHashMap</w:t>
      </w:r>
      <w:proofErr w:type="spellEnd"/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590077">
        <w:rPr>
          <w:lang w:val="en-US"/>
        </w:rPr>
        <w:t xml:space="preserve"> </w:t>
      </w:r>
    </w:p>
    <w:sectPr w:rsidR="00590077" w:rsidRPr="00590077" w:rsidSect="005900AA">
      <w:pgSz w:w="11906" w:h="16838"/>
      <w:pgMar w:top="567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D8D"/>
    <w:multiLevelType w:val="hybridMultilevel"/>
    <w:tmpl w:val="EFC62B4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D62860"/>
    <w:multiLevelType w:val="hybridMultilevel"/>
    <w:tmpl w:val="6680A3C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AA"/>
    <w:rsid w:val="001147E7"/>
    <w:rsid w:val="00390C89"/>
    <w:rsid w:val="00590077"/>
    <w:rsid w:val="005900AA"/>
    <w:rsid w:val="005C2A3F"/>
    <w:rsid w:val="007C44C0"/>
    <w:rsid w:val="00C03679"/>
    <w:rsid w:val="00C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BAF9"/>
  <w15:chartTrackingRefBased/>
  <w15:docId w15:val="{BAC11548-4DC6-46B8-84F3-A1F44B48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</dc:creator>
  <cp:keywords/>
  <dc:description/>
  <cp:lastModifiedBy>logonrm</cp:lastModifiedBy>
  <cp:revision>2</cp:revision>
  <dcterms:created xsi:type="dcterms:W3CDTF">2017-05-22T23:25:00Z</dcterms:created>
  <dcterms:modified xsi:type="dcterms:W3CDTF">2017-05-23T01:45:00Z</dcterms:modified>
</cp:coreProperties>
</file>