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  <w:r w:rsidR="00FD7609"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Explicar as figuras, tabelas, etc.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Comentar o código-fonte nos quadros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FD3515">
        <w:rPr>
          <w:strike/>
        </w:rPr>
        <w:t>Incluir que foi testado no Linux</w:t>
      </w:r>
      <w:r w:rsidR="00FD7609" w:rsidRPr="00FD3515">
        <w:rPr>
          <w:strike/>
        </w:rPr>
        <w:t xml:space="preserve"> (último parágrafo de “Delimitações do Projeto” e nas imagens)</w:t>
      </w:r>
    </w:p>
    <w:bookmarkEnd w:id="0"/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definição</w:t>
      </w:r>
      <w:proofErr w:type="gramEnd"/>
      <w:r>
        <w:t xml:space="preserve"> de </w:t>
      </w:r>
      <w:proofErr w:type="spellStart"/>
      <w:r>
        <w:t>widgets</w:t>
      </w:r>
      <w:proofErr w:type="spellEnd"/>
    </w:p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Qt</w:t>
      </w:r>
      <w:r w:rsidR="009D2DEC">
        <w:t>, tipo “Como Qt trabalha com multiplataforma?” e emit</w:t>
      </w:r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1A7450"/>
    <w:rsid w:val="001B28FD"/>
    <w:rsid w:val="00227623"/>
    <w:rsid w:val="003C6336"/>
    <w:rsid w:val="004E7FF6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3515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14</cp:revision>
  <dcterms:created xsi:type="dcterms:W3CDTF">2014-12-04T04:08:00Z</dcterms:created>
  <dcterms:modified xsi:type="dcterms:W3CDTF">2014-12-11T03:07:00Z</dcterms:modified>
</cp:coreProperties>
</file>