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Apache License</w:t>
      </w:r>
      <w:r w:rsidRPr="00A67538">
        <w:rPr>
          <w:rFonts w:ascii="Georgia" w:eastAsia="Times New Roman" w:hAnsi="Georgia" w:cs="Times New Roman"/>
          <w:color w:val="333333"/>
          <w:sz w:val="21"/>
          <w:szCs w:val="21"/>
        </w:rPr>
        <w:br/>
      </w:r>
      <w:r w:rsidRPr="00A67538">
        <w:rPr>
          <w:rFonts w:ascii="Georgia" w:eastAsia="Times New Roman" w:hAnsi="Georgia" w:cs="Times New Roman"/>
          <w:color w:val="333333"/>
          <w:sz w:val="21"/>
          <w:szCs w:val="21"/>
        </w:rPr>
        <w:br/>
        <w:t>Version 2.0, January 2004</w:t>
      </w:r>
      <w:r w:rsidRPr="00A67538">
        <w:rPr>
          <w:rFonts w:ascii="Georgia" w:eastAsia="Times New Roman" w:hAnsi="Georgia" w:cs="Times New Roman"/>
          <w:color w:val="333333"/>
          <w:sz w:val="21"/>
          <w:szCs w:val="21"/>
        </w:rPr>
        <w:br/>
      </w:r>
      <w:r w:rsidRPr="00A67538">
        <w:rPr>
          <w:rFonts w:ascii="Georgia" w:eastAsia="Times New Roman" w:hAnsi="Georgia" w:cs="Times New Roman"/>
          <w:color w:val="333333"/>
          <w:sz w:val="21"/>
          <w:szCs w:val="21"/>
        </w:rPr>
        <w:br/>
      </w:r>
      <w:hyperlink r:id="rId5" w:history="1">
        <w:r w:rsidRPr="00A67538">
          <w:rPr>
            <w:rFonts w:ascii="Georgia" w:eastAsia="Times New Roman" w:hAnsi="Georgia" w:cs="Times New Roman"/>
            <w:color w:val="585AC2"/>
            <w:sz w:val="21"/>
            <w:szCs w:val="21"/>
          </w:rPr>
          <w:t>http://www.apache.org/licenses/</w:t>
        </w:r>
      </w:hyperlink>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TERMS AND CONDITIONS FOR USE, REPRODUCTION, AND DISTRIBUTION</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0" w:name="definitions"/>
      <w:r w:rsidRPr="00A67538">
        <w:rPr>
          <w:rFonts w:ascii="Georgia" w:eastAsia="Times New Roman" w:hAnsi="Georgia" w:cs="Times New Roman"/>
          <w:b/>
          <w:bCs/>
          <w:color w:val="585AC2"/>
          <w:sz w:val="21"/>
          <w:szCs w:val="21"/>
        </w:rPr>
        <w:t>1. Definitions</w:t>
      </w:r>
      <w:bookmarkEnd w:id="0"/>
      <w:r w:rsidRPr="00A67538">
        <w:rPr>
          <w:rFonts w:ascii="Georgia" w:eastAsia="Times New Roman" w:hAnsi="Georgia" w:cs="Times New Roman"/>
          <w:color w:val="333333"/>
          <w:sz w:val="21"/>
          <w:szCs w:val="21"/>
        </w:rPr>
        <w:t>.</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"License" shall mean the terms and conditions for use, reproduction, and distribution as defined by Sections 1 through 9 of this document.</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"Licensor" shall mean the copyright owner or entity authorized by the copyright owner that is granting the License.</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"You" (or "Your") shall mean an individual or Legal Entity exercising permissions granted by this License.</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"Source" form shall mean the preferred form for making modifications, including but not limited to software source code, documentation source, and configuration files.</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"Object" form shall mean any form resulting from mechanical transformation or translation of a Source form, including but not limited to compiled object code, generated documentation, and conversions to other media types.</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w:t>
      </w:r>
      <w:r w:rsidRPr="00A67538">
        <w:rPr>
          <w:rFonts w:ascii="Georgia" w:eastAsia="Times New Roman" w:hAnsi="Georgia" w:cs="Times New Roman"/>
          <w:color w:val="333333"/>
          <w:sz w:val="21"/>
          <w:szCs w:val="21"/>
        </w:rPr>
        <w:lastRenderedPageBreak/>
        <w:t>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"Contributor" shall mean Licensor and any individual or Legal Entity on behalf of whom a Contribution has been received by Licensor and subsequently incorporated within the Work.</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1" w:name="copyright"/>
      <w:r w:rsidRPr="00A67538">
        <w:rPr>
          <w:rFonts w:ascii="Georgia" w:eastAsia="Times New Roman" w:hAnsi="Georgia" w:cs="Times New Roman"/>
          <w:b/>
          <w:bCs/>
          <w:color w:val="585AC2"/>
          <w:sz w:val="21"/>
          <w:szCs w:val="21"/>
        </w:rPr>
        <w:t>2. Grant of Copyright License</w:t>
      </w:r>
      <w:bookmarkEnd w:id="1"/>
      <w:r w:rsidRPr="00A67538">
        <w:rPr>
          <w:rFonts w:ascii="Georgia" w:eastAsia="Times New Roman" w:hAnsi="Georgia" w:cs="Times New Roman"/>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2" w:name="patent"/>
      <w:r w:rsidRPr="00A67538">
        <w:rPr>
          <w:rFonts w:ascii="Georgia" w:eastAsia="Times New Roman" w:hAnsi="Georgia" w:cs="Times New Roman"/>
          <w:b/>
          <w:bCs/>
          <w:color w:val="585AC2"/>
          <w:sz w:val="21"/>
          <w:szCs w:val="21"/>
        </w:rPr>
        <w:t>3. Grant of Patent License</w:t>
      </w:r>
      <w:bookmarkEnd w:id="2"/>
      <w:r w:rsidRPr="00A67538">
        <w:rPr>
          <w:rFonts w:ascii="Georgia" w:eastAsia="Times New Roman" w:hAnsi="Georgia" w:cs="Times New Roman"/>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3" w:name="redistribution"/>
      <w:r w:rsidRPr="00A67538">
        <w:rPr>
          <w:rFonts w:ascii="Georgia" w:eastAsia="Times New Roman" w:hAnsi="Georgia" w:cs="Times New Roman"/>
          <w:b/>
          <w:bCs/>
          <w:color w:val="585AC2"/>
          <w:sz w:val="21"/>
          <w:szCs w:val="21"/>
        </w:rPr>
        <w:t>4. Redistribution</w:t>
      </w:r>
      <w:bookmarkEnd w:id="3"/>
      <w:r w:rsidRPr="00A67538">
        <w:rPr>
          <w:rFonts w:ascii="Georgia" w:eastAsia="Times New Roman" w:hAnsi="Georgia" w:cs="Times New Roman"/>
          <w:color w:val="333333"/>
          <w:sz w:val="21"/>
          <w:szCs w:val="21"/>
        </w:rPr>
        <w:t>. You may reproduce and distribute copies of the Work or Derivative Works thereof in any medium, with or without modifications, and in Source or Object form, provided that You meet the following conditions:</w:t>
      </w:r>
    </w:p>
    <w:p w:rsidR="00A67538" w:rsidRPr="00A67538" w:rsidRDefault="00A67538" w:rsidP="00A67538">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You must give any other recipients of the Work or Derivative Works a copy of this License; and</w:t>
      </w:r>
    </w:p>
    <w:p w:rsidR="00A67538" w:rsidRPr="00A67538" w:rsidRDefault="00A67538" w:rsidP="00A67538">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You must cause any modified files to carry prominent notices stating that You changed the files; and</w:t>
      </w:r>
    </w:p>
    <w:p w:rsidR="00A67538" w:rsidRPr="00A67538" w:rsidRDefault="00A67538" w:rsidP="00A67538">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A67538" w:rsidRPr="00A67538" w:rsidRDefault="00A67538" w:rsidP="00A67538">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w:t>
      </w:r>
      <w:r w:rsidRPr="00A67538">
        <w:rPr>
          <w:rFonts w:ascii="Georgia" w:eastAsia="Times New Roman" w:hAnsi="Georgia" w:cs="Times New Roman"/>
          <w:color w:val="333333"/>
          <w:sz w:val="21"/>
          <w:szCs w:val="21"/>
        </w:rPr>
        <w:lastRenderedPageBreak/>
        <w:t>attribution notices cannot be construed as modifying the License. </w:t>
      </w:r>
      <w:r w:rsidRPr="00A67538">
        <w:rPr>
          <w:rFonts w:ascii="Georgia" w:eastAsia="Times New Roman" w:hAnsi="Georgia" w:cs="Times New Roman"/>
          <w:color w:val="333333"/>
          <w:sz w:val="21"/>
          <w:szCs w:val="21"/>
        </w:rPr>
        <w:br/>
      </w:r>
      <w:r w:rsidRPr="00A67538">
        <w:rPr>
          <w:rFonts w:ascii="Georgia" w:eastAsia="Times New Roman" w:hAnsi="Georgia" w:cs="Times New Roman"/>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4" w:name="contributions"/>
      <w:r w:rsidRPr="00A67538">
        <w:rPr>
          <w:rFonts w:ascii="Georgia" w:eastAsia="Times New Roman" w:hAnsi="Georgia" w:cs="Times New Roman"/>
          <w:b/>
          <w:bCs/>
          <w:color w:val="585AC2"/>
          <w:sz w:val="21"/>
          <w:szCs w:val="21"/>
        </w:rPr>
        <w:t>5. Submission of Contributions</w:t>
      </w:r>
      <w:bookmarkEnd w:id="4"/>
      <w:r w:rsidRPr="00A67538">
        <w:rPr>
          <w:rFonts w:ascii="Georgia" w:eastAsia="Times New Roman" w:hAnsi="Georgia" w:cs="Times New Roman"/>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5" w:name="trademarks"/>
      <w:r w:rsidRPr="00A67538">
        <w:rPr>
          <w:rFonts w:ascii="Georgia" w:eastAsia="Times New Roman" w:hAnsi="Georgia" w:cs="Times New Roman"/>
          <w:b/>
          <w:bCs/>
          <w:color w:val="585AC2"/>
          <w:sz w:val="21"/>
          <w:szCs w:val="21"/>
        </w:rPr>
        <w:t>6. Trademarks</w:t>
      </w:r>
      <w:bookmarkEnd w:id="5"/>
      <w:r w:rsidRPr="00A67538">
        <w:rPr>
          <w:rFonts w:ascii="Georgia" w:eastAsia="Times New Roman" w:hAnsi="Georgia" w:cs="Times New Roman"/>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6" w:name="no-warranty"/>
      <w:r w:rsidRPr="00A67538">
        <w:rPr>
          <w:rFonts w:ascii="Georgia" w:eastAsia="Times New Roman" w:hAnsi="Georgia" w:cs="Times New Roman"/>
          <w:b/>
          <w:bCs/>
          <w:color w:val="585AC2"/>
          <w:sz w:val="21"/>
          <w:szCs w:val="21"/>
        </w:rPr>
        <w:t>7. Disclaimer of Warranty</w:t>
      </w:r>
      <w:bookmarkEnd w:id="6"/>
      <w:r w:rsidRPr="00A67538">
        <w:rPr>
          <w:rFonts w:ascii="Georgia" w:eastAsia="Times New Roman" w:hAnsi="Georgia" w:cs="Times New Roman"/>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7" w:name="no-liability"/>
      <w:r w:rsidRPr="00A67538">
        <w:rPr>
          <w:rFonts w:ascii="Georgia" w:eastAsia="Times New Roman" w:hAnsi="Georgia" w:cs="Times New Roman"/>
          <w:b/>
          <w:bCs/>
          <w:color w:val="585AC2"/>
          <w:sz w:val="21"/>
          <w:szCs w:val="21"/>
        </w:rPr>
        <w:t>8. Limitation of Liability</w:t>
      </w:r>
      <w:bookmarkEnd w:id="7"/>
      <w:r w:rsidRPr="00A67538">
        <w:rPr>
          <w:rFonts w:ascii="Georgia" w:eastAsia="Times New Roman" w:hAnsi="Georgia" w:cs="Times New Roman"/>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bookmarkStart w:id="8" w:name="additional"/>
      <w:r w:rsidRPr="00A67538">
        <w:rPr>
          <w:rFonts w:ascii="Georgia" w:eastAsia="Times New Roman" w:hAnsi="Georgia" w:cs="Times New Roman"/>
          <w:b/>
          <w:bCs/>
          <w:color w:val="585AC2"/>
          <w:sz w:val="21"/>
          <w:szCs w:val="21"/>
        </w:rPr>
        <w:t>9. Accepting Warranty or Additional Liability</w:t>
      </w:r>
      <w:bookmarkEnd w:id="8"/>
      <w:r w:rsidRPr="00A67538">
        <w:rPr>
          <w:rFonts w:ascii="Georgia" w:eastAsia="Times New Roman" w:hAnsi="Georgia" w:cs="Times New Roman"/>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A67538" w:rsidRPr="00A67538" w:rsidRDefault="00A67538" w:rsidP="00A67538">
      <w:pPr>
        <w:shd w:val="clear" w:color="auto" w:fill="FFFFFF"/>
        <w:spacing w:after="150" w:line="300" w:lineRule="atLeast"/>
        <w:rPr>
          <w:rFonts w:ascii="Georgia" w:eastAsia="Times New Roman" w:hAnsi="Georgia" w:cs="Times New Roman"/>
          <w:color w:val="333333"/>
          <w:sz w:val="21"/>
          <w:szCs w:val="21"/>
        </w:rPr>
      </w:pPr>
      <w:r w:rsidRPr="00A67538">
        <w:rPr>
          <w:rFonts w:ascii="Georgia" w:eastAsia="Times New Roman" w:hAnsi="Georgia" w:cs="Times New Roman"/>
          <w:color w:val="333333"/>
          <w:sz w:val="21"/>
          <w:szCs w:val="21"/>
        </w:rPr>
        <w:t>END OF TERMS AND CONDITIONS</w:t>
      </w:r>
    </w:p>
    <w:p w:rsidR="009009B8" w:rsidRDefault="00A67538">
      <w:bookmarkStart w:id="9" w:name="_GoBack"/>
      <w:bookmarkEnd w:id="9"/>
    </w:p>
    <w:sectPr w:rsidR="0090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A5ABE"/>
    <w:multiLevelType w:val="multilevel"/>
    <w:tmpl w:val="C6B6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38"/>
    <w:rsid w:val="0021779A"/>
    <w:rsid w:val="00402B38"/>
    <w:rsid w:val="00504ECC"/>
    <w:rsid w:val="00A6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82197-B305-4BB1-AAC8-265EF22B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7538"/>
    <w:rPr>
      <w:color w:val="0000FF"/>
      <w:u w:val="single"/>
    </w:rPr>
  </w:style>
  <w:style w:type="character" w:styleId="Strong">
    <w:name w:val="Strong"/>
    <w:basedOn w:val="DefaultParagraphFont"/>
    <w:uiPriority w:val="22"/>
    <w:qFormat/>
    <w:rsid w:val="00A67538"/>
    <w:rPr>
      <w:b/>
      <w:bCs/>
    </w:rPr>
  </w:style>
  <w:style w:type="character" w:customStyle="1" w:styleId="apple-converted-space">
    <w:name w:val="apple-converted-space"/>
    <w:basedOn w:val="DefaultParagraphFont"/>
    <w:rsid w:val="00A6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Rigodon</dc:creator>
  <cp:keywords/>
  <dc:description/>
  <cp:lastModifiedBy>Ricardo Rigodon</cp:lastModifiedBy>
  <cp:revision>2</cp:revision>
  <dcterms:created xsi:type="dcterms:W3CDTF">2016-04-19T04:18:00Z</dcterms:created>
  <dcterms:modified xsi:type="dcterms:W3CDTF">2016-04-19T04:18:00Z</dcterms:modified>
</cp:coreProperties>
</file>