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3FAC8CAC" w14:textId="77777777" w:rsidR="00D32082" w:rsidRDefault="001E17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F048F2" wp14:editId="212B3EC9">
            <wp:extent cx="767737" cy="883791"/>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l="22395" t="4067" r="27667" b="13958"/>
                    <a:stretch>
                      <a:fillRect/>
                    </a:stretch>
                  </pic:blipFill>
                  <pic:spPr>
                    <a:xfrm>
                      <a:off x="0" y="0"/>
                      <a:ext cx="767737" cy="883791"/>
                    </a:xfrm>
                    <a:prstGeom prst="rect">
                      <a:avLst/>
                    </a:prstGeom>
                    <a:ln/>
                  </pic:spPr>
                </pic:pic>
              </a:graphicData>
            </a:graphic>
          </wp:inline>
        </w:drawing>
      </w:r>
    </w:p>
    <w:p w14:paraId="599D8577" w14:textId="77777777" w:rsidR="00D32082" w:rsidRDefault="001E17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Universidade Federal de Santa Catarina</w:t>
      </w:r>
    </w:p>
    <w:p w14:paraId="0B15FE0D" w14:textId="77777777" w:rsidR="00D32082" w:rsidRDefault="001E17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Centro de Ciências da Saúde</w:t>
      </w:r>
    </w:p>
    <w:p w14:paraId="65BFE7B3" w14:textId="77777777" w:rsidR="00D32082" w:rsidRDefault="001E17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Departamento de Nutrição</w:t>
      </w:r>
    </w:p>
    <w:p w14:paraId="0E28B9F6" w14:textId="77777777" w:rsidR="00D32082" w:rsidRDefault="001E17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B72D67A" w14:textId="77777777" w:rsidR="00D32082" w:rsidRDefault="001E17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F9AE46F" w14:textId="77777777" w:rsidR="00D32082" w:rsidRDefault="001E17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43A2F32" w14:textId="77777777" w:rsidR="00D32082" w:rsidRDefault="001E17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73165D6" w14:textId="77777777" w:rsidR="00D32082" w:rsidRDefault="001E17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D1C7FF6" w14:textId="77777777" w:rsidR="00D32082" w:rsidRDefault="001E17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Projeto de Pesquisa – EDITAL PIBIC/CNPq 2017/2018</w:t>
      </w:r>
    </w:p>
    <w:p w14:paraId="1965C335" w14:textId="77777777" w:rsidR="00D32082" w:rsidRDefault="001E17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FFE7CA0" w14:textId="77777777" w:rsidR="00D32082" w:rsidRDefault="001E172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SELEÇÃO DE INDICADORES E CARACTERIZAÇÃO DA SEGURANÇA ALIMENTAR E NUTRICIONAL NOS MUNICÍPIOS DO ESTADO DE SANTA CATARINA</w:t>
      </w:r>
    </w:p>
    <w:p w14:paraId="1100050F" w14:textId="77777777" w:rsidR="00D32082" w:rsidRDefault="001E17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8CEB889" w14:textId="77777777" w:rsidR="00D32082" w:rsidRDefault="001E17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D8A406D" w14:textId="77777777" w:rsidR="00D32082" w:rsidRDefault="001E17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BD67B92" w14:textId="77777777" w:rsidR="00D32082" w:rsidRDefault="001E17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Professora orientadora</w:t>
      </w:r>
    </w:p>
    <w:p w14:paraId="6E4F9868" w14:textId="77777777" w:rsidR="00D32082" w:rsidRDefault="001E17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 Dra. Cristine Garcia Gabriel</w:t>
      </w:r>
    </w:p>
    <w:p w14:paraId="7E96BE18" w14:textId="77777777" w:rsidR="00D32082" w:rsidRDefault="00D32082">
      <w:pPr>
        <w:spacing w:line="360" w:lineRule="auto"/>
        <w:jc w:val="center"/>
        <w:rPr>
          <w:rFonts w:ascii="Times New Roman" w:eastAsia="Times New Roman" w:hAnsi="Times New Roman" w:cs="Times New Roman"/>
          <w:sz w:val="24"/>
          <w:szCs w:val="24"/>
        </w:rPr>
      </w:pPr>
    </w:p>
    <w:p w14:paraId="7807A9B5" w14:textId="77777777" w:rsidR="00D32082" w:rsidRDefault="001E17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Bolsista</w:t>
      </w:r>
    </w:p>
    <w:p w14:paraId="590682DB" w14:textId="77777777" w:rsidR="00D32082" w:rsidRDefault="001E17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Amanda de Araújo </w:t>
      </w:r>
      <w:proofErr w:type="spellStart"/>
      <w:r>
        <w:rPr>
          <w:rFonts w:ascii="Times New Roman" w:eastAsia="Times New Roman" w:hAnsi="Times New Roman" w:cs="Times New Roman"/>
          <w:sz w:val="24"/>
          <w:szCs w:val="24"/>
        </w:rPr>
        <w:t>Figueredo</w:t>
      </w:r>
      <w:proofErr w:type="spellEnd"/>
      <w:r>
        <w:rPr>
          <w:rFonts w:ascii="Times New Roman" w:eastAsia="Times New Roman" w:hAnsi="Times New Roman" w:cs="Times New Roman"/>
          <w:sz w:val="24"/>
          <w:szCs w:val="24"/>
        </w:rPr>
        <w:t xml:space="preserve"> Guedes</w:t>
      </w:r>
    </w:p>
    <w:p w14:paraId="69D7005F" w14:textId="77777777" w:rsidR="00D32082" w:rsidRDefault="001E17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8361D2B" w14:textId="77777777" w:rsidR="00D32082" w:rsidRDefault="001E17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F09E099" w14:textId="77777777" w:rsidR="00D32082" w:rsidRDefault="001E172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8FA2FAA" w14:textId="77777777" w:rsidR="00D32082" w:rsidRDefault="00D32082">
      <w:pPr>
        <w:spacing w:line="360" w:lineRule="auto"/>
        <w:jc w:val="center"/>
        <w:rPr>
          <w:rFonts w:ascii="Times New Roman" w:eastAsia="Times New Roman" w:hAnsi="Times New Roman" w:cs="Times New Roman"/>
          <w:sz w:val="24"/>
          <w:szCs w:val="24"/>
        </w:rPr>
      </w:pPr>
    </w:p>
    <w:p w14:paraId="41035DAE" w14:textId="77777777" w:rsidR="00D32082" w:rsidRDefault="00D32082">
      <w:pPr>
        <w:spacing w:line="360" w:lineRule="auto"/>
        <w:jc w:val="center"/>
        <w:rPr>
          <w:rFonts w:ascii="Times New Roman" w:eastAsia="Times New Roman" w:hAnsi="Times New Roman" w:cs="Times New Roman"/>
          <w:sz w:val="24"/>
          <w:szCs w:val="24"/>
        </w:rPr>
      </w:pPr>
    </w:p>
    <w:p w14:paraId="392DBCA5" w14:textId="77777777" w:rsidR="00A86655" w:rsidRDefault="00A86655">
      <w:pPr>
        <w:spacing w:line="360" w:lineRule="auto"/>
        <w:jc w:val="center"/>
        <w:rPr>
          <w:rFonts w:ascii="Times New Roman" w:eastAsia="Times New Roman" w:hAnsi="Times New Roman" w:cs="Times New Roman"/>
          <w:sz w:val="24"/>
          <w:szCs w:val="24"/>
        </w:rPr>
      </w:pPr>
    </w:p>
    <w:p w14:paraId="2AAAD704" w14:textId="77777777" w:rsidR="00A86655" w:rsidRDefault="00A86655">
      <w:pPr>
        <w:spacing w:line="360" w:lineRule="auto"/>
        <w:jc w:val="center"/>
        <w:rPr>
          <w:rFonts w:ascii="Times New Roman" w:eastAsia="Times New Roman" w:hAnsi="Times New Roman" w:cs="Times New Roman"/>
          <w:sz w:val="24"/>
          <w:szCs w:val="24"/>
        </w:rPr>
      </w:pPr>
    </w:p>
    <w:p w14:paraId="77077C75" w14:textId="77777777" w:rsidR="00A86655" w:rsidRDefault="00A86655">
      <w:pPr>
        <w:spacing w:line="360" w:lineRule="auto"/>
        <w:jc w:val="center"/>
        <w:rPr>
          <w:rFonts w:ascii="Times New Roman" w:eastAsia="Times New Roman" w:hAnsi="Times New Roman" w:cs="Times New Roman"/>
          <w:sz w:val="24"/>
          <w:szCs w:val="24"/>
        </w:rPr>
      </w:pPr>
    </w:p>
    <w:p w14:paraId="753E83B2" w14:textId="691E226E" w:rsidR="00A86655" w:rsidRDefault="001E1720" w:rsidP="00A86655">
      <w:pPr>
        <w:spacing w:line="360" w:lineRule="auto"/>
        <w:jc w:val="center"/>
        <w:rPr>
          <w:rFonts w:ascii="Times New Roman" w:eastAsia="Times New Roman" w:hAnsi="Times New Roman" w:cs="Times New Roman"/>
          <w:sz w:val="24"/>
          <w:szCs w:val="24"/>
        </w:rPr>
        <w:sectPr w:rsidR="00A86655" w:rsidSect="00E969C8">
          <w:headerReference w:type="default" r:id="rId9"/>
          <w:pgSz w:w="11906" w:h="16838"/>
          <w:pgMar w:top="1700" w:right="1133" w:bottom="1133" w:left="1700" w:header="720" w:footer="720" w:gutter="0"/>
          <w:pgNumType w:start="1"/>
          <w:cols w:space="720"/>
        </w:sectPr>
      </w:pPr>
      <w:r>
        <w:rPr>
          <w:rFonts w:ascii="Times New Roman" w:eastAsia="Times New Roman" w:hAnsi="Times New Roman" w:cs="Times New Roman"/>
          <w:sz w:val="24"/>
          <w:szCs w:val="24"/>
        </w:rPr>
        <w:t>Florianópolis,</w:t>
      </w:r>
      <w:r w:rsidR="001A34E8">
        <w:rPr>
          <w:rFonts w:ascii="Times New Roman" w:eastAsia="Times New Roman" w:hAnsi="Times New Roman" w:cs="Times New Roman"/>
          <w:sz w:val="24"/>
          <w:szCs w:val="24"/>
        </w:rPr>
        <w:t xml:space="preserve"> 31 de agosto de</w:t>
      </w:r>
      <w:r>
        <w:rPr>
          <w:rFonts w:ascii="Times New Roman" w:eastAsia="Times New Roman" w:hAnsi="Times New Roman" w:cs="Times New Roman"/>
          <w:sz w:val="24"/>
          <w:szCs w:val="24"/>
        </w:rPr>
        <w:t xml:space="preserve"> 2018</w:t>
      </w:r>
    </w:p>
    <w:p w14:paraId="7A4F32C8" w14:textId="77777777" w:rsidR="00D32082" w:rsidRDefault="001E1720" w:rsidP="00A86655">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RESUMO</w:t>
      </w:r>
    </w:p>
    <w:p w14:paraId="4B5C0AE2" w14:textId="77777777" w:rsidR="00D32082" w:rsidRDefault="00D32082">
      <w:pPr>
        <w:spacing w:line="360" w:lineRule="auto"/>
        <w:rPr>
          <w:rFonts w:ascii="Times New Roman" w:eastAsia="Times New Roman" w:hAnsi="Times New Roman" w:cs="Times New Roman"/>
          <w:sz w:val="24"/>
          <w:szCs w:val="24"/>
        </w:rPr>
      </w:pPr>
    </w:p>
    <w:p w14:paraId="251A4D0E" w14:textId="23E81471" w:rsidR="00D32082" w:rsidRDefault="001E1720" w:rsidP="00A8665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Introdução:</w:t>
      </w:r>
      <w:r>
        <w:rPr>
          <w:rFonts w:ascii="Times New Roman" w:eastAsia="Times New Roman" w:hAnsi="Times New Roman" w:cs="Times New Roman"/>
          <w:sz w:val="24"/>
          <w:szCs w:val="24"/>
        </w:rPr>
        <w:t xml:space="preserve"> </w:t>
      </w:r>
      <w:r w:rsidR="00A86655">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 conceito brasileiro de </w:t>
      </w:r>
      <w:r w:rsidR="00A8665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egurança </w:t>
      </w:r>
      <w:r w:rsidR="00A86655">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limentar e </w:t>
      </w:r>
      <w:r w:rsidR="00A86655">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utricional envolve dimensões relacionadas a aspectos da quantidade e qualidade da alimentação. Assim, avaliar </w:t>
      </w:r>
      <w:r w:rsidR="00A86655">
        <w:rPr>
          <w:rFonts w:ascii="Times New Roman" w:eastAsia="Times New Roman" w:hAnsi="Times New Roman" w:cs="Times New Roman"/>
          <w:sz w:val="24"/>
          <w:szCs w:val="24"/>
        </w:rPr>
        <w:t>segurança alimentar e nutricional</w:t>
      </w:r>
      <w:r>
        <w:rPr>
          <w:rFonts w:ascii="Times New Roman" w:eastAsia="Times New Roman" w:hAnsi="Times New Roman" w:cs="Times New Roman"/>
          <w:sz w:val="24"/>
          <w:szCs w:val="24"/>
        </w:rPr>
        <w:t xml:space="preserve"> é um desafio por suas várias dimensões e pelo seu caráter </w:t>
      </w:r>
      <w:proofErr w:type="spellStart"/>
      <w:r>
        <w:rPr>
          <w:rFonts w:ascii="Times New Roman" w:eastAsia="Times New Roman" w:hAnsi="Times New Roman" w:cs="Times New Roman"/>
          <w:sz w:val="24"/>
          <w:szCs w:val="24"/>
        </w:rPr>
        <w:t>intersetorial</w:t>
      </w:r>
      <w:proofErr w:type="spellEnd"/>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Objetivo:</w:t>
      </w:r>
      <w:r>
        <w:rPr>
          <w:rFonts w:ascii="Times New Roman" w:eastAsia="Times New Roman" w:hAnsi="Times New Roman" w:cs="Times New Roman"/>
          <w:sz w:val="24"/>
          <w:szCs w:val="24"/>
        </w:rPr>
        <w:t xml:space="preserve"> Estabelecer indicadores de nível territorial e caracterizar a situação de </w:t>
      </w:r>
      <w:r w:rsidR="00A86655">
        <w:rPr>
          <w:rFonts w:ascii="Times New Roman" w:eastAsia="Times New Roman" w:hAnsi="Times New Roman" w:cs="Times New Roman"/>
          <w:sz w:val="24"/>
          <w:szCs w:val="24"/>
        </w:rPr>
        <w:t>segurança alimentar e nutricional</w:t>
      </w:r>
      <w:r>
        <w:rPr>
          <w:rFonts w:ascii="Times New Roman" w:eastAsia="Times New Roman" w:hAnsi="Times New Roman" w:cs="Times New Roman"/>
          <w:sz w:val="24"/>
          <w:szCs w:val="24"/>
        </w:rPr>
        <w:t xml:space="preserve"> nos municípios catarinenses. </w:t>
      </w:r>
      <w:r>
        <w:rPr>
          <w:rFonts w:ascii="Times New Roman" w:eastAsia="Times New Roman" w:hAnsi="Times New Roman" w:cs="Times New Roman"/>
          <w:b/>
          <w:sz w:val="24"/>
          <w:szCs w:val="24"/>
        </w:rPr>
        <w:t xml:space="preserve">Metodologia: </w:t>
      </w:r>
      <w:r>
        <w:rPr>
          <w:rFonts w:ascii="Times New Roman" w:eastAsia="Times New Roman" w:hAnsi="Times New Roman" w:cs="Times New Roman"/>
          <w:sz w:val="24"/>
          <w:szCs w:val="24"/>
        </w:rPr>
        <w:t xml:space="preserve">Foi construída uma matriz de análise e julgamento validada em 2 oficinas de consenso, resultando em versão final com 7 dimensões, 11 </w:t>
      </w:r>
      <w:proofErr w:type="spellStart"/>
      <w:r>
        <w:rPr>
          <w:rFonts w:ascii="Times New Roman" w:eastAsia="Times New Roman" w:hAnsi="Times New Roman" w:cs="Times New Roman"/>
          <w:sz w:val="24"/>
          <w:szCs w:val="24"/>
        </w:rPr>
        <w:t>subdimensões</w:t>
      </w:r>
      <w:proofErr w:type="spellEnd"/>
      <w:r>
        <w:rPr>
          <w:rFonts w:ascii="Times New Roman" w:eastAsia="Times New Roman" w:hAnsi="Times New Roman" w:cs="Times New Roman"/>
          <w:sz w:val="24"/>
          <w:szCs w:val="24"/>
        </w:rPr>
        <w:t>, 27 indicadores e 59 medidas. A coleta de dados ocorreu em bases de dados secundários. Após definição de parâmetros de avaliação, os municípios foram classificados em “ruim”, “regular”, “bom” ou “ótimo”.</w:t>
      </w:r>
      <w:r>
        <w:rPr>
          <w:rFonts w:ascii="Times New Roman" w:eastAsia="Times New Roman" w:hAnsi="Times New Roman" w:cs="Times New Roman"/>
          <w:b/>
          <w:sz w:val="24"/>
          <w:szCs w:val="24"/>
        </w:rPr>
        <w:t xml:space="preserve"> Resultados:</w:t>
      </w:r>
      <w:r>
        <w:rPr>
          <w:rFonts w:ascii="Times New Roman" w:eastAsia="Times New Roman" w:hAnsi="Times New Roman" w:cs="Times New Roman"/>
          <w:sz w:val="24"/>
          <w:szCs w:val="24"/>
        </w:rPr>
        <w:t xml:space="preserve"> Dos 295 municípios, 65,4% foram avaliados como ruins ou regulares para sua situação de </w:t>
      </w:r>
      <w:r w:rsidR="00A86655">
        <w:rPr>
          <w:rFonts w:ascii="Times New Roman" w:eastAsia="Times New Roman" w:hAnsi="Times New Roman" w:cs="Times New Roman"/>
          <w:sz w:val="24"/>
          <w:szCs w:val="24"/>
        </w:rPr>
        <w:t>segurança alimentar e nutricional</w:t>
      </w:r>
      <w:r>
        <w:rPr>
          <w:rFonts w:ascii="Times New Roman" w:eastAsia="Times New Roman" w:hAnsi="Times New Roman" w:cs="Times New Roman"/>
          <w:sz w:val="24"/>
          <w:szCs w:val="24"/>
        </w:rPr>
        <w:t xml:space="preserve">. A dimensão de </w:t>
      </w:r>
      <w:r w:rsidR="00A86655">
        <w:rPr>
          <w:rFonts w:ascii="Times New Roman" w:eastAsia="Times New Roman" w:hAnsi="Times New Roman" w:cs="Times New Roman"/>
          <w:sz w:val="24"/>
          <w:szCs w:val="24"/>
        </w:rPr>
        <w:t>‘</w:t>
      </w:r>
      <w:r>
        <w:rPr>
          <w:rFonts w:ascii="Times New Roman" w:eastAsia="Times New Roman" w:hAnsi="Times New Roman" w:cs="Times New Roman"/>
          <w:sz w:val="24"/>
          <w:szCs w:val="24"/>
        </w:rPr>
        <w:t>acesso universal à alimentação adequada</w:t>
      </w:r>
      <w:r w:rsidR="00A8665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apresentou 83% dos municípios regulares ou ruins. Para a dimensão de </w:t>
      </w:r>
      <w:r w:rsidR="00A86655">
        <w:rPr>
          <w:rFonts w:ascii="Times New Roman" w:eastAsia="Times New Roman" w:hAnsi="Times New Roman" w:cs="Times New Roman"/>
          <w:sz w:val="24"/>
          <w:szCs w:val="24"/>
        </w:rPr>
        <w:t>‘</w:t>
      </w:r>
      <w:r>
        <w:rPr>
          <w:rFonts w:ascii="Times New Roman" w:eastAsia="Times New Roman" w:hAnsi="Times New Roman" w:cs="Times New Roman"/>
          <w:sz w:val="24"/>
          <w:szCs w:val="24"/>
        </w:rPr>
        <w:t>sistemas de produção agroecológica e abastecimento sustentáveis de alimentos</w:t>
      </w:r>
      <w:r w:rsidR="00A8665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56% foram classificados como ótimos ou bons. A dimensão de </w:t>
      </w:r>
      <w:r w:rsidR="00A86655">
        <w:rPr>
          <w:rFonts w:ascii="Times New Roman" w:eastAsia="Times New Roman" w:hAnsi="Times New Roman" w:cs="Times New Roman"/>
          <w:sz w:val="24"/>
          <w:szCs w:val="24"/>
        </w:rPr>
        <w:t>‘</w:t>
      </w:r>
      <w:r>
        <w:rPr>
          <w:rFonts w:ascii="Times New Roman" w:eastAsia="Times New Roman" w:hAnsi="Times New Roman" w:cs="Times New Roman"/>
          <w:sz w:val="24"/>
          <w:szCs w:val="24"/>
        </w:rPr>
        <w:t>processos permanentes de educação, pesquisa e formação em SAN</w:t>
      </w:r>
      <w:r w:rsidR="00A8665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identificou 88,7% como ótimos ou bons. </w:t>
      </w:r>
      <w:r w:rsidR="00A86655">
        <w:rPr>
          <w:rFonts w:ascii="Times New Roman" w:eastAsia="Times New Roman" w:hAnsi="Times New Roman" w:cs="Times New Roman"/>
          <w:sz w:val="24"/>
          <w:szCs w:val="24"/>
        </w:rPr>
        <w:t>‘</w:t>
      </w:r>
      <w:r>
        <w:rPr>
          <w:rFonts w:ascii="Times New Roman" w:eastAsia="Times New Roman" w:hAnsi="Times New Roman" w:cs="Times New Roman"/>
          <w:sz w:val="24"/>
          <w:szCs w:val="24"/>
        </w:rPr>
        <w:t>Alimentação e nutrição em todos os níveis de atenção à saúde</w:t>
      </w:r>
      <w:r w:rsidR="00A8665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apresentou 63,7% como regulares ou ruins. A dimensão de </w:t>
      </w:r>
      <w:r w:rsidR="00A86655">
        <w:rPr>
          <w:rFonts w:ascii="Times New Roman" w:eastAsia="Times New Roman" w:hAnsi="Times New Roman" w:cs="Times New Roman"/>
          <w:sz w:val="24"/>
          <w:szCs w:val="24"/>
        </w:rPr>
        <w:t>‘</w:t>
      </w:r>
      <w:r>
        <w:rPr>
          <w:rFonts w:ascii="Times New Roman" w:eastAsia="Times New Roman" w:hAnsi="Times New Roman" w:cs="Times New Roman"/>
          <w:sz w:val="24"/>
          <w:szCs w:val="24"/>
        </w:rPr>
        <w:t>acesso universal à água</w:t>
      </w:r>
      <w:r w:rsidR="00A8665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classificou 52,9% dos municípios em ótimos ou bons. A dimensão de </w:t>
      </w:r>
      <w:r w:rsidR="00A86655">
        <w:rPr>
          <w:rFonts w:ascii="Times New Roman" w:eastAsia="Times New Roman" w:hAnsi="Times New Roman" w:cs="Times New Roman"/>
          <w:sz w:val="24"/>
          <w:szCs w:val="24"/>
        </w:rPr>
        <w:t>‘</w:t>
      </w:r>
      <w:r>
        <w:rPr>
          <w:rFonts w:ascii="Times New Roman" w:eastAsia="Times New Roman" w:hAnsi="Times New Roman" w:cs="Times New Roman"/>
          <w:sz w:val="24"/>
          <w:szCs w:val="24"/>
        </w:rPr>
        <w:t>avaliação e monitoramento</w:t>
      </w:r>
      <w:r w:rsidR="00A8665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apontou 92,2% dos municípios como regulares ou ruins. A dimensão de Povos e Comunidades Tradicionais não pode ser avaliada pela </w:t>
      </w:r>
      <w:r w:rsidR="00A86655">
        <w:rPr>
          <w:rFonts w:ascii="Times New Roman" w:eastAsia="Times New Roman" w:hAnsi="Times New Roman" w:cs="Times New Roman"/>
          <w:sz w:val="24"/>
          <w:szCs w:val="24"/>
        </w:rPr>
        <w:t xml:space="preserve">não localização </w:t>
      </w:r>
      <w:r>
        <w:rPr>
          <w:rFonts w:ascii="Times New Roman" w:eastAsia="Times New Roman" w:hAnsi="Times New Roman" w:cs="Times New Roman"/>
          <w:sz w:val="24"/>
          <w:szCs w:val="24"/>
        </w:rPr>
        <w:t xml:space="preserve">dos dados. </w:t>
      </w:r>
      <w:r>
        <w:rPr>
          <w:rFonts w:ascii="Times New Roman" w:eastAsia="Times New Roman" w:hAnsi="Times New Roman" w:cs="Times New Roman"/>
          <w:b/>
          <w:sz w:val="24"/>
          <w:szCs w:val="24"/>
        </w:rPr>
        <w:t xml:space="preserve">Conclusão: </w:t>
      </w:r>
      <w:r>
        <w:rPr>
          <w:rFonts w:ascii="Times New Roman" w:eastAsia="Times New Roman" w:hAnsi="Times New Roman" w:cs="Times New Roman"/>
          <w:sz w:val="24"/>
          <w:szCs w:val="24"/>
        </w:rPr>
        <w:t xml:space="preserve">Apesar da necessidade de maior validação do instrumento, destacamos a importância da pesquisa por apresentar elementos que permitem qualificar a </w:t>
      </w:r>
      <w:r w:rsidR="00A86655">
        <w:rPr>
          <w:rFonts w:ascii="Times New Roman" w:eastAsia="Times New Roman" w:hAnsi="Times New Roman" w:cs="Times New Roman"/>
          <w:sz w:val="24"/>
          <w:szCs w:val="24"/>
        </w:rPr>
        <w:t>governança</w:t>
      </w:r>
      <w:r>
        <w:rPr>
          <w:rFonts w:ascii="Times New Roman" w:eastAsia="Times New Roman" w:hAnsi="Times New Roman" w:cs="Times New Roman"/>
          <w:sz w:val="24"/>
          <w:szCs w:val="24"/>
        </w:rPr>
        <w:t xml:space="preserve"> da </w:t>
      </w:r>
      <w:r w:rsidR="00A86655">
        <w:rPr>
          <w:rFonts w:ascii="Times New Roman" w:eastAsia="Times New Roman" w:hAnsi="Times New Roman" w:cs="Times New Roman"/>
          <w:sz w:val="24"/>
          <w:szCs w:val="24"/>
        </w:rPr>
        <w:t>Política Nacional de Segurança Alimentar e Nutricional no nível municipal</w:t>
      </w:r>
      <w:r>
        <w:rPr>
          <w:rFonts w:ascii="Times New Roman" w:eastAsia="Times New Roman" w:hAnsi="Times New Roman" w:cs="Times New Roman"/>
          <w:sz w:val="24"/>
          <w:szCs w:val="24"/>
        </w:rPr>
        <w:t>.</w:t>
      </w:r>
    </w:p>
    <w:p w14:paraId="29FA7007" w14:textId="77777777" w:rsidR="00E44727" w:rsidRDefault="00E44727">
      <w:pPr>
        <w:spacing w:line="360" w:lineRule="auto"/>
        <w:rPr>
          <w:rFonts w:ascii="Times New Roman" w:eastAsia="Times New Roman" w:hAnsi="Times New Roman" w:cs="Times New Roman"/>
          <w:sz w:val="24"/>
          <w:szCs w:val="24"/>
        </w:rPr>
      </w:pPr>
    </w:p>
    <w:p w14:paraId="246BF2E8" w14:textId="7F9C4B1C" w:rsidR="00D32082" w:rsidRDefault="001E17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Palavras chave:</w:t>
      </w:r>
      <w:r>
        <w:rPr>
          <w:rFonts w:ascii="Times New Roman" w:eastAsia="Times New Roman" w:hAnsi="Times New Roman" w:cs="Times New Roman"/>
          <w:sz w:val="24"/>
          <w:szCs w:val="24"/>
        </w:rPr>
        <w:t xml:space="preserve"> Segurança Alimentar e Nutricional</w:t>
      </w:r>
      <w:r w:rsidR="00A8665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Avaliação</w:t>
      </w:r>
      <w:r w:rsidR="00A8665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Política Pública</w:t>
      </w:r>
      <w:r w:rsidR="00A86655">
        <w:rPr>
          <w:rFonts w:ascii="Times New Roman" w:eastAsia="Times New Roman" w:hAnsi="Times New Roman" w:cs="Times New Roman"/>
          <w:sz w:val="24"/>
          <w:szCs w:val="24"/>
        </w:rPr>
        <w:t>.</w:t>
      </w:r>
    </w:p>
    <w:p w14:paraId="5C526281" w14:textId="5830FA05" w:rsidR="00D32082" w:rsidRDefault="001E1720">
      <w:pPr>
        <w:spacing w:line="360" w:lineRule="auto"/>
      </w:pPr>
      <w:r>
        <w:br w:type="page"/>
      </w:r>
    </w:p>
    <w:p w14:paraId="69F46A3B" w14:textId="3ADD5DB4" w:rsidR="003C0B6A" w:rsidRPr="00E969C8" w:rsidRDefault="00E969C8" w:rsidP="00E969C8">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LISTA DE FIGURAS</w:t>
      </w:r>
    </w:p>
    <w:p w14:paraId="0651D7E4" w14:textId="0CD3ED52" w:rsidR="003C0B6A" w:rsidRPr="00E969C8" w:rsidRDefault="003C0B6A" w:rsidP="00E969C8">
      <w:pPr>
        <w:spacing w:after="120" w:line="360" w:lineRule="auto"/>
        <w:jc w:val="both"/>
        <w:rPr>
          <w:rFonts w:ascii="Times New Roman" w:hAnsi="Times New Roman" w:cs="Times New Roman"/>
          <w:sz w:val="24"/>
          <w:szCs w:val="24"/>
        </w:rPr>
      </w:pPr>
    </w:p>
    <w:p w14:paraId="7F34EF0C" w14:textId="0140A650" w:rsidR="008C5D89" w:rsidRPr="008C5D89" w:rsidRDefault="00E969C8" w:rsidP="008C5D89">
      <w:pPr>
        <w:pStyle w:val="ndicedeilustraes"/>
        <w:tabs>
          <w:tab w:val="right" w:leader="dot" w:pos="9063"/>
        </w:tabs>
        <w:spacing w:after="120" w:line="360" w:lineRule="auto"/>
        <w:rPr>
          <w:rFonts w:ascii="Times New Roman" w:eastAsiaTheme="minorEastAsia" w:hAnsi="Times New Roman" w:cs="Times New Roman"/>
          <w:noProof/>
          <w:sz w:val="24"/>
          <w:szCs w:val="24"/>
        </w:rPr>
      </w:pPr>
      <w:r w:rsidRPr="00E969C8">
        <w:rPr>
          <w:rFonts w:ascii="Times New Roman" w:hAnsi="Times New Roman" w:cs="Times New Roman"/>
          <w:sz w:val="24"/>
          <w:szCs w:val="24"/>
        </w:rPr>
        <w:fldChar w:fldCharType="begin"/>
      </w:r>
      <w:r w:rsidRPr="00E969C8">
        <w:rPr>
          <w:rFonts w:ascii="Times New Roman" w:hAnsi="Times New Roman" w:cs="Times New Roman"/>
          <w:sz w:val="24"/>
          <w:szCs w:val="24"/>
        </w:rPr>
        <w:instrText xml:space="preserve"> TOC \h \z \c "Figura" </w:instrText>
      </w:r>
      <w:r w:rsidRPr="00E969C8">
        <w:rPr>
          <w:rFonts w:ascii="Times New Roman" w:hAnsi="Times New Roman" w:cs="Times New Roman"/>
          <w:sz w:val="24"/>
          <w:szCs w:val="24"/>
        </w:rPr>
        <w:fldChar w:fldCharType="separate"/>
      </w:r>
      <w:hyperlink w:anchor="_Toc523073138" w:history="1">
        <w:r w:rsidR="008C5D89" w:rsidRPr="008C5D89">
          <w:rPr>
            <w:rStyle w:val="Hyperlink"/>
            <w:rFonts w:ascii="Times New Roman" w:hAnsi="Times New Roman" w:cs="Times New Roman"/>
            <w:b/>
            <w:noProof/>
            <w:sz w:val="24"/>
            <w:szCs w:val="24"/>
          </w:rPr>
          <w:t>Figura 1 -</w:t>
        </w:r>
        <w:r w:rsidR="008C5D89" w:rsidRPr="008C5D89">
          <w:rPr>
            <w:rStyle w:val="Hyperlink"/>
            <w:rFonts w:ascii="Times New Roman" w:hAnsi="Times New Roman" w:cs="Times New Roman"/>
            <w:noProof/>
            <w:sz w:val="24"/>
            <w:szCs w:val="24"/>
          </w:rPr>
          <w:t xml:space="preserve"> Dimensões de Segurança Alimentar e Nutricional.</w:t>
        </w:r>
        <w:r w:rsidR="008C5D89" w:rsidRPr="008C5D89">
          <w:rPr>
            <w:rFonts w:ascii="Times New Roman" w:hAnsi="Times New Roman" w:cs="Times New Roman"/>
            <w:noProof/>
            <w:webHidden/>
            <w:sz w:val="24"/>
            <w:szCs w:val="24"/>
          </w:rPr>
          <w:tab/>
        </w:r>
        <w:r w:rsidR="008C5D89" w:rsidRPr="008C5D89">
          <w:rPr>
            <w:rFonts w:ascii="Times New Roman" w:hAnsi="Times New Roman" w:cs="Times New Roman"/>
            <w:noProof/>
            <w:webHidden/>
            <w:sz w:val="24"/>
            <w:szCs w:val="24"/>
          </w:rPr>
          <w:fldChar w:fldCharType="begin"/>
        </w:r>
        <w:r w:rsidR="008C5D89" w:rsidRPr="008C5D89">
          <w:rPr>
            <w:rFonts w:ascii="Times New Roman" w:hAnsi="Times New Roman" w:cs="Times New Roman"/>
            <w:noProof/>
            <w:webHidden/>
            <w:sz w:val="24"/>
            <w:szCs w:val="24"/>
          </w:rPr>
          <w:instrText xml:space="preserve"> PAGEREF _Toc523073138 \h </w:instrText>
        </w:r>
        <w:r w:rsidR="008C5D89" w:rsidRPr="008C5D89">
          <w:rPr>
            <w:rFonts w:ascii="Times New Roman" w:hAnsi="Times New Roman" w:cs="Times New Roman"/>
            <w:noProof/>
            <w:webHidden/>
            <w:sz w:val="24"/>
            <w:szCs w:val="24"/>
          </w:rPr>
        </w:r>
        <w:r w:rsidR="008C5D89" w:rsidRPr="008C5D89">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7</w:t>
        </w:r>
        <w:r w:rsidR="008C5D89" w:rsidRPr="008C5D89">
          <w:rPr>
            <w:rFonts w:ascii="Times New Roman" w:hAnsi="Times New Roman" w:cs="Times New Roman"/>
            <w:noProof/>
            <w:webHidden/>
            <w:sz w:val="24"/>
            <w:szCs w:val="24"/>
          </w:rPr>
          <w:fldChar w:fldCharType="end"/>
        </w:r>
      </w:hyperlink>
    </w:p>
    <w:p w14:paraId="2CC3A3FC" w14:textId="0BA9A3DB" w:rsidR="008C5D89" w:rsidRPr="008C5D89" w:rsidRDefault="00DD58ED" w:rsidP="008C5D89">
      <w:pPr>
        <w:pStyle w:val="ndicedeilustraes"/>
        <w:tabs>
          <w:tab w:val="right" w:leader="dot" w:pos="9063"/>
        </w:tabs>
        <w:spacing w:after="120" w:line="360" w:lineRule="auto"/>
        <w:rPr>
          <w:rFonts w:ascii="Times New Roman" w:eastAsiaTheme="minorEastAsia" w:hAnsi="Times New Roman" w:cs="Times New Roman"/>
          <w:noProof/>
          <w:sz w:val="24"/>
          <w:szCs w:val="24"/>
        </w:rPr>
      </w:pPr>
      <w:hyperlink w:anchor="_Toc523073139" w:history="1">
        <w:r w:rsidR="008C5D89" w:rsidRPr="008C5D89">
          <w:rPr>
            <w:rStyle w:val="Hyperlink"/>
            <w:rFonts w:ascii="Times New Roman" w:hAnsi="Times New Roman" w:cs="Times New Roman"/>
            <w:b/>
            <w:noProof/>
            <w:sz w:val="24"/>
            <w:szCs w:val="24"/>
          </w:rPr>
          <w:t>Figura 2 -</w:t>
        </w:r>
        <w:r w:rsidR="008C5D89" w:rsidRPr="008C5D89">
          <w:rPr>
            <w:rStyle w:val="Hyperlink"/>
            <w:rFonts w:ascii="Times New Roman" w:hAnsi="Times New Roman" w:cs="Times New Roman"/>
            <w:noProof/>
            <w:sz w:val="24"/>
            <w:szCs w:val="24"/>
          </w:rPr>
          <w:t xml:space="preserve"> Mesorregiões de Santa Catarina.</w:t>
        </w:r>
        <w:r w:rsidR="008C5D89" w:rsidRPr="008C5D89">
          <w:rPr>
            <w:rFonts w:ascii="Times New Roman" w:hAnsi="Times New Roman" w:cs="Times New Roman"/>
            <w:noProof/>
            <w:webHidden/>
            <w:sz w:val="24"/>
            <w:szCs w:val="24"/>
          </w:rPr>
          <w:tab/>
        </w:r>
        <w:r w:rsidR="008C5D89" w:rsidRPr="008C5D89">
          <w:rPr>
            <w:rFonts w:ascii="Times New Roman" w:hAnsi="Times New Roman" w:cs="Times New Roman"/>
            <w:noProof/>
            <w:webHidden/>
            <w:sz w:val="24"/>
            <w:szCs w:val="24"/>
          </w:rPr>
          <w:fldChar w:fldCharType="begin"/>
        </w:r>
        <w:r w:rsidR="008C5D89" w:rsidRPr="008C5D89">
          <w:rPr>
            <w:rFonts w:ascii="Times New Roman" w:hAnsi="Times New Roman" w:cs="Times New Roman"/>
            <w:noProof/>
            <w:webHidden/>
            <w:sz w:val="24"/>
            <w:szCs w:val="24"/>
          </w:rPr>
          <w:instrText xml:space="preserve"> PAGEREF _Toc523073139 \h </w:instrText>
        </w:r>
        <w:r w:rsidR="008C5D89" w:rsidRPr="008C5D89">
          <w:rPr>
            <w:rFonts w:ascii="Times New Roman" w:hAnsi="Times New Roman" w:cs="Times New Roman"/>
            <w:noProof/>
            <w:webHidden/>
            <w:sz w:val="24"/>
            <w:szCs w:val="24"/>
          </w:rPr>
        </w:r>
        <w:r w:rsidR="008C5D89" w:rsidRPr="008C5D89">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42</w:t>
        </w:r>
        <w:r w:rsidR="008C5D89" w:rsidRPr="008C5D89">
          <w:rPr>
            <w:rFonts w:ascii="Times New Roman" w:hAnsi="Times New Roman" w:cs="Times New Roman"/>
            <w:noProof/>
            <w:webHidden/>
            <w:sz w:val="24"/>
            <w:szCs w:val="24"/>
          </w:rPr>
          <w:fldChar w:fldCharType="end"/>
        </w:r>
      </w:hyperlink>
    </w:p>
    <w:p w14:paraId="6876C180" w14:textId="7E4D2123" w:rsidR="008C5D89" w:rsidRPr="008C5D89" w:rsidRDefault="00DD58ED" w:rsidP="008C5D89">
      <w:pPr>
        <w:pStyle w:val="ndicedeilustraes"/>
        <w:tabs>
          <w:tab w:val="right" w:leader="dot" w:pos="9063"/>
        </w:tabs>
        <w:spacing w:after="120" w:line="360" w:lineRule="auto"/>
        <w:rPr>
          <w:rFonts w:ascii="Times New Roman" w:eastAsiaTheme="minorEastAsia" w:hAnsi="Times New Roman" w:cs="Times New Roman"/>
          <w:noProof/>
          <w:sz w:val="24"/>
          <w:szCs w:val="24"/>
        </w:rPr>
      </w:pPr>
      <w:hyperlink w:anchor="_Toc523073140" w:history="1">
        <w:r w:rsidR="008C5D89" w:rsidRPr="008C5D89">
          <w:rPr>
            <w:rStyle w:val="Hyperlink"/>
            <w:rFonts w:ascii="Times New Roman" w:hAnsi="Times New Roman" w:cs="Times New Roman"/>
            <w:b/>
            <w:noProof/>
            <w:sz w:val="24"/>
            <w:szCs w:val="24"/>
          </w:rPr>
          <w:t>Figura 3 -</w:t>
        </w:r>
        <w:r w:rsidR="008C5D89" w:rsidRPr="008C5D89">
          <w:rPr>
            <w:rStyle w:val="Hyperlink"/>
            <w:rFonts w:ascii="Times New Roman" w:hAnsi="Times New Roman" w:cs="Times New Roman"/>
            <w:noProof/>
            <w:sz w:val="24"/>
            <w:szCs w:val="24"/>
          </w:rPr>
          <w:t xml:space="preserve"> Distribuição espacial dos municípios em relação à situação de Segurança Alimentar e Nutricional, Santa Catarina, Brasil, 2018.</w:t>
        </w:r>
        <w:r w:rsidR="008C5D89" w:rsidRPr="008C5D89">
          <w:rPr>
            <w:rFonts w:ascii="Times New Roman" w:hAnsi="Times New Roman" w:cs="Times New Roman"/>
            <w:noProof/>
            <w:webHidden/>
            <w:sz w:val="24"/>
            <w:szCs w:val="24"/>
          </w:rPr>
          <w:tab/>
        </w:r>
        <w:r w:rsidR="008C5D89" w:rsidRPr="008C5D89">
          <w:rPr>
            <w:rFonts w:ascii="Times New Roman" w:hAnsi="Times New Roman" w:cs="Times New Roman"/>
            <w:noProof/>
            <w:webHidden/>
            <w:sz w:val="24"/>
            <w:szCs w:val="24"/>
          </w:rPr>
          <w:fldChar w:fldCharType="begin"/>
        </w:r>
        <w:r w:rsidR="008C5D89" w:rsidRPr="008C5D89">
          <w:rPr>
            <w:rFonts w:ascii="Times New Roman" w:hAnsi="Times New Roman" w:cs="Times New Roman"/>
            <w:noProof/>
            <w:webHidden/>
            <w:sz w:val="24"/>
            <w:szCs w:val="24"/>
          </w:rPr>
          <w:instrText xml:space="preserve"> PAGEREF _Toc523073140 \h </w:instrText>
        </w:r>
        <w:r w:rsidR="008C5D89" w:rsidRPr="008C5D89">
          <w:rPr>
            <w:rFonts w:ascii="Times New Roman" w:hAnsi="Times New Roman" w:cs="Times New Roman"/>
            <w:noProof/>
            <w:webHidden/>
            <w:sz w:val="24"/>
            <w:szCs w:val="24"/>
          </w:rPr>
        </w:r>
        <w:r w:rsidR="008C5D89" w:rsidRPr="008C5D89">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52</w:t>
        </w:r>
        <w:r w:rsidR="008C5D89" w:rsidRPr="008C5D89">
          <w:rPr>
            <w:rFonts w:ascii="Times New Roman" w:hAnsi="Times New Roman" w:cs="Times New Roman"/>
            <w:noProof/>
            <w:webHidden/>
            <w:sz w:val="24"/>
            <w:szCs w:val="24"/>
          </w:rPr>
          <w:fldChar w:fldCharType="end"/>
        </w:r>
      </w:hyperlink>
    </w:p>
    <w:p w14:paraId="2EEA4C3A" w14:textId="5D5C3A2D" w:rsidR="008C5D89" w:rsidRPr="008C5D89" w:rsidRDefault="00DD58ED" w:rsidP="008C5D89">
      <w:pPr>
        <w:pStyle w:val="ndicedeilustraes"/>
        <w:tabs>
          <w:tab w:val="right" w:leader="dot" w:pos="9063"/>
        </w:tabs>
        <w:spacing w:after="120" w:line="360" w:lineRule="auto"/>
        <w:rPr>
          <w:rFonts w:ascii="Times New Roman" w:eastAsiaTheme="minorEastAsia" w:hAnsi="Times New Roman" w:cs="Times New Roman"/>
          <w:noProof/>
          <w:sz w:val="24"/>
          <w:szCs w:val="24"/>
        </w:rPr>
      </w:pPr>
      <w:hyperlink w:anchor="_Toc523073141" w:history="1">
        <w:r w:rsidR="008C5D89" w:rsidRPr="008C5D89">
          <w:rPr>
            <w:rStyle w:val="Hyperlink"/>
            <w:rFonts w:ascii="Times New Roman" w:hAnsi="Times New Roman" w:cs="Times New Roman"/>
            <w:b/>
            <w:noProof/>
            <w:sz w:val="24"/>
            <w:szCs w:val="24"/>
          </w:rPr>
          <w:t>Figura 4 -</w:t>
        </w:r>
        <w:r w:rsidR="008C5D89" w:rsidRPr="008C5D89">
          <w:rPr>
            <w:rStyle w:val="Hyperlink"/>
            <w:rFonts w:ascii="Times New Roman" w:hAnsi="Times New Roman" w:cs="Times New Roman"/>
            <w:noProof/>
            <w:sz w:val="24"/>
            <w:szCs w:val="24"/>
          </w:rPr>
          <w:t xml:space="preserve"> Distribuição espacial dos municípios em relação à Dimensão de Acesso Universal À Alimentação Adequada, Santa Catarina, Brasil, 2018.</w:t>
        </w:r>
        <w:r w:rsidR="008C5D89" w:rsidRPr="008C5D89">
          <w:rPr>
            <w:rFonts w:ascii="Times New Roman" w:hAnsi="Times New Roman" w:cs="Times New Roman"/>
            <w:noProof/>
            <w:webHidden/>
            <w:sz w:val="24"/>
            <w:szCs w:val="24"/>
          </w:rPr>
          <w:tab/>
        </w:r>
        <w:r w:rsidR="008C5D89" w:rsidRPr="008C5D89">
          <w:rPr>
            <w:rFonts w:ascii="Times New Roman" w:hAnsi="Times New Roman" w:cs="Times New Roman"/>
            <w:noProof/>
            <w:webHidden/>
            <w:sz w:val="24"/>
            <w:szCs w:val="24"/>
          </w:rPr>
          <w:fldChar w:fldCharType="begin"/>
        </w:r>
        <w:r w:rsidR="008C5D89" w:rsidRPr="008C5D89">
          <w:rPr>
            <w:rFonts w:ascii="Times New Roman" w:hAnsi="Times New Roman" w:cs="Times New Roman"/>
            <w:noProof/>
            <w:webHidden/>
            <w:sz w:val="24"/>
            <w:szCs w:val="24"/>
          </w:rPr>
          <w:instrText xml:space="preserve"> PAGEREF _Toc523073141 \h </w:instrText>
        </w:r>
        <w:r w:rsidR="008C5D89" w:rsidRPr="008C5D89">
          <w:rPr>
            <w:rFonts w:ascii="Times New Roman" w:hAnsi="Times New Roman" w:cs="Times New Roman"/>
            <w:noProof/>
            <w:webHidden/>
            <w:sz w:val="24"/>
            <w:szCs w:val="24"/>
          </w:rPr>
        </w:r>
        <w:r w:rsidR="008C5D89" w:rsidRPr="008C5D89">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53</w:t>
        </w:r>
        <w:r w:rsidR="008C5D89" w:rsidRPr="008C5D89">
          <w:rPr>
            <w:rFonts w:ascii="Times New Roman" w:hAnsi="Times New Roman" w:cs="Times New Roman"/>
            <w:noProof/>
            <w:webHidden/>
            <w:sz w:val="24"/>
            <w:szCs w:val="24"/>
          </w:rPr>
          <w:fldChar w:fldCharType="end"/>
        </w:r>
      </w:hyperlink>
    </w:p>
    <w:p w14:paraId="6D7B2928" w14:textId="0639BE4D" w:rsidR="008C5D89" w:rsidRPr="008C5D89" w:rsidRDefault="00DD58ED" w:rsidP="008C5D89">
      <w:pPr>
        <w:pStyle w:val="ndicedeilustraes"/>
        <w:tabs>
          <w:tab w:val="right" w:leader="dot" w:pos="9063"/>
        </w:tabs>
        <w:spacing w:after="120" w:line="360" w:lineRule="auto"/>
        <w:rPr>
          <w:rFonts w:ascii="Times New Roman" w:eastAsiaTheme="minorEastAsia" w:hAnsi="Times New Roman" w:cs="Times New Roman"/>
          <w:noProof/>
          <w:sz w:val="24"/>
          <w:szCs w:val="24"/>
        </w:rPr>
      </w:pPr>
      <w:hyperlink w:anchor="_Toc523073142" w:history="1">
        <w:r w:rsidR="008C5D89" w:rsidRPr="008C5D89">
          <w:rPr>
            <w:rStyle w:val="Hyperlink"/>
            <w:rFonts w:ascii="Times New Roman" w:hAnsi="Times New Roman" w:cs="Times New Roman"/>
            <w:b/>
            <w:noProof/>
            <w:sz w:val="24"/>
            <w:szCs w:val="24"/>
          </w:rPr>
          <w:t>Figura 5 -</w:t>
        </w:r>
        <w:r w:rsidR="008C5D89" w:rsidRPr="008C5D89">
          <w:rPr>
            <w:rStyle w:val="Hyperlink"/>
            <w:rFonts w:ascii="Times New Roman" w:hAnsi="Times New Roman" w:cs="Times New Roman"/>
            <w:noProof/>
            <w:sz w:val="24"/>
            <w:szCs w:val="24"/>
          </w:rPr>
          <w:t xml:space="preserve"> Distribuição espacial dos municípios em relação à Dimensão de Sistemas de Produção Agroecológica e Abastecimento Sustentáveis de Alimentos dos municípios de Santa Catarina, Brasil, 2018.</w:t>
        </w:r>
        <w:r w:rsidR="008C5D89" w:rsidRPr="008C5D89">
          <w:rPr>
            <w:rFonts w:ascii="Times New Roman" w:hAnsi="Times New Roman" w:cs="Times New Roman"/>
            <w:noProof/>
            <w:webHidden/>
            <w:sz w:val="24"/>
            <w:szCs w:val="24"/>
          </w:rPr>
          <w:tab/>
        </w:r>
        <w:r w:rsidR="008C5D89" w:rsidRPr="008C5D89">
          <w:rPr>
            <w:rFonts w:ascii="Times New Roman" w:hAnsi="Times New Roman" w:cs="Times New Roman"/>
            <w:noProof/>
            <w:webHidden/>
            <w:sz w:val="24"/>
            <w:szCs w:val="24"/>
          </w:rPr>
          <w:fldChar w:fldCharType="begin"/>
        </w:r>
        <w:r w:rsidR="008C5D89" w:rsidRPr="008C5D89">
          <w:rPr>
            <w:rFonts w:ascii="Times New Roman" w:hAnsi="Times New Roman" w:cs="Times New Roman"/>
            <w:noProof/>
            <w:webHidden/>
            <w:sz w:val="24"/>
            <w:szCs w:val="24"/>
          </w:rPr>
          <w:instrText xml:space="preserve"> PAGEREF _Toc523073142 \h </w:instrText>
        </w:r>
        <w:r w:rsidR="008C5D89" w:rsidRPr="008C5D89">
          <w:rPr>
            <w:rFonts w:ascii="Times New Roman" w:hAnsi="Times New Roman" w:cs="Times New Roman"/>
            <w:noProof/>
            <w:webHidden/>
            <w:sz w:val="24"/>
            <w:szCs w:val="24"/>
          </w:rPr>
        </w:r>
        <w:r w:rsidR="008C5D89" w:rsidRPr="008C5D89">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58</w:t>
        </w:r>
        <w:r w:rsidR="008C5D89" w:rsidRPr="008C5D89">
          <w:rPr>
            <w:rFonts w:ascii="Times New Roman" w:hAnsi="Times New Roman" w:cs="Times New Roman"/>
            <w:noProof/>
            <w:webHidden/>
            <w:sz w:val="24"/>
            <w:szCs w:val="24"/>
          </w:rPr>
          <w:fldChar w:fldCharType="end"/>
        </w:r>
      </w:hyperlink>
    </w:p>
    <w:p w14:paraId="28E6C670" w14:textId="2998F4F2" w:rsidR="008C5D89" w:rsidRPr="008C5D89" w:rsidRDefault="00DD58ED" w:rsidP="008C5D89">
      <w:pPr>
        <w:pStyle w:val="ndicedeilustraes"/>
        <w:tabs>
          <w:tab w:val="right" w:leader="dot" w:pos="9063"/>
        </w:tabs>
        <w:spacing w:after="120" w:line="360" w:lineRule="auto"/>
        <w:rPr>
          <w:rFonts w:ascii="Times New Roman" w:eastAsiaTheme="minorEastAsia" w:hAnsi="Times New Roman" w:cs="Times New Roman"/>
          <w:noProof/>
          <w:sz w:val="24"/>
          <w:szCs w:val="24"/>
        </w:rPr>
      </w:pPr>
      <w:hyperlink w:anchor="_Toc523073143" w:history="1">
        <w:r w:rsidR="008C5D89" w:rsidRPr="008C5D89">
          <w:rPr>
            <w:rStyle w:val="Hyperlink"/>
            <w:rFonts w:ascii="Times New Roman" w:hAnsi="Times New Roman" w:cs="Times New Roman"/>
            <w:b/>
            <w:noProof/>
            <w:sz w:val="24"/>
            <w:szCs w:val="24"/>
          </w:rPr>
          <w:t>Figura 6 -</w:t>
        </w:r>
        <w:r w:rsidR="008C5D89" w:rsidRPr="008C5D89">
          <w:rPr>
            <w:rStyle w:val="Hyperlink"/>
            <w:rFonts w:ascii="Times New Roman" w:hAnsi="Times New Roman" w:cs="Times New Roman"/>
            <w:noProof/>
            <w:sz w:val="24"/>
            <w:szCs w:val="24"/>
          </w:rPr>
          <w:t xml:space="preserve"> Distribuição espacial dos municípios em relação à Dimensão de Processos Permanentes de Educação, Pesquisa e Formação em SAN dos municípios de Santa Catarina, Brasil, 2018.</w:t>
        </w:r>
        <w:r w:rsidR="008C5D89" w:rsidRPr="008C5D89">
          <w:rPr>
            <w:rFonts w:ascii="Times New Roman" w:hAnsi="Times New Roman" w:cs="Times New Roman"/>
            <w:noProof/>
            <w:webHidden/>
            <w:sz w:val="24"/>
            <w:szCs w:val="24"/>
          </w:rPr>
          <w:tab/>
        </w:r>
        <w:r w:rsidR="008C5D89" w:rsidRPr="008C5D89">
          <w:rPr>
            <w:rFonts w:ascii="Times New Roman" w:hAnsi="Times New Roman" w:cs="Times New Roman"/>
            <w:noProof/>
            <w:webHidden/>
            <w:sz w:val="24"/>
            <w:szCs w:val="24"/>
          </w:rPr>
          <w:fldChar w:fldCharType="begin"/>
        </w:r>
        <w:r w:rsidR="008C5D89" w:rsidRPr="008C5D89">
          <w:rPr>
            <w:rFonts w:ascii="Times New Roman" w:hAnsi="Times New Roman" w:cs="Times New Roman"/>
            <w:noProof/>
            <w:webHidden/>
            <w:sz w:val="24"/>
            <w:szCs w:val="24"/>
          </w:rPr>
          <w:instrText xml:space="preserve"> PAGEREF _Toc523073143 \h </w:instrText>
        </w:r>
        <w:r w:rsidR="008C5D89" w:rsidRPr="008C5D89">
          <w:rPr>
            <w:rFonts w:ascii="Times New Roman" w:hAnsi="Times New Roman" w:cs="Times New Roman"/>
            <w:noProof/>
            <w:webHidden/>
            <w:sz w:val="24"/>
            <w:szCs w:val="24"/>
          </w:rPr>
        </w:r>
        <w:r w:rsidR="008C5D89" w:rsidRPr="008C5D89">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62</w:t>
        </w:r>
        <w:r w:rsidR="008C5D89" w:rsidRPr="008C5D89">
          <w:rPr>
            <w:rFonts w:ascii="Times New Roman" w:hAnsi="Times New Roman" w:cs="Times New Roman"/>
            <w:noProof/>
            <w:webHidden/>
            <w:sz w:val="24"/>
            <w:szCs w:val="24"/>
          </w:rPr>
          <w:fldChar w:fldCharType="end"/>
        </w:r>
      </w:hyperlink>
    </w:p>
    <w:p w14:paraId="38578789" w14:textId="49ADEF35" w:rsidR="008C5D89" w:rsidRPr="008C5D89" w:rsidRDefault="00DD58ED" w:rsidP="008C5D89">
      <w:pPr>
        <w:pStyle w:val="ndicedeilustraes"/>
        <w:tabs>
          <w:tab w:val="right" w:leader="dot" w:pos="9063"/>
        </w:tabs>
        <w:spacing w:after="120" w:line="360" w:lineRule="auto"/>
        <w:rPr>
          <w:rFonts w:ascii="Times New Roman" w:eastAsiaTheme="minorEastAsia" w:hAnsi="Times New Roman" w:cs="Times New Roman"/>
          <w:noProof/>
          <w:sz w:val="24"/>
          <w:szCs w:val="24"/>
        </w:rPr>
      </w:pPr>
      <w:hyperlink w:anchor="_Toc523073144" w:history="1">
        <w:r w:rsidR="008C5D89" w:rsidRPr="008C5D89">
          <w:rPr>
            <w:rStyle w:val="Hyperlink"/>
            <w:rFonts w:ascii="Times New Roman" w:hAnsi="Times New Roman" w:cs="Times New Roman"/>
            <w:b/>
            <w:noProof/>
            <w:sz w:val="24"/>
            <w:szCs w:val="24"/>
          </w:rPr>
          <w:t>Figura 7 -</w:t>
        </w:r>
        <w:r w:rsidR="008C5D89" w:rsidRPr="008C5D89">
          <w:rPr>
            <w:rStyle w:val="Hyperlink"/>
            <w:rFonts w:ascii="Times New Roman" w:hAnsi="Times New Roman" w:cs="Times New Roman"/>
            <w:noProof/>
            <w:sz w:val="24"/>
            <w:szCs w:val="24"/>
          </w:rPr>
          <w:t xml:space="preserve"> Distribuição espacial dos municípios em relação à Dimensão de Alimentação e Nutrição em Todos os Níveis de Atenção à Saúde dos municípios de Santa Catarina, Brasil, 2018.</w:t>
        </w:r>
        <w:r w:rsidR="008C5D89" w:rsidRPr="008C5D89">
          <w:rPr>
            <w:rFonts w:ascii="Times New Roman" w:hAnsi="Times New Roman" w:cs="Times New Roman"/>
            <w:noProof/>
            <w:webHidden/>
            <w:sz w:val="24"/>
            <w:szCs w:val="24"/>
          </w:rPr>
          <w:tab/>
        </w:r>
        <w:r w:rsidR="008C5D89" w:rsidRPr="008C5D89">
          <w:rPr>
            <w:rFonts w:ascii="Times New Roman" w:hAnsi="Times New Roman" w:cs="Times New Roman"/>
            <w:noProof/>
            <w:webHidden/>
            <w:sz w:val="24"/>
            <w:szCs w:val="24"/>
          </w:rPr>
          <w:fldChar w:fldCharType="begin"/>
        </w:r>
        <w:r w:rsidR="008C5D89" w:rsidRPr="008C5D89">
          <w:rPr>
            <w:rFonts w:ascii="Times New Roman" w:hAnsi="Times New Roman" w:cs="Times New Roman"/>
            <w:noProof/>
            <w:webHidden/>
            <w:sz w:val="24"/>
            <w:szCs w:val="24"/>
          </w:rPr>
          <w:instrText xml:space="preserve"> PAGEREF _Toc523073144 \h </w:instrText>
        </w:r>
        <w:r w:rsidR="008C5D89" w:rsidRPr="008C5D89">
          <w:rPr>
            <w:rFonts w:ascii="Times New Roman" w:hAnsi="Times New Roman" w:cs="Times New Roman"/>
            <w:noProof/>
            <w:webHidden/>
            <w:sz w:val="24"/>
            <w:szCs w:val="24"/>
          </w:rPr>
        </w:r>
        <w:r w:rsidR="008C5D89" w:rsidRPr="008C5D89">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64</w:t>
        </w:r>
        <w:r w:rsidR="008C5D89" w:rsidRPr="008C5D89">
          <w:rPr>
            <w:rFonts w:ascii="Times New Roman" w:hAnsi="Times New Roman" w:cs="Times New Roman"/>
            <w:noProof/>
            <w:webHidden/>
            <w:sz w:val="24"/>
            <w:szCs w:val="24"/>
          </w:rPr>
          <w:fldChar w:fldCharType="end"/>
        </w:r>
      </w:hyperlink>
    </w:p>
    <w:p w14:paraId="10F76C3D" w14:textId="7B18F02C" w:rsidR="008C5D89" w:rsidRPr="008C5D89" w:rsidRDefault="00DD58ED" w:rsidP="008C5D89">
      <w:pPr>
        <w:pStyle w:val="ndicedeilustraes"/>
        <w:tabs>
          <w:tab w:val="right" w:leader="dot" w:pos="9063"/>
        </w:tabs>
        <w:spacing w:after="120" w:line="360" w:lineRule="auto"/>
        <w:rPr>
          <w:rFonts w:ascii="Times New Roman" w:eastAsiaTheme="minorEastAsia" w:hAnsi="Times New Roman" w:cs="Times New Roman"/>
          <w:noProof/>
          <w:sz w:val="24"/>
          <w:szCs w:val="24"/>
        </w:rPr>
      </w:pPr>
      <w:hyperlink w:anchor="_Toc523073145" w:history="1">
        <w:r w:rsidR="008C5D89" w:rsidRPr="008C5D89">
          <w:rPr>
            <w:rStyle w:val="Hyperlink"/>
            <w:rFonts w:ascii="Times New Roman" w:hAnsi="Times New Roman" w:cs="Times New Roman"/>
            <w:b/>
            <w:noProof/>
            <w:sz w:val="24"/>
            <w:szCs w:val="24"/>
          </w:rPr>
          <w:t>Figura 8 -</w:t>
        </w:r>
        <w:r w:rsidR="008C5D89" w:rsidRPr="008C5D89">
          <w:rPr>
            <w:rStyle w:val="Hyperlink"/>
            <w:rFonts w:ascii="Times New Roman" w:hAnsi="Times New Roman" w:cs="Times New Roman"/>
            <w:noProof/>
            <w:sz w:val="24"/>
            <w:szCs w:val="24"/>
          </w:rPr>
          <w:t xml:space="preserve"> Distribuição espacial dos municípios em relação à Dimensão de Acesso Universal à Água dos municípios de Santa Catarina, Brasil, 2018.</w:t>
        </w:r>
        <w:r w:rsidR="008C5D89" w:rsidRPr="008C5D89">
          <w:rPr>
            <w:rFonts w:ascii="Times New Roman" w:hAnsi="Times New Roman" w:cs="Times New Roman"/>
            <w:noProof/>
            <w:webHidden/>
            <w:sz w:val="24"/>
            <w:szCs w:val="24"/>
          </w:rPr>
          <w:tab/>
        </w:r>
        <w:r w:rsidR="008C5D89" w:rsidRPr="008C5D89">
          <w:rPr>
            <w:rFonts w:ascii="Times New Roman" w:hAnsi="Times New Roman" w:cs="Times New Roman"/>
            <w:noProof/>
            <w:webHidden/>
            <w:sz w:val="24"/>
            <w:szCs w:val="24"/>
          </w:rPr>
          <w:fldChar w:fldCharType="begin"/>
        </w:r>
        <w:r w:rsidR="008C5D89" w:rsidRPr="008C5D89">
          <w:rPr>
            <w:rFonts w:ascii="Times New Roman" w:hAnsi="Times New Roman" w:cs="Times New Roman"/>
            <w:noProof/>
            <w:webHidden/>
            <w:sz w:val="24"/>
            <w:szCs w:val="24"/>
          </w:rPr>
          <w:instrText xml:space="preserve"> PAGEREF _Toc523073145 \h </w:instrText>
        </w:r>
        <w:r w:rsidR="008C5D89" w:rsidRPr="008C5D89">
          <w:rPr>
            <w:rFonts w:ascii="Times New Roman" w:hAnsi="Times New Roman" w:cs="Times New Roman"/>
            <w:noProof/>
            <w:webHidden/>
            <w:sz w:val="24"/>
            <w:szCs w:val="24"/>
          </w:rPr>
        </w:r>
        <w:r w:rsidR="008C5D89" w:rsidRPr="008C5D89">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68</w:t>
        </w:r>
        <w:r w:rsidR="008C5D89" w:rsidRPr="008C5D89">
          <w:rPr>
            <w:rFonts w:ascii="Times New Roman" w:hAnsi="Times New Roman" w:cs="Times New Roman"/>
            <w:noProof/>
            <w:webHidden/>
            <w:sz w:val="24"/>
            <w:szCs w:val="24"/>
          </w:rPr>
          <w:fldChar w:fldCharType="end"/>
        </w:r>
      </w:hyperlink>
    </w:p>
    <w:p w14:paraId="7F000EFD" w14:textId="09D0D9A4" w:rsidR="008C5D89" w:rsidRPr="008C5D89" w:rsidRDefault="00DD58ED" w:rsidP="008C5D89">
      <w:pPr>
        <w:pStyle w:val="ndicedeilustraes"/>
        <w:tabs>
          <w:tab w:val="right" w:leader="dot" w:pos="9063"/>
        </w:tabs>
        <w:spacing w:after="120" w:line="360" w:lineRule="auto"/>
        <w:rPr>
          <w:rFonts w:ascii="Times New Roman" w:eastAsiaTheme="minorEastAsia" w:hAnsi="Times New Roman" w:cs="Times New Roman"/>
          <w:noProof/>
          <w:sz w:val="24"/>
          <w:szCs w:val="24"/>
        </w:rPr>
      </w:pPr>
      <w:hyperlink w:anchor="_Toc523073146" w:history="1">
        <w:r w:rsidR="008C5D89" w:rsidRPr="008C5D89">
          <w:rPr>
            <w:rStyle w:val="Hyperlink"/>
            <w:rFonts w:ascii="Times New Roman" w:hAnsi="Times New Roman" w:cs="Times New Roman"/>
            <w:b/>
            <w:noProof/>
            <w:sz w:val="24"/>
            <w:szCs w:val="24"/>
          </w:rPr>
          <w:t>Figura 9 -</w:t>
        </w:r>
        <w:r w:rsidR="008C5D89" w:rsidRPr="008C5D89">
          <w:rPr>
            <w:rStyle w:val="Hyperlink"/>
            <w:rFonts w:ascii="Times New Roman" w:hAnsi="Times New Roman" w:cs="Times New Roman"/>
            <w:noProof/>
            <w:sz w:val="24"/>
            <w:szCs w:val="24"/>
          </w:rPr>
          <w:t xml:space="preserve"> Distribuição espacial dos municípios em relação à Dimensão de Avaliação e Monitoramento dos municípios de Santa Catarina, Brasil, 2018.</w:t>
        </w:r>
        <w:r w:rsidR="008C5D89" w:rsidRPr="008C5D89">
          <w:rPr>
            <w:rFonts w:ascii="Times New Roman" w:hAnsi="Times New Roman" w:cs="Times New Roman"/>
            <w:noProof/>
            <w:webHidden/>
            <w:sz w:val="24"/>
            <w:szCs w:val="24"/>
          </w:rPr>
          <w:tab/>
        </w:r>
        <w:r w:rsidR="008C5D89" w:rsidRPr="008C5D89">
          <w:rPr>
            <w:rFonts w:ascii="Times New Roman" w:hAnsi="Times New Roman" w:cs="Times New Roman"/>
            <w:noProof/>
            <w:webHidden/>
            <w:sz w:val="24"/>
            <w:szCs w:val="24"/>
          </w:rPr>
          <w:fldChar w:fldCharType="begin"/>
        </w:r>
        <w:r w:rsidR="008C5D89" w:rsidRPr="008C5D89">
          <w:rPr>
            <w:rFonts w:ascii="Times New Roman" w:hAnsi="Times New Roman" w:cs="Times New Roman"/>
            <w:noProof/>
            <w:webHidden/>
            <w:sz w:val="24"/>
            <w:szCs w:val="24"/>
          </w:rPr>
          <w:instrText xml:space="preserve"> PAGEREF _Toc523073146 \h </w:instrText>
        </w:r>
        <w:r w:rsidR="008C5D89" w:rsidRPr="008C5D89">
          <w:rPr>
            <w:rFonts w:ascii="Times New Roman" w:hAnsi="Times New Roman" w:cs="Times New Roman"/>
            <w:noProof/>
            <w:webHidden/>
            <w:sz w:val="24"/>
            <w:szCs w:val="24"/>
          </w:rPr>
        </w:r>
        <w:r w:rsidR="008C5D89" w:rsidRPr="008C5D89">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70</w:t>
        </w:r>
        <w:r w:rsidR="008C5D89" w:rsidRPr="008C5D89">
          <w:rPr>
            <w:rFonts w:ascii="Times New Roman" w:hAnsi="Times New Roman" w:cs="Times New Roman"/>
            <w:noProof/>
            <w:webHidden/>
            <w:sz w:val="24"/>
            <w:szCs w:val="24"/>
          </w:rPr>
          <w:fldChar w:fldCharType="end"/>
        </w:r>
      </w:hyperlink>
    </w:p>
    <w:p w14:paraId="39440BB3" w14:textId="2EA80783" w:rsidR="00E969C8" w:rsidRDefault="00E969C8" w:rsidP="00E969C8">
      <w:pPr>
        <w:spacing w:after="120" w:line="360" w:lineRule="auto"/>
        <w:jc w:val="both"/>
      </w:pPr>
      <w:r w:rsidRPr="00E969C8">
        <w:rPr>
          <w:rFonts w:ascii="Times New Roman" w:hAnsi="Times New Roman" w:cs="Times New Roman"/>
          <w:sz w:val="24"/>
          <w:szCs w:val="24"/>
        </w:rPr>
        <w:fldChar w:fldCharType="end"/>
      </w:r>
      <w:r>
        <w:br w:type="page"/>
      </w:r>
    </w:p>
    <w:p w14:paraId="6A28572C" w14:textId="62FE5135" w:rsidR="003C0B6A" w:rsidRPr="00E969C8" w:rsidRDefault="00E969C8" w:rsidP="00E969C8">
      <w:pPr>
        <w:spacing w:line="360" w:lineRule="auto"/>
        <w:jc w:val="center"/>
        <w:rPr>
          <w:rFonts w:ascii="Times New Roman" w:hAnsi="Times New Roman" w:cs="Times New Roman"/>
          <w:b/>
          <w:sz w:val="24"/>
          <w:szCs w:val="24"/>
        </w:rPr>
      </w:pPr>
      <w:r w:rsidRPr="00E969C8">
        <w:rPr>
          <w:rFonts w:ascii="Times New Roman" w:hAnsi="Times New Roman" w:cs="Times New Roman"/>
          <w:b/>
          <w:sz w:val="24"/>
          <w:szCs w:val="24"/>
        </w:rPr>
        <w:lastRenderedPageBreak/>
        <w:t>LISTA DE QUADROS</w:t>
      </w:r>
    </w:p>
    <w:p w14:paraId="517E491A" w14:textId="74C74508" w:rsidR="00E969C8" w:rsidRPr="00E969C8" w:rsidRDefault="00E969C8" w:rsidP="00E969C8">
      <w:pPr>
        <w:spacing w:after="120" w:line="360" w:lineRule="auto"/>
        <w:jc w:val="both"/>
        <w:rPr>
          <w:rFonts w:ascii="Times New Roman" w:hAnsi="Times New Roman" w:cs="Times New Roman"/>
          <w:sz w:val="24"/>
          <w:szCs w:val="24"/>
        </w:rPr>
      </w:pPr>
    </w:p>
    <w:p w14:paraId="0B981800" w14:textId="5D403D33" w:rsidR="008C5D89" w:rsidRPr="008C5D89" w:rsidRDefault="00E969C8" w:rsidP="008C5D89">
      <w:pPr>
        <w:pStyle w:val="ndicedeilustraes"/>
        <w:tabs>
          <w:tab w:val="right" w:leader="dot" w:pos="9063"/>
        </w:tabs>
        <w:spacing w:after="120" w:line="360" w:lineRule="auto"/>
        <w:rPr>
          <w:rFonts w:ascii="Times New Roman" w:eastAsiaTheme="minorEastAsia" w:hAnsi="Times New Roman" w:cs="Times New Roman"/>
          <w:noProof/>
          <w:sz w:val="24"/>
          <w:szCs w:val="24"/>
        </w:rPr>
      </w:pPr>
      <w:r w:rsidRPr="008C5D89">
        <w:rPr>
          <w:rFonts w:ascii="Times New Roman" w:hAnsi="Times New Roman" w:cs="Times New Roman"/>
          <w:sz w:val="24"/>
          <w:szCs w:val="24"/>
        </w:rPr>
        <w:fldChar w:fldCharType="begin"/>
      </w:r>
      <w:r w:rsidRPr="008C5D89">
        <w:rPr>
          <w:rFonts w:ascii="Times New Roman" w:hAnsi="Times New Roman" w:cs="Times New Roman"/>
          <w:sz w:val="24"/>
          <w:szCs w:val="24"/>
        </w:rPr>
        <w:instrText xml:space="preserve"> TOC \h \z \c "Quadro" </w:instrText>
      </w:r>
      <w:r w:rsidRPr="008C5D89">
        <w:rPr>
          <w:rFonts w:ascii="Times New Roman" w:hAnsi="Times New Roman" w:cs="Times New Roman"/>
          <w:sz w:val="24"/>
          <w:szCs w:val="24"/>
        </w:rPr>
        <w:fldChar w:fldCharType="separate"/>
      </w:r>
      <w:hyperlink w:anchor="_Toc523073163" w:history="1">
        <w:r w:rsidR="008C5D89" w:rsidRPr="008C5D89">
          <w:rPr>
            <w:rStyle w:val="Hyperlink"/>
            <w:rFonts w:ascii="Times New Roman" w:hAnsi="Times New Roman" w:cs="Times New Roman"/>
            <w:b/>
            <w:noProof/>
            <w:sz w:val="24"/>
            <w:szCs w:val="24"/>
          </w:rPr>
          <w:t>Quadro 1 -</w:t>
        </w:r>
        <w:r w:rsidR="008C5D89" w:rsidRPr="008C5D89">
          <w:rPr>
            <w:rStyle w:val="Hyperlink"/>
            <w:rFonts w:ascii="Times New Roman" w:hAnsi="Times New Roman" w:cs="Times New Roman"/>
            <w:noProof/>
            <w:sz w:val="24"/>
            <w:szCs w:val="24"/>
          </w:rPr>
          <w:t xml:space="preserve"> Resultados da Pesquisa Bibliográfica</w:t>
        </w:r>
        <w:r w:rsidR="008C5D89" w:rsidRPr="008C5D89">
          <w:rPr>
            <w:rFonts w:ascii="Times New Roman" w:hAnsi="Times New Roman" w:cs="Times New Roman"/>
            <w:noProof/>
            <w:webHidden/>
            <w:sz w:val="24"/>
            <w:szCs w:val="24"/>
          </w:rPr>
          <w:tab/>
        </w:r>
        <w:r w:rsidR="008C5D89" w:rsidRPr="008C5D89">
          <w:rPr>
            <w:rFonts w:ascii="Times New Roman" w:hAnsi="Times New Roman" w:cs="Times New Roman"/>
            <w:noProof/>
            <w:webHidden/>
            <w:sz w:val="24"/>
            <w:szCs w:val="24"/>
          </w:rPr>
          <w:fldChar w:fldCharType="begin"/>
        </w:r>
        <w:r w:rsidR="008C5D89" w:rsidRPr="008C5D89">
          <w:rPr>
            <w:rFonts w:ascii="Times New Roman" w:hAnsi="Times New Roman" w:cs="Times New Roman"/>
            <w:noProof/>
            <w:webHidden/>
            <w:sz w:val="24"/>
            <w:szCs w:val="24"/>
          </w:rPr>
          <w:instrText xml:space="preserve"> PAGEREF _Toc523073163 \h </w:instrText>
        </w:r>
        <w:r w:rsidR="008C5D89" w:rsidRPr="008C5D89">
          <w:rPr>
            <w:rFonts w:ascii="Times New Roman" w:hAnsi="Times New Roman" w:cs="Times New Roman"/>
            <w:noProof/>
            <w:webHidden/>
            <w:sz w:val="24"/>
            <w:szCs w:val="24"/>
          </w:rPr>
        </w:r>
        <w:r w:rsidR="008C5D89" w:rsidRPr="008C5D89">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11</w:t>
        </w:r>
        <w:r w:rsidR="008C5D89" w:rsidRPr="008C5D89">
          <w:rPr>
            <w:rFonts w:ascii="Times New Roman" w:hAnsi="Times New Roman" w:cs="Times New Roman"/>
            <w:noProof/>
            <w:webHidden/>
            <w:sz w:val="24"/>
            <w:szCs w:val="24"/>
          </w:rPr>
          <w:fldChar w:fldCharType="end"/>
        </w:r>
      </w:hyperlink>
    </w:p>
    <w:p w14:paraId="64DD772A" w14:textId="1394C7EA" w:rsidR="008C5D89" w:rsidRPr="008C5D89" w:rsidRDefault="00DD58ED" w:rsidP="008C5D89">
      <w:pPr>
        <w:pStyle w:val="ndicedeilustraes"/>
        <w:tabs>
          <w:tab w:val="right" w:leader="dot" w:pos="9063"/>
        </w:tabs>
        <w:spacing w:after="120" w:line="360" w:lineRule="auto"/>
        <w:rPr>
          <w:rFonts w:ascii="Times New Roman" w:eastAsiaTheme="minorEastAsia" w:hAnsi="Times New Roman" w:cs="Times New Roman"/>
          <w:noProof/>
          <w:sz w:val="24"/>
          <w:szCs w:val="24"/>
        </w:rPr>
      </w:pPr>
      <w:hyperlink w:anchor="_Toc523073164" w:history="1">
        <w:r w:rsidR="008C5D89" w:rsidRPr="008C5D89">
          <w:rPr>
            <w:rStyle w:val="Hyperlink"/>
            <w:rFonts w:ascii="Times New Roman" w:hAnsi="Times New Roman" w:cs="Times New Roman"/>
            <w:b/>
            <w:noProof/>
            <w:sz w:val="24"/>
            <w:szCs w:val="24"/>
          </w:rPr>
          <w:t>Quadro 2 -</w:t>
        </w:r>
        <w:r w:rsidR="008C5D89" w:rsidRPr="008C5D89">
          <w:rPr>
            <w:rStyle w:val="Hyperlink"/>
            <w:rFonts w:ascii="Times New Roman" w:hAnsi="Times New Roman" w:cs="Times New Roman"/>
            <w:noProof/>
            <w:sz w:val="24"/>
            <w:szCs w:val="24"/>
          </w:rPr>
          <w:t xml:space="preserve"> Dimensões, subdimensões, indicadores e medidas da matriz de análise e julgamento de segurança alimentar e nutricional em nível municipal.</w:t>
        </w:r>
        <w:r w:rsidR="008C5D89" w:rsidRPr="008C5D89">
          <w:rPr>
            <w:rFonts w:ascii="Times New Roman" w:hAnsi="Times New Roman" w:cs="Times New Roman"/>
            <w:noProof/>
            <w:webHidden/>
            <w:sz w:val="24"/>
            <w:szCs w:val="24"/>
          </w:rPr>
          <w:tab/>
        </w:r>
        <w:r w:rsidR="008C5D89" w:rsidRPr="008C5D89">
          <w:rPr>
            <w:rFonts w:ascii="Times New Roman" w:hAnsi="Times New Roman" w:cs="Times New Roman"/>
            <w:noProof/>
            <w:webHidden/>
            <w:sz w:val="24"/>
            <w:szCs w:val="24"/>
          </w:rPr>
          <w:fldChar w:fldCharType="begin"/>
        </w:r>
        <w:r w:rsidR="008C5D89" w:rsidRPr="008C5D89">
          <w:rPr>
            <w:rFonts w:ascii="Times New Roman" w:hAnsi="Times New Roman" w:cs="Times New Roman"/>
            <w:noProof/>
            <w:webHidden/>
            <w:sz w:val="24"/>
            <w:szCs w:val="24"/>
          </w:rPr>
          <w:instrText xml:space="preserve"> PAGEREF _Toc523073164 \h </w:instrText>
        </w:r>
        <w:r w:rsidR="008C5D89" w:rsidRPr="008C5D89">
          <w:rPr>
            <w:rFonts w:ascii="Times New Roman" w:hAnsi="Times New Roman" w:cs="Times New Roman"/>
            <w:noProof/>
            <w:webHidden/>
            <w:sz w:val="24"/>
            <w:szCs w:val="24"/>
          </w:rPr>
        </w:r>
        <w:r w:rsidR="008C5D89" w:rsidRPr="008C5D89">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13</w:t>
        </w:r>
        <w:r w:rsidR="008C5D89" w:rsidRPr="008C5D89">
          <w:rPr>
            <w:rFonts w:ascii="Times New Roman" w:hAnsi="Times New Roman" w:cs="Times New Roman"/>
            <w:noProof/>
            <w:webHidden/>
            <w:sz w:val="24"/>
            <w:szCs w:val="24"/>
          </w:rPr>
          <w:fldChar w:fldCharType="end"/>
        </w:r>
      </w:hyperlink>
    </w:p>
    <w:p w14:paraId="1F3164D2" w14:textId="1D17095D" w:rsidR="008C5D89" w:rsidRPr="008C5D89" w:rsidRDefault="00DD58ED" w:rsidP="008C5D89">
      <w:pPr>
        <w:pStyle w:val="ndicedeilustraes"/>
        <w:tabs>
          <w:tab w:val="right" w:leader="dot" w:pos="9063"/>
        </w:tabs>
        <w:spacing w:after="120" w:line="360" w:lineRule="auto"/>
        <w:rPr>
          <w:rFonts w:ascii="Times New Roman" w:eastAsiaTheme="minorEastAsia" w:hAnsi="Times New Roman" w:cs="Times New Roman"/>
          <w:noProof/>
          <w:sz w:val="24"/>
          <w:szCs w:val="24"/>
        </w:rPr>
      </w:pPr>
      <w:hyperlink w:anchor="_Toc523073165" w:history="1">
        <w:r w:rsidR="008C5D89" w:rsidRPr="008C5D89">
          <w:rPr>
            <w:rStyle w:val="Hyperlink"/>
            <w:rFonts w:ascii="Times New Roman" w:hAnsi="Times New Roman" w:cs="Times New Roman"/>
            <w:b/>
            <w:noProof/>
            <w:sz w:val="24"/>
            <w:szCs w:val="24"/>
          </w:rPr>
          <w:t>Quadro 3 -</w:t>
        </w:r>
        <w:r w:rsidR="008C5D89" w:rsidRPr="008C5D89">
          <w:rPr>
            <w:rStyle w:val="Hyperlink"/>
            <w:rFonts w:ascii="Times New Roman" w:hAnsi="Times New Roman" w:cs="Times New Roman"/>
            <w:noProof/>
            <w:sz w:val="24"/>
            <w:szCs w:val="24"/>
          </w:rPr>
          <w:t xml:space="preserve"> Fontes de informação utilizadas para a coleta de dados.</w:t>
        </w:r>
        <w:r w:rsidR="008C5D89" w:rsidRPr="008C5D89">
          <w:rPr>
            <w:rFonts w:ascii="Times New Roman" w:hAnsi="Times New Roman" w:cs="Times New Roman"/>
            <w:noProof/>
            <w:webHidden/>
            <w:sz w:val="24"/>
            <w:szCs w:val="24"/>
          </w:rPr>
          <w:tab/>
        </w:r>
        <w:r w:rsidR="008C5D89" w:rsidRPr="008C5D89">
          <w:rPr>
            <w:rFonts w:ascii="Times New Roman" w:hAnsi="Times New Roman" w:cs="Times New Roman"/>
            <w:noProof/>
            <w:webHidden/>
            <w:sz w:val="24"/>
            <w:szCs w:val="24"/>
          </w:rPr>
          <w:fldChar w:fldCharType="begin"/>
        </w:r>
        <w:r w:rsidR="008C5D89" w:rsidRPr="008C5D89">
          <w:rPr>
            <w:rFonts w:ascii="Times New Roman" w:hAnsi="Times New Roman" w:cs="Times New Roman"/>
            <w:noProof/>
            <w:webHidden/>
            <w:sz w:val="24"/>
            <w:szCs w:val="24"/>
          </w:rPr>
          <w:instrText xml:space="preserve"> PAGEREF _Toc523073165 \h </w:instrText>
        </w:r>
        <w:r w:rsidR="008C5D89" w:rsidRPr="008C5D89">
          <w:rPr>
            <w:rFonts w:ascii="Times New Roman" w:hAnsi="Times New Roman" w:cs="Times New Roman"/>
            <w:noProof/>
            <w:webHidden/>
            <w:sz w:val="24"/>
            <w:szCs w:val="24"/>
          </w:rPr>
        </w:r>
        <w:r w:rsidR="008C5D89" w:rsidRPr="008C5D89">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17</w:t>
        </w:r>
        <w:r w:rsidR="008C5D89" w:rsidRPr="008C5D89">
          <w:rPr>
            <w:rFonts w:ascii="Times New Roman" w:hAnsi="Times New Roman" w:cs="Times New Roman"/>
            <w:noProof/>
            <w:webHidden/>
            <w:sz w:val="24"/>
            <w:szCs w:val="24"/>
          </w:rPr>
          <w:fldChar w:fldCharType="end"/>
        </w:r>
      </w:hyperlink>
    </w:p>
    <w:p w14:paraId="44F5889B" w14:textId="30222C11" w:rsidR="008C5D89" w:rsidRPr="008C5D89" w:rsidRDefault="00DD58ED" w:rsidP="008C5D89">
      <w:pPr>
        <w:pStyle w:val="ndicedeilustraes"/>
        <w:tabs>
          <w:tab w:val="right" w:leader="dot" w:pos="9063"/>
        </w:tabs>
        <w:spacing w:after="120" w:line="360" w:lineRule="auto"/>
        <w:rPr>
          <w:rFonts w:ascii="Times New Roman" w:eastAsiaTheme="minorEastAsia" w:hAnsi="Times New Roman" w:cs="Times New Roman"/>
          <w:noProof/>
          <w:sz w:val="24"/>
          <w:szCs w:val="24"/>
        </w:rPr>
      </w:pPr>
      <w:hyperlink w:anchor="_Toc523073166" w:history="1">
        <w:r w:rsidR="008C5D89" w:rsidRPr="008C5D89">
          <w:rPr>
            <w:rStyle w:val="Hyperlink"/>
            <w:rFonts w:ascii="Times New Roman" w:hAnsi="Times New Roman" w:cs="Times New Roman"/>
            <w:b/>
            <w:noProof/>
            <w:sz w:val="24"/>
            <w:szCs w:val="24"/>
          </w:rPr>
          <w:t>Quadro 4 -</w:t>
        </w:r>
        <w:r w:rsidR="008C5D89" w:rsidRPr="008C5D89">
          <w:rPr>
            <w:rStyle w:val="Hyperlink"/>
            <w:rFonts w:ascii="Times New Roman" w:hAnsi="Times New Roman" w:cs="Times New Roman"/>
            <w:noProof/>
            <w:sz w:val="24"/>
            <w:szCs w:val="24"/>
          </w:rPr>
          <w:t xml:space="preserve"> Detalhamentos dos dados e fontes de informação.</w:t>
        </w:r>
        <w:r w:rsidR="008C5D89" w:rsidRPr="008C5D89">
          <w:rPr>
            <w:rFonts w:ascii="Times New Roman" w:hAnsi="Times New Roman" w:cs="Times New Roman"/>
            <w:noProof/>
            <w:webHidden/>
            <w:sz w:val="24"/>
            <w:szCs w:val="24"/>
          </w:rPr>
          <w:tab/>
        </w:r>
        <w:r w:rsidR="008C5D89" w:rsidRPr="008C5D89">
          <w:rPr>
            <w:rFonts w:ascii="Times New Roman" w:hAnsi="Times New Roman" w:cs="Times New Roman"/>
            <w:noProof/>
            <w:webHidden/>
            <w:sz w:val="24"/>
            <w:szCs w:val="24"/>
          </w:rPr>
          <w:fldChar w:fldCharType="begin"/>
        </w:r>
        <w:r w:rsidR="008C5D89" w:rsidRPr="008C5D89">
          <w:rPr>
            <w:rFonts w:ascii="Times New Roman" w:hAnsi="Times New Roman" w:cs="Times New Roman"/>
            <w:noProof/>
            <w:webHidden/>
            <w:sz w:val="24"/>
            <w:szCs w:val="24"/>
          </w:rPr>
          <w:instrText xml:space="preserve"> PAGEREF _Toc523073166 \h </w:instrText>
        </w:r>
        <w:r w:rsidR="008C5D89" w:rsidRPr="008C5D89">
          <w:rPr>
            <w:rFonts w:ascii="Times New Roman" w:hAnsi="Times New Roman" w:cs="Times New Roman"/>
            <w:noProof/>
            <w:webHidden/>
            <w:sz w:val="24"/>
            <w:szCs w:val="24"/>
          </w:rPr>
        </w:r>
        <w:r w:rsidR="008C5D89" w:rsidRPr="008C5D89">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19</w:t>
        </w:r>
        <w:r w:rsidR="008C5D89" w:rsidRPr="008C5D89">
          <w:rPr>
            <w:rFonts w:ascii="Times New Roman" w:hAnsi="Times New Roman" w:cs="Times New Roman"/>
            <w:noProof/>
            <w:webHidden/>
            <w:sz w:val="24"/>
            <w:szCs w:val="24"/>
          </w:rPr>
          <w:fldChar w:fldCharType="end"/>
        </w:r>
      </w:hyperlink>
    </w:p>
    <w:p w14:paraId="1A86849E" w14:textId="117496A3" w:rsidR="008C5D89" w:rsidRPr="008C5D89" w:rsidRDefault="00DD58ED" w:rsidP="008C5D89">
      <w:pPr>
        <w:pStyle w:val="ndicedeilustraes"/>
        <w:tabs>
          <w:tab w:val="right" w:leader="dot" w:pos="9063"/>
        </w:tabs>
        <w:spacing w:after="120" w:line="360" w:lineRule="auto"/>
        <w:rPr>
          <w:rFonts w:ascii="Times New Roman" w:eastAsiaTheme="minorEastAsia" w:hAnsi="Times New Roman" w:cs="Times New Roman"/>
          <w:noProof/>
          <w:sz w:val="24"/>
          <w:szCs w:val="24"/>
        </w:rPr>
      </w:pPr>
      <w:hyperlink w:anchor="_Toc523073167" w:history="1">
        <w:r w:rsidR="008C5D89" w:rsidRPr="008C5D89">
          <w:rPr>
            <w:rStyle w:val="Hyperlink"/>
            <w:rFonts w:ascii="Times New Roman" w:hAnsi="Times New Roman" w:cs="Times New Roman"/>
            <w:b/>
            <w:noProof/>
            <w:sz w:val="24"/>
            <w:szCs w:val="24"/>
          </w:rPr>
          <w:t>Quadro 5 -</w:t>
        </w:r>
        <w:r w:rsidR="008C5D89" w:rsidRPr="008C5D89">
          <w:rPr>
            <w:rStyle w:val="Hyperlink"/>
            <w:rFonts w:ascii="Times New Roman" w:hAnsi="Times New Roman" w:cs="Times New Roman"/>
            <w:noProof/>
            <w:sz w:val="24"/>
            <w:szCs w:val="24"/>
          </w:rPr>
          <w:t xml:space="preserve"> Equações e parâmetros das medidas da matriz de análise e julgamento de segurança alimentar e nutricional.</w:t>
        </w:r>
        <w:r w:rsidR="008C5D89" w:rsidRPr="008C5D89">
          <w:rPr>
            <w:rFonts w:ascii="Times New Roman" w:hAnsi="Times New Roman" w:cs="Times New Roman"/>
            <w:noProof/>
            <w:webHidden/>
            <w:sz w:val="24"/>
            <w:szCs w:val="24"/>
          </w:rPr>
          <w:tab/>
        </w:r>
        <w:r w:rsidR="008C5D89" w:rsidRPr="008C5D89">
          <w:rPr>
            <w:rFonts w:ascii="Times New Roman" w:hAnsi="Times New Roman" w:cs="Times New Roman"/>
            <w:noProof/>
            <w:webHidden/>
            <w:sz w:val="24"/>
            <w:szCs w:val="24"/>
          </w:rPr>
          <w:fldChar w:fldCharType="begin"/>
        </w:r>
        <w:r w:rsidR="008C5D89" w:rsidRPr="008C5D89">
          <w:rPr>
            <w:rFonts w:ascii="Times New Roman" w:hAnsi="Times New Roman" w:cs="Times New Roman"/>
            <w:noProof/>
            <w:webHidden/>
            <w:sz w:val="24"/>
            <w:szCs w:val="24"/>
          </w:rPr>
          <w:instrText xml:space="preserve"> PAGEREF _Toc523073167 \h </w:instrText>
        </w:r>
        <w:r w:rsidR="008C5D89" w:rsidRPr="008C5D89">
          <w:rPr>
            <w:rFonts w:ascii="Times New Roman" w:hAnsi="Times New Roman" w:cs="Times New Roman"/>
            <w:noProof/>
            <w:webHidden/>
            <w:sz w:val="24"/>
            <w:szCs w:val="24"/>
          </w:rPr>
        </w:r>
        <w:r w:rsidR="008C5D89" w:rsidRPr="008C5D89">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28</w:t>
        </w:r>
        <w:r w:rsidR="008C5D89" w:rsidRPr="008C5D89">
          <w:rPr>
            <w:rFonts w:ascii="Times New Roman" w:hAnsi="Times New Roman" w:cs="Times New Roman"/>
            <w:noProof/>
            <w:webHidden/>
            <w:sz w:val="24"/>
            <w:szCs w:val="24"/>
          </w:rPr>
          <w:fldChar w:fldCharType="end"/>
        </w:r>
      </w:hyperlink>
    </w:p>
    <w:p w14:paraId="359A60DD" w14:textId="6A9EE8ED" w:rsidR="008C5D89" w:rsidRPr="008C5D89" w:rsidRDefault="00DD58ED" w:rsidP="008C5D89">
      <w:pPr>
        <w:pStyle w:val="ndicedeilustraes"/>
        <w:tabs>
          <w:tab w:val="right" w:leader="dot" w:pos="9063"/>
        </w:tabs>
        <w:spacing w:after="120" w:line="360" w:lineRule="auto"/>
        <w:rPr>
          <w:rFonts w:ascii="Times New Roman" w:eastAsiaTheme="minorEastAsia" w:hAnsi="Times New Roman" w:cs="Times New Roman"/>
          <w:noProof/>
          <w:sz w:val="24"/>
          <w:szCs w:val="24"/>
        </w:rPr>
      </w:pPr>
      <w:hyperlink w:anchor="_Toc523073168" w:history="1">
        <w:r w:rsidR="008C5D89" w:rsidRPr="008C5D89">
          <w:rPr>
            <w:rStyle w:val="Hyperlink"/>
            <w:rFonts w:ascii="Times New Roman" w:hAnsi="Times New Roman" w:cs="Times New Roman"/>
            <w:b/>
            <w:noProof/>
            <w:sz w:val="24"/>
            <w:szCs w:val="24"/>
          </w:rPr>
          <w:t>Quadro 6 -</w:t>
        </w:r>
        <w:r w:rsidR="008C5D89" w:rsidRPr="008C5D89">
          <w:rPr>
            <w:rStyle w:val="Hyperlink"/>
            <w:rFonts w:ascii="Times New Roman" w:hAnsi="Times New Roman" w:cs="Times New Roman"/>
            <w:noProof/>
            <w:sz w:val="24"/>
            <w:szCs w:val="24"/>
          </w:rPr>
          <w:t xml:space="preserve"> Definição do juízo de valor dos indicadores, subdimensões, dimensões e de segurança alimentar e nutricional.</w:t>
        </w:r>
        <w:r w:rsidR="008C5D89" w:rsidRPr="008C5D89">
          <w:rPr>
            <w:rFonts w:ascii="Times New Roman" w:hAnsi="Times New Roman" w:cs="Times New Roman"/>
            <w:noProof/>
            <w:webHidden/>
            <w:sz w:val="24"/>
            <w:szCs w:val="24"/>
          </w:rPr>
          <w:tab/>
        </w:r>
        <w:r w:rsidR="008C5D89" w:rsidRPr="008C5D89">
          <w:rPr>
            <w:rFonts w:ascii="Times New Roman" w:hAnsi="Times New Roman" w:cs="Times New Roman"/>
            <w:noProof/>
            <w:webHidden/>
            <w:sz w:val="24"/>
            <w:szCs w:val="24"/>
          </w:rPr>
          <w:fldChar w:fldCharType="begin"/>
        </w:r>
        <w:r w:rsidR="008C5D89" w:rsidRPr="008C5D89">
          <w:rPr>
            <w:rFonts w:ascii="Times New Roman" w:hAnsi="Times New Roman" w:cs="Times New Roman"/>
            <w:noProof/>
            <w:webHidden/>
            <w:sz w:val="24"/>
            <w:szCs w:val="24"/>
          </w:rPr>
          <w:instrText xml:space="preserve"> PAGEREF _Toc523073168 \h </w:instrText>
        </w:r>
        <w:r w:rsidR="008C5D89" w:rsidRPr="008C5D89">
          <w:rPr>
            <w:rFonts w:ascii="Times New Roman" w:hAnsi="Times New Roman" w:cs="Times New Roman"/>
            <w:noProof/>
            <w:webHidden/>
            <w:sz w:val="24"/>
            <w:szCs w:val="24"/>
          </w:rPr>
        </w:r>
        <w:r w:rsidR="008C5D89" w:rsidRPr="008C5D89">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41</w:t>
        </w:r>
        <w:r w:rsidR="008C5D89" w:rsidRPr="008C5D89">
          <w:rPr>
            <w:rFonts w:ascii="Times New Roman" w:hAnsi="Times New Roman" w:cs="Times New Roman"/>
            <w:noProof/>
            <w:webHidden/>
            <w:sz w:val="24"/>
            <w:szCs w:val="24"/>
          </w:rPr>
          <w:fldChar w:fldCharType="end"/>
        </w:r>
      </w:hyperlink>
    </w:p>
    <w:p w14:paraId="7E82D25A" w14:textId="1BD857AC" w:rsidR="008C5D89" w:rsidRPr="008C5D89" w:rsidRDefault="00DD58ED" w:rsidP="008C5D89">
      <w:pPr>
        <w:pStyle w:val="ndicedeilustraes"/>
        <w:tabs>
          <w:tab w:val="right" w:leader="dot" w:pos="9063"/>
        </w:tabs>
        <w:spacing w:after="120" w:line="360" w:lineRule="auto"/>
        <w:rPr>
          <w:rFonts w:ascii="Times New Roman" w:eastAsiaTheme="minorEastAsia" w:hAnsi="Times New Roman" w:cs="Times New Roman"/>
          <w:noProof/>
          <w:sz w:val="24"/>
          <w:szCs w:val="24"/>
        </w:rPr>
      </w:pPr>
      <w:hyperlink w:anchor="_Toc523073169" w:history="1">
        <w:r w:rsidR="008C5D89" w:rsidRPr="008C5D89">
          <w:rPr>
            <w:rStyle w:val="Hyperlink"/>
            <w:rFonts w:ascii="Times New Roman" w:hAnsi="Times New Roman" w:cs="Times New Roman"/>
            <w:b/>
            <w:noProof/>
            <w:sz w:val="24"/>
            <w:szCs w:val="24"/>
          </w:rPr>
          <w:t>Quadro 7 -</w:t>
        </w:r>
        <w:r w:rsidR="008C5D89" w:rsidRPr="008C5D89">
          <w:rPr>
            <w:rStyle w:val="Hyperlink"/>
            <w:rFonts w:ascii="Times New Roman" w:hAnsi="Times New Roman" w:cs="Times New Roman"/>
            <w:noProof/>
            <w:sz w:val="24"/>
            <w:szCs w:val="24"/>
          </w:rPr>
          <w:t xml:space="preserve"> Relação dos municípios catarinenses segundo a situação de segurança alimentar e nutricional e suas dimensões.</w:t>
        </w:r>
        <w:r w:rsidR="008C5D89" w:rsidRPr="008C5D89">
          <w:rPr>
            <w:rFonts w:ascii="Times New Roman" w:hAnsi="Times New Roman" w:cs="Times New Roman"/>
            <w:noProof/>
            <w:webHidden/>
            <w:sz w:val="24"/>
            <w:szCs w:val="24"/>
          </w:rPr>
          <w:tab/>
        </w:r>
        <w:r w:rsidR="008C5D89" w:rsidRPr="008C5D89">
          <w:rPr>
            <w:rFonts w:ascii="Times New Roman" w:hAnsi="Times New Roman" w:cs="Times New Roman"/>
            <w:noProof/>
            <w:webHidden/>
            <w:sz w:val="24"/>
            <w:szCs w:val="24"/>
          </w:rPr>
          <w:fldChar w:fldCharType="begin"/>
        </w:r>
        <w:r w:rsidR="008C5D89" w:rsidRPr="008C5D89">
          <w:rPr>
            <w:rFonts w:ascii="Times New Roman" w:hAnsi="Times New Roman" w:cs="Times New Roman"/>
            <w:noProof/>
            <w:webHidden/>
            <w:sz w:val="24"/>
            <w:szCs w:val="24"/>
          </w:rPr>
          <w:instrText xml:space="preserve"> PAGEREF _Toc523073169 \h </w:instrText>
        </w:r>
        <w:r w:rsidR="008C5D89" w:rsidRPr="008C5D89">
          <w:rPr>
            <w:rFonts w:ascii="Times New Roman" w:hAnsi="Times New Roman" w:cs="Times New Roman"/>
            <w:noProof/>
            <w:webHidden/>
            <w:sz w:val="24"/>
            <w:szCs w:val="24"/>
          </w:rPr>
        </w:r>
        <w:r w:rsidR="008C5D89" w:rsidRPr="008C5D89">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43</w:t>
        </w:r>
        <w:r w:rsidR="008C5D89" w:rsidRPr="008C5D89">
          <w:rPr>
            <w:rFonts w:ascii="Times New Roman" w:hAnsi="Times New Roman" w:cs="Times New Roman"/>
            <w:noProof/>
            <w:webHidden/>
            <w:sz w:val="24"/>
            <w:szCs w:val="24"/>
          </w:rPr>
          <w:fldChar w:fldCharType="end"/>
        </w:r>
      </w:hyperlink>
    </w:p>
    <w:p w14:paraId="169865A7" w14:textId="0BEA04E5" w:rsidR="00E969C8" w:rsidRDefault="00E969C8" w:rsidP="00185384">
      <w:pPr>
        <w:spacing w:after="120" w:line="360" w:lineRule="auto"/>
        <w:jc w:val="both"/>
      </w:pPr>
      <w:r w:rsidRPr="008C5D89">
        <w:rPr>
          <w:rFonts w:ascii="Times New Roman" w:hAnsi="Times New Roman" w:cs="Times New Roman"/>
          <w:sz w:val="24"/>
          <w:szCs w:val="24"/>
        </w:rPr>
        <w:fldChar w:fldCharType="end"/>
      </w:r>
      <w:r>
        <w:br w:type="page"/>
      </w:r>
    </w:p>
    <w:p w14:paraId="30780FA0" w14:textId="42653A2F" w:rsidR="00E969C8" w:rsidRPr="00E969C8" w:rsidRDefault="00E969C8" w:rsidP="00E969C8">
      <w:pPr>
        <w:spacing w:line="360" w:lineRule="auto"/>
        <w:jc w:val="center"/>
        <w:rPr>
          <w:rFonts w:ascii="Times New Roman" w:hAnsi="Times New Roman" w:cs="Times New Roman"/>
          <w:b/>
          <w:color w:val="000000" w:themeColor="text1"/>
          <w:sz w:val="24"/>
          <w:szCs w:val="24"/>
        </w:rPr>
      </w:pPr>
      <w:r w:rsidRPr="00E969C8">
        <w:rPr>
          <w:rFonts w:ascii="Times New Roman" w:hAnsi="Times New Roman" w:cs="Times New Roman"/>
          <w:b/>
          <w:color w:val="000000" w:themeColor="text1"/>
          <w:sz w:val="24"/>
          <w:szCs w:val="24"/>
        </w:rPr>
        <w:lastRenderedPageBreak/>
        <w:t>LISTA DE TABELAS</w:t>
      </w:r>
    </w:p>
    <w:p w14:paraId="4075E3A8" w14:textId="05AB81EC" w:rsidR="00E969C8" w:rsidRPr="00E969C8" w:rsidRDefault="00E969C8" w:rsidP="00E969C8">
      <w:pPr>
        <w:spacing w:after="120" w:line="360" w:lineRule="auto"/>
        <w:jc w:val="both"/>
        <w:rPr>
          <w:rFonts w:ascii="Times New Roman" w:hAnsi="Times New Roman" w:cs="Times New Roman"/>
          <w:sz w:val="24"/>
          <w:szCs w:val="24"/>
        </w:rPr>
      </w:pPr>
    </w:p>
    <w:p w14:paraId="5860DA09" w14:textId="47FF7EDC" w:rsidR="00185384" w:rsidRPr="00185384" w:rsidRDefault="00E969C8" w:rsidP="00185384">
      <w:pPr>
        <w:pStyle w:val="ndicedeilustraes"/>
        <w:tabs>
          <w:tab w:val="right" w:leader="dot" w:pos="9063"/>
        </w:tabs>
        <w:spacing w:after="120" w:line="360" w:lineRule="auto"/>
        <w:rPr>
          <w:rFonts w:ascii="Times New Roman" w:eastAsiaTheme="minorEastAsia" w:hAnsi="Times New Roman" w:cs="Times New Roman"/>
          <w:noProof/>
          <w:sz w:val="24"/>
          <w:szCs w:val="24"/>
        </w:rPr>
      </w:pPr>
      <w:r w:rsidRPr="00185384">
        <w:rPr>
          <w:rFonts w:ascii="Times New Roman" w:hAnsi="Times New Roman" w:cs="Times New Roman"/>
          <w:sz w:val="24"/>
          <w:szCs w:val="24"/>
        </w:rPr>
        <w:fldChar w:fldCharType="begin"/>
      </w:r>
      <w:r w:rsidRPr="00185384">
        <w:rPr>
          <w:rFonts w:ascii="Times New Roman" w:hAnsi="Times New Roman" w:cs="Times New Roman"/>
          <w:sz w:val="24"/>
          <w:szCs w:val="24"/>
        </w:rPr>
        <w:instrText xml:space="preserve"> TOC \h \z \c "Tabela" </w:instrText>
      </w:r>
      <w:r w:rsidRPr="00185384">
        <w:rPr>
          <w:rFonts w:ascii="Times New Roman" w:hAnsi="Times New Roman" w:cs="Times New Roman"/>
          <w:sz w:val="24"/>
          <w:szCs w:val="24"/>
        </w:rPr>
        <w:fldChar w:fldCharType="separate"/>
      </w:r>
      <w:hyperlink w:anchor="_Toc523073190" w:history="1">
        <w:r w:rsidR="00185384" w:rsidRPr="00185384">
          <w:rPr>
            <w:rStyle w:val="Hyperlink"/>
            <w:rFonts w:ascii="Times New Roman" w:hAnsi="Times New Roman" w:cs="Times New Roman"/>
            <w:b/>
            <w:noProof/>
            <w:sz w:val="24"/>
            <w:szCs w:val="24"/>
          </w:rPr>
          <w:t>Tabela 1 -</w:t>
        </w:r>
        <w:r w:rsidR="00185384" w:rsidRPr="00185384">
          <w:rPr>
            <w:rStyle w:val="Hyperlink"/>
            <w:rFonts w:ascii="Times New Roman" w:hAnsi="Times New Roman" w:cs="Times New Roman"/>
            <w:noProof/>
            <w:sz w:val="24"/>
            <w:szCs w:val="24"/>
          </w:rPr>
          <w:t xml:space="preserve"> Situação de segurança alimentar e nutricional e das dimensões avaliadas do conjunto de municípios de Santa Catarina, Brasil, 2018.</w:t>
        </w:r>
        <w:r w:rsidR="00185384" w:rsidRPr="00185384">
          <w:rPr>
            <w:rFonts w:ascii="Times New Roman" w:hAnsi="Times New Roman" w:cs="Times New Roman"/>
            <w:noProof/>
            <w:webHidden/>
            <w:sz w:val="24"/>
            <w:szCs w:val="24"/>
          </w:rPr>
          <w:tab/>
        </w:r>
        <w:r w:rsidR="00185384" w:rsidRPr="00185384">
          <w:rPr>
            <w:rFonts w:ascii="Times New Roman" w:hAnsi="Times New Roman" w:cs="Times New Roman"/>
            <w:noProof/>
            <w:webHidden/>
            <w:sz w:val="24"/>
            <w:szCs w:val="24"/>
          </w:rPr>
          <w:fldChar w:fldCharType="begin"/>
        </w:r>
        <w:r w:rsidR="00185384" w:rsidRPr="00185384">
          <w:rPr>
            <w:rFonts w:ascii="Times New Roman" w:hAnsi="Times New Roman" w:cs="Times New Roman"/>
            <w:noProof/>
            <w:webHidden/>
            <w:sz w:val="24"/>
            <w:szCs w:val="24"/>
          </w:rPr>
          <w:instrText xml:space="preserve"> PAGEREF _Toc523073190 \h </w:instrText>
        </w:r>
        <w:r w:rsidR="00185384" w:rsidRPr="00185384">
          <w:rPr>
            <w:rFonts w:ascii="Times New Roman" w:hAnsi="Times New Roman" w:cs="Times New Roman"/>
            <w:noProof/>
            <w:webHidden/>
            <w:sz w:val="24"/>
            <w:szCs w:val="24"/>
          </w:rPr>
        </w:r>
        <w:r w:rsidR="00185384" w:rsidRPr="00185384">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51</w:t>
        </w:r>
        <w:r w:rsidR="00185384" w:rsidRPr="00185384">
          <w:rPr>
            <w:rFonts w:ascii="Times New Roman" w:hAnsi="Times New Roman" w:cs="Times New Roman"/>
            <w:noProof/>
            <w:webHidden/>
            <w:sz w:val="24"/>
            <w:szCs w:val="24"/>
          </w:rPr>
          <w:fldChar w:fldCharType="end"/>
        </w:r>
      </w:hyperlink>
    </w:p>
    <w:p w14:paraId="1699784B" w14:textId="30C0CB6E" w:rsidR="00185384" w:rsidRPr="00185384" w:rsidRDefault="00DD58ED" w:rsidP="00185384">
      <w:pPr>
        <w:pStyle w:val="ndicedeilustraes"/>
        <w:tabs>
          <w:tab w:val="right" w:leader="dot" w:pos="9063"/>
        </w:tabs>
        <w:spacing w:after="120" w:line="360" w:lineRule="auto"/>
        <w:rPr>
          <w:rFonts w:ascii="Times New Roman" w:eastAsiaTheme="minorEastAsia" w:hAnsi="Times New Roman" w:cs="Times New Roman"/>
          <w:noProof/>
          <w:sz w:val="24"/>
          <w:szCs w:val="24"/>
        </w:rPr>
      </w:pPr>
      <w:hyperlink w:anchor="_Toc523073191" w:history="1">
        <w:r w:rsidR="00185384" w:rsidRPr="00185384">
          <w:rPr>
            <w:rStyle w:val="Hyperlink"/>
            <w:rFonts w:ascii="Times New Roman" w:hAnsi="Times New Roman" w:cs="Times New Roman"/>
            <w:b/>
            <w:noProof/>
            <w:sz w:val="24"/>
            <w:szCs w:val="24"/>
          </w:rPr>
          <w:t>Tabela 2 -</w:t>
        </w:r>
        <w:r w:rsidR="00185384" w:rsidRPr="00185384">
          <w:rPr>
            <w:rStyle w:val="Hyperlink"/>
            <w:rFonts w:ascii="Times New Roman" w:hAnsi="Times New Roman" w:cs="Times New Roman"/>
            <w:noProof/>
            <w:sz w:val="24"/>
            <w:szCs w:val="24"/>
          </w:rPr>
          <w:t xml:space="preserve"> Avaliação da dimensão de acesso universal à alimentação adequada, suas subdimensões, indicadores e medidas, do conjunto dos municípios de Santa Catarina, Brasil, 2018.</w:t>
        </w:r>
        <w:r w:rsidR="00185384" w:rsidRPr="00185384">
          <w:rPr>
            <w:rFonts w:ascii="Times New Roman" w:hAnsi="Times New Roman" w:cs="Times New Roman"/>
            <w:noProof/>
            <w:webHidden/>
            <w:sz w:val="24"/>
            <w:szCs w:val="24"/>
          </w:rPr>
          <w:tab/>
        </w:r>
        <w:r w:rsidR="00185384" w:rsidRPr="00185384">
          <w:rPr>
            <w:rFonts w:ascii="Times New Roman" w:hAnsi="Times New Roman" w:cs="Times New Roman"/>
            <w:noProof/>
            <w:webHidden/>
            <w:sz w:val="24"/>
            <w:szCs w:val="24"/>
          </w:rPr>
          <w:fldChar w:fldCharType="begin"/>
        </w:r>
        <w:r w:rsidR="00185384" w:rsidRPr="00185384">
          <w:rPr>
            <w:rFonts w:ascii="Times New Roman" w:hAnsi="Times New Roman" w:cs="Times New Roman"/>
            <w:noProof/>
            <w:webHidden/>
            <w:sz w:val="24"/>
            <w:szCs w:val="24"/>
          </w:rPr>
          <w:instrText xml:space="preserve"> PAGEREF _Toc523073191 \h </w:instrText>
        </w:r>
        <w:r w:rsidR="00185384" w:rsidRPr="00185384">
          <w:rPr>
            <w:rFonts w:ascii="Times New Roman" w:hAnsi="Times New Roman" w:cs="Times New Roman"/>
            <w:noProof/>
            <w:webHidden/>
            <w:sz w:val="24"/>
            <w:szCs w:val="24"/>
          </w:rPr>
        </w:r>
        <w:r w:rsidR="00185384" w:rsidRPr="00185384">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54</w:t>
        </w:r>
        <w:r w:rsidR="00185384" w:rsidRPr="00185384">
          <w:rPr>
            <w:rFonts w:ascii="Times New Roman" w:hAnsi="Times New Roman" w:cs="Times New Roman"/>
            <w:noProof/>
            <w:webHidden/>
            <w:sz w:val="24"/>
            <w:szCs w:val="24"/>
          </w:rPr>
          <w:fldChar w:fldCharType="end"/>
        </w:r>
      </w:hyperlink>
    </w:p>
    <w:p w14:paraId="18A893BD" w14:textId="6A1A56F8" w:rsidR="00185384" w:rsidRPr="00185384" w:rsidRDefault="00DD58ED" w:rsidP="00185384">
      <w:pPr>
        <w:pStyle w:val="ndicedeilustraes"/>
        <w:tabs>
          <w:tab w:val="right" w:leader="dot" w:pos="9063"/>
        </w:tabs>
        <w:spacing w:after="120" w:line="360" w:lineRule="auto"/>
        <w:rPr>
          <w:rFonts w:ascii="Times New Roman" w:eastAsiaTheme="minorEastAsia" w:hAnsi="Times New Roman" w:cs="Times New Roman"/>
          <w:noProof/>
          <w:sz w:val="24"/>
          <w:szCs w:val="24"/>
        </w:rPr>
      </w:pPr>
      <w:hyperlink w:anchor="_Toc523073192" w:history="1">
        <w:r w:rsidR="00185384" w:rsidRPr="00185384">
          <w:rPr>
            <w:rStyle w:val="Hyperlink"/>
            <w:rFonts w:ascii="Times New Roman" w:hAnsi="Times New Roman" w:cs="Times New Roman"/>
            <w:b/>
            <w:noProof/>
            <w:sz w:val="24"/>
            <w:szCs w:val="24"/>
          </w:rPr>
          <w:t xml:space="preserve">Tabela 3 - </w:t>
        </w:r>
        <w:r w:rsidR="00185384" w:rsidRPr="00185384">
          <w:rPr>
            <w:rStyle w:val="Hyperlink"/>
            <w:rFonts w:ascii="Times New Roman" w:hAnsi="Times New Roman" w:cs="Times New Roman"/>
            <w:noProof/>
            <w:sz w:val="24"/>
            <w:szCs w:val="24"/>
          </w:rPr>
          <w:t>Avaliação da dimensão de sistemas de produção agroecológica e abastecimento sustentáveis de alimentos, suas subdimensões, indicadores e medidas, do conjunto dos municípios de Santa Catarina, Brasil, 2018.</w:t>
        </w:r>
        <w:r w:rsidR="00185384" w:rsidRPr="00185384">
          <w:rPr>
            <w:rFonts w:ascii="Times New Roman" w:hAnsi="Times New Roman" w:cs="Times New Roman"/>
            <w:noProof/>
            <w:webHidden/>
            <w:sz w:val="24"/>
            <w:szCs w:val="24"/>
          </w:rPr>
          <w:tab/>
        </w:r>
        <w:r w:rsidR="00185384" w:rsidRPr="00185384">
          <w:rPr>
            <w:rFonts w:ascii="Times New Roman" w:hAnsi="Times New Roman" w:cs="Times New Roman"/>
            <w:noProof/>
            <w:webHidden/>
            <w:sz w:val="24"/>
            <w:szCs w:val="24"/>
          </w:rPr>
          <w:fldChar w:fldCharType="begin"/>
        </w:r>
        <w:r w:rsidR="00185384" w:rsidRPr="00185384">
          <w:rPr>
            <w:rFonts w:ascii="Times New Roman" w:hAnsi="Times New Roman" w:cs="Times New Roman"/>
            <w:noProof/>
            <w:webHidden/>
            <w:sz w:val="24"/>
            <w:szCs w:val="24"/>
          </w:rPr>
          <w:instrText xml:space="preserve"> PAGEREF _Toc523073192 \h </w:instrText>
        </w:r>
        <w:r w:rsidR="00185384" w:rsidRPr="00185384">
          <w:rPr>
            <w:rFonts w:ascii="Times New Roman" w:hAnsi="Times New Roman" w:cs="Times New Roman"/>
            <w:noProof/>
            <w:webHidden/>
            <w:sz w:val="24"/>
            <w:szCs w:val="24"/>
          </w:rPr>
        </w:r>
        <w:r w:rsidR="00185384" w:rsidRPr="00185384">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59</w:t>
        </w:r>
        <w:r w:rsidR="00185384" w:rsidRPr="00185384">
          <w:rPr>
            <w:rFonts w:ascii="Times New Roman" w:hAnsi="Times New Roman" w:cs="Times New Roman"/>
            <w:noProof/>
            <w:webHidden/>
            <w:sz w:val="24"/>
            <w:szCs w:val="24"/>
          </w:rPr>
          <w:fldChar w:fldCharType="end"/>
        </w:r>
      </w:hyperlink>
    </w:p>
    <w:p w14:paraId="16387FDF" w14:textId="5FF67B25" w:rsidR="00185384" w:rsidRPr="00185384" w:rsidRDefault="00DD58ED" w:rsidP="00185384">
      <w:pPr>
        <w:pStyle w:val="ndicedeilustraes"/>
        <w:tabs>
          <w:tab w:val="right" w:leader="dot" w:pos="9063"/>
        </w:tabs>
        <w:spacing w:after="120" w:line="360" w:lineRule="auto"/>
        <w:rPr>
          <w:rFonts w:ascii="Times New Roman" w:eastAsiaTheme="minorEastAsia" w:hAnsi="Times New Roman" w:cs="Times New Roman"/>
          <w:noProof/>
          <w:sz w:val="24"/>
          <w:szCs w:val="24"/>
        </w:rPr>
      </w:pPr>
      <w:hyperlink w:anchor="_Toc523073193" w:history="1">
        <w:r w:rsidR="00185384" w:rsidRPr="00185384">
          <w:rPr>
            <w:rStyle w:val="Hyperlink"/>
            <w:rFonts w:ascii="Times New Roman" w:hAnsi="Times New Roman" w:cs="Times New Roman"/>
            <w:b/>
            <w:noProof/>
            <w:sz w:val="24"/>
            <w:szCs w:val="24"/>
          </w:rPr>
          <w:t>Tabela 4 -</w:t>
        </w:r>
        <w:r w:rsidR="00185384" w:rsidRPr="00185384">
          <w:rPr>
            <w:rStyle w:val="Hyperlink"/>
            <w:rFonts w:ascii="Times New Roman" w:hAnsi="Times New Roman" w:cs="Times New Roman"/>
            <w:noProof/>
            <w:sz w:val="24"/>
            <w:szCs w:val="24"/>
          </w:rPr>
          <w:t xml:space="preserve"> Avaliação da dimensão de processos permanentes de educação, pesquisa e formação em SAN, suas subdimensões, indicadores e medidas, do conjunto dos municípios de Santa Catarina, Brasil, 2018.</w:t>
        </w:r>
        <w:r w:rsidR="00185384" w:rsidRPr="00185384">
          <w:rPr>
            <w:rFonts w:ascii="Times New Roman" w:hAnsi="Times New Roman" w:cs="Times New Roman"/>
            <w:noProof/>
            <w:webHidden/>
            <w:sz w:val="24"/>
            <w:szCs w:val="24"/>
          </w:rPr>
          <w:tab/>
        </w:r>
        <w:r w:rsidR="00185384" w:rsidRPr="00185384">
          <w:rPr>
            <w:rFonts w:ascii="Times New Roman" w:hAnsi="Times New Roman" w:cs="Times New Roman"/>
            <w:noProof/>
            <w:webHidden/>
            <w:sz w:val="24"/>
            <w:szCs w:val="24"/>
          </w:rPr>
          <w:fldChar w:fldCharType="begin"/>
        </w:r>
        <w:r w:rsidR="00185384" w:rsidRPr="00185384">
          <w:rPr>
            <w:rFonts w:ascii="Times New Roman" w:hAnsi="Times New Roman" w:cs="Times New Roman"/>
            <w:noProof/>
            <w:webHidden/>
            <w:sz w:val="24"/>
            <w:szCs w:val="24"/>
          </w:rPr>
          <w:instrText xml:space="preserve"> PAGEREF _Toc523073193 \h </w:instrText>
        </w:r>
        <w:r w:rsidR="00185384" w:rsidRPr="00185384">
          <w:rPr>
            <w:rFonts w:ascii="Times New Roman" w:hAnsi="Times New Roman" w:cs="Times New Roman"/>
            <w:noProof/>
            <w:webHidden/>
            <w:sz w:val="24"/>
            <w:szCs w:val="24"/>
          </w:rPr>
        </w:r>
        <w:r w:rsidR="00185384" w:rsidRPr="00185384">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63</w:t>
        </w:r>
        <w:r w:rsidR="00185384" w:rsidRPr="00185384">
          <w:rPr>
            <w:rFonts w:ascii="Times New Roman" w:hAnsi="Times New Roman" w:cs="Times New Roman"/>
            <w:noProof/>
            <w:webHidden/>
            <w:sz w:val="24"/>
            <w:szCs w:val="24"/>
          </w:rPr>
          <w:fldChar w:fldCharType="end"/>
        </w:r>
      </w:hyperlink>
    </w:p>
    <w:p w14:paraId="108E490F" w14:textId="3C16856A" w:rsidR="00185384" w:rsidRPr="00185384" w:rsidRDefault="00DD58ED" w:rsidP="00185384">
      <w:pPr>
        <w:pStyle w:val="ndicedeilustraes"/>
        <w:tabs>
          <w:tab w:val="right" w:leader="dot" w:pos="9063"/>
        </w:tabs>
        <w:spacing w:after="120" w:line="360" w:lineRule="auto"/>
        <w:rPr>
          <w:rFonts w:ascii="Times New Roman" w:eastAsiaTheme="minorEastAsia" w:hAnsi="Times New Roman" w:cs="Times New Roman"/>
          <w:noProof/>
          <w:sz w:val="24"/>
          <w:szCs w:val="24"/>
        </w:rPr>
      </w:pPr>
      <w:hyperlink w:anchor="_Toc523073194" w:history="1">
        <w:r w:rsidR="00185384" w:rsidRPr="00185384">
          <w:rPr>
            <w:rStyle w:val="Hyperlink"/>
            <w:rFonts w:ascii="Times New Roman" w:hAnsi="Times New Roman" w:cs="Times New Roman"/>
            <w:b/>
            <w:noProof/>
            <w:sz w:val="24"/>
            <w:szCs w:val="24"/>
          </w:rPr>
          <w:t>Tabela 5 -</w:t>
        </w:r>
        <w:r w:rsidR="00185384" w:rsidRPr="00185384">
          <w:rPr>
            <w:rStyle w:val="Hyperlink"/>
            <w:rFonts w:ascii="Times New Roman" w:hAnsi="Times New Roman" w:cs="Times New Roman"/>
            <w:noProof/>
            <w:sz w:val="24"/>
            <w:szCs w:val="24"/>
          </w:rPr>
          <w:t xml:space="preserve"> Avaliação da dimensão de alimentação e nutrição em todos os níveis de atenção à saúde, suas subdimensões, indicadores e medidas, do conjunto dos municípios de Santa Catarina, Brasil, 2018.</w:t>
        </w:r>
        <w:r w:rsidR="00185384" w:rsidRPr="00185384">
          <w:rPr>
            <w:rFonts w:ascii="Times New Roman" w:hAnsi="Times New Roman" w:cs="Times New Roman"/>
            <w:noProof/>
            <w:webHidden/>
            <w:sz w:val="24"/>
            <w:szCs w:val="24"/>
          </w:rPr>
          <w:tab/>
        </w:r>
        <w:r w:rsidR="00185384" w:rsidRPr="00185384">
          <w:rPr>
            <w:rFonts w:ascii="Times New Roman" w:hAnsi="Times New Roman" w:cs="Times New Roman"/>
            <w:noProof/>
            <w:webHidden/>
            <w:sz w:val="24"/>
            <w:szCs w:val="24"/>
          </w:rPr>
          <w:fldChar w:fldCharType="begin"/>
        </w:r>
        <w:r w:rsidR="00185384" w:rsidRPr="00185384">
          <w:rPr>
            <w:rFonts w:ascii="Times New Roman" w:hAnsi="Times New Roman" w:cs="Times New Roman"/>
            <w:noProof/>
            <w:webHidden/>
            <w:sz w:val="24"/>
            <w:szCs w:val="24"/>
          </w:rPr>
          <w:instrText xml:space="preserve"> PAGEREF _Toc523073194 \h </w:instrText>
        </w:r>
        <w:r w:rsidR="00185384" w:rsidRPr="00185384">
          <w:rPr>
            <w:rFonts w:ascii="Times New Roman" w:hAnsi="Times New Roman" w:cs="Times New Roman"/>
            <w:noProof/>
            <w:webHidden/>
            <w:sz w:val="24"/>
            <w:szCs w:val="24"/>
          </w:rPr>
        </w:r>
        <w:r w:rsidR="00185384" w:rsidRPr="00185384">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65</w:t>
        </w:r>
        <w:r w:rsidR="00185384" w:rsidRPr="00185384">
          <w:rPr>
            <w:rFonts w:ascii="Times New Roman" w:hAnsi="Times New Roman" w:cs="Times New Roman"/>
            <w:noProof/>
            <w:webHidden/>
            <w:sz w:val="24"/>
            <w:szCs w:val="24"/>
          </w:rPr>
          <w:fldChar w:fldCharType="end"/>
        </w:r>
      </w:hyperlink>
    </w:p>
    <w:p w14:paraId="3D957D05" w14:textId="7EF983B5" w:rsidR="00185384" w:rsidRPr="00185384" w:rsidRDefault="00DD58ED" w:rsidP="00185384">
      <w:pPr>
        <w:pStyle w:val="ndicedeilustraes"/>
        <w:tabs>
          <w:tab w:val="right" w:leader="dot" w:pos="9063"/>
        </w:tabs>
        <w:spacing w:after="120" w:line="360" w:lineRule="auto"/>
        <w:rPr>
          <w:rFonts w:ascii="Times New Roman" w:eastAsiaTheme="minorEastAsia" w:hAnsi="Times New Roman" w:cs="Times New Roman"/>
          <w:noProof/>
          <w:sz w:val="24"/>
          <w:szCs w:val="24"/>
        </w:rPr>
      </w:pPr>
      <w:hyperlink w:anchor="_Toc523073195" w:history="1">
        <w:r w:rsidR="00185384" w:rsidRPr="00185384">
          <w:rPr>
            <w:rStyle w:val="Hyperlink"/>
            <w:rFonts w:ascii="Times New Roman" w:hAnsi="Times New Roman" w:cs="Times New Roman"/>
            <w:b/>
            <w:noProof/>
            <w:sz w:val="24"/>
            <w:szCs w:val="24"/>
          </w:rPr>
          <w:t>Tabela 6 -</w:t>
        </w:r>
        <w:r w:rsidR="00185384" w:rsidRPr="00185384">
          <w:rPr>
            <w:rStyle w:val="Hyperlink"/>
            <w:rFonts w:ascii="Times New Roman" w:hAnsi="Times New Roman" w:cs="Times New Roman"/>
            <w:noProof/>
            <w:sz w:val="24"/>
            <w:szCs w:val="24"/>
          </w:rPr>
          <w:t xml:space="preserve"> Avaliação da dimensão de acesso universal à água, suas subdimensões, indicadores e medidas, do conjunto dos municípios de Santa Catarina, Brasil, 2018.</w:t>
        </w:r>
        <w:r w:rsidR="00185384" w:rsidRPr="00185384">
          <w:rPr>
            <w:rFonts w:ascii="Times New Roman" w:hAnsi="Times New Roman" w:cs="Times New Roman"/>
            <w:noProof/>
            <w:webHidden/>
            <w:sz w:val="24"/>
            <w:szCs w:val="24"/>
          </w:rPr>
          <w:tab/>
        </w:r>
        <w:r w:rsidR="00185384" w:rsidRPr="00185384">
          <w:rPr>
            <w:rFonts w:ascii="Times New Roman" w:hAnsi="Times New Roman" w:cs="Times New Roman"/>
            <w:noProof/>
            <w:webHidden/>
            <w:sz w:val="24"/>
            <w:szCs w:val="24"/>
          </w:rPr>
          <w:fldChar w:fldCharType="begin"/>
        </w:r>
        <w:r w:rsidR="00185384" w:rsidRPr="00185384">
          <w:rPr>
            <w:rFonts w:ascii="Times New Roman" w:hAnsi="Times New Roman" w:cs="Times New Roman"/>
            <w:noProof/>
            <w:webHidden/>
            <w:sz w:val="24"/>
            <w:szCs w:val="24"/>
          </w:rPr>
          <w:instrText xml:space="preserve"> PAGEREF _Toc523073195 \h </w:instrText>
        </w:r>
        <w:r w:rsidR="00185384" w:rsidRPr="00185384">
          <w:rPr>
            <w:rFonts w:ascii="Times New Roman" w:hAnsi="Times New Roman" w:cs="Times New Roman"/>
            <w:noProof/>
            <w:webHidden/>
            <w:sz w:val="24"/>
            <w:szCs w:val="24"/>
          </w:rPr>
        </w:r>
        <w:r w:rsidR="00185384" w:rsidRPr="00185384">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69</w:t>
        </w:r>
        <w:r w:rsidR="00185384" w:rsidRPr="00185384">
          <w:rPr>
            <w:rFonts w:ascii="Times New Roman" w:hAnsi="Times New Roman" w:cs="Times New Roman"/>
            <w:noProof/>
            <w:webHidden/>
            <w:sz w:val="24"/>
            <w:szCs w:val="24"/>
          </w:rPr>
          <w:fldChar w:fldCharType="end"/>
        </w:r>
      </w:hyperlink>
    </w:p>
    <w:p w14:paraId="2AEA07FA" w14:textId="0263F1D3" w:rsidR="00185384" w:rsidRPr="00185384" w:rsidRDefault="00DD58ED" w:rsidP="00185384">
      <w:pPr>
        <w:pStyle w:val="ndicedeilustraes"/>
        <w:tabs>
          <w:tab w:val="right" w:leader="dot" w:pos="9063"/>
        </w:tabs>
        <w:spacing w:after="120" w:line="360" w:lineRule="auto"/>
        <w:rPr>
          <w:rFonts w:ascii="Times New Roman" w:eastAsiaTheme="minorEastAsia" w:hAnsi="Times New Roman" w:cs="Times New Roman"/>
          <w:noProof/>
          <w:sz w:val="24"/>
          <w:szCs w:val="24"/>
        </w:rPr>
      </w:pPr>
      <w:hyperlink w:anchor="_Toc523073196" w:history="1">
        <w:r w:rsidR="00185384" w:rsidRPr="00185384">
          <w:rPr>
            <w:rStyle w:val="Hyperlink"/>
            <w:rFonts w:ascii="Times New Roman" w:hAnsi="Times New Roman" w:cs="Times New Roman"/>
            <w:b/>
            <w:noProof/>
            <w:sz w:val="24"/>
            <w:szCs w:val="24"/>
          </w:rPr>
          <w:t>Tabela 7 -</w:t>
        </w:r>
        <w:r w:rsidR="00185384" w:rsidRPr="00185384">
          <w:rPr>
            <w:rStyle w:val="Hyperlink"/>
            <w:rFonts w:ascii="Times New Roman" w:hAnsi="Times New Roman" w:cs="Times New Roman"/>
            <w:noProof/>
            <w:sz w:val="24"/>
            <w:szCs w:val="24"/>
          </w:rPr>
          <w:t xml:space="preserve"> Avaliação da dimensão de avaliação e monitoramento, suas subdimensões, indicadores e medidas, do conjunto dos municípios de Santa Catarina, Brasil, 2018.</w:t>
        </w:r>
        <w:r w:rsidR="00185384" w:rsidRPr="00185384">
          <w:rPr>
            <w:rFonts w:ascii="Times New Roman" w:hAnsi="Times New Roman" w:cs="Times New Roman"/>
            <w:noProof/>
            <w:webHidden/>
            <w:sz w:val="24"/>
            <w:szCs w:val="24"/>
          </w:rPr>
          <w:tab/>
        </w:r>
        <w:r w:rsidR="00185384" w:rsidRPr="00185384">
          <w:rPr>
            <w:rFonts w:ascii="Times New Roman" w:hAnsi="Times New Roman" w:cs="Times New Roman"/>
            <w:noProof/>
            <w:webHidden/>
            <w:sz w:val="24"/>
            <w:szCs w:val="24"/>
          </w:rPr>
          <w:fldChar w:fldCharType="begin"/>
        </w:r>
        <w:r w:rsidR="00185384" w:rsidRPr="00185384">
          <w:rPr>
            <w:rFonts w:ascii="Times New Roman" w:hAnsi="Times New Roman" w:cs="Times New Roman"/>
            <w:noProof/>
            <w:webHidden/>
            <w:sz w:val="24"/>
            <w:szCs w:val="24"/>
          </w:rPr>
          <w:instrText xml:space="preserve"> PAGEREF _Toc523073196 \h </w:instrText>
        </w:r>
        <w:r w:rsidR="00185384" w:rsidRPr="00185384">
          <w:rPr>
            <w:rFonts w:ascii="Times New Roman" w:hAnsi="Times New Roman" w:cs="Times New Roman"/>
            <w:noProof/>
            <w:webHidden/>
            <w:sz w:val="24"/>
            <w:szCs w:val="24"/>
          </w:rPr>
        </w:r>
        <w:r w:rsidR="00185384" w:rsidRPr="00185384">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70</w:t>
        </w:r>
        <w:r w:rsidR="00185384" w:rsidRPr="00185384">
          <w:rPr>
            <w:rFonts w:ascii="Times New Roman" w:hAnsi="Times New Roman" w:cs="Times New Roman"/>
            <w:noProof/>
            <w:webHidden/>
            <w:sz w:val="24"/>
            <w:szCs w:val="24"/>
          </w:rPr>
          <w:fldChar w:fldCharType="end"/>
        </w:r>
      </w:hyperlink>
    </w:p>
    <w:p w14:paraId="51C2D3E7" w14:textId="75E61406" w:rsidR="00E969C8" w:rsidRDefault="00E969C8" w:rsidP="00185384">
      <w:pPr>
        <w:spacing w:after="120" w:line="360" w:lineRule="auto"/>
        <w:jc w:val="both"/>
      </w:pPr>
      <w:r w:rsidRPr="00185384">
        <w:rPr>
          <w:rFonts w:ascii="Times New Roman" w:hAnsi="Times New Roman" w:cs="Times New Roman"/>
          <w:sz w:val="24"/>
          <w:szCs w:val="24"/>
        </w:rPr>
        <w:fldChar w:fldCharType="end"/>
      </w:r>
      <w:r>
        <w:br w:type="page"/>
      </w:r>
    </w:p>
    <w:p w14:paraId="7FB91D24" w14:textId="0C1B485B" w:rsidR="00E969C8" w:rsidRPr="00E969C8" w:rsidRDefault="00E969C8" w:rsidP="00E969C8">
      <w:pPr>
        <w:spacing w:line="360" w:lineRule="auto"/>
        <w:jc w:val="center"/>
        <w:rPr>
          <w:rFonts w:ascii="Times New Roman" w:hAnsi="Times New Roman" w:cs="Times New Roman"/>
          <w:sz w:val="24"/>
          <w:szCs w:val="24"/>
        </w:rPr>
      </w:pPr>
      <w:r w:rsidRPr="00E969C8">
        <w:rPr>
          <w:rFonts w:ascii="Times New Roman" w:hAnsi="Times New Roman" w:cs="Times New Roman"/>
          <w:b/>
          <w:sz w:val="24"/>
          <w:szCs w:val="24"/>
        </w:rPr>
        <w:lastRenderedPageBreak/>
        <w:t>SUMÁRIO</w:t>
      </w:r>
    </w:p>
    <w:p w14:paraId="65563FDB" w14:textId="2387E2E6" w:rsidR="003C0B6A" w:rsidRDefault="003C0B6A">
      <w:pPr>
        <w:spacing w:line="360" w:lineRule="auto"/>
        <w:rPr>
          <w:rFonts w:ascii="Times New Roman" w:eastAsia="Times New Roman" w:hAnsi="Times New Roman" w:cs="Times New Roman"/>
          <w:sz w:val="24"/>
          <w:szCs w:val="24"/>
        </w:rPr>
      </w:pPr>
    </w:p>
    <w:p w14:paraId="1A09132A" w14:textId="6443A6FC" w:rsidR="00185384" w:rsidRPr="00185384" w:rsidRDefault="00E969C8" w:rsidP="00185384">
      <w:pPr>
        <w:pStyle w:val="Sumrio1"/>
        <w:tabs>
          <w:tab w:val="right" w:leader="dot" w:pos="9063"/>
        </w:tabs>
        <w:spacing w:after="120" w:line="360" w:lineRule="auto"/>
        <w:rPr>
          <w:rFonts w:ascii="Times New Roman" w:eastAsiaTheme="minorEastAsia" w:hAnsi="Times New Roman" w:cs="Times New Roman"/>
          <w:noProof/>
          <w:sz w:val="24"/>
          <w:szCs w:val="24"/>
        </w:rPr>
      </w:pPr>
      <w:r w:rsidRPr="00185384">
        <w:rPr>
          <w:rFonts w:ascii="Times New Roman" w:eastAsia="Times New Roman" w:hAnsi="Times New Roman" w:cs="Times New Roman"/>
          <w:color w:val="000000" w:themeColor="text1"/>
          <w:sz w:val="24"/>
          <w:szCs w:val="24"/>
        </w:rPr>
        <w:fldChar w:fldCharType="begin"/>
      </w:r>
      <w:r w:rsidRPr="00185384">
        <w:rPr>
          <w:rFonts w:ascii="Times New Roman" w:eastAsia="Times New Roman" w:hAnsi="Times New Roman" w:cs="Times New Roman"/>
          <w:color w:val="000000" w:themeColor="text1"/>
          <w:sz w:val="24"/>
          <w:szCs w:val="24"/>
        </w:rPr>
        <w:instrText xml:space="preserve"> TOC \o "1-3" \h \z \u </w:instrText>
      </w:r>
      <w:r w:rsidRPr="00185384">
        <w:rPr>
          <w:rFonts w:ascii="Times New Roman" w:eastAsia="Times New Roman" w:hAnsi="Times New Roman" w:cs="Times New Roman"/>
          <w:color w:val="000000" w:themeColor="text1"/>
          <w:sz w:val="24"/>
          <w:szCs w:val="24"/>
        </w:rPr>
        <w:fldChar w:fldCharType="separate"/>
      </w:r>
      <w:hyperlink w:anchor="_Toc523073219" w:history="1">
        <w:r w:rsidR="00185384" w:rsidRPr="00185384">
          <w:rPr>
            <w:rStyle w:val="Hyperlink"/>
            <w:rFonts w:ascii="Times New Roman" w:hAnsi="Times New Roman" w:cs="Times New Roman"/>
            <w:noProof/>
            <w:sz w:val="24"/>
            <w:szCs w:val="24"/>
          </w:rPr>
          <w:t>1 INTRODUÇÃO</w:t>
        </w:r>
        <w:r w:rsidR="00185384" w:rsidRPr="00185384">
          <w:rPr>
            <w:rFonts w:ascii="Times New Roman" w:hAnsi="Times New Roman" w:cs="Times New Roman"/>
            <w:noProof/>
            <w:webHidden/>
            <w:sz w:val="24"/>
            <w:szCs w:val="24"/>
          </w:rPr>
          <w:tab/>
        </w:r>
        <w:r w:rsidR="00185384" w:rsidRPr="00185384">
          <w:rPr>
            <w:rFonts w:ascii="Times New Roman" w:hAnsi="Times New Roman" w:cs="Times New Roman"/>
            <w:noProof/>
            <w:webHidden/>
            <w:sz w:val="24"/>
            <w:szCs w:val="24"/>
          </w:rPr>
          <w:fldChar w:fldCharType="begin"/>
        </w:r>
        <w:r w:rsidR="00185384" w:rsidRPr="00185384">
          <w:rPr>
            <w:rFonts w:ascii="Times New Roman" w:hAnsi="Times New Roman" w:cs="Times New Roman"/>
            <w:noProof/>
            <w:webHidden/>
            <w:sz w:val="24"/>
            <w:szCs w:val="24"/>
          </w:rPr>
          <w:instrText xml:space="preserve"> PAGEREF _Toc523073219 \h </w:instrText>
        </w:r>
        <w:r w:rsidR="00185384" w:rsidRPr="00185384">
          <w:rPr>
            <w:rFonts w:ascii="Times New Roman" w:hAnsi="Times New Roman" w:cs="Times New Roman"/>
            <w:noProof/>
            <w:webHidden/>
            <w:sz w:val="24"/>
            <w:szCs w:val="24"/>
          </w:rPr>
        </w:r>
        <w:r w:rsidR="00185384" w:rsidRPr="00185384">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6</w:t>
        </w:r>
        <w:r w:rsidR="00185384" w:rsidRPr="00185384">
          <w:rPr>
            <w:rFonts w:ascii="Times New Roman" w:hAnsi="Times New Roman" w:cs="Times New Roman"/>
            <w:noProof/>
            <w:webHidden/>
            <w:sz w:val="24"/>
            <w:szCs w:val="24"/>
          </w:rPr>
          <w:fldChar w:fldCharType="end"/>
        </w:r>
      </w:hyperlink>
    </w:p>
    <w:p w14:paraId="6930E788" w14:textId="212AD2D8" w:rsidR="00185384" w:rsidRPr="00185384" w:rsidRDefault="00DD58ED" w:rsidP="00185384">
      <w:pPr>
        <w:pStyle w:val="Sumrio2"/>
        <w:tabs>
          <w:tab w:val="right" w:leader="dot" w:pos="9063"/>
        </w:tabs>
        <w:spacing w:after="120" w:line="360" w:lineRule="auto"/>
        <w:rPr>
          <w:rFonts w:ascii="Times New Roman" w:eastAsiaTheme="minorEastAsia" w:hAnsi="Times New Roman" w:cs="Times New Roman"/>
          <w:noProof/>
          <w:sz w:val="24"/>
          <w:szCs w:val="24"/>
        </w:rPr>
      </w:pPr>
      <w:hyperlink w:anchor="_Toc523073220" w:history="1">
        <w:r w:rsidR="00185384" w:rsidRPr="00185384">
          <w:rPr>
            <w:rStyle w:val="Hyperlink"/>
            <w:rFonts w:ascii="Times New Roman" w:hAnsi="Times New Roman" w:cs="Times New Roman"/>
            <w:noProof/>
            <w:sz w:val="24"/>
            <w:szCs w:val="24"/>
          </w:rPr>
          <w:t>1.1 Objetivos</w:t>
        </w:r>
        <w:r w:rsidR="00185384" w:rsidRPr="00185384">
          <w:rPr>
            <w:rFonts w:ascii="Times New Roman" w:hAnsi="Times New Roman" w:cs="Times New Roman"/>
            <w:noProof/>
            <w:webHidden/>
            <w:sz w:val="24"/>
            <w:szCs w:val="24"/>
          </w:rPr>
          <w:tab/>
        </w:r>
        <w:r w:rsidR="00185384" w:rsidRPr="00185384">
          <w:rPr>
            <w:rFonts w:ascii="Times New Roman" w:hAnsi="Times New Roman" w:cs="Times New Roman"/>
            <w:noProof/>
            <w:webHidden/>
            <w:sz w:val="24"/>
            <w:szCs w:val="24"/>
          </w:rPr>
          <w:fldChar w:fldCharType="begin"/>
        </w:r>
        <w:r w:rsidR="00185384" w:rsidRPr="00185384">
          <w:rPr>
            <w:rFonts w:ascii="Times New Roman" w:hAnsi="Times New Roman" w:cs="Times New Roman"/>
            <w:noProof/>
            <w:webHidden/>
            <w:sz w:val="24"/>
            <w:szCs w:val="24"/>
          </w:rPr>
          <w:instrText xml:space="preserve"> PAGEREF _Toc523073220 \h </w:instrText>
        </w:r>
        <w:r w:rsidR="00185384" w:rsidRPr="00185384">
          <w:rPr>
            <w:rFonts w:ascii="Times New Roman" w:hAnsi="Times New Roman" w:cs="Times New Roman"/>
            <w:noProof/>
            <w:webHidden/>
            <w:sz w:val="24"/>
            <w:szCs w:val="24"/>
          </w:rPr>
        </w:r>
        <w:r w:rsidR="00185384" w:rsidRPr="00185384">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8</w:t>
        </w:r>
        <w:r w:rsidR="00185384" w:rsidRPr="00185384">
          <w:rPr>
            <w:rFonts w:ascii="Times New Roman" w:hAnsi="Times New Roman" w:cs="Times New Roman"/>
            <w:noProof/>
            <w:webHidden/>
            <w:sz w:val="24"/>
            <w:szCs w:val="24"/>
          </w:rPr>
          <w:fldChar w:fldCharType="end"/>
        </w:r>
      </w:hyperlink>
    </w:p>
    <w:p w14:paraId="142F375F" w14:textId="66EE2204" w:rsidR="00185384" w:rsidRPr="00185384" w:rsidRDefault="00DD58ED" w:rsidP="00185384">
      <w:pPr>
        <w:pStyle w:val="Sumrio3"/>
        <w:tabs>
          <w:tab w:val="right" w:leader="dot" w:pos="9063"/>
        </w:tabs>
        <w:spacing w:after="120" w:line="360" w:lineRule="auto"/>
        <w:rPr>
          <w:rFonts w:ascii="Times New Roman" w:eastAsiaTheme="minorEastAsia" w:hAnsi="Times New Roman" w:cs="Times New Roman"/>
          <w:noProof/>
          <w:sz w:val="24"/>
          <w:szCs w:val="24"/>
        </w:rPr>
      </w:pPr>
      <w:hyperlink w:anchor="_Toc523073221" w:history="1">
        <w:r w:rsidR="00185384" w:rsidRPr="00185384">
          <w:rPr>
            <w:rStyle w:val="Hyperlink"/>
            <w:rFonts w:ascii="Times New Roman" w:hAnsi="Times New Roman" w:cs="Times New Roman"/>
            <w:noProof/>
            <w:sz w:val="24"/>
            <w:szCs w:val="24"/>
          </w:rPr>
          <w:t>1.1.1 Objetivo Geral</w:t>
        </w:r>
        <w:r w:rsidR="00185384" w:rsidRPr="00185384">
          <w:rPr>
            <w:rFonts w:ascii="Times New Roman" w:hAnsi="Times New Roman" w:cs="Times New Roman"/>
            <w:noProof/>
            <w:webHidden/>
            <w:sz w:val="24"/>
            <w:szCs w:val="24"/>
          </w:rPr>
          <w:tab/>
        </w:r>
        <w:r w:rsidR="00185384" w:rsidRPr="00185384">
          <w:rPr>
            <w:rFonts w:ascii="Times New Roman" w:hAnsi="Times New Roman" w:cs="Times New Roman"/>
            <w:noProof/>
            <w:webHidden/>
            <w:sz w:val="24"/>
            <w:szCs w:val="24"/>
          </w:rPr>
          <w:fldChar w:fldCharType="begin"/>
        </w:r>
        <w:r w:rsidR="00185384" w:rsidRPr="00185384">
          <w:rPr>
            <w:rFonts w:ascii="Times New Roman" w:hAnsi="Times New Roman" w:cs="Times New Roman"/>
            <w:noProof/>
            <w:webHidden/>
            <w:sz w:val="24"/>
            <w:szCs w:val="24"/>
          </w:rPr>
          <w:instrText xml:space="preserve"> PAGEREF _Toc523073221 \h </w:instrText>
        </w:r>
        <w:r w:rsidR="00185384" w:rsidRPr="00185384">
          <w:rPr>
            <w:rFonts w:ascii="Times New Roman" w:hAnsi="Times New Roman" w:cs="Times New Roman"/>
            <w:noProof/>
            <w:webHidden/>
            <w:sz w:val="24"/>
            <w:szCs w:val="24"/>
          </w:rPr>
        </w:r>
        <w:r w:rsidR="00185384" w:rsidRPr="00185384">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8</w:t>
        </w:r>
        <w:r w:rsidR="00185384" w:rsidRPr="00185384">
          <w:rPr>
            <w:rFonts w:ascii="Times New Roman" w:hAnsi="Times New Roman" w:cs="Times New Roman"/>
            <w:noProof/>
            <w:webHidden/>
            <w:sz w:val="24"/>
            <w:szCs w:val="24"/>
          </w:rPr>
          <w:fldChar w:fldCharType="end"/>
        </w:r>
      </w:hyperlink>
    </w:p>
    <w:p w14:paraId="726BE2F8" w14:textId="2CFE1D2C" w:rsidR="00185384" w:rsidRPr="00185384" w:rsidRDefault="00DD58ED" w:rsidP="00185384">
      <w:pPr>
        <w:pStyle w:val="Sumrio3"/>
        <w:tabs>
          <w:tab w:val="right" w:leader="dot" w:pos="9063"/>
        </w:tabs>
        <w:spacing w:after="120" w:line="360" w:lineRule="auto"/>
        <w:rPr>
          <w:rFonts w:ascii="Times New Roman" w:eastAsiaTheme="minorEastAsia" w:hAnsi="Times New Roman" w:cs="Times New Roman"/>
          <w:noProof/>
          <w:sz w:val="24"/>
          <w:szCs w:val="24"/>
        </w:rPr>
      </w:pPr>
      <w:hyperlink w:anchor="_Toc523073222" w:history="1">
        <w:r w:rsidR="00185384" w:rsidRPr="00185384">
          <w:rPr>
            <w:rStyle w:val="Hyperlink"/>
            <w:rFonts w:ascii="Times New Roman" w:hAnsi="Times New Roman" w:cs="Times New Roman"/>
            <w:noProof/>
            <w:sz w:val="24"/>
            <w:szCs w:val="24"/>
          </w:rPr>
          <w:t>1.1.2 Objetivos Específicos</w:t>
        </w:r>
        <w:r w:rsidR="00185384" w:rsidRPr="00185384">
          <w:rPr>
            <w:rFonts w:ascii="Times New Roman" w:hAnsi="Times New Roman" w:cs="Times New Roman"/>
            <w:noProof/>
            <w:webHidden/>
            <w:sz w:val="24"/>
            <w:szCs w:val="24"/>
          </w:rPr>
          <w:tab/>
        </w:r>
        <w:r w:rsidR="00185384" w:rsidRPr="00185384">
          <w:rPr>
            <w:rFonts w:ascii="Times New Roman" w:hAnsi="Times New Roman" w:cs="Times New Roman"/>
            <w:noProof/>
            <w:webHidden/>
            <w:sz w:val="24"/>
            <w:szCs w:val="24"/>
          </w:rPr>
          <w:fldChar w:fldCharType="begin"/>
        </w:r>
        <w:r w:rsidR="00185384" w:rsidRPr="00185384">
          <w:rPr>
            <w:rFonts w:ascii="Times New Roman" w:hAnsi="Times New Roman" w:cs="Times New Roman"/>
            <w:noProof/>
            <w:webHidden/>
            <w:sz w:val="24"/>
            <w:szCs w:val="24"/>
          </w:rPr>
          <w:instrText xml:space="preserve"> PAGEREF _Toc523073222 \h </w:instrText>
        </w:r>
        <w:r w:rsidR="00185384" w:rsidRPr="00185384">
          <w:rPr>
            <w:rFonts w:ascii="Times New Roman" w:hAnsi="Times New Roman" w:cs="Times New Roman"/>
            <w:noProof/>
            <w:webHidden/>
            <w:sz w:val="24"/>
            <w:szCs w:val="24"/>
          </w:rPr>
        </w:r>
        <w:r w:rsidR="00185384" w:rsidRPr="00185384">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8</w:t>
        </w:r>
        <w:r w:rsidR="00185384" w:rsidRPr="00185384">
          <w:rPr>
            <w:rFonts w:ascii="Times New Roman" w:hAnsi="Times New Roman" w:cs="Times New Roman"/>
            <w:noProof/>
            <w:webHidden/>
            <w:sz w:val="24"/>
            <w:szCs w:val="24"/>
          </w:rPr>
          <w:fldChar w:fldCharType="end"/>
        </w:r>
      </w:hyperlink>
    </w:p>
    <w:p w14:paraId="2FEF2B6C" w14:textId="1FF968CB" w:rsidR="00185384" w:rsidRPr="00185384" w:rsidRDefault="00DD58ED" w:rsidP="00185384">
      <w:pPr>
        <w:pStyle w:val="Sumrio1"/>
        <w:tabs>
          <w:tab w:val="right" w:leader="dot" w:pos="9063"/>
        </w:tabs>
        <w:spacing w:after="120" w:line="360" w:lineRule="auto"/>
        <w:rPr>
          <w:rFonts w:ascii="Times New Roman" w:eastAsiaTheme="minorEastAsia" w:hAnsi="Times New Roman" w:cs="Times New Roman"/>
          <w:noProof/>
          <w:sz w:val="24"/>
          <w:szCs w:val="24"/>
        </w:rPr>
      </w:pPr>
      <w:hyperlink w:anchor="_Toc523073223" w:history="1">
        <w:r w:rsidR="00185384" w:rsidRPr="00185384">
          <w:rPr>
            <w:rStyle w:val="Hyperlink"/>
            <w:rFonts w:ascii="Times New Roman" w:hAnsi="Times New Roman" w:cs="Times New Roman"/>
            <w:noProof/>
            <w:sz w:val="24"/>
            <w:szCs w:val="24"/>
          </w:rPr>
          <w:t>2 MATERIAL E MÉTODOS</w:t>
        </w:r>
        <w:r w:rsidR="00185384" w:rsidRPr="00185384">
          <w:rPr>
            <w:rFonts w:ascii="Times New Roman" w:hAnsi="Times New Roman" w:cs="Times New Roman"/>
            <w:noProof/>
            <w:webHidden/>
            <w:sz w:val="24"/>
            <w:szCs w:val="24"/>
          </w:rPr>
          <w:tab/>
        </w:r>
        <w:r w:rsidR="00185384" w:rsidRPr="00185384">
          <w:rPr>
            <w:rFonts w:ascii="Times New Roman" w:hAnsi="Times New Roman" w:cs="Times New Roman"/>
            <w:noProof/>
            <w:webHidden/>
            <w:sz w:val="24"/>
            <w:szCs w:val="24"/>
          </w:rPr>
          <w:fldChar w:fldCharType="begin"/>
        </w:r>
        <w:r w:rsidR="00185384" w:rsidRPr="00185384">
          <w:rPr>
            <w:rFonts w:ascii="Times New Roman" w:hAnsi="Times New Roman" w:cs="Times New Roman"/>
            <w:noProof/>
            <w:webHidden/>
            <w:sz w:val="24"/>
            <w:szCs w:val="24"/>
          </w:rPr>
          <w:instrText xml:space="preserve"> PAGEREF _Toc523073223 \h </w:instrText>
        </w:r>
        <w:r w:rsidR="00185384" w:rsidRPr="00185384">
          <w:rPr>
            <w:rFonts w:ascii="Times New Roman" w:hAnsi="Times New Roman" w:cs="Times New Roman"/>
            <w:noProof/>
            <w:webHidden/>
            <w:sz w:val="24"/>
            <w:szCs w:val="24"/>
          </w:rPr>
        </w:r>
        <w:r w:rsidR="00185384" w:rsidRPr="00185384">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10</w:t>
        </w:r>
        <w:r w:rsidR="00185384" w:rsidRPr="00185384">
          <w:rPr>
            <w:rFonts w:ascii="Times New Roman" w:hAnsi="Times New Roman" w:cs="Times New Roman"/>
            <w:noProof/>
            <w:webHidden/>
            <w:sz w:val="24"/>
            <w:szCs w:val="24"/>
          </w:rPr>
          <w:fldChar w:fldCharType="end"/>
        </w:r>
      </w:hyperlink>
    </w:p>
    <w:p w14:paraId="0561944C" w14:textId="009192D7" w:rsidR="00185384" w:rsidRPr="00185384" w:rsidRDefault="00DD58ED" w:rsidP="00185384">
      <w:pPr>
        <w:pStyle w:val="Sumrio2"/>
        <w:tabs>
          <w:tab w:val="right" w:leader="dot" w:pos="9063"/>
        </w:tabs>
        <w:spacing w:after="120" w:line="360" w:lineRule="auto"/>
        <w:rPr>
          <w:rFonts w:ascii="Times New Roman" w:eastAsiaTheme="minorEastAsia" w:hAnsi="Times New Roman" w:cs="Times New Roman"/>
          <w:noProof/>
          <w:sz w:val="24"/>
          <w:szCs w:val="24"/>
        </w:rPr>
      </w:pPr>
      <w:hyperlink w:anchor="_Toc523073224" w:history="1">
        <w:r w:rsidR="00185384" w:rsidRPr="00185384">
          <w:rPr>
            <w:rStyle w:val="Hyperlink"/>
            <w:rFonts w:ascii="Times New Roman" w:hAnsi="Times New Roman" w:cs="Times New Roman"/>
            <w:noProof/>
            <w:sz w:val="24"/>
            <w:szCs w:val="24"/>
          </w:rPr>
          <w:t>2.1 Inserção do estudo</w:t>
        </w:r>
        <w:r w:rsidR="00185384" w:rsidRPr="00185384">
          <w:rPr>
            <w:rFonts w:ascii="Times New Roman" w:hAnsi="Times New Roman" w:cs="Times New Roman"/>
            <w:noProof/>
            <w:webHidden/>
            <w:sz w:val="24"/>
            <w:szCs w:val="24"/>
          </w:rPr>
          <w:tab/>
        </w:r>
        <w:r w:rsidR="00185384" w:rsidRPr="00185384">
          <w:rPr>
            <w:rFonts w:ascii="Times New Roman" w:hAnsi="Times New Roman" w:cs="Times New Roman"/>
            <w:noProof/>
            <w:webHidden/>
            <w:sz w:val="24"/>
            <w:szCs w:val="24"/>
          </w:rPr>
          <w:fldChar w:fldCharType="begin"/>
        </w:r>
        <w:r w:rsidR="00185384" w:rsidRPr="00185384">
          <w:rPr>
            <w:rFonts w:ascii="Times New Roman" w:hAnsi="Times New Roman" w:cs="Times New Roman"/>
            <w:noProof/>
            <w:webHidden/>
            <w:sz w:val="24"/>
            <w:szCs w:val="24"/>
          </w:rPr>
          <w:instrText xml:space="preserve"> PAGEREF _Toc523073224 \h </w:instrText>
        </w:r>
        <w:r w:rsidR="00185384" w:rsidRPr="00185384">
          <w:rPr>
            <w:rFonts w:ascii="Times New Roman" w:hAnsi="Times New Roman" w:cs="Times New Roman"/>
            <w:noProof/>
            <w:webHidden/>
            <w:sz w:val="24"/>
            <w:szCs w:val="24"/>
          </w:rPr>
        </w:r>
        <w:r w:rsidR="00185384" w:rsidRPr="00185384">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10</w:t>
        </w:r>
        <w:r w:rsidR="00185384" w:rsidRPr="00185384">
          <w:rPr>
            <w:rFonts w:ascii="Times New Roman" w:hAnsi="Times New Roman" w:cs="Times New Roman"/>
            <w:noProof/>
            <w:webHidden/>
            <w:sz w:val="24"/>
            <w:szCs w:val="24"/>
          </w:rPr>
          <w:fldChar w:fldCharType="end"/>
        </w:r>
      </w:hyperlink>
    </w:p>
    <w:p w14:paraId="0B82D4B8" w14:textId="438B805E" w:rsidR="00185384" w:rsidRPr="00185384" w:rsidRDefault="00DD58ED" w:rsidP="00185384">
      <w:pPr>
        <w:pStyle w:val="Sumrio2"/>
        <w:tabs>
          <w:tab w:val="right" w:leader="dot" w:pos="9063"/>
        </w:tabs>
        <w:spacing w:after="120" w:line="360" w:lineRule="auto"/>
        <w:rPr>
          <w:rFonts w:ascii="Times New Roman" w:eastAsiaTheme="minorEastAsia" w:hAnsi="Times New Roman" w:cs="Times New Roman"/>
          <w:noProof/>
          <w:sz w:val="24"/>
          <w:szCs w:val="24"/>
        </w:rPr>
      </w:pPr>
      <w:hyperlink w:anchor="_Toc523073225" w:history="1">
        <w:r w:rsidR="00185384" w:rsidRPr="00185384">
          <w:rPr>
            <w:rStyle w:val="Hyperlink"/>
            <w:rFonts w:ascii="Times New Roman" w:hAnsi="Times New Roman" w:cs="Times New Roman"/>
            <w:noProof/>
            <w:sz w:val="24"/>
            <w:szCs w:val="24"/>
          </w:rPr>
          <w:t>2.2 Pesquisa bibliográfica</w:t>
        </w:r>
        <w:r w:rsidR="00185384" w:rsidRPr="00185384">
          <w:rPr>
            <w:rFonts w:ascii="Times New Roman" w:hAnsi="Times New Roman" w:cs="Times New Roman"/>
            <w:noProof/>
            <w:webHidden/>
            <w:sz w:val="24"/>
            <w:szCs w:val="24"/>
          </w:rPr>
          <w:tab/>
        </w:r>
        <w:r w:rsidR="00185384" w:rsidRPr="00185384">
          <w:rPr>
            <w:rFonts w:ascii="Times New Roman" w:hAnsi="Times New Roman" w:cs="Times New Roman"/>
            <w:noProof/>
            <w:webHidden/>
            <w:sz w:val="24"/>
            <w:szCs w:val="24"/>
          </w:rPr>
          <w:fldChar w:fldCharType="begin"/>
        </w:r>
        <w:r w:rsidR="00185384" w:rsidRPr="00185384">
          <w:rPr>
            <w:rFonts w:ascii="Times New Roman" w:hAnsi="Times New Roman" w:cs="Times New Roman"/>
            <w:noProof/>
            <w:webHidden/>
            <w:sz w:val="24"/>
            <w:szCs w:val="24"/>
          </w:rPr>
          <w:instrText xml:space="preserve"> PAGEREF _Toc523073225 \h </w:instrText>
        </w:r>
        <w:r w:rsidR="00185384" w:rsidRPr="00185384">
          <w:rPr>
            <w:rFonts w:ascii="Times New Roman" w:hAnsi="Times New Roman" w:cs="Times New Roman"/>
            <w:noProof/>
            <w:webHidden/>
            <w:sz w:val="24"/>
            <w:szCs w:val="24"/>
          </w:rPr>
        </w:r>
        <w:r w:rsidR="00185384" w:rsidRPr="00185384">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10</w:t>
        </w:r>
        <w:r w:rsidR="00185384" w:rsidRPr="00185384">
          <w:rPr>
            <w:rFonts w:ascii="Times New Roman" w:hAnsi="Times New Roman" w:cs="Times New Roman"/>
            <w:noProof/>
            <w:webHidden/>
            <w:sz w:val="24"/>
            <w:szCs w:val="24"/>
          </w:rPr>
          <w:fldChar w:fldCharType="end"/>
        </w:r>
      </w:hyperlink>
    </w:p>
    <w:p w14:paraId="352757A8" w14:textId="5F7DF6BC" w:rsidR="00185384" w:rsidRPr="00185384" w:rsidRDefault="00DD58ED" w:rsidP="00185384">
      <w:pPr>
        <w:pStyle w:val="Sumrio2"/>
        <w:tabs>
          <w:tab w:val="right" w:leader="dot" w:pos="9063"/>
        </w:tabs>
        <w:spacing w:after="120" w:line="360" w:lineRule="auto"/>
        <w:rPr>
          <w:rFonts w:ascii="Times New Roman" w:eastAsiaTheme="minorEastAsia" w:hAnsi="Times New Roman" w:cs="Times New Roman"/>
          <w:noProof/>
          <w:sz w:val="24"/>
          <w:szCs w:val="24"/>
        </w:rPr>
      </w:pPr>
      <w:hyperlink w:anchor="_Toc523073226" w:history="1">
        <w:r w:rsidR="00185384" w:rsidRPr="00185384">
          <w:rPr>
            <w:rStyle w:val="Hyperlink"/>
            <w:rFonts w:ascii="Times New Roman" w:hAnsi="Times New Roman" w:cs="Times New Roman"/>
            <w:noProof/>
            <w:sz w:val="24"/>
            <w:szCs w:val="24"/>
          </w:rPr>
          <w:t xml:space="preserve">2.3 Construção da Matriz de </w:t>
        </w:r>
        <w:r w:rsidR="00185384">
          <w:rPr>
            <w:rStyle w:val="Hyperlink"/>
            <w:rFonts w:ascii="Times New Roman" w:hAnsi="Times New Roman" w:cs="Times New Roman"/>
            <w:noProof/>
            <w:sz w:val="24"/>
            <w:szCs w:val="24"/>
          </w:rPr>
          <w:t>A</w:t>
        </w:r>
        <w:r w:rsidR="00185384" w:rsidRPr="00185384">
          <w:rPr>
            <w:rStyle w:val="Hyperlink"/>
            <w:rFonts w:ascii="Times New Roman" w:hAnsi="Times New Roman" w:cs="Times New Roman"/>
            <w:noProof/>
            <w:sz w:val="24"/>
            <w:szCs w:val="24"/>
          </w:rPr>
          <w:t xml:space="preserve">nálise e </w:t>
        </w:r>
        <w:r w:rsidR="00185384">
          <w:rPr>
            <w:rStyle w:val="Hyperlink"/>
            <w:rFonts w:ascii="Times New Roman" w:hAnsi="Times New Roman" w:cs="Times New Roman"/>
            <w:noProof/>
            <w:sz w:val="24"/>
            <w:szCs w:val="24"/>
          </w:rPr>
          <w:t>J</w:t>
        </w:r>
        <w:r w:rsidR="00185384" w:rsidRPr="00185384">
          <w:rPr>
            <w:rStyle w:val="Hyperlink"/>
            <w:rFonts w:ascii="Times New Roman" w:hAnsi="Times New Roman" w:cs="Times New Roman"/>
            <w:noProof/>
            <w:sz w:val="24"/>
            <w:szCs w:val="24"/>
          </w:rPr>
          <w:t>ulgamento</w:t>
        </w:r>
        <w:r w:rsidR="00185384" w:rsidRPr="00185384">
          <w:rPr>
            <w:rFonts w:ascii="Times New Roman" w:hAnsi="Times New Roman" w:cs="Times New Roman"/>
            <w:noProof/>
            <w:webHidden/>
            <w:sz w:val="24"/>
            <w:szCs w:val="24"/>
          </w:rPr>
          <w:tab/>
        </w:r>
        <w:r w:rsidR="00185384" w:rsidRPr="00185384">
          <w:rPr>
            <w:rFonts w:ascii="Times New Roman" w:hAnsi="Times New Roman" w:cs="Times New Roman"/>
            <w:noProof/>
            <w:webHidden/>
            <w:sz w:val="24"/>
            <w:szCs w:val="24"/>
          </w:rPr>
          <w:fldChar w:fldCharType="begin"/>
        </w:r>
        <w:r w:rsidR="00185384" w:rsidRPr="00185384">
          <w:rPr>
            <w:rFonts w:ascii="Times New Roman" w:hAnsi="Times New Roman" w:cs="Times New Roman"/>
            <w:noProof/>
            <w:webHidden/>
            <w:sz w:val="24"/>
            <w:szCs w:val="24"/>
          </w:rPr>
          <w:instrText xml:space="preserve"> PAGEREF _Toc523073226 \h </w:instrText>
        </w:r>
        <w:r w:rsidR="00185384" w:rsidRPr="00185384">
          <w:rPr>
            <w:rFonts w:ascii="Times New Roman" w:hAnsi="Times New Roman" w:cs="Times New Roman"/>
            <w:noProof/>
            <w:webHidden/>
            <w:sz w:val="24"/>
            <w:szCs w:val="24"/>
          </w:rPr>
        </w:r>
        <w:r w:rsidR="00185384" w:rsidRPr="00185384">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12</w:t>
        </w:r>
        <w:r w:rsidR="00185384" w:rsidRPr="00185384">
          <w:rPr>
            <w:rFonts w:ascii="Times New Roman" w:hAnsi="Times New Roman" w:cs="Times New Roman"/>
            <w:noProof/>
            <w:webHidden/>
            <w:sz w:val="24"/>
            <w:szCs w:val="24"/>
          </w:rPr>
          <w:fldChar w:fldCharType="end"/>
        </w:r>
      </w:hyperlink>
    </w:p>
    <w:p w14:paraId="415AA671" w14:textId="4D089871" w:rsidR="00185384" w:rsidRPr="00185384" w:rsidRDefault="00DD58ED" w:rsidP="00185384">
      <w:pPr>
        <w:pStyle w:val="Sumrio2"/>
        <w:tabs>
          <w:tab w:val="right" w:leader="dot" w:pos="9063"/>
        </w:tabs>
        <w:spacing w:after="120" w:line="360" w:lineRule="auto"/>
        <w:rPr>
          <w:rFonts w:ascii="Times New Roman" w:eastAsiaTheme="minorEastAsia" w:hAnsi="Times New Roman" w:cs="Times New Roman"/>
          <w:noProof/>
          <w:sz w:val="24"/>
          <w:szCs w:val="24"/>
        </w:rPr>
      </w:pPr>
      <w:hyperlink w:anchor="_Toc523073227" w:history="1">
        <w:r w:rsidR="00185384" w:rsidRPr="00185384">
          <w:rPr>
            <w:rStyle w:val="Hyperlink"/>
            <w:rFonts w:ascii="Times New Roman" w:hAnsi="Times New Roman" w:cs="Times New Roman"/>
            <w:noProof/>
            <w:sz w:val="24"/>
            <w:szCs w:val="24"/>
          </w:rPr>
          <w:t>2.4 Coleta de dados</w:t>
        </w:r>
        <w:r w:rsidR="00185384" w:rsidRPr="00185384">
          <w:rPr>
            <w:rFonts w:ascii="Times New Roman" w:hAnsi="Times New Roman" w:cs="Times New Roman"/>
            <w:noProof/>
            <w:webHidden/>
            <w:sz w:val="24"/>
            <w:szCs w:val="24"/>
          </w:rPr>
          <w:tab/>
        </w:r>
        <w:r w:rsidR="00185384" w:rsidRPr="00185384">
          <w:rPr>
            <w:rFonts w:ascii="Times New Roman" w:hAnsi="Times New Roman" w:cs="Times New Roman"/>
            <w:noProof/>
            <w:webHidden/>
            <w:sz w:val="24"/>
            <w:szCs w:val="24"/>
          </w:rPr>
          <w:fldChar w:fldCharType="begin"/>
        </w:r>
        <w:r w:rsidR="00185384" w:rsidRPr="00185384">
          <w:rPr>
            <w:rFonts w:ascii="Times New Roman" w:hAnsi="Times New Roman" w:cs="Times New Roman"/>
            <w:noProof/>
            <w:webHidden/>
            <w:sz w:val="24"/>
            <w:szCs w:val="24"/>
          </w:rPr>
          <w:instrText xml:space="preserve"> PAGEREF _Toc523073227 \h </w:instrText>
        </w:r>
        <w:r w:rsidR="00185384" w:rsidRPr="00185384">
          <w:rPr>
            <w:rFonts w:ascii="Times New Roman" w:hAnsi="Times New Roman" w:cs="Times New Roman"/>
            <w:noProof/>
            <w:webHidden/>
            <w:sz w:val="24"/>
            <w:szCs w:val="24"/>
          </w:rPr>
        </w:r>
        <w:r w:rsidR="00185384" w:rsidRPr="00185384">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17</w:t>
        </w:r>
        <w:r w:rsidR="00185384" w:rsidRPr="00185384">
          <w:rPr>
            <w:rFonts w:ascii="Times New Roman" w:hAnsi="Times New Roman" w:cs="Times New Roman"/>
            <w:noProof/>
            <w:webHidden/>
            <w:sz w:val="24"/>
            <w:szCs w:val="24"/>
          </w:rPr>
          <w:fldChar w:fldCharType="end"/>
        </w:r>
      </w:hyperlink>
    </w:p>
    <w:p w14:paraId="4DB011CB" w14:textId="1C974F32" w:rsidR="00185384" w:rsidRPr="00185384" w:rsidRDefault="00DD58ED" w:rsidP="00185384">
      <w:pPr>
        <w:pStyle w:val="Sumrio2"/>
        <w:tabs>
          <w:tab w:val="right" w:leader="dot" w:pos="9063"/>
        </w:tabs>
        <w:spacing w:after="120" w:line="360" w:lineRule="auto"/>
        <w:rPr>
          <w:rFonts w:ascii="Times New Roman" w:eastAsiaTheme="minorEastAsia" w:hAnsi="Times New Roman" w:cs="Times New Roman"/>
          <w:noProof/>
          <w:sz w:val="24"/>
          <w:szCs w:val="24"/>
        </w:rPr>
      </w:pPr>
      <w:hyperlink w:anchor="_Toc523073228" w:history="1">
        <w:r w:rsidR="00185384" w:rsidRPr="00185384">
          <w:rPr>
            <w:rStyle w:val="Hyperlink"/>
            <w:rFonts w:ascii="Times New Roman" w:hAnsi="Times New Roman" w:cs="Times New Roman"/>
            <w:noProof/>
            <w:sz w:val="24"/>
            <w:szCs w:val="24"/>
          </w:rPr>
          <w:t>2.5 Análise de Dados</w:t>
        </w:r>
        <w:r w:rsidR="00185384" w:rsidRPr="00185384">
          <w:rPr>
            <w:rFonts w:ascii="Times New Roman" w:hAnsi="Times New Roman" w:cs="Times New Roman"/>
            <w:noProof/>
            <w:webHidden/>
            <w:sz w:val="24"/>
            <w:szCs w:val="24"/>
          </w:rPr>
          <w:tab/>
        </w:r>
        <w:r w:rsidR="00185384" w:rsidRPr="00185384">
          <w:rPr>
            <w:rFonts w:ascii="Times New Roman" w:hAnsi="Times New Roman" w:cs="Times New Roman"/>
            <w:noProof/>
            <w:webHidden/>
            <w:sz w:val="24"/>
            <w:szCs w:val="24"/>
          </w:rPr>
          <w:fldChar w:fldCharType="begin"/>
        </w:r>
        <w:r w:rsidR="00185384" w:rsidRPr="00185384">
          <w:rPr>
            <w:rFonts w:ascii="Times New Roman" w:hAnsi="Times New Roman" w:cs="Times New Roman"/>
            <w:noProof/>
            <w:webHidden/>
            <w:sz w:val="24"/>
            <w:szCs w:val="24"/>
          </w:rPr>
          <w:instrText xml:space="preserve"> PAGEREF _Toc523073228 \h </w:instrText>
        </w:r>
        <w:r w:rsidR="00185384" w:rsidRPr="00185384">
          <w:rPr>
            <w:rFonts w:ascii="Times New Roman" w:hAnsi="Times New Roman" w:cs="Times New Roman"/>
            <w:noProof/>
            <w:webHidden/>
            <w:sz w:val="24"/>
            <w:szCs w:val="24"/>
          </w:rPr>
        </w:r>
        <w:r w:rsidR="00185384" w:rsidRPr="00185384">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27</w:t>
        </w:r>
        <w:r w:rsidR="00185384" w:rsidRPr="00185384">
          <w:rPr>
            <w:rFonts w:ascii="Times New Roman" w:hAnsi="Times New Roman" w:cs="Times New Roman"/>
            <w:noProof/>
            <w:webHidden/>
            <w:sz w:val="24"/>
            <w:szCs w:val="24"/>
          </w:rPr>
          <w:fldChar w:fldCharType="end"/>
        </w:r>
      </w:hyperlink>
    </w:p>
    <w:p w14:paraId="76A7834B" w14:textId="1C13E93D" w:rsidR="00185384" w:rsidRPr="00185384" w:rsidRDefault="00DD58ED" w:rsidP="00185384">
      <w:pPr>
        <w:pStyle w:val="Sumrio1"/>
        <w:tabs>
          <w:tab w:val="right" w:leader="dot" w:pos="9063"/>
        </w:tabs>
        <w:spacing w:after="120" w:line="360" w:lineRule="auto"/>
        <w:rPr>
          <w:rFonts w:ascii="Times New Roman" w:eastAsiaTheme="minorEastAsia" w:hAnsi="Times New Roman" w:cs="Times New Roman"/>
          <w:noProof/>
          <w:sz w:val="24"/>
          <w:szCs w:val="24"/>
        </w:rPr>
      </w:pPr>
      <w:hyperlink w:anchor="_Toc523073229" w:history="1">
        <w:r w:rsidR="00185384" w:rsidRPr="00185384">
          <w:rPr>
            <w:rStyle w:val="Hyperlink"/>
            <w:rFonts w:ascii="Times New Roman" w:hAnsi="Times New Roman" w:cs="Times New Roman"/>
            <w:noProof/>
            <w:sz w:val="24"/>
            <w:szCs w:val="24"/>
          </w:rPr>
          <w:t>3 RESULTADOS E DISCUSSÃO</w:t>
        </w:r>
        <w:r w:rsidR="00185384" w:rsidRPr="00185384">
          <w:rPr>
            <w:rFonts w:ascii="Times New Roman" w:hAnsi="Times New Roman" w:cs="Times New Roman"/>
            <w:noProof/>
            <w:webHidden/>
            <w:sz w:val="24"/>
            <w:szCs w:val="24"/>
          </w:rPr>
          <w:tab/>
        </w:r>
        <w:r w:rsidR="00185384" w:rsidRPr="00185384">
          <w:rPr>
            <w:rFonts w:ascii="Times New Roman" w:hAnsi="Times New Roman" w:cs="Times New Roman"/>
            <w:noProof/>
            <w:webHidden/>
            <w:sz w:val="24"/>
            <w:szCs w:val="24"/>
          </w:rPr>
          <w:fldChar w:fldCharType="begin"/>
        </w:r>
        <w:r w:rsidR="00185384" w:rsidRPr="00185384">
          <w:rPr>
            <w:rFonts w:ascii="Times New Roman" w:hAnsi="Times New Roman" w:cs="Times New Roman"/>
            <w:noProof/>
            <w:webHidden/>
            <w:sz w:val="24"/>
            <w:szCs w:val="24"/>
          </w:rPr>
          <w:instrText xml:space="preserve"> PAGEREF _Toc523073229 \h </w:instrText>
        </w:r>
        <w:r w:rsidR="00185384" w:rsidRPr="00185384">
          <w:rPr>
            <w:rFonts w:ascii="Times New Roman" w:hAnsi="Times New Roman" w:cs="Times New Roman"/>
            <w:noProof/>
            <w:webHidden/>
            <w:sz w:val="24"/>
            <w:szCs w:val="24"/>
          </w:rPr>
        </w:r>
        <w:r w:rsidR="00185384" w:rsidRPr="00185384">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43</w:t>
        </w:r>
        <w:r w:rsidR="00185384" w:rsidRPr="00185384">
          <w:rPr>
            <w:rFonts w:ascii="Times New Roman" w:hAnsi="Times New Roman" w:cs="Times New Roman"/>
            <w:noProof/>
            <w:webHidden/>
            <w:sz w:val="24"/>
            <w:szCs w:val="24"/>
          </w:rPr>
          <w:fldChar w:fldCharType="end"/>
        </w:r>
      </w:hyperlink>
    </w:p>
    <w:p w14:paraId="1364B954" w14:textId="1CA2D3A7" w:rsidR="00185384" w:rsidRPr="00185384" w:rsidRDefault="00DD58ED" w:rsidP="00185384">
      <w:pPr>
        <w:pStyle w:val="Sumrio2"/>
        <w:tabs>
          <w:tab w:val="right" w:leader="dot" w:pos="9063"/>
        </w:tabs>
        <w:spacing w:after="120" w:line="360" w:lineRule="auto"/>
        <w:rPr>
          <w:rFonts w:ascii="Times New Roman" w:eastAsiaTheme="minorEastAsia" w:hAnsi="Times New Roman" w:cs="Times New Roman"/>
          <w:noProof/>
          <w:sz w:val="24"/>
          <w:szCs w:val="24"/>
        </w:rPr>
      </w:pPr>
      <w:hyperlink w:anchor="_Toc523073230" w:history="1">
        <w:r w:rsidR="0014704F">
          <w:rPr>
            <w:rStyle w:val="Hyperlink"/>
            <w:rFonts w:ascii="Times New Roman" w:hAnsi="Times New Roman" w:cs="Times New Roman"/>
            <w:noProof/>
            <w:sz w:val="24"/>
            <w:szCs w:val="24"/>
          </w:rPr>
          <w:t>3.1 Acesso universal à alimentação adequada</w:t>
        </w:r>
        <w:r w:rsidR="00185384" w:rsidRPr="00185384">
          <w:rPr>
            <w:rFonts w:ascii="Times New Roman" w:hAnsi="Times New Roman" w:cs="Times New Roman"/>
            <w:noProof/>
            <w:webHidden/>
            <w:sz w:val="24"/>
            <w:szCs w:val="24"/>
          </w:rPr>
          <w:tab/>
        </w:r>
        <w:r w:rsidR="00185384" w:rsidRPr="00185384">
          <w:rPr>
            <w:rFonts w:ascii="Times New Roman" w:hAnsi="Times New Roman" w:cs="Times New Roman"/>
            <w:noProof/>
            <w:webHidden/>
            <w:sz w:val="24"/>
            <w:szCs w:val="24"/>
          </w:rPr>
          <w:fldChar w:fldCharType="begin"/>
        </w:r>
        <w:r w:rsidR="00185384" w:rsidRPr="00185384">
          <w:rPr>
            <w:rFonts w:ascii="Times New Roman" w:hAnsi="Times New Roman" w:cs="Times New Roman"/>
            <w:noProof/>
            <w:webHidden/>
            <w:sz w:val="24"/>
            <w:szCs w:val="24"/>
          </w:rPr>
          <w:instrText xml:space="preserve"> PAGEREF _Toc523073230 \h </w:instrText>
        </w:r>
        <w:r w:rsidR="00185384" w:rsidRPr="00185384">
          <w:rPr>
            <w:rFonts w:ascii="Times New Roman" w:hAnsi="Times New Roman" w:cs="Times New Roman"/>
            <w:noProof/>
            <w:webHidden/>
            <w:sz w:val="24"/>
            <w:szCs w:val="24"/>
          </w:rPr>
        </w:r>
        <w:r w:rsidR="00185384" w:rsidRPr="00185384">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53</w:t>
        </w:r>
        <w:r w:rsidR="00185384" w:rsidRPr="00185384">
          <w:rPr>
            <w:rFonts w:ascii="Times New Roman" w:hAnsi="Times New Roman" w:cs="Times New Roman"/>
            <w:noProof/>
            <w:webHidden/>
            <w:sz w:val="24"/>
            <w:szCs w:val="24"/>
          </w:rPr>
          <w:fldChar w:fldCharType="end"/>
        </w:r>
      </w:hyperlink>
    </w:p>
    <w:p w14:paraId="1A268058" w14:textId="69D031DD" w:rsidR="00185384" w:rsidRPr="00185384" w:rsidRDefault="00DD58ED" w:rsidP="00185384">
      <w:pPr>
        <w:pStyle w:val="Sumrio2"/>
        <w:tabs>
          <w:tab w:val="right" w:leader="dot" w:pos="9063"/>
        </w:tabs>
        <w:spacing w:after="120" w:line="360" w:lineRule="auto"/>
        <w:rPr>
          <w:rFonts w:ascii="Times New Roman" w:eastAsiaTheme="minorEastAsia" w:hAnsi="Times New Roman" w:cs="Times New Roman"/>
          <w:noProof/>
          <w:sz w:val="24"/>
          <w:szCs w:val="24"/>
        </w:rPr>
      </w:pPr>
      <w:hyperlink w:anchor="_Toc523073231" w:history="1">
        <w:r w:rsidR="00185384" w:rsidRPr="00185384">
          <w:rPr>
            <w:rStyle w:val="Hyperlink"/>
            <w:rFonts w:ascii="Times New Roman" w:hAnsi="Times New Roman" w:cs="Times New Roman"/>
            <w:noProof/>
            <w:sz w:val="24"/>
            <w:szCs w:val="24"/>
          </w:rPr>
          <w:t>3.2 S</w:t>
        </w:r>
        <w:r w:rsidR="0014704F">
          <w:rPr>
            <w:rStyle w:val="Hyperlink"/>
            <w:rFonts w:ascii="Times New Roman" w:hAnsi="Times New Roman" w:cs="Times New Roman"/>
            <w:noProof/>
            <w:sz w:val="24"/>
            <w:szCs w:val="24"/>
          </w:rPr>
          <w:t>istemas de produção agroecológica e abastecimento sustentáveis de alimentos</w:t>
        </w:r>
        <w:r w:rsidR="00185384" w:rsidRPr="00185384">
          <w:rPr>
            <w:rStyle w:val="Hyperlink"/>
            <w:rFonts w:ascii="Times New Roman" w:hAnsi="Times New Roman" w:cs="Times New Roman"/>
            <w:noProof/>
            <w:sz w:val="24"/>
            <w:szCs w:val="24"/>
          </w:rPr>
          <w:t>S</w:t>
        </w:r>
        <w:r w:rsidR="00185384" w:rsidRPr="00185384">
          <w:rPr>
            <w:rFonts w:ascii="Times New Roman" w:hAnsi="Times New Roman" w:cs="Times New Roman"/>
            <w:noProof/>
            <w:webHidden/>
            <w:sz w:val="24"/>
            <w:szCs w:val="24"/>
          </w:rPr>
          <w:tab/>
        </w:r>
        <w:r w:rsidR="00185384" w:rsidRPr="00185384">
          <w:rPr>
            <w:rFonts w:ascii="Times New Roman" w:hAnsi="Times New Roman" w:cs="Times New Roman"/>
            <w:noProof/>
            <w:webHidden/>
            <w:sz w:val="24"/>
            <w:szCs w:val="24"/>
          </w:rPr>
          <w:fldChar w:fldCharType="begin"/>
        </w:r>
        <w:r w:rsidR="00185384" w:rsidRPr="00185384">
          <w:rPr>
            <w:rFonts w:ascii="Times New Roman" w:hAnsi="Times New Roman" w:cs="Times New Roman"/>
            <w:noProof/>
            <w:webHidden/>
            <w:sz w:val="24"/>
            <w:szCs w:val="24"/>
          </w:rPr>
          <w:instrText xml:space="preserve"> PAGEREF _Toc523073231 \h </w:instrText>
        </w:r>
        <w:r w:rsidR="00185384" w:rsidRPr="00185384">
          <w:rPr>
            <w:rFonts w:ascii="Times New Roman" w:hAnsi="Times New Roman" w:cs="Times New Roman"/>
            <w:noProof/>
            <w:webHidden/>
            <w:sz w:val="24"/>
            <w:szCs w:val="24"/>
          </w:rPr>
        </w:r>
        <w:r w:rsidR="00185384" w:rsidRPr="00185384">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57</w:t>
        </w:r>
        <w:r w:rsidR="00185384" w:rsidRPr="00185384">
          <w:rPr>
            <w:rFonts w:ascii="Times New Roman" w:hAnsi="Times New Roman" w:cs="Times New Roman"/>
            <w:noProof/>
            <w:webHidden/>
            <w:sz w:val="24"/>
            <w:szCs w:val="24"/>
          </w:rPr>
          <w:fldChar w:fldCharType="end"/>
        </w:r>
      </w:hyperlink>
    </w:p>
    <w:p w14:paraId="5216659E" w14:textId="59391BBA" w:rsidR="00185384" w:rsidRPr="00185384" w:rsidRDefault="00DD58ED" w:rsidP="00185384">
      <w:pPr>
        <w:pStyle w:val="Sumrio2"/>
        <w:tabs>
          <w:tab w:val="right" w:leader="dot" w:pos="9063"/>
        </w:tabs>
        <w:spacing w:after="120" w:line="360" w:lineRule="auto"/>
        <w:rPr>
          <w:rFonts w:ascii="Times New Roman" w:eastAsiaTheme="minorEastAsia" w:hAnsi="Times New Roman" w:cs="Times New Roman"/>
          <w:noProof/>
          <w:sz w:val="24"/>
          <w:szCs w:val="24"/>
        </w:rPr>
      </w:pPr>
      <w:hyperlink w:anchor="_Toc523073232" w:history="1">
        <w:r w:rsidR="00185384" w:rsidRPr="00185384">
          <w:rPr>
            <w:rStyle w:val="Hyperlink"/>
            <w:rFonts w:ascii="Times New Roman" w:hAnsi="Times New Roman" w:cs="Times New Roman"/>
            <w:noProof/>
            <w:sz w:val="24"/>
            <w:szCs w:val="24"/>
          </w:rPr>
          <w:t xml:space="preserve">3.3 </w:t>
        </w:r>
        <w:r w:rsidR="002E6B27">
          <w:rPr>
            <w:rStyle w:val="Hyperlink"/>
            <w:rFonts w:ascii="Times New Roman" w:hAnsi="Times New Roman" w:cs="Times New Roman"/>
            <w:noProof/>
            <w:sz w:val="24"/>
            <w:szCs w:val="24"/>
          </w:rPr>
          <w:t>Processos permanentes de educação, pesquisa e formação em segurança alimentar e nutricional</w:t>
        </w:r>
        <w:r w:rsidR="00185384" w:rsidRPr="00185384">
          <w:rPr>
            <w:rFonts w:ascii="Times New Roman" w:hAnsi="Times New Roman" w:cs="Times New Roman"/>
            <w:noProof/>
            <w:webHidden/>
            <w:sz w:val="24"/>
            <w:szCs w:val="24"/>
          </w:rPr>
          <w:tab/>
        </w:r>
        <w:r w:rsidR="00185384" w:rsidRPr="00185384">
          <w:rPr>
            <w:rFonts w:ascii="Times New Roman" w:hAnsi="Times New Roman" w:cs="Times New Roman"/>
            <w:noProof/>
            <w:webHidden/>
            <w:sz w:val="24"/>
            <w:szCs w:val="24"/>
          </w:rPr>
          <w:fldChar w:fldCharType="begin"/>
        </w:r>
        <w:r w:rsidR="00185384" w:rsidRPr="00185384">
          <w:rPr>
            <w:rFonts w:ascii="Times New Roman" w:hAnsi="Times New Roman" w:cs="Times New Roman"/>
            <w:noProof/>
            <w:webHidden/>
            <w:sz w:val="24"/>
            <w:szCs w:val="24"/>
          </w:rPr>
          <w:instrText xml:space="preserve"> PAGEREF _Toc523073232 \h </w:instrText>
        </w:r>
        <w:r w:rsidR="00185384" w:rsidRPr="00185384">
          <w:rPr>
            <w:rFonts w:ascii="Times New Roman" w:hAnsi="Times New Roman" w:cs="Times New Roman"/>
            <w:noProof/>
            <w:webHidden/>
            <w:sz w:val="24"/>
            <w:szCs w:val="24"/>
          </w:rPr>
        </w:r>
        <w:r w:rsidR="00185384" w:rsidRPr="00185384">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61</w:t>
        </w:r>
        <w:r w:rsidR="00185384" w:rsidRPr="00185384">
          <w:rPr>
            <w:rFonts w:ascii="Times New Roman" w:hAnsi="Times New Roman" w:cs="Times New Roman"/>
            <w:noProof/>
            <w:webHidden/>
            <w:sz w:val="24"/>
            <w:szCs w:val="24"/>
          </w:rPr>
          <w:fldChar w:fldCharType="end"/>
        </w:r>
      </w:hyperlink>
    </w:p>
    <w:p w14:paraId="40453A56" w14:textId="4628FA5F" w:rsidR="00185384" w:rsidRPr="00185384" w:rsidRDefault="00DD58ED" w:rsidP="00185384">
      <w:pPr>
        <w:pStyle w:val="Sumrio2"/>
        <w:tabs>
          <w:tab w:val="right" w:leader="dot" w:pos="9063"/>
        </w:tabs>
        <w:spacing w:after="120" w:line="360" w:lineRule="auto"/>
        <w:rPr>
          <w:rFonts w:ascii="Times New Roman" w:eastAsiaTheme="minorEastAsia" w:hAnsi="Times New Roman" w:cs="Times New Roman"/>
          <w:noProof/>
          <w:sz w:val="24"/>
          <w:szCs w:val="24"/>
        </w:rPr>
      </w:pPr>
      <w:hyperlink w:anchor="_Toc523073233" w:history="1">
        <w:r w:rsidR="00185384" w:rsidRPr="00185384">
          <w:rPr>
            <w:rStyle w:val="Hyperlink"/>
            <w:rFonts w:ascii="Times New Roman" w:hAnsi="Times New Roman" w:cs="Times New Roman"/>
            <w:noProof/>
            <w:sz w:val="24"/>
            <w:szCs w:val="24"/>
          </w:rPr>
          <w:t xml:space="preserve">3.4 </w:t>
        </w:r>
        <w:r w:rsidR="002E6B27">
          <w:rPr>
            <w:rStyle w:val="Hyperlink"/>
            <w:rFonts w:ascii="Times New Roman" w:hAnsi="Times New Roman" w:cs="Times New Roman"/>
            <w:noProof/>
            <w:sz w:val="24"/>
            <w:szCs w:val="24"/>
          </w:rPr>
          <w:t>Alimentação e nutrição em todos os níveis de atenção à saúde</w:t>
        </w:r>
        <w:r w:rsidR="00185384" w:rsidRPr="00185384">
          <w:rPr>
            <w:rFonts w:ascii="Times New Roman" w:hAnsi="Times New Roman" w:cs="Times New Roman"/>
            <w:noProof/>
            <w:webHidden/>
            <w:sz w:val="24"/>
            <w:szCs w:val="24"/>
          </w:rPr>
          <w:tab/>
        </w:r>
        <w:r w:rsidR="00185384" w:rsidRPr="00185384">
          <w:rPr>
            <w:rFonts w:ascii="Times New Roman" w:hAnsi="Times New Roman" w:cs="Times New Roman"/>
            <w:noProof/>
            <w:webHidden/>
            <w:sz w:val="24"/>
            <w:szCs w:val="24"/>
          </w:rPr>
          <w:fldChar w:fldCharType="begin"/>
        </w:r>
        <w:r w:rsidR="00185384" w:rsidRPr="00185384">
          <w:rPr>
            <w:rFonts w:ascii="Times New Roman" w:hAnsi="Times New Roman" w:cs="Times New Roman"/>
            <w:noProof/>
            <w:webHidden/>
            <w:sz w:val="24"/>
            <w:szCs w:val="24"/>
          </w:rPr>
          <w:instrText xml:space="preserve"> PAGEREF _Toc523073233 \h </w:instrText>
        </w:r>
        <w:r w:rsidR="00185384" w:rsidRPr="00185384">
          <w:rPr>
            <w:rFonts w:ascii="Times New Roman" w:hAnsi="Times New Roman" w:cs="Times New Roman"/>
            <w:noProof/>
            <w:webHidden/>
            <w:sz w:val="24"/>
            <w:szCs w:val="24"/>
          </w:rPr>
        </w:r>
        <w:r w:rsidR="00185384" w:rsidRPr="00185384">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64</w:t>
        </w:r>
        <w:r w:rsidR="00185384" w:rsidRPr="00185384">
          <w:rPr>
            <w:rFonts w:ascii="Times New Roman" w:hAnsi="Times New Roman" w:cs="Times New Roman"/>
            <w:noProof/>
            <w:webHidden/>
            <w:sz w:val="24"/>
            <w:szCs w:val="24"/>
          </w:rPr>
          <w:fldChar w:fldCharType="end"/>
        </w:r>
      </w:hyperlink>
    </w:p>
    <w:p w14:paraId="3ADBCA36" w14:textId="1A3D963F" w:rsidR="00185384" w:rsidRPr="00185384" w:rsidRDefault="00DD58ED" w:rsidP="00185384">
      <w:pPr>
        <w:pStyle w:val="Sumrio2"/>
        <w:tabs>
          <w:tab w:val="right" w:leader="dot" w:pos="9063"/>
        </w:tabs>
        <w:spacing w:after="120" w:line="360" w:lineRule="auto"/>
        <w:rPr>
          <w:rFonts w:ascii="Times New Roman" w:eastAsiaTheme="minorEastAsia" w:hAnsi="Times New Roman" w:cs="Times New Roman"/>
          <w:noProof/>
          <w:sz w:val="24"/>
          <w:szCs w:val="24"/>
        </w:rPr>
      </w:pPr>
      <w:hyperlink w:anchor="_Toc523073234" w:history="1">
        <w:r w:rsidR="00185384" w:rsidRPr="00185384">
          <w:rPr>
            <w:rStyle w:val="Hyperlink"/>
            <w:rFonts w:ascii="Times New Roman" w:hAnsi="Times New Roman" w:cs="Times New Roman"/>
            <w:noProof/>
            <w:sz w:val="24"/>
            <w:szCs w:val="24"/>
          </w:rPr>
          <w:t>3.5 A</w:t>
        </w:r>
        <w:r w:rsidR="002E6B27">
          <w:rPr>
            <w:rStyle w:val="Hyperlink"/>
            <w:rFonts w:ascii="Times New Roman" w:hAnsi="Times New Roman" w:cs="Times New Roman"/>
            <w:noProof/>
            <w:sz w:val="24"/>
            <w:szCs w:val="24"/>
          </w:rPr>
          <w:t>cesso universal à água</w:t>
        </w:r>
        <w:r w:rsidR="00185384" w:rsidRPr="00185384">
          <w:rPr>
            <w:rFonts w:ascii="Times New Roman" w:hAnsi="Times New Roman" w:cs="Times New Roman"/>
            <w:noProof/>
            <w:webHidden/>
            <w:sz w:val="24"/>
            <w:szCs w:val="24"/>
          </w:rPr>
          <w:tab/>
        </w:r>
        <w:r w:rsidR="00185384" w:rsidRPr="00185384">
          <w:rPr>
            <w:rFonts w:ascii="Times New Roman" w:hAnsi="Times New Roman" w:cs="Times New Roman"/>
            <w:noProof/>
            <w:webHidden/>
            <w:sz w:val="24"/>
            <w:szCs w:val="24"/>
          </w:rPr>
          <w:fldChar w:fldCharType="begin"/>
        </w:r>
        <w:r w:rsidR="00185384" w:rsidRPr="00185384">
          <w:rPr>
            <w:rFonts w:ascii="Times New Roman" w:hAnsi="Times New Roman" w:cs="Times New Roman"/>
            <w:noProof/>
            <w:webHidden/>
            <w:sz w:val="24"/>
            <w:szCs w:val="24"/>
          </w:rPr>
          <w:instrText xml:space="preserve"> PAGEREF _Toc523073234 \h </w:instrText>
        </w:r>
        <w:r w:rsidR="00185384" w:rsidRPr="00185384">
          <w:rPr>
            <w:rFonts w:ascii="Times New Roman" w:hAnsi="Times New Roman" w:cs="Times New Roman"/>
            <w:noProof/>
            <w:webHidden/>
            <w:sz w:val="24"/>
            <w:szCs w:val="24"/>
          </w:rPr>
        </w:r>
        <w:r w:rsidR="00185384" w:rsidRPr="00185384">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67</w:t>
        </w:r>
        <w:r w:rsidR="00185384" w:rsidRPr="00185384">
          <w:rPr>
            <w:rFonts w:ascii="Times New Roman" w:hAnsi="Times New Roman" w:cs="Times New Roman"/>
            <w:noProof/>
            <w:webHidden/>
            <w:sz w:val="24"/>
            <w:szCs w:val="24"/>
          </w:rPr>
          <w:fldChar w:fldCharType="end"/>
        </w:r>
      </w:hyperlink>
    </w:p>
    <w:p w14:paraId="1CE952B6" w14:textId="761A5F5F" w:rsidR="00185384" w:rsidRPr="00185384" w:rsidRDefault="00DD58ED" w:rsidP="00185384">
      <w:pPr>
        <w:pStyle w:val="Sumrio2"/>
        <w:tabs>
          <w:tab w:val="right" w:leader="dot" w:pos="9063"/>
        </w:tabs>
        <w:spacing w:after="120" w:line="360" w:lineRule="auto"/>
        <w:rPr>
          <w:rFonts w:ascii="Times New Roman" w:eastAsiaTheme="minorEastAsia" w:hAnsi="Times New Roman" w:cs="Times New Roman"/>
          <w:noProof/>
          <w:sz w:val="24"/>
          <w:szCs w:val="24"/>
        </w:rPr>
      </w:pPr>
      <w:hyperlink w:anchor="_Toc523073235" w:history="1">
        <w:r w:rsidR="00185384" w:rsidRPr="00185384">
          <w:rPr>
            <w:rStyle w:val="Hyperlink"/>
            <w:rFonts w:ascii="Times New Roman" w:hAnsi="Times New Roman" w:cs="Times New Roman"/>
            <w:noProof/>
            <w:sz w:val="24"/>
            <w:szCs w:val="24"/>
          </w:rPr>
          <w:t>3.6 AVALIAÇÃO E MONITORAMENTO</w:t>
        </w:r>
        <w:r w:rsidR="00185384" w:rsidRPr="00185384">
          <w:rPr>
            <w:rFonts w:ascii="Times New Roman" w:hAnsi="Times New Roman" w:cs="Times New Roman"/>
            <w:noProof/>
            <w:webHidden/>
            <w:sz w:val="24"/>
            <w:szCs w:val="24"/>
          </w:rPr>
          <w:tab/>
        </w:r>
        <w:r w:rsidR="00185384" w:rsidRPr="00185384">
          <w:rPr>
            <w:rFonts w:ascii="Times New Roman" w:hAnsi="Times New Roman" w:cs="Times New Roman"/>
            <w:noProof/>
            <w:webHidden/>
            <w:sz w:val="24"/>
            <w:szCs w:val="24"/>
          </w:rPr>
          <w:fldChar w:fldCharType="begin"/>
        </w:r>
        <w:r w:rsidR="00185384" w:rsidRPr="00185384">
          <w:rPr>
            <w:rFonts w:ascii="Times New Roman" w:hAnsi="Times New Roman" w:cs="Times New Roman"/>
            <w:noProof/>
            <w:webHidden/>
            <w:sz w:val="24"/>
            <w:szCs w:val="24"/>
          </w:rPr>
          <w:instrText xml:space="preserve"> PAGEREF _Toc523073235 \h </w:instrText>
        </w:r>
        <w:r w:rsidR="00185384" w:rsidRPr="00185384">
          <w:rPr>
            <w:rFonts w:ascii="Times New Roman" w:hAnsi="Times New Roman" w:cs="Times New Roman"/>
            <w:noProof/>
            <w:webHidden/>
            <w:sz w:val="24"/>
            <w:szCs w:val="24"/>
          </w:rPr>
        </w:r>
        <w:r w:rsidR="00185384" w:rsidRPr="00185384">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69</w:t>
        </w:r>
        <w:r w:rsidR="00185384" w:rsidRPr="00185384">
          <w:rPr>
            <w:rFonts w:ascii="Times New Roman" w:hAnsi="Times New Roman" w:cs="Times New Roman"/>
            <w:noProof/>
            <w:webHidden/>
            <w:sz w:val="24"/>
            <w:szCs w:val="24"/>
          </w:rPr>
          <w:fldChar w:fldCharType="end"/>
        </w:r>
      </w:hyperlink>
    </w:p>
    <w:p w14:paraId="3E16C278" w14:textId="6B89E1A8" w:rsidR="00185384" w:rsidRPr="00185384" w:rsidRDefault="00DD58ED" w:rsidP="00185384">
      <w:pPr>
        <w:pStyle w:val="Sumrio1"/>
        <w:tabs>
          <w:tab w:val="right" w:leader="dot" w:pos="9063"/>
        </w:tabs>
        <w:spacing w:after="120" w:line="360" w:lineRule="auto"/>
        <w:rPr>
          <w:rFonts w:ascii="Times New Roman" w:eastAsiaTheme="minorEastAsia" w:hAnsi="Times New Roman" w:cs="Times New Roman"/>
          <w:noProof/>
          <w:sz w:val="24"/>
          <w:szCs w:val="24"/>
        </w:rPr>
      </w:pPr>
      <w:hyperlink w:anchor="_Toc523073236" w:history="1">
        <w:r w:rsidR="00185384" w:rsidRPr="00185384">
          <w:rPr>
            <w:rStyle w:val="Hyperlink"/>
            <w:rFonts w:ascii="Times New Roman" w:hAnsi="Times New Roman" w:cs="Times New Roman"/>
            <w:noProof/>
            <w:sz w:val="24"/>
            <w:szCs w:val="24"/>
          </w:rPr>
          <w:t>4 CONSIDERAÇÕES FINAIS</w:t>
        </w:r>
        <w:r w:rsidR="00185384" w:rsidRPr="00185384">
          <w:rPr>
            <w:rFonts w:ascii="Times New Roman" w:hAnsi="Times New Roman" w:cs="Times New Roman"/>
            <w:noProof/>
            <w:webHidden/>
            <w:sz w:val="24"/>
            <w:szCs w:val="24"/>
          </w:rPr>
          <w:tab/>
        </w:r>
        <w:r w:rsidR="00185384" w:rsidRPr="00185384">
          <w:rPr>
            <w:rFonts w:ascii="Times New Roman" w:hAnsi="Times New Roman" w:cs="Times New Roman"/>
            <w:noProof/>
            <w:webHidden/>
            <w:sz w:val="24"/>
            <w:szCs w:val="24"/>
          </w:rPr>
          <w:fldChar w:fldCharType="begin"/>
        </w:r>
        <w:r w:rsidR="00185384" w:rsidRPr="00185384">
          <w:rPr>
            <w:rFonts w:ascii="Times New Roman" w:hAnsi="Times New Roman" w:cs="Times New Roman"/>
            <w:noProof/>
            <w:webHidden/>
            <w:sz w:val="24"/>
            <w:szCs w:val="24"/>
          </w:rPr>
          <w:instrText xml:space="preserve"> PAGEREF _Toc523073236 \h </w:instrText>
        </w:r>
        <w:r w:rsidR="00185384" w:rsidRPr="00185384">
          <w:rPr>
            <w:rFonts w:ascii="Times New Roman" w:hAnsi="Times New Roman" w:cs="Times New Roman"/>
            <w:noProof/>
            <w:webHidden/>
            <w:sz w:val="24"/>
            <w:szCs w:val="24"/>
          </w:rPr>
        </w:r>
        <w:r w:rsidR="00185384" w:rsidRPr="00185384">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72</w:t>
        </w:r>
        <w:r w:rsidR="00185384" w:rsidRPr="00185384">
          <w:rPr>
            <w:rFonts w:ascii="Times New Roman" w:hAnsi="Times New Roman" w:cs="Times New Roman"/>
            <w:noProof/>
            <w:webHidden/>
            <w:sz w:val="24"/>
            <w:szCs w:val="24"/>
          </w:rPr>
          <w:fldChar w:fldCharType="end"/>
        </w:r>
      </w:hyperlink>
    </w:p>
    <w:p w14:paraId="0A2F51D6" w14:textId="22AB7503" w:rsidR="00185384" w:rsidRPr="00185384" w:rsidRDefault="00DD58ED" w:rsidP="00185384">
      <w:pPr>
        <w:pStyle w:val="Sumrio1"/>
        <w:tabs>
          <w:tab w:val="right" w:leader="dot" w:pos="9063"/>
        </w:tabs>
        <w:spacing w:after="120" w:line="360" w:lineRule="auto"/>
        <w:rPr>
          <w:rFonts w:ascii="Times New Roman" w:eastAsiaTheme="minorEastAsia" w:hAnsi="Times New Roman" w:cs="Times New Roman"/>
          <w:noProof/>
          <w:sz w:val="24"/>
          <w:szCs w:val="24"/>
        </w:rPr>
      </w:pPr>
      <w:hyperlink w:anchor="_Toc523073237" w:history="1">
        <w:r w:rsidR="00185384" w:rsidRPr="00185384">
          <w:rPr>
            <w:rStyle w:val="Hyperlink"/>
            <w:rFonts w:ascii="Times New Roman" w:hAnsi="Times New Roman" w:cs="Times New Roman"/>
            <w:noProof/>
            <w:sz w:val="24"/>
            <w:szCs w:val="24"/>
          </w:rPr>
          <w:t>REFERÊNCIAS</w:t>
        </w:r>
        <w:r w:rsidR="00185384" w:rsidRPr="00185384">
          <w:rPr>
            <w:rFonts w:ascii="Times New Roman" w:hAnsi="Times New Roman" w:cs="Times New Roman"/>
            <w:noProof/>
            <w:webHidden/>
            <w:sz w:val="24"/>
            <w:szCs w:val="24"/>
          </w:rPr>
          <w:tab/>
        </w:r>
        <w:r w:rsidR="00185384" w:rsidRPr="00185384">
          <w:rPr>
            <w:rFonts w:ascii="Times New Roman" w:hAnsi="Times New Roman" w:cs="Times New Roman"/>
            <w:noProof/>
            <w:webHidden/>
            <w:sz w:val="24"/>
            <w:szCs w:val="24"/>
          </w:rPr>
          <w:fldChar w:fldCharType="begin"/>
        </w:r>
        <w:r w:rsidR="00185384" w:rsidRPr="00185384">
          <w:rPr>
            <w:rFonts w:ascii="Times New Roman" w:hAnsi="Times New Roman" w:cs="Times New Roman"/>
            <w:noProof/>
            <w:webHidden/>
            <w:sz w:val="24"/>
            <w:szCs w:val="24"/>
          </w:rPr>
          <w:instrText xml:space="preserve"> PAGEREF _Toc523073237 \h </w:instrText>
        </w:r>
        <w:r w:rsidR="00185384" w:rsidRPr="00185384">
          <w:rPr>
            <w:rFonts w:ascii="Times New Roman" w:hAnsi="Times New Roman" w:cs="Times New Roman"/>
            <w:noProof/>
            <w:webHidden/>
            <w:sz w:val="24"/>
            <w:szCs w:val="24"/>
          </w:rPr>
        </w:r>
        <w:r w:rsidR="00185384" w:rsidRPr="00185384">
          <w:rPr>
            <w:rFonts w:ascii="Times New Roman" w:hAnsi="Times New Roman" w:cs="Times New Roman"/>
            <w:noProof/>
            <w:webHidden/>
            <w:sz w:val="24"/>
            <w:szCs w:val="24"/>
          </w:rPr>
          <w:fldChar w:fldCharType="separate"/>
        </w:r>
        <w:r w:rsidR="005B5AD8">
          <w:rPr>
            <w:rFonts w:ascii="Times New Roman" w:hAnsi="Times New Roman" w:cs="Times New Roman"/>
            <w:noProof/>
            <w:webHidden/>
            <w:sz w:val="24"/>
            <w:szCs w:val="24"/>
          </w:rPr>
          <w:t>73</w:t>
        </w:r>
        <w:r w:rsidR="00185384" w:rsidRPr="00185384">
          <w:rPr>
            <w:rFonts w:ascii="Times New Roman" w:hAnsi="Times New Roman" w:cs="Times New Roman"/>
            <w:noProof/>
            <w:webHidden/>
            <w:sz w:val="24"/>
            <w:szCs w:val="24"/>
          </w:rPr>
          <w:fldChar w:fldCharType="end"/>
        </w:r>
      </w:hyperlink>
    </w:p>
    <w:p w14:paraId="3A8B799F" w14:textId="66D8B2E3" w:rsidR="00E969C8" w:rsidRPr="00E969C8" w:rsidRDefault="00E969C8" w:rsidP="00185384">
      <w:pPr>
        <w:spacing w:after="120" w:line="360" w:lineRule="auto"/>
        <w:rPr>
          <w:rFonts w:ascii="Times New Roman" w:eastAsia="Times New Roman" w:hAnsi="Times New Roman" w:cs="Times New Roman"/>
          <w:sz w:val="24"/>
          <w:szCs w:val="24"/>
        </w:rPr>
      </w:pPr>
      <w:r w:rsidRPr="00185384">
        <w:rPr>
          <w:rFonts w:ascii="Times New Roman" w:eastAsia="Times New Roman" w:hAnsi="Times New Roman" w:cs="Times New Roman"/>
          <w:color w:val="000000" w:themeColor="text1"/>
          <w:sz w:val="24"/>
          <w:szCs w:val="24"/>
        </w:rPr>
        <w:fldChar w:fldCharType="end"/>
      </w:r>
    </w:p>
    <w:p w14:paraId="618C78A0" w14:textId="77777777" w:rsidR="00E969C8" w:rsidRDefault="00E969C8">
      <w:pPr>
        <w:spacing w:line="360" w:lineRule="auto"/>
        <w:rPr>
          <w:rFonts w:ascii="Times New Roman" w:eastAsia="Times New Roman" w:hAnsi="Times New Roman" w:cs="Times New Roman"/>
          <w:sz w:val="24"/>
          <w:szCs w:val="24"/>
        </w:rPr>
        <w:sectPr w:rsidR="00E969C8" w:rsidSect="00E969C8">
          <w:pgSz w:w="11906" w:h="16838"/>
          <w:pgMar w:top="1700" w:right="1133" w:bottom="1133" w:left="1700" w:header="720" w:footer="720" w:gutter="0"/>
          <w:pgNumType w:start="1"/>
          <w:cols w:space="720"/>
        </w:sectPr>
      </w:pPr>
    </w:p>
    <w:p w14:paraId="5F99DFDB" w14:textId="591F76B9" w:rsidR="00D32082" w:rsidRDefault="0041476F" w:rsidP="001E1720">
      <w:pPr>
        <w:pStyle w:val="Ttulo1"/>
      </w:pPr>
      <w:bookmarkStart w:id="0" w:name="_Toc523073219"/>
      <w:r>
        <w:lastRenderedPageBreak/>
        <w:t xml:space="preserve">1 </w:t>
      </w:r>
      <w:r w:rsidR="001E1720">
        <w:t>INTRODUÇÃO</w:t>
      </w:r>
      <w:bookmarkEnd w:id="0"/>
    </w:p>
    <w:p w14:paraId="2FB91CB9" w14:textId="77777777" w:rsidR="007E50E4" w:rsidRDefault="007E50E4" w:rsidP="007E50E4">
      <w:pPr>
        <w:spacing w:line="360" w:lineRule="auto"/>
        <w:ind w:firstLine="720"/>
        <w:jc w:val="both"/>
        <w:rPr>
          <w:rFonts w:ascii="Times New Roman" w:eastAsia="Times New Roman" w:hAnsi="Times New Roman" w:cs="Times New Roman"/>
          <w:sz w:val="24"/>
          <w:szCs w:val="24"/>
        </w:rPr>
      </w:pPr>
    </w:p>
    <w:p w14:paraId="2D2DAB1A" w14:textId="4FC909BE" w:rsidR="00D32082" w:rsidRDefault="001E1720"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conceito brasileiro de segurança alimentar e nutricional (SAN) vem sendo construído em um processo histórico de luta por direitos e combate à fome com participação social, onde os programas e políticas de alimentação e nutrição contribuíram para sua consolidação. A SAN é pautada pelo direito humano à alimentação adequada (DHAA), onde todos têm o direito “ao acesso regular e permanente a alimentos de qualidade, em quantidade suficiente, sem comprometer o acesso a outras necessidades essenciais”, respeitando a soberania alimentar, cultura e práticas sociais da população. (BRASIL, 2006).</w:t>
      </w:r>
    </w:p>
    <w:p w14:paraId="1D4B66EB" w14:textId="36B1031F" w:rsidR="00106AEE" w:rsidRPr="00106AEE" w:rsidRDefault="009B304B"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Ao analisar minuciosamente o conceito brasileiro de SAN é possível perceber sua complexidade. Avança por diversos setores entre eles a produção, distribuição, acesso</w:t>
      </w:r>
      <w:r w:rsidR="00A92AF6">
        <w:rPr>
          <w:rFonts w:ascii="Times New Roman" w:eastAsia="Times New Roman" w:hAnsi="Times New Roman" w:cs="Times New Roman"/>
          <w:sz w:val="24"/>
          <w:szCs w:val="24"/>
        </w:rPr>
        <w:t xml:space="preserve"> e consumo de alimentos, impondo</w:t>
      </w:r>
      <w:r>
        <w:rPr>
          <w:rFonts w:ascii="Times New Roman" w:eastAsia="Times New Roman" w:hAnsi="Times New Roman" w:cs="Times New Roman"/>
          <w:sz w:val="24"/>
          <w:szCs w:val="24"/>
        </w:rPr>
        <w:t xml:space="preserve"> a necessidade de uma gestão </w:t>
      </w:r>
      <w:proofErr w:type="spellStart"/>
      <w:r>
        <w:rPr>
          <w:rFonts w:ascii="Times New Roman" w:eastAsia="Times New Roman" w:hAnsi="Times New Roman" w:cs="Times New Roman"/>
          <w:sz w:val="24"/>
          <w:szCs w:val="24"/>
        </w:rPr>
        <w:t>intersetorial</w:t>
      </w:r>
      <w:proofErr w:type="spellEnd"/>
      <w:r>
        <w:rPr>
          <w:rFonts w:ascii="Times New Roman" w:eastAsia="Times New Roman" w:hAnsi="Times New Roman" w:cs="Times New Roman"/>
          <w:sz w:val="24"/>
          <w:szCs w:val="24"/>
        </w:rPr>
        <w:t xml:space="preserve"> das políticas públicas brasileiras (FAO, 2014). Conceituar </w:t>
      </w:r>
      <w:r w:rsidR="00106AEE" w:rsidRPr="00106AEE">
        <w:rPr>
          <w:rFonts w:ascii="Times New Roman" w:eastAsia="Times New Roman" w:hAnsi="Times New Roman" w:cs="Times New Roman"/>
          <w:sz w:val="24"/>
          <w:szCs w:val="24"/>
        </w:rPr>
        <w:t xml:space="preserve">a alimentação </w:t>
      </w:r>
      <w:r>
        <w:rPr>
          <w:rFonts w:ascii="Times New Roman" w:eastAsia="Times New Roman" w:hAnsi="Times New Roman" w:cs="Times New Roman"/>
          <w:sz w:val="24"/>
          <w:szCs w:val="24"/>
        </w:rPr>
        <w:t>adequada somente a partir de</w:t>
      </w:r>
      <w:r w:rsidR="00106AEE" w:rsidRPr="00106AEE">
        <w:rPr>
          <w:rFonts w:ascii="Times New Roman" w:eastAsia="Times New Roman" w:hAnsi="Times New Roman" w:cs="Times New Roman"/>
          <w:sz w:val="24"/>
          <w:szCs w:val="24"/>
        </w:rPr>
        <w:t xml:space="preserve"> sua dimensão nutricional, representa limitar o ser humano a sua </w:t>
      </w:r>
      <w:proofErr w:type="spellStart"/>
      <w:r w:rsidR="00106AEE" w:rsidRPr="00106AEE">
        <w:rPr>
          <w:rFonts w:ascii="Times New Roman" w:eastAsia="Times New Roman" w:hAnsi="Times New Roman" w:cs="Times New Roman"/>
          <w:sz w:val="24"/>
          <w:szCs w:val="24"/>
        </w:rPr>
        <w:t>biologicidade</w:t>
      </w:r>
      <w:proofErr w:type="spellEnd"/>
      <w:r w:rsidR="00106AEE" w:rsidRPr="00106AEE">
        <w:rPr>
          <w:rFonts w:ascii="Times New Roman" w:eastAsia="Times New Roman" w:hAnsi="Times New Roman" w:cs="Times New Roman"/>
          <w:sz w:val="24"/>
          <w:szCs w:val="24"/>
        </w:rPr>
        <w:t xml:space="preserve">. Ao mesmo tempo, reduzir a alimentação </w:t>
      </w:r>
      <w:r>
        <w:rPr>
          <w:rFonts w:ascii="Times New Roman" w:eastAsia="Times New Roman" w:hAnsi="Times New Roman" w:cs="Times New Roman"/>
          <w:sz w:val="24"/>
          <w:szCs w:val="24"/>
        </w:rPr>
        <w:t xml:space="preserve">adequada </w:t>
      </w:r>
      <w:r w:rsidR="00106AEE" w:rsidRPr="00106AEE">
        <w:rPr>
          <w:rFonts w:ascii="Times New Roman" w:eastAsia="Times New Roman" w:hAnsi="Times New Roman" w:cs="Times New Roman"/>
          <w:sz w:val="24"/>
          <w:szCs w:val="24"/>
        </w:rPr>
        <w:t>a sua dimensão econômica ou de disponibilidade de alimentos, representa submeter integralmente o processo alimentar às leis de mercado</w:t>
      </w:r>
      <w:r>
        <w:rPr>
          <w:rFonts w:ascii="Times New Roman" w:eastAsia="Times New Roman" w:hAnsi="Times New Roman" w:cs="Times New Roman"/>
          <w:sz w:val="24"/>
          <w:szCs w:val="24"/>
        </w:rPr>
        <w:t xml:space="preserve"> (VALENTE, 2003)</w:t>
      </w:r>
      <w:r w:rsidR="00106AEE" w:rsidRPr="00106AEE">
        <w:rPr>
          <w:rFonts w:ascii="Times New Roman" w:eastAsia="Times New Roman" w:hAnsi="Times New Roman" w:cs="Times New Roman"/>
          <w:sz w:val="24"/>
          <w:szCs w:val="24"/>
        </w:rPr>
        <w:t>.</w:t>
      </w:r>
      <w:r w:rsidR="00106AEE">
        <w:rPr>
          <w:rFonts w:ascii="Times New Roman" w:eastAsia="Times New Roman" w:hAnsi="Times New Roman" w:cs="Times New Roman"/>
          <w:sz w:val="24"/>
          <w:szCs w:val="24"/>
        </w:rPr>
        <w:t xml:space="preserve"> Sob esta mes</w:t>
      </w:r>
      <w:r w:rsidR="00A92AF6">
        <w:rPr>
          <w:rFonts w:ascii="Times New Roman" w:eastAsia="Times New Roman" w:hAnsi="Times New Roman" w:cs="Times New Roman"/>
          <w:sz w:val="24"/>
          <w:szCs w:val="24"/>
        </w:rPr>
        <w:t>m</w:t>
      </w:r>
      <w:r w:rsidR="00106AEE">
        <w:rPr>
          <w:rFonts w:ascii="Times New Roman" w:eastAsia="Times New Roman" w:hAnsi="Times New Roman" w:cs="Times New Roman"/>
          <w:sz w:val="24"/>
          <w:szCs w:val="24"/>
        </w:rPr>
        <w:t xml:space="preserve">a discussão, </w:t>
      </w:r>
      <w:proofErr w:type="spellStart"/>
      <w:r w:rsidR="00106AEE" w:rsidRPr="00106AEE">
        <w:rPr>
          <w:rFonts w:ascii="Times New Roman" w:eastAsia="Times New Roman" w:hAnsi="Times New Roman" w:cs="Times New Roman"/>
          <w:sz w:val="24"/>
          <w:szCs w:val="24"/>
        </w:rPr>
        <w:t>Pessanha</w:t>
      </w:r>
      <w:proofErr w:type="spellEnd"/>
      <w:r w:rsidR="00106AEE" w:rsidRPr="00106AEE">
        <w:rPr>
          <w:rFonts w:ascii="Times New Roman" w:eastAsia="Times New Roman" w:hAnsi="Times New Roman" w:cs="Times New Roman"/>
          <w:sz w:val="24"/>
          <w:szCs w:val="24"/>
        </w:rPr>
        <w:t xml:space="preserve"> (2002) distinguiu quatro pares de problema-garantia, que serviram de base para a construção do conceito brasileiro de SAN. São eles:</w:t>
      </w:r>
    </w:p>
    <w:p w14:paraId="70B8128B" w14:textId="77777777" w:rsidR="00106AEE" w:rsidRPr="00106AEE" w:rsidRDefault="00106AEE" w:rsidP="0041476F">
      <w:pPr>
        <w:spacing w:line="360" w:lineRule="auto"/>
        <w:ind w:firstLine="1134"/>
        <w:jc w:val="both"/>
        <w:rPr>
          <w:rFonts w:ascii="Times New Roman" w:eastAsia="Times New Roman" w:hAnsi="Times New Roman" w:cs="Times New Roman"/>
          <w:sz w:val="24"/>
          <w:szCs w:val="24"/>
        </w:rPr>
      </w:pPr>
      <w:r w:rsidRPr="00106AEE">
        <w:rPr>
          <w:rFonts w:ascii="Times New Roman" w:eastAsia="Times New Roman" w:hAnsi="Times New Roman" w:cs="Times New Roman"/>
          <w:sz w:val="24"/>
          <w:szCs w:val="24"/>
        </w:rPr>
        <w:t>1 – Problemas de abastecimento – Garantia de produção e oferta agrícola;</w:t>
      </w:r>
    </w:p>
    <w:p w14:paraId="60AC6225" w14:textId="77777777" w:rsidR="00106AEE" w:rsidRPr="00106AEE" w:rsidRDefault="00106AEE" w:rsidP="0041476F">
      <w:pPr>
        <w:spacing w:line="360" w:lineRule="auto"/>
        <w:ind w:firstLine="1134"/>
        <w:jc w:val="both"/>
        <w:rPr>
          <w:rFonts w:ascii="Times New Roman" w:eastAsia="Times New Roman" w:hAnsi="Times New Roman" w:cs="Times New Roman"/>
          <w:sz w:val="24"/>
          <w:szCs w:val="24"/>
        </w:rPr>
      </w:pPr>
      <w:r w:rsidRPr="00106AEE">
        <w:rPr>
          <w:rFonts w:ascii="Times New Roman" w:eastAsia="Times New Roman" w:hAnsi="Times New Roman" w:cs="Times New Roman"/>
          <w:sz w:val="24"/>
          <w:szCs w:val="24"/>
        </w:rPr>
        <w:t>2 – Desigualdade de condições nas economias de mercado – Garantia do direito de acesso a alimentos;</w:t>
      </w:r>
    </w:p>
    <w:p w14:paraId="503E04D3" w14:textId="77777777" w:rsidR="00106AEE" w:rsidRPr="00106AEE" w:rsidRDefault="00106AEE" w:rsidP="0041476F">
      <w:pPr>
        <w:spacing w:line="360" w:lineRule="auto"/>
        <w:ind w:firstLine="1134"/>
        <w:jc w:val="both"/>
        <w:rPr>
          <w:rFonts w:ascii="Times New Roman" w:eastAsia="Times New Roman" w:hAnsi="Times New Roman" w:cs="Times New Roman"/>
          <w:sz w:val="24"/>
          <w:szCs w:val="24"/>
        </w:rPr>
      </w:pPr>
      <w:r w:rsidRPr="00106AEE">
        <w:rPr>
          <w:rFonts w:ascii="Times New Roman" w:eastAsia="Times New Roman" w:hAnsi="Times New Roman" w:cs="Times New Roman"/>
          <w:sz w:val="24"/>
          <w:szCs w:val="24"/>
        </w:rPr>
        <w:t>3 – Problemas de insalubridade e de baixo aporte de nutrientes – Garantia de qualidade sanitária e nutricional dos alimentos;</w:t>
      </w:r>
    </w:p>
    <w:p w14:paraId="764BF541" w14:textId="77777777" w:rsidR="00106AEE" w:rsidRPr="00106AEE" w:rsidRDefault="00106AEE" w:rsidP="0041476F">
      <w:pPr>
        <w:spacing w:line="360" w:lineRule="auto"/>
        <w:ind w:firstLine="1134"/>
        <w:jc w:val="both"/>
        <w:rPr>
          <w:rFonts w:ascii="Times New Roman" w:eastAsia="Times New Roman" w:hAnsi="Times New Roman" w:cs="Times New Roman"/>
          <w:sz w:val="24"/>
          <w:szCs w:val="24"/>
        </w:rPr>
      </w:pPr>
      <w:r w:rsidRPr="00106AEE">
        <w:rPr>
          <w:rFonts w:ascii="Times New Roman" w:eastAsia="Times New Roman" w:hAnsi="Times New Roman" w:cs="Times New Roman"/>
          <w:sz w:val="24"/>
          <w:szCs w:val="24"/>
        </w:rPr>
        <w:t>4 – Problemas de acesso à base genética e de sustentabilidade do sistema – Garantia de conservação e controle da base genética do sistema agroalimentar.</w:t>
      </w:r>
    </w:p>
    <w:p w14:paraId="307395C6" w14:textId="423CC626" w:rsidR="00D32082" w:rsidRDefault="009B304B"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âmbito internacional, a FAO a</w:t>
      </w:r>
      <w:r w:rsidR="001E1720">
        <w:rPr>
          <w:rFonts w:ascii="Times New Roman" w:eastAsia="Times New Roman" w:hAnsi="Times New Roman" w:cs="Times New Roman"/>
          <w:sz w:val="24"/>
          <w:szCs w:val="24"/>
        </w:rPr>
        <w:t>dot</w:t>
      </w:r>
      <w:r>
        <w:rPr>
          <w:rFonts w:ascii="Times New Roman" w:eastAsia="Times New Roman" w:hAnsi="Times New Roman" w:cs="Times New Roman"/>
          <w:sz w:val="24"/>
          <w:szCs w:val="24"/>
        </w:rPr>
        <w:t>ou</w:t>
      </w:r>
      <w:r w:rsidR="001E1720">
        <w:rPr>
          <w:rFonts w:ascii="Times New Roman" w:eastAsia="Times New Roman" w:hAnsi="Times New Roman" w:cs="Times New Roman"/>
          <w:sz w:val="24"/>
          <w:szCs w:val="24"/>
        </w:rPr>
        <w:t xml:space="preserve"> quatro dimensões conceituais em SAN, sendo elas a disponibilidade</w:t>
      </w:r>
      <w:r w:rsidR="00106AEE">
        <w:rPr>
          <w:rFonts w:ascii="Times New Roman" w:eastAsia="Times New Roman" w:hAnsi="Times New Roman" w:cs="Times New Roman"/>
          <w:sz w:val="24"/>
          <w:szCs w:val="24"/>
        </w:rPr>
        <w:t xml:space="preserve"> dos alimentos</w:t>
      </w:r>
      <w:r w:rsidR="001E1720">
        <w:rPr>
          <w:rFonts w:ascii="Times New Roman" w:eastAsia="Times New Roman" w:hAnsi="Times New Roman" w:cs="Times New Roman"/>
          <w:sz w:val="24"/>
          <w:szCs w:val="24"/>
        </w:rPr>
        <w:t>, o acesso</w:t>
      </w:r>
      <w:r w:rsidR="00106AEE">
        <w:rPr>
          <w:rFonts w:ascii="Times New Roman" w:eastAsia="Times New Roman" w:hAnsi="Times New Roman" w:cs="Times New Roman"/>
          <w:sz w:val="24"/>
          <w:szCs w:val="24"/>
        </w:rPr>
        <w:t xml:space="preserve"> aos alimentos</w:t>
      </w:r>
      <w:r w:rsidR="001E1720">
        <w:rPr>
          <w:rFonts w:ascii="Times New Roman" w:eastAsia="Times New Roman" w:hAnsi="Times New Roman" w:cs="Times New Roman"/>
          <w:sz w:val="24"/>
          <w:szCs w:val="24"/>
        </w:rPr>
        <w:t>, a utilização dos alimentos e dos nutrientes, e a estabilidade</w:t>
      </w:r>
      <w:r w:rsidR="00106AEE">
        <w:rPr>
          <w:rFonts w:ascii="Times New Roman" w:eastAsia="Times New Roman" w:hAnsi="Times New Roman" w:cs="Times New Roman"/>
          <w:sz w:val="24"/>
          <w:szCs w:val="24"/>
        </w:rPr>
        <w:t xml:space="preserve"> entendida como uma quarta dimensão que </w:t>
      </w:r>
      <w:r w:rsidR="001E1720">
        <w:rPr>
          <w:rFonts w:ascii="Times New Roman" w:eastAsia="Times New Roman" w:hAnsi="Times New Roman" w:cs="Times New Roman"/>
          <w:sz w:val="24"/>
          <w:szCs w:val="24"/>
        </w:rPr>
        <w:t xml:space="preserve">perpassa as outras três (Figura 1). A disponibilidade é a garantia da produção, abastecimento e distribuição para população. O acesso é físico e econômico, onde todos têm a possibilidade de acessar ao alimento. A utilização é referente às características biológicas, englobando a garantia de alimentos higiênico-sanitariamente adequados e saudáveis. A estabilidade perpassa os três conceitos anteriores, adicionando a continuidade (GROSS et al., 2000). </w:t>
      </w:r>
    </w:p>
    <w:p w14:paraId="5D458AAB" w14:textId="1EC4A25D" w:rsidR="00D32082" w:rsidRDefault="00D32082">
      <w:pPr>
        <w:spacing w:line="360" w:lineRule="auto"/>
        <w:ind w:firstLine="720"/>
        <w:jc w:val="both"/>
        <w:rPr>
          <w:rFonts w:ascii="Times New Roman" w:eastAsia="Times New Roman" w:hAnsi="Times New Roman" w:cs="Times New Roman"/>
          <w:sz w:val="24"/>
          <w:szCs w:val="24"/>
        </w:rPr>
      </w:pPr>
    </w:p>
    <w:p w14:paraId="78959D41" w14:textId="71550EC2" w:rsidR="003C5233" w:rsidRDefault="003C5233" w:rsidP="003C5233">
      <w:pPr>
        <w:pStyle w:val="Legenda"/>
        <w:spacing w:after="0" w:line="360" w:lineRule="auto"/>
        <w:jc w:val="both"/>
        <w:rPr>
          <w:rFonts w:ascii="Times New Roman" w:hAnsi="Times New Roman" w:cs="Times New Roman"/>
          <w:i w:val="0"/>
          <w:color w:val="000000" w:themeColor="text1"/>
          <w:sz w:val="24"/>
          <w:szCs w:val="24"/>
        </w:rPr>
      </w:pPr>
      <w:bookmarkStart w:id="1" w:name="_Toc523073138"/>
      <w:r w:rsidRPr="003C5233">
        <w:rPr>
          <w:rFonts w:ascii="Times New Roman" w:hAnsi="Times New Roman" w:cs="Times New Roman"/>
          <w:b/>
          <w:i w:val="0"/>
          <w:color w:val="000000" w:themeColor="text1"/>
          <w:sz w:val="24"/>
          <w:szCs w:val="24"/>
        </w:rPr>
        <w:lastRenderedPageBreak/>
        <w:t xml:space="preserve">Figura </w:t>
      </w:r>
      <w:r w:rsidRPr="003C5233">
        <w:rPr>
          <w:rFonts w:ascii="Times New Roman" w:hAnsi="Times New Roman" w:cs="Times New Roman"/>
          <w:b/>
          <w:i w:val="0"/>
          <w:color w:val="000000" w:themeColor="text1"/>
          <w:sz w:val="24"/>
          <w:szCs w:val="24"/>
        </w:rPr>
        <w:fldChar w:fldCharType="begin"/>
      </w:r>
      <w:r w:rsidRPr="003C5233">
        <w:rPr>
          <w:rFonts w:ascii="Times New Roman" w:hAnsi="Times New Roman" w:cs="Times New Roman"/>
          <w:b/>
          <w:i w:val="0"/>
          <w:color w:val="000000" w:themeColor="text1"/>
          <w:sz w:val="24"/>
          <w:szCs w:val="24"/>
        </w:rPr>
        <w:instrText xml:space="preserve"> SEQ Figura \* ARABIC </w:instrText>
      </w:r>
      <w:r w:rsidRPr="003C5233">
        <w:rPr>
          <w:rFonts w:ascii="Times New Roman" w:hAnsi="Times New Roman" w:cs="Times New Roman"/>
          <w:b/>
          <w:i w:val="0"/>
          <w:color w:val="000000" w:themeColor="text1"/>
          <w:sz w:val="24"/>
          <w:szCs w:val="24"/>
        </w:rPr>
        <w:fldChar w:fldCharType="separate"/>
      </w:r>
      <w:r w:rsidR="005B5AD8">
        <w:rPr>
          <w:rFonts w:ascii="Times New Roman" w:hAnsi="Times New Roman" w:cs="Times New Roman"/>
          <w:b/>
          <w:i w:val="0"/>
          <w:noProof/>
          <w:color w:val="000000" w:themeColor="text1"/>
          <w:sz w:val="24"/>
          <w:szCs w:val="24"/>
        </w:rPr>
        <w:t>1</w:t>
      </w:r>
      <w:r w:rsidRPr="003C5233">
        <w:rPr>
          <w:rFonts w:ascii="Times New Roman" w:hAnsi="Times New Roman" w:cs="Times New Roman"/>
          <w:b/>
          <w:i w:val="0"/>
          <w:color w:val="000000" w:themeColor="text1"/>
          <w:sz w:val="24"/>
          <w:szCs w:val="24"/>
        </w:rPr>
        <w:fldChar w:fldCharType="end"/>
      </w:r>
      <w:r w:rsidRPr="003C5233">
        <w:rPr>
          <w:rFonts w:ascii="Times New Roman" w:hAnsi="Times New Roman" w:cs="Times New Roman"/>
          <w:b/>
          <w:i w:val="0"/>
          <w:color w:val="000000" w:themeColor="text1"/>
          <w:sz w:val="24"/>
          <w:szCs w:val="24"/>
        </w:rPr>
        <w:t xml:space="preserve"> -</w:t>
      </w:r>
      <w:r w:rsidRPr="003C5233">
        <w:rPr>
          <w:rFonts w:ascii="Times New Roman" w:hAnsi="Times New Roman" w:cs="Times New Roman"/>
          <w:i w:val="0"/>
          <w:color w:val="000000" w:themeColor="text1"/>
          <w:sz w:val="24"/>
          <w:szCs w:val="24"/>
        </w:rPr>
        <w:t xml:space="preserve"> Dimensões de Segurança Alimentar e Nutricional.</w:t>
      </w:r>
      <w:bookmarkEnd w:id="1"/>
    </w:p>
    <w:p w14:paraId="539078F4" w14:textId="77777777" w:rsidR="003C5233" w:rsidRPr="003C5233" w:rsidRDefault="003C5233" w:rsidP="003C5233"/>
    <w:p w14:paraId="3A79D18D" w14:textId="77777777" w:rsidR="00D32082" w:rsidRDefault="001E1720">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inline distT="114300" distB="114300" distL="114300" distR="114300" wp14:anchorId="14D20C5A" wp14:editId="5A6E3826">
                <wp:extent cx="5417820" cy="1021080"/>
                <wp:effectExtent l="0" t="0" r="11430" b="26670"/>
                <wp:docPr id="8" name="Grupo 8"/>
                <wp:cNvGraphicFramePr/>
                <a:graphic xmlns:a="http://schemas.openxmlformats.org/drawingml/2006/main">
                  <a:graphicData uri="http://schemas.microsoft.com/office/word/2010/wordprocessingGroup">
                    <wpg:wgp>
                      <wpg:cNvGrpSpPr/>
                      <wpg:grpSpPr>
                        <a:xfrm>
                          <a:off x="0" y="0"/>
                          <a:ext cx="5417820" cy="1021080"/>
                          <a:chOff x="1095375" y="855350"/>
                          <a:chExt cx="3867300" cy="641089"/>
                        </a:xfrm>
                      </wpg:grpSpPr>
                      <wps:wsp>
                        <wps:cNvPr id="1" name="Retângulo 1"/>
                        <wps:cNvSpPr/>
                        <wps:spPr>
                          <a:xfrm>
                            <a:off x="1095375" y="1267839"/>
                            <a:ext cx="3867300" cy="228600"/>
                          </a:xfrm>
                          <a:prstGeom prst="rect">
                            <a:avLst/>
                          </a:prstGeom>
                          <a:solidFill>
                            <a:srgbClr val="D0E0E3"/>
                          </a:solidFill>
                          <a:ln w="9525" cap="flat" cmpd="sng">
                            <a:solidFill>
                              <a:srgbClr val="000000"/>
                            </a:solidFill>
                            <a:prstDash val="solid"/>
                            <a:round/>
                            <a:headEnd type="none" w="sm" len="sm"/>
                            <a:tailEnd type="none" w="sm" len="sm"/>
                          </a:ln>
                        </wps:spPr>
                        <wps:txbx>
                          <w:txbxContent>
                            <w:p w14:paraId="5431B683" w14:textId="77777777" w:rsidR="00DD58ED" w:rsidRPr="003C5233" w:rsidRDefault="00DD58ED">
                              <w:pPr>
                                <w:spacing w:line="240" w:lineRule="auto"/>
                                <w:jc w:val="center"/>
                                <w:textDirection w:val="btLr"/>
                                <w:rPr>
                                  <w:rFonts w:ascii="Times New Roman" w:hAnsi="Times New Roman" w:cs="Times New Roman"/>
                                </w:rPr>
                              </w:pPr>
                              <w:r w:rsidRPr="003C5233">
                                <w:rPr>
                                  <w:rFonts w:ascii="Times New Roman" w:hAnsi="Times New Roman" w:cs="Times New Roman"/>
                                  <w:color w:val="000000"/>
                                  <w:sz w:val="24"/>
                                </w:rPr>
                                <w:t>Estabilidade</w:t>
                              </w:r>
                            </w:p>
                          </w:txbxContent>
                        </wps:txbx>
                        <wps:bodyPr spcFirstLastPara="1" wrap="square" lIns="91425" tIns="91425" rIns="91425" bIns="91425" anchor="ctr" anchorCtr="0"/>
                      </wps:wsp>
                      <wps:wsp>
                        <wps:cNvPr id="2" name="Retângulo 2"/>
                        <wps:cNvSpPr/>
                        <wps:spPr>
                          <a:xfrm>
                            <a:off x="1095375" y="855350"/>
                            <a:ext cx="1000200" cy="347700"/>
                          </a:xfrm>
                          <a:prstGeom prst="rect">
                            <a:avLst/>
                          </a:prstGeom>
                          <a:solidFill>
                            <a:srgbClr val="9FC5E8"/>
                          </a:solidFill>
                          <a:ln w="9525" cap="flat" cmpd="sng">
                            <a:solidFill>
                              <a:srgbClr val="000000"/>
                            </a:solidFill>
                            <a:prstDash val="solid"/>
                            <a:round/>
                            <a:headEnd type="none" w="sm" len="sm"/>
                            <a:tailEnd type="none" w="sm" len="sm"/>
                          </a:ln>
                        </wps:spPr>
                        <wps:txbx>
                          <w:txbxContent>
                            <w:p w14:paraId="618ED740" w14:textId="77777777" w:rsidR="00DD58ED" w:rsidRPr="003C5233" w:rsidRDefault="00DD58ED">
                              <w:pPr>
                                <w:spacing w:line="240" w:lineRule="auto"/>
                                <w:jc w:val="center"/>
                                <w:textDirection w:val="btLr"/>
                                <w:rPr>
                                  <w:rFonts w:ascii="Times New Roman" w:hAnsi="Times New Roman" w:cs="Times New Roman"/>
                                  <w:sz w:val="32"/>
                                </w:rPr>
                              </w:pPr>
                              <w:r w:rsidRPr="003C5233">
                                <w:rPr>
                                  <w:rFonts w:ascii="Times New Roman" w:hAnsi="Times New Roman" w:cs="Times New Roman"/>
                                  <w:color w:val="000000"/>
                                  <w:sz w:val="24"/>
                                </w:rPr>
                                <w:t>Disponibilidade</w:t>
                              </w:r>
                            </w:p>
                          </w:txbxContent>
                        </wps:txbx>
                        <wps:bodyPr spcFirstLastPara="1" wrap="square" lIns="91425" tIns="91425" rIns="91425" bIns="91425" anchor="ctr" anchorCtr="0"/>
                      </wps:wsp>
                      <wps:wsp>
                        <wps:cNvPr id="3" name="Retângulo 3"/>
                        <wps:cNvSpPr/>
                        <wps:spPr>
                          <a:xfrm>
                            <a:off x="2519377" y="855351"/>
                            <a:ext cx="1000200" cy="339682"/>
                          </a:xfrm>
                          <a:prstGeom prst="rect">
                            <a:avLst/>
                          </a:prstGeom>
                          <a:solidFill>
                            <a:srgbClr val="9FC5E8"/>
                          </a:solidFill>
                          <a:ln w="9525" cap="flat" cmpd="sng">
                            <a:solidFill>
                              <a:srgbClr val="000000"/>
                            </a:solidFill>
                            <a:prstDash val="solid"/>
                            <a:round/>
                            <a:headEnd type="none" w="sm" len="sm"/>
                            <a:tailEnd type="none" w="sm" len="sm"/>
                          </a:ln>
                        </wps:spPr>
                        <wps:txbx>
                          <w:txbxContent>
                            <w:p w14:paraId="40F2BC98" w14:textId="77777777" w:rsidR="00DD58ED" w:rsidRPr="003C5233" w:rsidRDefault="00DD58ED">
                              <w:pPr>
                                <w:spacing w:line="240" w:lineRule="auto"/>
                                <w:jc w:val="center"/>
                                <w:textDirection w:val="btLr"/>
                                <w:rPr>
                                  <w:rFonts w:ascii="Times New Roman" w:hAnsi="Times New Roman" w:cs="Times New Roman"/>
                                  <w:sz w:val="32"/>
                                </w:rPr>
                              </w:pPr>
                              <w:r w:rsidRPr="003C5233">
                                <w:rPr>
                                  <w:rFonts w:ascii="Times New Roman" w:hAnsi="Times New Roman" w:cs="Times New Roman"/>
                                  <w:color w:val="000000"/>
                                  <w:sz w:val="24"/>
                                </w:rPr>
                                <w:t>Acesso</w:t>
                              </w:r>
                            </w:p>
                          </w:txbxContent>
                        </wps:txbx>
                        <wps:bodyPr spcFirstLastPara="1" wrap="square" lIns="91425" tIns="91425" rIns="91425" bIns="91425" anchor="ctr" anchorCtr="0"/>
                      </wps:wsp>
                      <wps:wsp>
                        <wps:cNvPr id="4" name="Retângulo 4"/>
                        <wps:cNvSpPr/>
                        <wps:spPr>
                          <a:xfrm>
                            <a:off x="3943375" y="855351"/>
                            <a:ext cx="1000200" cy="330113"/>
                          </a:xfrm>
                          <a:prstGeom prst="rect">
                            <a:avLst/>
                          </a:prstGeom>
                          <a:solidFill>
                            <a:srgbClr val="9FC5E8"/>
                          </a:solidFill>
                          <a:ln w="9525" cap="flat" cmpd="sng">
                            <a:solidFill>
                              <a:srgbClr val="000000"/>
                            </a:solidFill>
                            <a:prstDash val="solid"/>
                            <a:round/>
                            <a:headEnd type="none" w="sm" len="sm"/>
                            <a:tailEnd type="none" w="sm" len="sm"/>
                          </a:ln>
                        </wps:spPr>
                        <wps:txbx>
                          <w:txbxContent>
                            <w:p w14:paraId="35B8C79C" w14:textId="77777777" w:rsidR="00DD58ED" w:rsidRPr="003C5233" w:rsidRDefault="00DD58ED">
                              <w:pPr>
                                <w:spacing w:line="240" w:lineRule="auto"/>
                                <w:jc w:val="center"/>
                                <w:textDirection w:val="btLr"/>
                                <w:rPr>
                                  <w:rFonts w:ascii="Times New Roman" w:hAnsi="Times New Roman" w:cs="Times New Roman"/>
                                  <w:sz w:val="32"/>
                                </w:rPr>
                              </w:pPr>
                              <w:r w:rsidRPr="003C5233">
                                <w:rPr>
                                  <w:rFonts w:ascii="Times New Roman" w:hAnsi="Times New Roman" w:cs="Times New Roman"/>
                                  <w:color w:val="000000"/>
                                  <w:sz w:val="24"/>
                                </w:rPr>
                                <w:t>Utilização</w:t>
                              </w:r>
                            </w:p>
                          </w:txbxContent>
                        </wps:txbx>
                        <wps:bodyPr spcFirstLastPara="1" wrap="square" lIns="91425" tIns="91425" rIns="91425" bIns="91425" anchor="ctr" anchorCtr="0"/>
                      </wps:wsp>
                      <wps:wsp>
                        <wps:cNvPr id="5" name="Conector de Seta Reta 5"/>
                        <wps:cNvCnPr/>
                        <wps:spPr>
                          <a:xfrm>
                            <a:off x="2122771" y="1026033"/>
                            <a:ext cx="381000" cy="0"/>
                          </a:xfrm>
                          <a:prstGeom prst="straightConnector1">
                            <a:avLst/>
                          </a:prstGeom>
                          <a:noFill/>
                          <a:ln w="9525" cap="flat" cmpd="sng">
                            <a:solidFill>
                              <a:srgbClr val="000000"/>
                            </a:solidFill>
                            <a:prstDash val="solid"/>
                            <a:round/>
                            <a:headEnd type="none" w="med" len="med"/>
                            <a:tailEnd type="triangle" w="med" len="med"/>
                          </a:ln>
                        </wps:spPr>
                        <wps:bodyPr/>
                      </wps:wsp>
                      <wps:wsp>
                        <wps:cNvPr id="6" name="Conector de Seta Reta 6"/>
                        <wps:cNvCnPr/>
                        <wps:spPr>
                          <a:xfrm>
                            <a:off x="3542167" y="1045170"/>
                            <a:ext cx="381000" cy="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w14:anchorId="14D20C5A" id="Grupo 8" o:spid="_x0000_s1026" style="width:426.6pt;height:80.4pt;mso-position-horizontal-relative:char;mso-position-vertical-relative:line" coordorigin="10953,8553" coordsize="38673,6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e7XuwMAADQSAAAOAAAAZHJzL2Uyb0RvYy54bWzsWNtu3DYQfS+QfyD0HkvUfQWv87BeGwWC&#10;1oiTD+BK1AWQSJbkWuvf6a/0xzqkLqtNFk6d1EUBex+0pDQazZw5HB3q8sOha9EDlarhbO3gC89B&#10;lOW8aFi1dr58vnmfOkhpwgrSckbXziNVzoerd79c9iKjPq95W1CJwAlTWS/WTq21yFxX5TXtiLrg&#10;gjK4WHLZEQ1TWbmFJD1471rX97zY7bkshOQ5VQrOXg8XnSvrvyxprn8vS0U1atcOxKbtUdrjzhzd&#10;q0uSVZKIusnHMMgPRNGRhsFDZ1fXRBO0l803rroml1zxUl/kvHN5WTY5tTlANtj7KptbyffC5lJl&#10;fSVmmADar3D6Ybf5bw93EjXF2oFCMdJBiW7lXnCUGmh6UWVgcSvFvbiT44lqmJlsD6XszD/kgQ4W&#10;1McZVHrQKIeTUYiT1Afsc7iGPR976Qh7XkNtzH3YW0VBEjkILNIoCqLZYDs6CdI4CbzRSRyCj5WJ&#10;z51CcE2kc2C9ADKpI17q5/C6r4mgtgzKoDHihSe8PlH915+s2rcc4QE0azYjpjIF4J2Ba5k29uMk&#10;DWxSJJugO8na99MYEFhmTTIhlb6lvENmsHYk8N3SkDx8VHownUxMAIq3TXHTtK2dyGq3aSV6ILA2&#10;rr2ttw1G7ydmLUP92llFPtQnJ7BEy5ZoGHYCSKNYZZ93codaOvbs75xjE9g1UfUQgPVgzEgGrGeF&#10;HdWUFFtWIP0ogJgMOohjglGdg1oK/QYG1k6Tpv2+HbClZUAaQ4+hJGakD7sDODHDHS8eobpK5DcN&#10;BPeRKH1HJPQDqHUPPQIe+MeeSAii/ZUBqVY4NKjo5UQuJ7vlhLC85tB6ci0dNEw22rYieLwNCjg7&#10;BPLi5PXPkNc3WBoYgOPPI+9yzU7cxVB3aNDDsg/CJHk57q5uNtHW9iuo8AkTXwN3bfOeG8/roXBw&#10;hsK2gf1jCvsRXgVJcnztWBSP7feUwsEqTu0SmV86/2L7faOwM7ef10Ph8AyFw2d14WAVBifK6WkK&#10;exhP7/hJuk3y4KcVxBuFnbn9vB4Kg/wZdg0bEGe55hIVFN1T2P2ALCYoWrB5w8YtxKS+JvE+7x98&#10;7PtJAmJr2CnEXmARPXbkIDU9edAU35HCSkvSVLWGuIbA8FPCmHGjiq2W/B9qho4Wo+A1IxvlqeLV&#10;siGsagd1/I31ed07cPS/l57x04yJn8WYIAp9HA+vcOyFEU7GreMkQ98Y86KMsftu+DRht+LjZxTz&#10;7WM5t5ub48eeq78BAAD//wMAUEsDBBQABgAIAAAAIQC95hDB3AAAAAUBAAAPAAAAZHJzL2Rvd25y&#10;ZXYueG1sTI9BS8NAEIXvgv9hGcGb3aSlJcRsSinqqQi2gnibJtMkNDsbstsk/feOXuzlwfAe732T&#10;rSfbqoF63zg2EM8iUMSFKxuuDHweXp8SUD4gl9g6JgNX8rDO7+8yTEs38gcN+1ApKWGfooE6hC7V&#10;2hc1WfQz1xGLd3K9xSBnX+myx1HKbavnUbTSFhuWhRo72tZUnPcXa+BtxHGziF+G3fm0vX4flu9f&#10;u5iMeXyYNs+gAk3hPwy/+IIOuTAd3YVLr1oD8kj4U/GS5WIO6iihVZSAzjN9S5//AAAA//8DAFBL&#10;AQItABQABgAIAAAAIQC2gziS/gAAAOEBAAATAAAAAAAAAAAAAAAAAAAAAABbQ29udGVudF9UeXBl&#10;c10ueG1sUEsBAi0AFAAGAAgAAAAhADj9If/WAAAAlAEAAAsAAAAAAAAAAAAAAAAALwEAAF9yZWxz&#10;Ly5yZWxzUEsBAi0AFAAGAAgAAAAhAF/N7te7AwAANBIAAA4AAAAAAAAAAAAAAAAALgIAAGRycy9l&#10;Mm9Eb2MueG1sUEsBAi0AFAAGAAgAAAAhAL3mEMHcAAAABQEAAA8AAAAAAAAAAAAAAAAAFQYAAGRy&#10;cy9kb3ducmV2LnhtbFBLBQYAAAAABAAEAPMAAAAeBwAAAAA=&#10;">
                <v:rect id="Retângulo 1" o:spid="_x0000_s1027" style="position:absolute;left:10953;top:12678;width:38673;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6lxAAAANoAAAAPAAAAZHJzL2Rvd25yZXYueG1sRI9ba8JA&#10;EIXfhf6HZQp9Ed1YqErqKiKU2ietF8S3aXZywexsyK5J/PeuIPRpGM6Z852ZLTpTioZqV1hWMBpG&#10;IIgTqwvOFBz2X4MpCOeRNZaWScGNHCzmL70Zxtq2/EvNzmcihLCLUUHufRVL6ZKcDLqhrYiDltra&#10;oA9rnUldYxvCTSnfo2gsDRYcCDlWtMopueyuJkCSn9P5w/Yn383GctQes/Qv3Sr19totP0F46vy/&#10;+Xm91qE+PF55TDm/AwAA//8DAFBLAQItABQABgAIAAAAIQDb4fbL7gAAAIUBAAATAAAAAAAAAAAA&#10;AAAAAAAAAABbQ29udGVudF9UeXBlc10ueG1sUEsBAi0AFAAGAAgAAAAhAFr0LFu/AAAAFQEAAAsA&#10;AAAAAAAAAAAAAAAAHwEAAF9yZWxzLy5yZWxzUEsBAi0AFAAGAAgAAAAhAP1T/qXEAAAA2gAAAA8A&#10;AAAAAAAAAAAAAAAABwIAAGRycy9kb3ducmV2LnhtbFBLBQYAAAAAAwADALcAAAD4AgAAAAA=&#10;" fillcolor="#d0e0e3">
                  <v:stroke startarrowwidth="narrow" startarrowlength="short" endarrowwidth="narrow" endarrowlength="short" joinstyle="round"/>
                  <v:textbox inset="2.53958mm,2.53958mm,2.53958mm,2.53958mm">
                    <w:txbxContent>
                      <w:p w14:paraId="5431B683" w14:textId="77777777" w:rsidR="00DD58ED" w:rsidRPr="003C5233" w:rsidRDefault="00DD58ED">
                        <w:pPr>
                          <w:spacing w:line="240" w:lineRule="auto"/>
                          <w:jc w:val="center"/>
                          <w:textDirection w:val="btLr"/>
                          <w:rPr>
                            <w:rFonts w:ascii="Times New Roman" w:hAnsi="Times New Roman" w:cs="Times New Roman"/>
                          </w:rPr>
                        </w:pPr>
                        <w:r w:rsidRPr="003C5233">
                          <w:rPr>
                            <w:rFonts w:ascii="Times New Roman" w:hAnsi="Times New Roman" w:cs="Times New Roman"/>
                            <w:color w:val="000000"/>
                            <w:sz w:val="24"/>
                          </w:rPr>
                          <w:t>Estabilidade</w:t>
                        </w:r>
                      </w:p>
                    </w:txbxContent>
                  </v:textbox>
                </v:rect>
                <v:rect id="Retângulo 2" o:spid="_x0000_s1028" style="position:absolute;left:10953;top:8553;width:10002;height:3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fqOwwAAANoAAAAPAAAAZHJzL2Rvd25yZXYueG1sRI9BawIx&#10;FITvBf9DeIXeaqIHK1ujWEHqRaFaCr09N8/N4uZlSbK6/ntTKHgcZuYbZrboXSMuFGLtWcNoqEAQ&#10;l97UXGn4PqxfpyBiQjbYeCYNN4qwmA+eZlgYf+UvuuxTJTKEY4EabEptIWUsLTmMQ98SZ+/kg8OU&#10;ZaikCXjNcNfIsVIT6bDmvGCxpZWl8rzvnIa16jbdbnJUn81oG34Pb/bHmA+tX5775TuIRH16hP/b&#10;G6NhDH9X8g2Q8zsAAAD//wMAUEsBAi0AFAAGAAgAAAAhANvh9svuAAAAhQEAABMAAAAAAAAAAAAA&#10;AAAAAAAAAFtDb250ZW50X1R5cGVzXS54bWxQSwECLQAUAAYACAAAACEAWvQsW78AAAAVAQAACwAA&#10;AAAAAAAAAAAAAAAfAQAAX3JlbHMvLnJlbHNQSwECLQAUAAYACAAAACEA9+H6jsMAAADaAAAADwAA&#10;AAAAAAAAAAAAAAAHAgAAZHJzL2Rvd25yZXYueG1sUEsFBgAAAAADAAMAtwAAAPcCAAAAAA==&#10;" fillcolor="#9fc5e8">
                  <v:stroke startarrowwidth="narrow" startarrowlength="short" endarrowwidth="narrow" endarrowlength="short" joinstyle="round"/>
                  <v:textbox inset="2.53958mm,2.53958mm,2.53958mm,2.53958mm">
                    <w:txbxContent>
                      <w:p w14:paraId="618ED740" w14:textId="77777777" w:rsidR="00DD58ED" w:rsidRPr="003C5233" w:rsidRDefault="00DD58ED">
                        <w:pPr>
                          <w:spacing w:line="240" w:lineRule="auto"/>
                          <w:jc w:val="center"/>
                          <w:textDirection w:val="btLr"/>
                          <w:rPr>
                            <w:rFonts w:ascii="Times New Roman" w:hAnsi="Times New Roman" w:cs="Times New Roman"/>
                            <w:sz w:val="32"/>
                          </w:rPr>
                        </w:pPr>
                        <w:r w:rsidRPr="003C5233">
                          <w:rPr>
                            <w:rFonts w:ascii="Times New Roman" w:hAnsi="Times New Roman" w:cs="Times New Roman"/>
                            <w:color w:val="000000"/>
                            <w:sz w:val="24"/>
                          </w:rPr>
                          <w:t>Disponibilidade</w:t>
                        </w:r>
                      </w:p>
                    </w:txbxContent>
                  </v:textbox>
                </v:rect>
                <v:rect id="Retângulo 3" o:spid="_x0000_s1029" style="position:absolute;left:25193;top:8553;width:10002;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V8VwwAAANoAAAAPAAAAZHJzL2Rvd25yZXYueG1sRI9BawIx&#10;FITvBf9DeEJvNbEFLatRqiD10oJaCt6em+dm6eZlSbK6/feNIPQ4zMw3zHzZu0ZcKMTas4bxSIEg&#10;Lr2pudLwddg8vYKICdlg45k0/FKE5WLwMMfC+Cvv6LJPlcgQjgVqsCm1hZSxtOQwjnxLnL2zDw5T&#10;lqGSJuA1w10jn5WaSIc15wWLLa0tlT/7zmnYqG7bfU5O6r0Zf4TjYWq/jVlp/Tjs32YgEvXpP3xv&#10;b42GF7hdyTdALv4AAAD//wMAUEsBAi0AFAAGAAgAAAAhANvh9svuAAAAhQEAABMAAAAAAAAAAAAA&#10;AAAAAAAAAFtDb250ZW50X1R5cGVzXS54bWxQSwECLQAUAAYACAAAACEAWvQsW78AAAAVAQAACwAA&#10;AAAAAAAAAAAAAAAfAQAAX3JlbHMvLnJlbHNQSwECLQAUAAYACAAAACEAmK1fFcMAAADaAAAADwAA&#10;AAAAAAAAAAAAAAAHAgAAZHJzL2Rvd25yZXYueG1sUEsFBgAAAAADAAMAtwAAAPcCAAAAAA==&#10;" fillcolor="#9fc5e8">
                  <v:stroke startarrowwidth="narrow" startarrowlength="short" endarrowwidth="narrow" endarrowlength="short" joinstyle="round"/>
                  <v:textbox inset="2.53958mm,2.53958mm,2.53958mm,2.53958mm">
                    <w:txbxContent>
                      <w:p w14:paraId="40F2BC98" w14:textId="77777777" w:rsidR="00DD58ED" w:rsidRPr="003C5233" w:rsidRDefault="00DD58ED">
                        <w:pPr>
                          <w:spacing w:line="240" w:lineRule="auto"/>
                          <w:jc w:val="center"/>
                          <w:textDirection w:val="btLr"/>
                          <w:rPr>
                            <w:rFonts w:ascii="Times New Roman" w:hAnsi="Times New Roman" w:cs="Times New Roman"/>
                            <w:sz w:val="32"/>
                          </w:rPr>
                        </w:pPr>
                        <w:r w:rsidRPr="003C5233">
                          <w:rPr>
                            <w:rFonts w:ascii="Times New Roman" w:hAnsi="Times New Roman" w:cs="Times New Roman"/>
                            <w:color w:val="000000"/>
                            <w:sz w:val="24"/>
                          </w:rPr>
                          <w:t>Acesso</w:t>
                        </w:r>
                      </w:p>
                    </w:txbxContent>
                  </v:textbox>
                </v:rect>
                <v:rect id="Retângulo 4" o:spid="_x0000_s1030" style="position:absolute;left:39433;top:8553;width:10002;height:3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MdhwwAAANoAAAAPAAAAZHJzL2Rvd25yZXYueG1sRI9BawIx&#10;FITvBf9DeEJvNbEULatRqiD10oJaCt6em+dm6eZlSbK6/feNIPQ4zMw3zHzZu0ZcKMTas4bxSIEg&#10;Lr2pudLwddg8vYKICdlg45k0/FKE5WLwMMfC+Cvv6LJPlcgQjgVqsCm1hZSxtOQwjnxLnL2zDw5T&#10;lqGSJuA1w10jn5WaSIc15wWLLa0tlT/7zmnYqG7bfU5O6r0Zf4TjYWq/jVlp/Tjs32YgEvXpP3xv&#10;b42GF7hdyTdALv4AAAD//wMAUEsBAi0AFAAGAAgAAAAhANvh9svuAAAAhQEAABMAAAAAAAAAAAAA&#10;AAAAAAAAAFtDb250ZW50X1R5cGVzXS54bWxQSwECLQAUAAYACAAAACEAWvQsW78AAAAVAQAACwAA&#10;AAAAAAAAAAAAAAAfAQAAX3JlbHMvLnJlbHNQSwECLQAUAAYACAAAACEAF0THYcMAAADaAAAADwAA&#10;AAAAAAAAAAAAAAAHAgAAZHJzL2Rvd25yZXYueG1sUEsFBgAAAAADAAMAtwAAAPcCAAAAAA==&#10;" fillcolor="#9fc5e8">
                  <v:stroke startarrowwidth="narrow" startarrowlength="short" endarrowwidth="narrow" endarrowlength="short" joinstyle="round"/>
                  <v:textbox inset="2.53958mm,2.53958mm,2.53958mm,2.53958mm">
                    <w:txbxContent>
                      <w:p w14:paraId="35B8C79C" w14:textId="77777777" w:rsidR="00DD58ED" w:rsidRPr="003C5233" w:rsidRDefault="00DD58ED">
                        <w:pPr>
                          <w:spacing w:line="240" w:lineRule="auto"/>
                          <w:jc w:val="center"/>
                          <w:textDirection w:val="btLr"/>
                          <w:rPr>
                            <w:rFonts w:ascii="Times New Roman" w:hAnsi="Times New Roman" w:cs="Times New Roman"/>
                            <w:sz w:val="32"/>
                          </w:rPr>
                        </w:pPr>
                        <w:r w:rsidRPr="003C5233">
                          <w:rPr>
                            <w:rFonts w:ascii="Times New Roman" w:hAnsi="Times New Roman" w:cs="Times New Roman"/>
                            <w:color w:val="000000"/>
                            <w:sz w:val="24"/>
                          </w:rPr>
                          <w:t>Utilização</w:t>
                        </w:r>
                      </w:p>
                    </w:txbxContent>
                  </v:textbox>
                </v:rect>
                <v:shapetype id="_x0000_t32" coordsize="21600,21600" o:spt="32" o:oned="t" path="m,l21600,21600e" filled="f">
                  <v:path arrowok="t" fillok="f" o:connecttype="none"/>
                  <o:lock v:ext="edit" shapetype="t"/>
                </v:shapetype>
                <v:shape id="Conector de Seta Reta 5" o:spid="_x0000_s1031" type="#_x0000_t32" style="position:absolute;left:21227;top:10260;width:38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tMExAAAANoAAAAPAAAAZHJzL2Rvd25yZXYueG1sRI9Ba8JA&#10;FITvBf/D8gRvdRPB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CAy0wTEAAAA2gAAAA8A&#10;AAAAAAAAAAAAAAAABwIAAGRycy9kb3ducmV2LnhtbFBLBQYAAAAAAwADALcAAAD4AgAAAAA=&#10;">
                  <v:stroke endarrow="block"/>
                </v:shape>
                <v:shape id="Conector de Seta Reta 6" o:spid="_x0000_s1032" type="#_x0000_t32" style="position:absolute;left:35421;top:10451;width:38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E1zwwAAANoAAAAPAAAAZHJzL2Rvd25yZXYueG1sRI9Bi8Iw&#10;FITvC/sfwlvwtqZ6EK1GkYUVUTysStHbo3m2xealJFGrv34jCB6HmfmGmcxaU4srOV9ZVtDrJiCI&#10;c6srLhTsd7/fQxA+IGusLZOCO3mYTT8/Jphqe+M/um5DISKEfYoKyhCaVEqfl2TQd21DHL2TdQZD&#10;lK6Q2uEtwk0t+0kykAYrjgslNvRTUn7eXoyCw3p0ye7ZhlZZb7Q6ojP+sVso1flq52MQgdrwDr/a&#10;S61gAM8r8QbI6T8AAAD//wMAUEsBAi0AFAAGAAgAAAAhANvh9svuAAAAhQEAABMAAAAAAAAAAAAA&#10;AAAAAAAAAFtDb250ZW50X1R5cGVzXS54bWxQSwECLQAUAAYACAAAACEAWvQsW78AAAAVAQAACwAA&#10;AAAAAAAAAAAAAAAfAQAAX3JlbHMvLnJlbHNQSwECLQAUAAYACAAAACEA0OBNc8MAAADaAAAADwAA&#10;AAAAAAAAAAAAAAAHAgAAZHJzL2Rvd25yZXYueG1sUEsFBgAAAAADAAMAtwAAAPcCAAAAAA==&#10;">
                  <v:stroke endarrow="block"/>
                </v:shape>
                <w10:anchorlock/>
              </v:group>
            </w:pict>
          </mc:Fallback>
        </mc:AlternateContent>
      </w:r>
    </w:p>
    <w:p w14:paraId="6E68E968" w14:textId="77777777" w:rsidR="00D32082" w:rsidRDefault="001E172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0"/>
          <w:szCs w:val="20"/>
        </w:rPr>
        <w:t>Fonte:</w:t>
      </w:r>
      <w:r>
        <w:rPr>
          <w:rFonts w:ascii="Times New Roman" w:eastAsia="Times New Roman" w:hAnsi="Times New Roman" w:cs="Times New Roman"/>
          <w:sz w:val="20"/>
          <w:szCs w:val="20"/>
        </w:rPr>
        <w:t xml:space="preserve"> FAO, 2014</w:t>
      </w:r>
    </w:p>
    <w:p w14:paraId="261EA0A7" w14:textId="77777777" w:rsidR="00106AEE" w:rsidRDefault="00106AEE" w:rsidP="0041476F">
      <w:pPr>
        <w:spacing w:line="360" w:lineRule="auto"/>
        <w:ind w:firstLine="1134"/>
        <w:jc w:val="both"/>
        <w:rPr>
          <w:rFonts w:ascii="Times New Roman" w:eastAsia="Times New Roman" w:hAnsi="Times New Roman" w:cs="Times New Roman"/>
          <w:sz w:val="24"/>
          <w:szCs w:val="24"/>
        </w:rPr>
      </w:pPr>
    </w:p>
    <w:p w14:paraId="64B0B88F" w14:textId="1774F4F2" w:rsidR="00EB5B4D" w:rsidRDefault="00EB5B4D"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 2010, foi regulamentado </w:t>
      </w:r>
      <w:r w:rsidR="00A92AF6">
        <w:rPr>
          <w:rFonts w:ascii="Times New Roman" w:eastAsia="Times New Roman" w:hAnsi="Times New Roman" w:cs="Times New Roman"/>
          <w:sz w:val="24"/>
          <w:szCs w:val="24"/>
        </w:rPr>
        <w:t>n</w:t>
      </w:r>
      <w:r>
        <w:rPr>
          <w:rFonts w:ascii="Times New Roman" w:eastAsia="Times New Roman" w:hAnsi="Times New Roman" w:cs="Times New Roman"/>
          <w:sz w:val="24"/>
          <w:szCs w:val="24"/>
        </w:rPr>
        <w:t>o</w:t>
      </w:r>
      <w:r w:rsidR="00A92AF6">
        <w:rPr>
          <w:rFonts w:ascii="Times New Roman" w:eastAsia="Times New Roman" w:hAnsi="Times New Roman" w:cs="Times New Roman"/>
          <w:sz w:val="24"/>
          <w:szCs w:val="24"/>
        </w:rPr>
        <w:t xml:space="preserve"> país</w:t>
      </w:r>
      <w:r>
        <w:rPr>
          <w:rFonts w:ascii="Times New Roman" w:eastAsia="Times New Roman" w:hAnsi="Times New Roman" w:cs="Times New Roman"/>
          <w:sz w:val="24"/>
          <w:szCs w:val="24"/>
        </w:rPr>
        <w:t xml:space="preserve"> Sistema Nacional de SAN (SISAN) e instituída a Política Nacional de SAN (PNSAN). Um dos desafios do SISAN e da PNSAN é a avaliação e monitoramento de SAN, visto a necessidade de que estes processos contemplem integralmente todas as suas dimensões. A avaliação e monitoramento de SAN devem pautar-se em indicadores disponíveis em bases de dados e contemplar as dimensões de produção de alimentos, disponibilidade de alimentos, renda e condições de vida, acesso à alimentação adequada e saudável, incluindo água, saúde, nutrição e acesso a serviços relacionados, educação e programas e ações relacionadas à SAN (BRASIL, 2010).</w:t>
      </w:r>
    </w:p>
    <w:p w14:paraId="70826AFF" w14:textId="0C04BBC7" w:rsidR="009B304B" w:rsidRDefault="009B304B"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Diante da </w:t>
      </w:r>
      <w:r w:rsidRPr="009B304B">
        <w:rPr>
          <w:rFonts w:ascii="Times New Roman" w:eastAsia="Times New Roman" w:hAnsi="Times New Roman" w:cs="Times New Roman"/>
          <w:sz w:val="24"/>
          <w:szCs w:val="24"/>
        </w:rPr>
        <w:t xml:space="preserve">dificuldade em localizar informações sistematizadas que respondam por </w:t>
      </w:r>
      <w:r w:rsidR="00EB5B4D">
        <w:rPr>
          <w:rFonts w:ascii="Times New Roman" w:eastAsia="Times New Roman" w:hAnsi="Times New Roman" w:cs="Times New Roman"/>
          <w:sz w:val="24"/>
          <w:szCs w:val="24"/>
        </w:rPr>
        <w:t>todas</w:t>
      </w:r>
      <w:r w:rsidRPr="009B304B">
        <w:rPr>
          <w:rFonts w:ascii="Times New Roman" w:eastAsia="Times New Roman" w:hAnsi="Times New Roman" w:cs="Times New Roman"/>
          <w:sz w:val="24"/>
          <w:szCs w:val="24"/>
        </w:rPr>
        <w:t xml:space="preserve"> </w:t>
      </w:r>
      <w:r w:rsidR="00EB5B4D">
        <w:rPr>
          <w:rFonts w:ascii="Times New Roman" w:eastAsia="Times New Roman" w:hAnsi="Times New Roman" w:cs="Times New Roman"/>
          <w:sz w:val="24"/>
          <w:szCs w:val="24"/>
        </w:rPr>
        <w:t>dimensões</w:t>
      </w:r>
      <w:r w:rsidRPr="009B304B">
        <w:rPr>
          <w:rFonts w:ascii="Times New Roman" w:eastAsia="Times New Roman" w:hAnsi="Times New Roman" w:cs="Times New Roman"/>
          <w:sz w:val="24"/>
          <w:szCs w:val="24"/>
        </w:rPr>
        <w:t xml:space="preserve"> inerentes a</w:t>
      </w:r>
      <w:r w:rsidR="0045452B">
        <w:rPr>
          <w:rFonts w:ascii="Times New Roman" w:eastAsia="Times New Roman" w:hAnsi="Times New Roman" w:cs="Times New Roman"/>
          <w:sz w:val="24"/>
          <w:szCs w:val="24"/>
        </w:rPr>
        <w:t>o conceito brasileiro de SAN</w:t>
      </w:r>
      <w:r w:rsidRPr="009B304B">
        <w:rPr>
          <w:rFonts w:ascii="Times New Roman" w:eastAsia="Times New Roman" w:hAnsi="Times New Roman" w:cs="Times New Roman"/>
          <w:sz w:val="24"/>
          <w:szCs w:val="24"/>
        </w:rPr>
        <w:t xml:space="preserve">, o </w:t>
      </w:r>
      <w:r w:rsidR="00A92AF6">
        <w:rPr>
          <w:rFonts w:ascii="Times New Roman" w:eastAsia="Times New Roman" w:hAnsi="Times New Roman" w:cs="Times New Roman"/>
          <w:sz w:val="24"/>
          <w:szCs w:val="24"/>
        </w:rPr>
        <w:t>IBGE</w:t>
      </w:r>
      <w:r w:rsidRPr="009B304B">
        <w:rPr>
          <w:rFonts w:ascii="Times New Roman" w:eastAsia="Times New Roman" w:hAnsi="Times New Roman" w:cs="Times New Roman"/>
          <w:sz w:val="24"/>
          <w:szCs w:val="24"/>
        </w:rPr>
        <w:t xml:space="preserve"> tem priorizado a avaliação de SAN a partir das dimensões de acesso, utilização biológica dos nutrientes e percepção de </w:t>
      </w:r>
      <w:r w:rsidR="0045452B">
        <w:rPr>
          <w:rFonts w:ascii="Times New Roman" w:eastAsia="Times New Roman" w:hAnsi="Times New Roman" w:cs="Times New Roman"/>
          <w:sz w:val="24"/>
          <w:szCs w:val="24"/>
        </w:rPr>
        <w:t>i</w:t>
      </w:r>
      <w:r w:rsidRPr="009B304B">
        <w:rPr>
          <w:rFonts w:ascii="Times New Roman" w:eastAsia="Times New Roman" w:hAnsi="Times New Roman" w:cs="Times New Roman"/>
          <w:sz w:val="24"/>
          <w:szCs w:val="24"/>
        </w:rPr>
        <w:t>n</w:t>
      </w:r>
      <w:r w:rsidR="0045452B">
        <w:rPr>
          <w:rFonts w:ascii="Times New Roman" w:eastAsia="Times New Roman" w:hAnsi="Times New Roman" w:cs="Times New Roman"/>
          <w:sz w:val="24"/>
          <w:szCs w:val="24"/>
        </w:rPr>
        <w:t>segurança alimentar e nutricional (</w:t>
      </w:r>
      <w:proofErr w:type="spellStart"/>
      <w:r w:rsidR="0045452B">
        <w:rPr>
          <w:rFonts w:ascii="Times New Roman" w:eastAsia="Times New Roman" w:hAnsi="Times New Roman" w:cs="Times New Roman"/>
          <w:sz w:val="24"/>
          <w:szCs w:val="24"/>
        </w:rPr>
        <w:t>InSAN</w:t>
      </w:r>
      <w:proofErr w:type="spellEnd"/>
      <w:r w:rsidR="0045452B">
        <w:rPr>
          <w:rFonts w:ascii="Times New Roman" w:eastAsia="Times New Roman" w:hAnsi="Times New Roman" w:cs="Times New Roman"/>
          <w:sz w:val="24"/>
          <w:szCs w:val="24"/>
        </w:rPr>
        <w:t>)</w:t>
      </w:r>
      <w:r w:rsidRPr="009B304B">
        <w:rPr>
          <w:rFonts w:ascii="Times New Roman" w:eastAsia="Times New Roman" w:hAnsi="Times New Roman" w:cs="Times New Roman"/>
          <w:sz w:val="24"/>
          <w:szCs w:val="24"/>
        </w:rPr>
        <w:t xml:space="preserve">. A dimensão de acesso envolve indicadores relacionados à renda, despesas com alimentação, quantidades adquiridas de alimentos e diversificação da dieta. A dimensão de utilização é representada pela avaliação antropométrica. Por fim, a percepção de </w:t>
      </w:r>
      <w:proofErr w:type="spellStart"/>
      <w:r w:rsidRPr="009B304B">
        <w:rPr>
          <w:rFonts w:ascii="Times New Roman" w:eastAsia="Times New Roman" w:hAnsi="Times New Roman" w:cs="Times New Roman"/>
          <w:sz w:val="24"/>
          <w:szCs w:val="24"/>
        </w:rPr>
        <w:t>InSAN</w:t>
      </w:r>
      <w:proofErr w:type="spellEnd"/>
      <w:r w:rsidRPr="009B304B">
        <w:rPr>
          <w:rFonts w:ascii="Times New Roman" w:eastAsia="Times New Roman" w:hAnsi="Times New Roman" w:cs="Times New Roman"/>
          <w:sz w:val="24"/>
          <w:szCs w:val="24"/>
        </w:rPr>
        <w:t xml:space="preserve"> é verificada a partir da utilização de Escala Brasileira de Insegurança Alimentar (EBIA) (SANTOS, 2007).</w:t>
      </w:r>
    </w:p>
    <w:p w14:paraId="3413E790" w14:textId="7DD6E3A4" w:rsidR="00D32082" w:rsidRDefault="0045452B"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Neste contexto, a EBIA tem assumido centralidade na</w:t>
      </w:r>
      <w:r w:rsidR="001E1720">
        <w:rPr>
          <w:rFonts w:ascii="Times New Roman" w:eastAsia="Times New Roman" w:hAnsi="Times New Roman" w:cs="Times New Roman"/>
          <w:sz w:val="24"/>
          <w:szCs w:val="24"/>
        </w:rPr>
        <w:t xml:space="preserve"> avaliação de </w:t>
      </w:r>
      <w:r>
        <w:rPr>
          <w:rFonts w:ascii="Times New Roman" w:eastAsia="Times New Roman" w:hAnsi="Times New Roman" w:cs="Times New Roman"/>
          <w:sz w:val="24"/>
          <w:szCs w:val="24"/>
        </w:rPr>
        <w:t>SAN no Brasil. Trata-se de um</w:t>
      </w:r>
      <w:r w:rsidR="001E1720">
        <w:rPr>
          <w:rFonts w:ascii="Times New Roman" w:eastAsia="Times New Roman" w:hAnsi="Times New Roman" w:cs="Times New Roman"/>
          <w:sz w:val="24"/>
          <w:szCs w:val="24"/>
        </w:rPr>
        <w:t xml:space="preserve"> instrumento feito a partir do Indicador Cornell, desenvolvido nos Estados Unidos, sendo alterada e validada para a utilização no Brasil. Foi utilizada pelo Instituto Brasileiro de Geografia e Estatística (IBGE) para estimar a abrangência da insegurança</w:t>
      </w:r>
      <w:r>
        <w:rPr>
          <w:rFonts w:ascii="Times New Roman" w:eastAsia="Times New Roman" w:hAnsi="Times New Roman" w:cs="Times New Roman"/>
          <w:sz w:val="24"/>
          <w:szCs w:val="24"/>
        </w:rPr>
        <w:t xml:space="preserve"> alimentar no âmbito domiciliar, com dados sistematicamente coletados a partir d</w:t>
      </w:r>
      <w:r w:rsidR="001E1720">
        <w:rPr>
          <w:rFonts w:ascii="Times New Roman" w:eastAsia="Times New Roman" w:hAnsi="Times New Roman" w:cs="Times New Roman"/>
          <w:sz w:val="24"/>
          <w:szCs w:val="24"/>
        </w:rPr>
        <w:t>a Pesquisa Nacional por Amostra de Domicílios (PNAD) em 2004, 2009 e 2013 (</w:t>
      </w:r>
      <w:r w:rsidR="00A92AF6">
        <w:rPr>
          <w:rFonts w:ascii="Times New Roman" w:eastAsia="Times New Roman" w:hAnsi="Times New Roman" w:cs="Times New Roman"/>
          <w:sz w:val="24"/>
          <w:szCs w:val="24"/>
        </w:rPr>
        <w:t>BRASIL</w:t>
      </w:r>
      <w:r w:rsidR="001E1720">
        <w:rPr>
          <w:rFonts w:ascii="Times New Roman" w:eastAsia="Times New Roman" w:hAnsi="Times New Roman" w:cs="Times New Roman"/>
          <w:sz w:val="24"/>
          <w:szCs w:val="24"/>
        </w:rPr>
        <w:t xml:space="preserve">, 2014). </w:t>
      </w:r>
    </w:p>
    <w:p w14:paraId="07CCC70A" w14:textId="05A3612B" w:rsidR="009B304B" w:rsidRPr="004F68CC" w:rsidRDefault="009B304B" w:rsidP="007E50E4">
      <w:pPr>
        <w:spacing w:line="360" w:lineRule="auto"/>
        <w:ind w:firstLine="720"/>
        <w:jc w:val="both"/>
        <w:rPr>
          <w:rFonts w:ascii="Times New Roman" w:eastAsia="Times New Roman" w:hAnsi="Times New Roman" w:cs="Times New Roman"/>
          <w:sz w:val="24"/>
          <w:szCs w:val="24"/>
        </w:rPr>
      </w:pPr>
      <w:r w:rsidRPr="004F68CC">
        <w:rPr>
          <w:rFonts w:ascii="Times New Roman" w:eastAsia="Times New Roman" w:hAnsi="Times New Roman" w:cs="Times New Roman"/>
          <w:sz w:val="24"/>
          <w:szCs w:val="24"/>
        </w:rPr>
        <w:t>Apesar da ampla utilização da EBIA, sua avaliação centrada na dimensão do acesso aos alimentos</w:t>
      </w:r>
      <w:r w:rsidR="00FD09B8" w:rsidRPr="004F68CC">
        <w:rPr>
          <w:rFonts w:ascii="Times New Roman" w:eastAsia="Times New Roman" w:hAnsi="Times New Roman" w:cs="Times New Roman"/>
          <w:sz w:val="24"/>
          <w:szCs w:val="24"/>
        </w:rPr>
        <w:t xml:space="preserve"> e em nível domiciliar</w:t>
      </w:r>
      <w:r w:rsidRPr="004F68CC">
        <w:rPr>
          <w:rFonts w:ascii="Times New Roman" w:eastAsia="Times New Roman" w:hAnsi="Times New Roman" w:cs="Times New Roman"/>
          <w:sz w:val="24"/>
          <w:szCs w:val="24"/>
        </w:rPr>
        <w:t xml:space="preserve"> pode ser considerada uma limitação</w:t>
      </w:r>
      <w:r w:rsidR="004F68CC">
        <w:rPr>
          <w:rFonts w:ascii="Times New Roman" w:eastAsia="Times New Roman" w:hAnsi="Times New Roman" w:cs="Times New Roman"/>
          <w:sz w:val="24"/>
          <w:szCs w:val="24"/>
        </w:rPr>
        <w:t xml:space="preserve"> (RIBEIRO, </w:t>
      </w:r>
      <w:r w:rsidR="00A92AF6">
        <w:rPr>
          <w:rFonts w:ascii="Times New Roman" w:eastAsia="Times New Roman" w:hAnsi="Times New Roman" w:cs="Times New Roman"/>
          <w:sz w:val="24"/>
          <w:szCs w:val="24"/>
        </w:rPr>
        <w:t xml:space="preserve">2018). </w:t>
      </w:r>
      <w:r w:rsidR="00FD09B8" w:rsidRPr="004F68CC">
        <w:rPr>
          <w:rFonts w:ascii="Times New Roman" w:eastAsia="Times New Roman" w:hAnsi="Times New Roman" w:cs="Times New Roman"/>
          <w:sz w:val="24"/>
          <w:szCs w:val="24"/>
        </w:rPr>
        <w:t xml:space="preserve">Assim, </w:t>
      </w:r>
      <w:r w:rsidR="004F68CC" w:rsidRPr="004F68CC">
        <w:rPr>
          <w:rFonts w:ascii="Times New Roman" w:eastAsia="Times New Roman" w:hAnsi="Times New Roman" w:cs="Times New Roman"/>
          <w:sz w:val="24"/>
          <w:szCs w:val="24"/>
        </w:rPr>
        <w:t>outras propostas de avaliação de SAN têm</w:t>
      </w:r>
      <w:r w:rsidR="00FD09B8" w:rsidRPr="004F68CC">
        <w:rPr>
          <w:rFonts w:ascii="Times New Roman" w:eastAsia="Times New Roman" w:hAnsi="Times New Roman" w:cs="Times New Roman"/>
          <w:sz w:val="24"/>
          <w:szCs w:val="24"/>
        </w:rPr>
        <w:t xml:space="preserve"> sido apresentadas. </w:t>
      </w:r>
      <w:proofErr w:type="spellStart"/>
      <w:r w:rsidR="004F68CC" w:rsidRPr="004F68CC">
        <w:rPr>
          <w:rFonts w:ascii="Times New Roman" w:eastAsia="Times New Roman" w:hAnsi="Times New Roman" w:cs="Times New Roman"/>
          <w:sz w:val="24"/>
          <w:szCs w:val="24"/>
        </w:rPr>
        <w:t>Panelli</w:t>
      </w:r>
      <w:proofErr w:type="spellEnd"/>
      <w:r w:rsidR="004F68CC" w:rsidRPr="004F68CC">
        <w:rPr>
          <w:rFonts w:ascii="Times New Roman" w:eastAsia="Times New Roman" w:hAnsi="Times New Roman" w:cs="Times New Roman"/>
          <w:sz w:val="24"/>
          <w:szCs w:val="24"/>
        </w:rPr>
        <w:t>-Martins, Santos e Assis (2008)</w:t>
      </w:r>
      <w:r w:rsidR="004F68CC">
        <w:rPr>
          <w:rFonts w:ascii="Times New Roman" w:eastAsia="Times New Roman" w:hAnsi="Times New Roman" w:cs="Times New Roman"/>
          <w:sz w:val="24"/>
          <w:szCs w:val="24"/>
        </w:rPr>
        <w:t>, c</w:t>
      </w:r>
      <w:r w:rsidRPr="004F68CC">
        <w:rPr>
          <w:rFonts w:ascii="Times New Roman" w:eastAsia="Times New Roman" w:hAnsi="Times New Roman" w:cs="Times New Roman"/>
          <w:sz w:val="24"/>
          <w:szCs w:val="24"/>
        </w:rPr>
        <w:t xml:space="preserve">onsiderando o município como </w:t>
      </w:r>
      <w:r w:rsidR="00C47151">
        <w:rPr>
          <w:rFonts w:ascii="Times New Roman" w:eastAsia="Times New Roman" w:hAnsi="Times New Roman" w:cs="Times New Roman"/>
          <w:sz w:val="24"/>
          <w:szCs w:val="24"/>
        </w:rPr>
        <w:t>lugar</w:t>
      </w:r>
      <w:r w:rsidRPr="004F68CC">
        <w:rPr>
          <w:rFonts w:ascii="Times New Roman" w:eastAsia="Times New Roman" w:hAnsi="Times New Roman" w:cs="Times New Roman"/>
          <w:sz w:val="24"/>
          <w:szCs w:val="24"/>
        </w:rPr>
        <w:t xml:space="preserve"> privilegiado para a implementação das ações de </w:t>
      </w:r>
      <w:r w:rsidRPr="004F68CC">
        <w:rPr>
          <w:rFonts w:ascii="Times New Roman" w:eastAsia="Times New Roman" w:hAnsi="Times New Roman" w:cs="Times New Roman"/>
          <w:sz w:val="24"/>
          <w:szCs w:val="24"/>
        </w:rPr>
        <w:lastRenderedPageBreak/>
        <w:t xml:space="preserve">promoção de SAN, </w:t>
      </w:r>
      <w:r w:rsidR="004F68CC">
        <w:rPr>
          <w:rFonts w:ascii="Times New Roman" w:eastAsia="Times New Roman" w:hAnsi="Times New Roman" w:cs="Times New Roman"/>
          <w:sz w:val="24"/>
          <w:szCs w:val="24"/>
        </w:rPr>
        <w:t>propuseram</w:t>
      </w:r>
      <w:r w:rsidRPr="004F68CC">
        <w:rPr>
          <w:rFonts w:ascii="Times New Roman" w:eastAsia="Times New Roman" w:hAnsi="Times New Roman" w:cs="Times New Roman"/>
          <w:sz w:val="24"/>
          <w:szCs w:val="24"/>
        </w:rPr>
        <w:t xml:space="preserve"> um protocolo de indicadores </w:t>
      </w:r>
      <w:r w:rsidR="004F68CC">
        <w:rPr>
          <w:rFonts w:ascii="Times New Roman" w:eastAsia="Times New Roman" w:hAnsi="Times New Roman" w:cs="Times New Roman"/>
          <w:sz w:val="24"/>
          <w:szCs w:val="24"/>
        </w:rPr>
        <w:t>que avalia quatro dimensões</w:t>
      </w:r>
      <w:r w:rsidRPr="004F68CC">
        <w:rPr>
          <w:rFonts w:ascii="Times New Roman" w:eastAsia="Times New Roman" w:hAnsi="Times New Roman" w:cs="Times New Roman"/>
          <w:sz w:val="24"/>
          <w:szCs w:val="24"/>
        </w:rPr>
        <w:t>:</w:t>
      </w:r>
      <w:r w:rsidR="004F68CC">
        <w:rPr>
          <w:rFonts w:ascii="Times New Roman" w:eastAsia="Times New Roman" w:hAnsi="Times New Roman" w:cs="Times New Roman"/>
          <w:sz w:val="24"/>
          <w:szCs w:val="24"/>
        </w:rPr>
        <w:t xml:space="preserve"> </w:t>
      </w:r>
      <w:r w:rsidRPr="004F68CC">
        <w:rPr>
          <w:rFonts w:ascii="Times New Roman" w:eastAsia="Times New Roman" w:hAnsi="Times New Roman" w:cs="Times New Roman"/>
          <w:sz w:val="24"/>
          <w:szCs w:val="24"/>
        </w:rPr>
        <w:t>a) disponibilidade dos alimentos;</w:t>
      </w:r>
      <w:r w:rsidR="00A92AF6">
        <w:rPr>
          <w:rFonts w:ascii="Times New Roman" w:eastAsia="Times New Roman" w:hAnsi="Times New Roman" w:cs="Times New Roman"/>
          <w:sz w:val="24"/>
          <w:szCs w:val="24"/>
        </w:rPr>
        <w:t xml:space="preserve"> b)</w:t>
      </w:r>
      <w:r w:rsidRPr="004F68CC">
        <w:rPr>
          <w:rFonts w:ascii="Times New Roman" w:eastAsia="Times New Roman" w:hAnsi="Times New Roman" w:cs="Times New Roman"/>
          <w:sz w:val="24"/>
          <w:szCs w:val="24"/>
        </w:rPr>
        <w:t xml:space="preserve"> acesso aos alimentos;</w:t>
      </w:r>
      <w:r w:rsidR="004F68CC">
        <w:rPr>
          <w:rFonts w:ascii="Times New Roman" w:eastAsia="Times New Roman" w:hAnsi="Times New Roman" w:cs="Times New Roman"/>
          <w:sz w:val="24"/>
          <w:szCs w:val="24"/>
        </w:rPr>
        <w:t xml:space="preserve"> c)</w:t>
      </w:r>
      <w:r w:rsidRPr="004F68CC">
        <w:rPr>
          <w:rFonts w:ascii="Times New Roman" w:eastAsia="Times New Roman" w:hAnsi="Times New Roman" w:cs="Times New Roman"/>
          <w:sz w:val="24"/>
          <w:szCs w:val="24"/>
        </w:rPr>
        <w:t xml:space="preserve"> consumo de alimentos e;</w:t>
      </w:r>
      <w:r w:rsidR="004F68CC">
        <w:rPr>
          <w:rFonts w:ascii="Times New Roman" w:eastAsia="Times New Roman" w:hAnsi="Times New Roman" w:cs="Times New Roman"/>
          <w:sz w:val="24"/>
          <w:szCs w:val="24"/>
        </w:rPr>
        <w:t xml:space="preserve"> d)</w:t>
      </w:r>
      <w:r w:rsidRPr="004F68CC">
        <w:rPr>
          <w:rFonts w:ascii="Times New Roman" w:eastAsia="Times New Roman" w:hAnsi="Times New Roman" w:cs="Times New Roman"/>
          <w:sz w:val="24"/>
          <w:szCs w:val="24"/>
        </w:rPr>
        <w:t xml:space="preserve"> utilização biológica de nutrientes.</w:t>
      </w:r>
      <w:r w:rsidR="004F68CC">
        <w:rPr>
          <w:rFonts w:ascii="Times New Roman" w:eastAsia="Times New Roman" w:hAnsi="Times New Roman" w:cs="Times New Roman"/>
          <w:sz w:val="24"/>
          <w:szCs w:val="24"/>
        </w:rPr>
        <w:t xml:space="preserve"> </w:t>
      </w:r>
      <w:r w:rsidRPr="004F68CC">
        <w:rPr>
          <w:rFonts w:ascii="Times New Roman" w:eastAsia="Times New Roman" w:hAnsi="Times New Roman" w:cs="Times New Roman"/>
          <w:sz w:val="24"/>
          <w:szCs w:val="24"/>
        </w:rPr>
        <w:t xml:space="preserve">Partindo da concepção de que a disponibilidade de alimentos é um dos principais fatores determinantes de SAN, </w:t>
      </w:r>
      <w:r w:rsidR="004F68CC" w:rsidRPr="004F68CC">
        <w:rPr>
          <w:rFonts w:ascii="Times New Roman" w:eastAsia="Times New Roman" w:hAnsi="Times New Roman" w:cs="Times New Roman"/>
          <w:sz w:val="24"/>
          <w:szCs w:val="24"/>
        </w:rPr>
        <w:t xml:space="preserve">Costa, Gomes e De </w:t>
      </w:r>
      <w:proofErr w:type="spellStart"/>
      <w:r w:rsidR="004F68CC" w:rsidRPr="004F68CC">
        <w:rPr>
          <w:rFonts w:ascii="Times New Roman" w:eastAsia="Times New Roman" w:hAnsi="Times New Roman" w:cs="Times New Roman"/>
          <w:sz w:val="24"/>
          <w:szCs w:val="24"/>
        </w:rPr>
        <w:t>Lelis</w:t>
      </w:r>
      <w:proofErr w:type="spellEnd"/>
      <w:r w:rsidR="004F68CC" w:rsidRPr="004F68CC">
        <w:rPr>
          <w:rFonts w:ascii="Times New Roman" w:eastAsia="Times New Roman" w:hAnsi="Times New Roman" w:cs="Times New Roman"/>
          <w:sz w:val="24"/>
          <w:szCs w:val="24"/>
        </w:rPr>
        <w:t xml:space="preserve"> (2013) </w:t>
      </w:r>
      <w:r w:rsidRPr="004F68CC">
        <w:rPr>
          <w:rFonts w:ascii="Times New Roman" w:eastAsia="Times New Roman" w:hAnsi="Times New Roman" w:cs="Times New Roman"/>
          <w:sz w:val="24"/>
          <w:szCs w:val="24"/>
        </w:rPr>
        <w:t>prop</w:t>
      </w:r>
      <w:r w:rsidR="004F68CC" w:rsidRPr="004F68CC">
        <w:rPr>
          <w:rFonts w:ascii="Times New Roman" w:eastAsia="Times New Roman" w:hAnsi="Times New Roman" w:cs="Times New Roman"/>
          <w:sz w:val="24"/>
          <w:szCs w:val="24"/>
        </w:rPr>
        <w:t>useram</w:t>
      </w:r>
      <w:r w:rsidRPr="004F68CC">
        <w:rPr>
          <w:rFonts w:ascii="Times New Roman" w:eastAsia="Times New Roman" w:hAnsi="Times New Roman" w:cs="Times New Roman"/>
          <w:sz w:val="24"/>
          <w:szCs w:val="24"/>
        </w:rPr>
        <w:t xml:space="preserve"> um modelo </w:t>
      </w:r>
      <w:r w:rsidR="004F68CC" w:rsidRPr="004F68CC">
        <w:rPr>
          <w:rFonts w:ascii="Times New Roman" w:eastAsia="Times New Roman" w:hAnsi="Times New Roman" w:cs="Times New Roman"/>
          <w:sz w:val="24"/>
          <w:szCs w:val="24"/>
        </w:rPr>
        <w:t xml:space="preserve">de avaliação de SAN </w:t>
      </w:r>
      <w:r w:rsidRPr="004F68CC">
        <w:rPr>
          <w:rFonts w:ascii="Times New Roman" w:eastAsia="Times New Roman" w:hAnsi="Times New Roman" w:cs="Times New Roman"/>
          <w:sz w:val="24"/>
          <w:szCs w:val="24"/>
        </w:rPr>
        <w:t>que correlaciona a área produtiva dos principais itens alimentares brasileiros com os ní</w:t>
      </w:r>
      <w:r w:rsidR="004F68CC" w:rsidRPr="004F68CC">
        <w:rPr>
          <w:rFonts w:ascii="Times New Roman" w:eastAsia="Times New Roman" w:hAnsi="Times New Roman" w:cs="Times New Roman"/>
          <w:sz w:val="24"/>
          <w:szCs w:val="24"/>
        </w:rPr>
        <w:t>veis de SAN indicados pela EBIA</w:t>
      </w:r>
      <w:r w:rsidRPr="004F68CC">
        <w:rPr>
          <w:rFonts w:ascii="Times New Roman" w:eastAsia="Times New Roman" w:hAnsi="Times New Roman" w:cs="Times New Roman"/>
          <w:sz w:val="24"/>
          <w:szCs w:val="24"/>
        </w:rPr>
        <w:t>.</w:t>
      </w:r>
    </w:p>
    <w:p w14:paraId="73685BF4" w14:textId="059CA205" w:rsidR="0041476F" w:rsidRDefault="004F68CC" w:rsidP="007E50E4">
      <w:pPr>
        <w:spacing w:line="360" w:lineRule="auto"/>
        <w:ind w:firstLine="720"/>
        <w:jc w:val="both"/>
        <w:rPr>
          <w:rFonts w:ascii="Times New Roman" w:eastAsia="Times New Roman" w:hAnsi="Times New Roman" w:cs="Times New Roman"/>
          <w:sz w:val="24"/>
          <w:szCs w:val="24"/>
        </w:rPr>
      </w:pPr>
      <w:r w:rsidRPr="0041476F">
        <w:rPr>
          <w:rFonts w:ascii="Times New Roman" w:eastAsia="Times New Roman" w:hAnsi="Times New Roman" w:cs="Times New Roman"/>
          <w:sz w:val="24"/>
          <w:szCs w:val="24"/>
        </w:rPr>
        <w:t xml:space="preserve">Os esforços para proposição de modelos de avaliação de SAN são </w:t>
      </w:r>
      <w:r w:rsidR="0041476F" w:rsidRPr="0041476F">
        <w:rPr>
          <w:rFonts w:ascii="Times New Roman" w:eastAsia="Times New Roman" w:hAnsi="Times New Roman" w:cs="Times New Roman"/>
          <w:sz w:val="24"/>
          <w:szCs w:val="24"/>
        </w:rPr>
        <w:t>reconhecidos</w:t>
      </w:r>
      <w:r w:rsidRPr="0041476F">
        <w:rPr>
          <w:rFonts w:ascii="Times New Roman" w:eastAsia="Times New Roman" w:hAnsi="Times New Roman" w:cs="Times New Roman"/>
          <w:sz w:val="24"/>
          <w:szCs w:val="24"/>
        </w:rPr>
        <w:t xml:space="preserve"> por </w:t>
      </w:r>
      <w:r w:rsidR="009B304B" w:rsidRPr="0041476F">
        <w:rPr>
          <w:rFonts w:ascii="Times New Roman" w:eastAsia="Times New Roman" w:hAnsi="Times New Roman" w:cs="Times New Roman"/>
          <w:sz w:val="24"/>
          <w:szCs w:val="24"/>
        </w:rPr>
        <w:t>Azevedo e Ribas (2016)</w:t>
      </w:r>
      <w:r w:rsidR="0041476F" w:rsidRPr="0041476F">
        <w:rPr>
          <w:rFonts w:ascii="Times New Roman" w:eastAsia="Times New Roman" w:hAnsi="Times New Roman" w:cs="Times New Roman"/>
          <w:sz w:val="24"/>
          <w:szCs w:val="24"/>
        </w:rPr>
        <w:t xml:space="preserve"> que</w:t>
      </w:r>
      <w:r w:rsidR="009B304B" w:rsidRPr="0041476F">
        <w:rPr>
          <w:rFonts w:ascii="Times New Roman" w:eastAsia="Times New Roman" w:hAnsi="Times New Roman" w:cs="Times New Roman"/>
          <w:sz w:val="24"/>
          <w:szCs w:val="24"/>
        </w:rPr>
        <w:t>, considerando as limitações das escalas de mensuração de insegurança alimentar e nutricional em apontar as relações entre a vivência dessa insegurança e os processos e agentes de produção do fenômeno, defenderam a necessidade de elaboração de indicadores de avaliação e de metodologias e instrumentos de coleta de informação mais abrangentes e sistêmicos.</w:t>
      </w:r>
    </w:p>
    <w:p w14:paraId="00F74023" w14:textId="00763F1E" w:rsidR="00D32082" w:rsidRDefault="0041476F"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Assim, este trabalho se junta a tantos outros no esforço técnico e científico de qualificar os modelos de avaliação de SAN no território brasileiro. E, além disso, avança ao propor uma avaliação territorial no nível municipal. Faz</w:t>
      </w:r>
      <w:r w:rsidR="001E1720">
        <w:rPr>
          <w:rFonts w:ascii="Times New Roman" w:eastAsia="Times New Roman" w:hAnsi="Times New Roman" w:cs="Times New Roman"/>
          <w:sz w:val="24"/>
          <w:szCs w:val="24"/>
        </w:rPr>
        <w:t xml:space="preserve"> parte do projeto de extensão de Fortalecimento do SISAN nos estados de Santa Catarina e Rio Grande do Sul e seus respectivos municípios, desenvolvido pela Universidade Federal de Santa Catarina (UFSC), por meio da Teia de Articulação pelo Fortalecimento da Segurança Alimentar e Nutricional (TearSAN) e sob financiamento do </w:t>
      </w:r>
      <w:r w:rsidR="001E1720">
        <w:rPr>
          <w:rFonts w:ascii="Times New Roman" w:eastAsia="Times New Roman" w:hAnsi="Times New Roman" w:cs="Times New Roman"/>
          <w:sz w:val="24"/>
          <w:szCs w:val="24"/>
          <w:highlight w:val="white"/>
        </w:rPr>
        <w:t>Ministério de Desenvolvimento Social (MDS)</w:t>
      </w:r>
      <w:r w:rsidR="001E172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Este projeto tem por um</w:t>
      </w:r>
      <w:r w:rsidR="001E1720">
        <w:rPr>
          <w:rFonts w:ascii="Times New Roman" w:eastAsia="Times New Roman" w:hAnsi="Times New Roman" w:cs="Times New Roman"/>
          <w:sz w:val="24"/>
          <w:szCs w:val="24"/>
        </w:rPr>
        <w:t xml:space="preserve"> dos objetivos</w:t>
      </w:r>
      <w:r>
        <w:rPr>
          <w:rFonts w:ascii="Times New Roman" w:eastAsia="Times New Roman" w:hAnsi="Times New Roman" w:cs="Times New Roman"/>
          <w:sz w:val="24"/>
          <w:szCs w:val="24"/>
        </w:rPr>
        <w:t>,</w:t>
      </w:r>
      <w:r w:rsidR="001E172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w:t>
      </w:r>
      <w:r w:rsidR="001E1720">
        <w:rPr>
          <w:rFonts w:ascii="Times New Roman" w:eastAsia="Times New Roman" w:hAnsi="Times New Roman" w:cs="Times New Roman"/>
          <w:sz w:val="24"/>
          <w:szCs w:val="24"/>
        </w:rPr>
        <w:t xml:space="preserve">uxiliar </w:t>
      </w:r>
      <w:r>
        <w:rPr>
          <w:rFonts w:ascii="Times New Roman" w:eastAsia="Times New Roman" w:hAnsi="Times New Roman" w:cs="Times New Roman"/>
          <w:sz w:val="24"/>
          <w:szCs w:val="24"/>
        </w:rPr>
        <w:t xml:space="preserve">os Conselhos de Segurança Alimentar e Nutricional (CONSEA) e Câmaras de Gestão </w:t>
      </w:r>
      <w:proofErr w:type="spellStart"/>
      <w:r>
        <w:rPr>
          <w:rFonts w:ascii="Times New Roman" w:eastAsia="Times New Roman" w:hAnsi="Times New Roman" w:cs="Times New Roman"/>
          <w:sz w:val="24"/>
          <w:szCs w:val="24"/>
        </w:rPr>
        <w:t>Intersetorial</w:t>
      </w:r>
      <w:proofErr w:type="spellEnd"/>
      <w:r>
        <w:rPr>
          <w:rFonts w:ascii="Times New Roman" w:eastAsia="Times New Roman" w:hAnsi="Times New Roman" w:cs="Times New Roman"/>
          <w:sz w:val="24"/>
          <w:szCs w:val="24"/>
        </w:rPr>
        <w:t xml:space="preserve"> de Segurança Alimentar e Nutricional (CAISAN)</w:t>
      </w:r>
      <w:r w:rsidR="001E1720">
        <w:rPr>
          <w:rFonts w:ascii="Times New Roman" w:eastAsia="Times New Roman" w:hAnsi="Times New Roman" w:cs="Times New Roman"/>
          <w:sz w:val="24"/>
          <w:szCs w:val="24"/>
        </w:rPr>
        <w:t xml:space="preserve"> no processo de avaliação e monitoramento de SAN.</w:t>
      </w:r>
    </w:p>
    <w:p w14:paraId="27424F56" w14:textId="77777777" w:rsidR="00D32082" w:rsidRDefault="00D32082">
      <w:pPr>
        <w:spacing w:line="360" w:lineRule="auto"/>
        <w:ind w:firstLine="720"/>
        <w:jc w:val="both"/>
        <w:rPr>
          <w:rFonts w:ascii="Times New Roman" w:eastAsia="Times New Roman" w:hAnsi="Times New Roman" w:cs="Times New Roman"/>
          <w:i/>
          <w:sz w:val="24"/>
          <w:szCs w:val="24"/>
        </w:rPr>
      </w:pPr>
    </w:p>
    <w:p w14:paraId="35EA6A5A" w14:textId="0E23F209" w:rsidR="00D32082" w:rsidRDefault="0041476F" w:rsidP="0041476F">
      <w:pPr>
        <w:pStyle w:val="Ttulo2"/>
      </w:pPr>
      <w:bookmarkStart w:id="2" w:name="_Toc523073220"/>
      <w:r>
        <w:t xml:space="preserve">1.1 </w:t>
      </w:r>
      <w:r w:rsidR="001E1720">
        <w:t>Objetivos</w:t>
      </w:r>
      <w:bookmarkEnd w:id="2"/>
    </w:p>
    <w:p w14:paraId="503C403A" w14:textId="77777777" w:rsidR="0041476F" w:rsidRDefault="0041476F" w:rsidP="0041476F">
      <w:pPr>
        <w:spacing w:line="360" w:lineRule="auto"/>
        <w:rPr>
          <w:rFonts w:ascii="Times New Roman" w:eastAsia="Times New Roman" w:hAnsi="Times New Roman" w:cs="Times New Roman"/>
          <w:i/>
          <w:sz w:val="24"/>
          <w:szCs w:val="24"/>
        </w:rPr>
      </w:pPr>
    </w:p>
    <w:p w14:paraId="7CFEC131" w14:textId="76A851CF" w:rsidR="00D32082" w:rsidRDefault="0041476F" w:rsidP="0041476F">
      <w:pPr>
        <w:pStyle w:val="Ttulo3"/>
      </w:pPr>
      <w:bookmarkStart w:id="3" w:name="_Toc523073221"/>
      <w:r>
        <w:t>1.1.1 Objetivo Geral</w:t>
      </w:r>
      <w:bookmarkEnd w:id="3"/>
    </w:p>
    <w:p w14:paraId="684B7AF6" w14:textId="77777777" w:rsidR="0041476F" w:rsidRDefault="0041476F" w:rsidP="0041476F">
      <w:pPr>
        <w:spacing w:line="360" w:lineRule="auto"/>
        <w:rPr>
          <w:rFonts w:ascii="Times New Roman" w:eastAsia="Times New Roman" w:hAnsi="Times New Roman" w:cs="Times New Roman"/>
          <w:i/>
          <w:sz w:val="24"/>
          <w:szCs w:val="24"/>
        </w:rPr>
      </w:pPr>
    </w:p>
    <w:p w14:paraId="544669B0" w14:textId="3E255D2E" w:rsidR="00D32082" w:rsidRDefault="00C26387"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Avaliar a situação de segurança alimentar e nutricional dos municípios catarinenses, por meio da construção e aplicação de matriz com indicadores de nível territorial.</w:t>
      </w:r>
    </w:p>
    <w:p w14:paraId="2C516C91" w14:textId="77777777" w:rsidR="00D32082" w:rsidRDefault="00D32082">
      <w:pPr>
        <w:spacing w:line="360" w:lineRule="auto"/>
        <w:rPr>
          <w:rFonts w:ascii="Times New Roman" w:eastAsia="Times New Roman" w:hAnsi="Times New Roman" w:cs="Times New Roman"/>
          <w:sz w:val="24"/>
          <w:szCs w:val="24"/>
        </w:rPr>
      </w:pPr>
    </w:p>
    <w:p w14:paraId="4ABEB22B" w14:textId="77777777" w:rsidR="00D32082" w:rsidRPr="007C1C1D" w:rsidRDefault="001E1720" w:rsidP="00681282">
      <w:pPr>
        <w:pStyle w:val="Ttulo3"/>
        <w:rPr>
          <w:color w:val="000000" w:themeColor="text1"/>
        </w:rPr>
      </w:pPr>
      <w:bookmarkStart w:id="4" w:name="_Toc523073222"/>
      <w:r w:rsidRPr="007C1C1D">
        <w:rPr>
          <w:color w:val="000000" w:themeColor="text1"/>
        </w:rPr>
        <w:t>1.1.2 Objetivos Específicos</w:t>
      </w:r>
      <w:bookmarkEnd w:id="4"/>
    </w:p>
    <w:p w14:paraId="7DC49A0C" w14:textId="77777777" w:rsidR="00681282" w:rsidRDefault="00681282">
      <w:pPr>
        <w:spacing w:line="360" w:lineRule="auto"/>
        <w:rPr>
          <w:rFonts w:ascii="Times New Roman" w:eastAsia="Times New Roman" w:hAnsi="Times New Roman" w:cs="Times New Roman"/>
          <w:sz w:val="24"/>
          <w:szCs w:val="24"/>
        </w:rPr>
      </w:pPr>
    </w:p>
    <w:p w14:paraId="26C1C786" w14:textId="77777777" w:rsidR="00681282" w:rsidRDefault="00681282" w:rsidP="00146000">
      <w:pPr>
        <w:spacing w:line="360" w:lineRule="auto"/>
        <w:ind w:firstLine="1134"/>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 Identificar</w:t>
      </w:r>
      <w:proofErr w:type="gramEnd"/>
      <w:r>
        <w:rPr>
          <w:rFonts w:ascii="Times New Roman" w:eastAsia="Times New Roman" w:hAnsi="Times New Roman" w:cs="Times New Roman"/>
          <w:sz w:val="24"/>
          <w:szCs w:val="24"/>
        </w:rPr>
        <w:t xml:space="preserve"> propostas, instrumentos e indicadores de avaliação de segurança alimentar e nutricional;</w:t>
      </w:r>
    </w:p>
    <w:p w14:paraId="16AE32CC" w14:textId="08733EDC" w:rsidR="00D32082" w:rsidRDefault="00681282" w:rsidP="00146000">
      <w:pPr>
        <w:spacing w:line="360" w:lineRule="auto"/>
        <w:ind w:firstLine="1134"/>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b) Construir</w:t>
      </w:r>
      <w:proofErr w:type="gramEnd"/>
      <w:r>
        <w:rPr>
          <w:rFonts w:ascii="Times New Roman" w:eastAsia="Times New Roman" w:hAnsi="Times New Roman" w:cs="Times New Roman"/>
          <w:sz w:val="24"/>
          <w:szCs w:val="24"/>
        </w:rPr>
        <w:t xml:space="preserve"> </w:t>
      </w:r>
      <w:r w:rsidR="00C26387">
        <w:rPr>
          <w:rFonts w:ascii="Times New Roman" w:eastAsia="Times New Roman" w:hAnsi="Times New Roman" w:cs="Times New Roman"/>
          <w:sz w:val="24"/>
          <w:szCs w:val="24"/>
        </w:rPr>
        <w:t xml:space="preserve">e </w:t>
      </w:r>
      <w:proofErr w:type="spellStart"/>
      <w:r w:rsidR="00C26387">
        <w:rPr>
          <w:rFonts w:ascii="Times New Roman" w:eastAsia="Times New Roman" w:hAnsi="Times New Roman" w:cs="Times New Roman"/>
          <w:sz w:val="24"/>
          <w:szCs w:val="24"/>
        </w:rPr>
        <w:t>consensuar</w:t>
      </w:r>
      <w:proofErr w:type="spellEnd"/>
      <w:r w:rsidR="00C2638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matriz de análise e julgamento de segurança alimentar e nutricional </w:t>
      </w:r>
      <w:r w:rsidR="00C26387">
        <w:rPr>
          <w:rFonts w:ascii="Times New Roman" w:eastAsia="Times New Roman" w:hAnsi="Times New Roman" w:cs="Times New Roman"/>
          <w:sz w:val="24"/>
          <w:szCs w:val="24"/>
        </w:rPr>
        <w:t>no nível municipal;</w:t>
      </w:r>
    </w:p>
    <w:p w14:paraId="47B81414" w14:textId="5350A281" w:rsidR="00C26387" w:rsidRDefault="00C26387" w:rsidP="00146000">
      <w:pPr>
        <w:spacing w:line="360" w:lineRule="auto"/>
        <w:ind w:firstLine="1134"/>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 Classificar</w:t>
      </w:r>
      <w:proofErr w:type="gramEnd"/>
      <w:r>
        <w:rPr>
          <w:rFonts w:ascii="Times New Roman" w:eastAsia="Times New Roman" w:hAnsi="Times New Roman" w:cs="Times New Roman"/>
          <w:sz w:val="24"/>
          <w:szCs w:val="24"/>
        </w:rPr>
        <w:t xml:space="preserve"> os municípios catarinenses de acordo com sua situação de segurança alimentar e nutricional.</w:t>
      </w:r>
    </w:p>
    <w:p w14:paraId="5EE7BB51" w14:textId="77777777" w:rsidR="00D32082" w:rsidRDefault="001E1720">
      <w:pPr>
        <w:spacing w:line="360" w:lineRule="auto"/>
        <w:rPr>
          <w:rFonts w:ascii="Times New Roman" w:eastAsia="Times New Roman" w:hAnsi="Times New Roman" w:cs="Times New Roman"/>
          <w:sz w:val="24"/>
          <w:szCs w:val="24"/>
        </w:rPr>
      </w:pPr>
      <w:r>
        <w:br w:type="page"/>
      </w:r>
    </w:p>
    <w:p w14:paraId="7B0A0896" w14:textId="3835C089" w:rsidR="00D32082" w:rsidRDefault="003010DB" w:rsidP="003010DB">
      <w:pPr>
        <w:pStyle w:val="Ttulo1"/>
      </w:pPr>
      <w:bookmarkStart w:id="5" w:name="_Toc523073223"/>
      <w:r>
        <w:lastRenderedPageBreak/>
        <w:t xml:space="preserve">2 </w:t>
      </w:r>
      <w:r w:rsidR="001E1720">
        <w:t>MATERIAL E MÉTODOS</w:t>
      </w:r>
      <w:bookmarkEnd w:id="5"/>
    </w:p>
    <w:p w14:paraId="4AF84D7D" w14:textId="77777777" w:rsidR="00D32082" w:rsidRDefault="00D32082">
      <w:pPr>
        <w:spacing w:line="360" w:lineRule="auto"/>
        <w:jc w:val="both"/>
        <w:rPr>
          <w:rFonts w:ascii="Times New Roman" w:eastAsia="Times New Roman" w:hAnsi="Times New Roman" w:cs="Times New Roman"/>
          <w:b/>
          <w:sz w:val="24"/>
          <w:szCs w:val="24"/>
        </w:rPr>
      </w:pPr>
    </w:p>
    <w:p w14:paraId="32C19CF0" w14:textId="189239B7" w:rsidR="00D32082" w:rsidRDefault="001E1720"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Trata-se de um estudo avaliativo de caráter exploratório-descritivo e de abordagem quantitativa. A avaliação da situação de SAN dos municípios ocorreu por meio da coleta de dados secundários e aplicação de uma matriz de análise e julgamento.</w:t>
      </w:r>
    </w:p>
    <w:p w14:paraId="48AE6593" w14:textId="77777777" w:rsidR="00D32082" w:rsidRDefault="00D32082" w:rsidP="00146000">
      <w:pPr>
        <w:spacing w:line="360" w:lineRule="auto"/>
        <w:ind w:firstLine="1134"/>
        <w:jc w:val="both"/>
        <w:rPr>
          <w:rFonts w:ascii="Times New Roman" w:eastAsia="Times New Roman" w:hAnsi="Times New Roman" w:cs="Times New Roman"/>
          <w:sz w:val="24"/>
          <w:szCs w:val="24"/>
        </w:rPr>
      </w:pPr>
    </w:p>
    <w:p w14:paraId="657B8FB1" w14:textId="17184363" w:rsidR="00D32082" w:rsidRDefault="00146000" w:rsidP="00146000">
      <w:pPr>
        <w:pStyle w:val="Ttulo2"/>
      </w:pPr>
      <w:bookmarkStart w:id="6" w:name="_Toc523073224"/>
      <w:r>
        <w:t xml:space="preserve">2.1 </w:t>
      </w:r>
      <w:r w:rsidR="001E1720">
        <w:t>Inserção do estudo</w:t>
      </w:r>
      <w:bookmarkEnd w:id="6"/>
    </w:p>
    <w:p w14:paraId="50446A97" w14:textId="77777777" w:rsidR="00D32082" w:rsidRDefault="00D32082" w:rsidP="00146000">
      <w:pPr>
        <w:spacing w:line="360" w:lineRule="auto"/>
        <w:ind w:firstLine="1134"/>
        <w:jc w:val="both"/>
        <w:rPr>
          <w:rFonts w:ascii="Times New Roman" w:eastAsia="Times New Roman" w:hAnsi="Times New Roman" w:cs="Times New Roman"/>
          <w:sz w:val="24"/>
          <w:szCs w:val="24"/>
        </w:rPr>
      </w:pPr>
    </w:p>
    <w:p w14:paraId="6BBA1545" w14:textId="77777777" w:rsidR="00D32082" w:rsidRDefault="001E1720"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 pesquisa foi desenvolvida no âmbito da Teia de Articulação pelo Fortalecimento da Segurança Alimentar e Nutricional - TearSAN. O grupo realiza atividades de pesquisa e extensão e possui enquanto seus produtos, um modelo de avaliação dos Planos de Segurança Alimentar e Nutricional (</w:t>
      </w:r>
      <w:proofErr w:type="spellStart"/>
      <w:r>
        <w:rPr>
          <w:rFonts w:ascii="Times New Roman" w:eastAsia="Times New Roman" w:hAnsi="Times New Roman" w:cs="Times New Roman"/>
          <w:sz w:val="24"/>
          <w:szCs w:val="24"/>
        </w:rPr>
        <w:t>PlanSAN</w:t>
      </w:r>
      <w:proofErr w:type="spellEnd"/>
      <w:r>
        <w:rPr>
          <w:rFonts w:ascii="Times New Roman" w:eastAsia="Times New Roman" w:hAnsi="Times New Roman" w:cs="Times New Roman"/>
          <w:sz w:val="24"/>
          <w:szCs w:val="24"/>
        </w:rPr>
        <w:t>) e um levantamento inicial de indicadores de SAN. Tanto o modelo quanto os indicadores identificados pelo grupo foram utilizados como base para a construção da matriz de análise e julgamento para avaliação de SAN dos municípios.</w:t>
      </w:r>
    </w:p>
    <w:p w14:paraId="5CCEDFEA" w14:textId="0477279F" w:rsidR="00D32082" w:rsidRDefault="001E1720"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modelo de avaliação proposto pela TearSAN é composto por uma matriz de análise e julgamento contendo sete dimensões, dezesseis </w:t>
      </w:r>
      <w:proofErr w:type="spellStart"/>
      <w:r>
        <w:rPr>
          <w:rFonts w:ascii="Times New Roman" w:eastAsia="Times New Roman" w:hAnsi="Times New Roman" w:cs="Times New Roman"/>
          <w:sz w:val="24"/>
          <w:szCs w:val="24"/>
        </w:rPr>
        <w:t>subdimensões</w:t>
      </w:r>
      <w:proofErr w:type="spellEnd"/>
      <w:r>
        <w:rPr>
          <w:rFonts w:ascii="Times New Roman" w:eastAsia="Times New Roman" w:hAnsi="Times New Roman" w:cs="Times New Roman"/>
          <w:sz w:val="24"/>
          <w:szCs w:val="24"/>
        </w:rPr>
        <w:t>, trinta e cinco indicadores e noventa e nove medidas pactuadas a partir de oficinas de consenso com participação de especialistas externos ao grupo (</w:t>
      </w:r>
      <w:r w:rsidR="00022374">
        <w:rPr>
          <w:rFonts w:ascii="Times New Roman" w:eastAsia="Times New Roman" w:hAnsi="Times New Roman" w:cs="Times New Roman"/>
          <w:sz w:val="24"/>
          <w:szCs w:val="24"/>
        </w:rPr>
        <w:t>MACHADO</w:t>
      </w:r>
      <w:r>
        <w:rPr>
          <w:rFonts w:ascii="Times New Roman" w:eastAsia="Times New Roman" w:hAnsi="Times New Roman" w:cs="Times New Roman"/>
          <w:sz w:val="24"/>
          <w:szCs w:val="24"/>
        </w:rPr>
        <w:t xml:space="preserve">, 2017). Considerando que esta matriz foi elaborada para avaliação específica dos </w:t>
      </w:r>
      <w:proofErr w:type="spellStart"/>
      <w:r>
        <w:rPr>
          <w:rFonts w:ascii="Times New Roman" w:eastAsia="Times New Roman" w:hAnsi="Times New Roman" w:cs="Times New Roman"/>
          <w:sz w:val="24"/>
          <w:szCs w:val="24"/>
        </w:rPr>
        <w:t>PlanSAN</w:t>
      </w:r>
      <w:proofErr w:type="spellEnd"/>
      <w:r>
        <w:rPr>
          <w:rFonts w:ascii="Times New Roman" w:eastAsia="Times New Roman" w:hAnsi="Times New Roman" w:cs="Times New Roman"/>
          <w:sz w:val="24"/>
          <w:szCs w:val="24"/>
        </w:rPr>
        <w:t>, necessitou ser adaptada para esta pesquisa.</w:t>
      </w:r>
    </w:p>
    <w:p w14:paraId="07710AEC" w14:textId="77777777" w:rsidR="00D32082" w:rsidRDefault="00D32082" w:rsidP="00146000">
      <w:pPr>
        <w:spacing w:line="360" w:lineRule="auto"/>
        <w:ind w:firstLine="1134"/>
        <w:jc w:val="both"/>
        <w:rPr>
          <w:rFonts w:ascii="Times New Roman" w:eastAsia="Times New Roman" w:hAnsi="Times New Roman" w:cs="Times New Roman"/>
          <w:i/>
          <w:sz w:val="24"/>
          <w:szCs w:val="24"/>
        </w:rPr>
      </w:pPr>
    </w:p>
    <w:p w14:paraId="16BCBD54" w14:textId="1BFD50B9" w:rsidR="00D32082" w:rsidRDefault="00146000" w:rsidP="00146000">
      <w:pPr>
        <w:pStyle w:val="Ttulo2"/>
      </w:pPr>
      <w:bookmarkStart w:id="7" w:name="_Toc523073225"/>
      <w:r>
        <w:t xml:space="preserve">2.2 </w:t>
      </w:r>
      <w:r w:rsidR="001E1720">
        <w:t>Pesquisa bibliográfica</w:t>
      </w:r>
      <w:bookmarkEnd w:id="7"/>
    </w:p>
    <w:p w14:paraId="61B7FED4" w14:textId="77777777" w:rsidR="00D32082" w:rsidRDefault="00D32082" w:rsidP="00146000">
      <w:pPr>
        <w:spacing w:line="360" w:lineRule="auto"/>
        <w:ind w:firstLine="1134"/>
        <w:jc w:val="both"/>
        <w:rPr>
          <w:rFonts w:ascii="Times New Roman" w:eastAsia="Times New Roman" w:hAnsi="Times New Roman" w:cs="Times New Roman"/>
          <w:i/>
          <w:sz w:val="24"/>
          <w:szCs w:val="24"/>
        </w:rPr>
      </w:pPr>
    </w:p>
    <w:p w14:paraId="6AB7F782" w14:textId="4A9BB210" w:rsidR="00D32082" w:rsidRDefault="001E1720"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Previamente à construção da matriz de análise e julgamento </w:t>
      </w:r>
      <w:r w:rsidR="00A92AF6">
        <w:rPr>
          <w:rFonts w:ascii="Times New Roman" w:eastAsia="Times New Roman" w:hAnsi="Times New Roman" w:cs="Times New Roman"/>
          <w:sz w:val="24"/>
          <w:szCs w:val="24"/>
        </w:rPr>
        <w:t xml:space="preserve">havia </w:t>
      </w:r>
      <w:r>
        <w:rPr>
          <w:rFonts w:ascii="Times New Roman" w:eastAsia="Times New Roman" w:hAnsi="Times New Roman" w:cs="Times New Roman"/>
          <w:sz w:val="24"/>
          <w:szCs w:val="24"/>
        </w:rPr>
        <w:t xml:space="preserve">necessidade de </w:t>
      </w:r>
      <w:r w:rsidR="008F7C38">
        <w:rPr>
          <w:rFonts w:ascii="Times New Roman" w:eastAsia="Times New Roman" w:hAnsi="Times New Roman" w:cs="Times New Roman"/>
          <w:sz w:val="24"/>
          <w:szCs w:val="24"/>
        </w:rPr>
        <w:t>revisão</w:t>
      </w:r>
      <w:r>
        <w:rPr>
          <w:rFonts w:ascii="Times New Roman" w:eastAsia="Times New Roman" w:hAnsi="Times New Roman" w:cs="Times New Roman"/>
          <w:sz w:val="24"/>
          <w:szCs w:val="24"/>
        </w:rPr>
        <w:t xml:space="preserve"> de literatura para identificar os indicadores utilizados para avaliação de SAN. Foram realizadas buscas nas bases de dados eletrônicas Web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Science, PUBMED, </w:t>
      </w:r>
      <w:proofErr w:type="spellStart"/>
      <w:r>
        <w:rPr>
          <w:rFonts w:ascii="Times New Roman" w:eastAsia="Times New Roman" w:hAnsi="Times New Roman" w:cs="Times New Roman"/>
          <w:sz w:val="24"/>
          <w:szCs w:val="24"/>
        </w:rPr>
        <w:t>Scielo</w:t>
      </w:r>
      <w:proofErr w:type="spellEnd"/>
      <w:r>
        <w:rPr>
          <w:rFonts w:ascii="Times New Roman" w:eastAsia="Times New Roman" w:hAnsi="Times New Roman" w:cs="Times New Roman"/>
          <w:sz w:val="24"/>
          <w:szCs w:val="24"/>
        </w:rPr>
        <w:t xml:space="preserve"> e </w:t>
      </w:r>
      <w:proofErr w:type="spellStart"/>
      <w:r>
        <w:rPr>
          <w:rFonts w:ascii="Times New Roman" w:eastAsia="Times New Roman" w:hAnsi="Times New Roman" w:cs="Times New Roman"/>
          <w:sz w:val="24"/>
          <w:szCs w:val="24"/>
        </w:rPr>
        <w:t>Scopus</w:t>
      </w:r>
      <w:proofErr w:type="spellEnd"/>
      <w:r>
        <w:rPr>
          <w:rFonts w:ascii="Times New Roman" w:eastAsia="Times New Roman" w:hAnsi="Times New Roman" w:cs="Times New Roman"/>
          <w:sz w:val="24"/>
          <w:szCs w:val="24"/>
        </w:rPr>
        <w:t xml:space="preserve">, usando como expressão de busca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((indica* OR </w:t>
      </w:r>
      <w:proofErr w:type="spellStart"/>
      <w:r>
        <w:rPr>
          <w:rFonts w:ascii="Times New Roman" w:eastAsia="Times New Roman" w:hAnsi="Times New Roman" w:cs="Times New Roman"/>
          <w:sz w:val="24"/>
          <w:szCs w:val="24"/>
        </w:rPr>
        <w:t>diagnostic</w:t>
      </w:r>
      <w:proofErr w:type="spellEnd"/>
      <w:r>
        <w:rPr>
          <w:rFonts w:ascii="Times New Roman" w:eastAsia="Times New Roman" w:hAnsi="Times New Roman" w:cs="Times New Roman"/>
          <w:sz w:val="24"/>
          <w:szCs w:val="24"/>
        </w:rPr>
        <w:t>* OR instrumento OR medi* OR avalia*) AND (("Segurança Alimentar e Nutricional" OR "Insegurança Alimentar e Nutricional") OR ((Política OR Programa) AND ("Segurança Alimentar e Nutricional" OR "Insegurança Alimentar e Nutricional")))))” em português e inglês. Foram incluídos artigos metodológicos e com resultados sobre avaliação de SAN em nível individual, familiar e territorial, sem restrição de idioma e local de realização do estudo. Foram utilizados como critérios de exclusão artigos duplicados, artigos teóricos, artigos com o texto completo indisponível e que abordassem políticas e programas específicos ou avaliação de dimensões específicas de SAN.</w:t>
      </w:r>
    </w:p>
    <w:p w14:paraId="2E9F3708" w14:textId="4338875C" w:rsidR="00D32082" w:rsidRDefault="001E1720"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busca inicial localizou 1.459 artigos, sendo 138 da base </w:t>
      </w:r>
      <w:proofErr w:type="spellStart"/>
      <w:r>
        <w:rPr>
          <w:rFonts w:ascii="Times New Roman" w:eastAsia="Times New Roman" w:hAnsi="Times New Roman" w:cs="Times New Roman"/>
          <w:sz w:val="24"/>
          <w:szCs w:val="24"/>
        </w:rPr>
        <w:t>Scielo</w:t>
      </w:r>
      <w:proofErr w:type="spellEnd"/>
      <w:r>
        <w:rPr>
          <w:rFonts w:ascii="Times New Roman" w:eastAsia="Times New Roman" w:hAnsi="Times New Roman" w:cs="Times New Roman"/>
          <w:sz w:val="24"/>
          <w:szCs w:val="24"/>
        </w:rPr>
        <w:t xml:space="preserve">, 616 da Web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Science, 589 da </w:t>
      </w:r>
      <w:proofErr w:type="spellStart"/>
      <w:r>
        <w:rPr>
          <w:rFonts w:ascii="Times New Roman" w:eastAsia="Times New Roman" w:hAnsi="Times New Roman" w:cs="Times New Roman"/>
          <w:sz w:val="24"/>
          <w:szCs w:val="24"/>
        </w:rPr>
        <w:t>Scopus</w:t>
      </w:r>
      <w:proofErr w:type="spellEnd"/>
      <w:r>
        <w:rPr>
          <w:rFonts w:ascii="Times New Roman" w:eastAsia="Times New Roman" w:hAnsi="Times New Roman" w:cs="Times New Roman"/>
          <w:sz w:val="24"/>
          <w:szCs w:val="24"/>
        </w:rPr>
        <w:t xml:space="preserve"> e 113 da </w:t>
      </w:r>
      <w:proofErr w:type="spellStart"/>
      <w:r>
        <w:rPr>
          <w:rFonts w:ascii="Times New Roman" w:eastAsia="Times New Roman" w:hAnsi="Times New Roman" w:cs="Times New Roman"/>
          <w:sz w:val="24"/>
          <w:szCs w:val="24"/>
        </w:rPr>
        <w:t>Pubmed</w:t>
      </w:r>
      <w:proofErr w:type="spellEnd"/>
      <w:r>
        <w:rPr>
          <w:rFonts w:ascii="Times New Roman" w:eastAsia="Times New Roman" w:hAnsi="Times New Roman" w:cs="Times New Roman"/>
          <w:sz w:val="24"/>
          <w:szCs w:val="24"/>
        </w:rPr>
        <w:t>. A seleção dos artigos foi realizada em duas etapas. Na primeira ocorreu a seleção por leitura de título e resumo por três pesquisadores, onde havendo sugestão de exclusão por pelo menos dois pesquisadores, o artigo foi excluído. Na segunda etapa, os artigos foram lidos na íntegra pelos três pesquisadores, onde foram excluídos os artigos com sugestão de exclusão dos três pesquisadores e mantidos os artigos com sugestão de inclusão dos três pesquisadores. Os artigos com divergência entre os pesquisadores foram discutidos coletivamente para decisão conjunta sobre a inclusão ou exclusão. Foram excluídos 534 artigos duplicados, 477 por fugirem da temática, 270 por abordarem políticas e programas específicos, 113 por avaliarem dimensões específicas de SAN e 14 por não conterem o texto completo disponível. Assim, 51 artigos foram incluídos (Quadro 1)</w:t>
      </w:r>
      <w:r w:rsidR="00A92AF6">
        <w:rPr>
          <w:rFonts w:ascii="Times New Roman" w:eastAsia="Times New Roman" w:hAnsi="Times New Roman" w:cs="Times New Roman"/>
          <w:sz w:val="24"/>
          <w:szCs w:val="24"/>
        </w:rPr>
        <w:t>.</w:t>
      </w:r>
    </w:p>
    <w:p w14:paraId="2D0EEA9A" w14:textId="77777777" w:rsidR="00D32082" w:rsidRDefault="00D32082" w:rsidP="00146000">
      <w:pPr>
        <w:spacing w:line="360" w:lineRule="auto"/>
        <w:ind w:firstLine="1134"/>
        <w:jc w:val="both"/>
        <w:rPr>
          <w:rFonts w:ascii="Times New Roman" w:eastAsia="Times New Roman" w:hAnsi="Times New Roman" w:cs="Times New Roman"/>
          <w:sz w:val="24"/>
          <w:szCs w:val="24"/>
        </w:rPr>
      </w:pPr>
    </w:p>
    <w:p w14:paraId="304ACE5E" w14:textId="3E88B902" w:rsidR="00D32082" w:rsidRPr="00146000" w:rsidRDefault="00146000" w:rsidP="00146000">
      <w:pPr>
        <w:pStyle w:val="Legenda"/>
        <w:spacing w:after="0" w:line="360" w:lineRule="auto"/>
        <w:jc w:val="both"/>
        <w:rPr>
          <w:rFonts w:ascii="Times New Roman" w:eastAsia="Times New Roman" w:hAnsi="Times New Roman" w:cs="Times New Roman"/>
          <w:i w:val="0"/>
          <w:color w:val="000000" w:themeColor="text1"/>
          <w:sz w:val="24"/>
          <w:szCs w:val="24"/>
        </w:rPr>
      </w:pPr>
      <w:bookmarkStart w:id="8" w:name="_Toc523073163"/>
      <w:r w:rsidRPr="00146000">
        <w:rPr>
          <w:rFonts w:ascii="Times New Roman" w:hAnsi="Times New Roman" w:cs="Times New Roman"/>
          <w:b/>
          <w:i w:val="0"/>
          <w:color w:val="000000" w:themeColor="text1"/>
          <w:sz w:val="24"/>
          <w:szCs w:val="24"/>
        </w:rPr>
        <w:t xml:space="preserve">Quadro </w:t>
      </w:r>
      <w:r w:rsidRPr="00146000">
        <w:rPr>
          <w:rFonts w:ascii="Times New Roman" w:hAnsi="Times New Roman" w:cs="Times New Roman"/>
          <w:b/>
          <w:i w:val="0"/>
          <w:color w:val="000000" w:themeColor="text1"/>
          <w:sz w:val="24"/>
          <w:szCs w:val="24"/>
        </w:rPr>
        <w:fldChar w:fldCharType="begin"/>
      </w:r>
      <w:r w:rsidRPr="00146000">
        <w:rPr>
          <w:rFonts w:ascii="Times New Roman" w:hAnsi="Times New Roman" w:cs="Times New Roman"/>
          <w:b/>
          <w:i w:val="0"/>
          <w:color w:val="000000" w:themeColor="text1"/>
          <w:sz w:val="24"/>
          <w:szCs w:val="24"/>
        </w:rPr>
        <w:instrText xml:space="preserve"> SEQ Quadro \* ARABIC </w:instrText>
      </w:r>
      <w:r w:rsidRPr="00146000">
        <w:rPr>
          <w:rFonts w:ascii="Times New Roman" w:hAnsi="Times New Roman" w:cs="Times New Roman"/>
          <w:b/>
          <w:i w:val="0"/>
          <w:color w:val="000000" w:themeColor="text1"/>
          <w:sz w:val="24"/>
          <w:szCs w:val="24"/>
        </w:rPr>
        <w:fldChar w:fldCharType="separate"/>
      </w:r>
      <w:r w:rsidR="005B5AD8">
        <w:rPr>
          <w:rFonts w:ascii="Times New Roman" w:hAnsi="Times New Roman" w:cs="Times New Roman"/>
          <w:b/>
          <w:i w:val="0"/>
          <w:noProof/>
          <w:color w:val="000000" w:themeColor="text1"/>
          <w:sz w:val="24"/>
          <w:szCs w:val="24"/>
        </w:rPr>
        <w:t>1</w:t>
      </w:r>
      <w:r w:rsidRPr="00146000">
        <w:rPr>
          <w:rFonts w:ascii="Times New Roman" w:hAnsi="Times New Roman" w:cs="Times New Roman"/>
          <w:b/>
          <w:i w:val="0"/>
          <w:color w:val="000000" w:themeColor="text1"/>
          <w:sz w:val="24"/>
          <w:szCs w:val="24"/>
        </w:rPr>
        <w:fldChar w:fldCharType="end"/>
      </w:r>
      <w:r w:rsidRPr="00146000">
        <w:rPr>
          <w:rFonts w:ascii="Times New Roman" w:hAnsi="Times New Roman" w:cs="Times New Roman"/>
          <w:b/>
          <w:i w:val="0"/>
          <w:color w:val="000000" w:themeColor="text1"/>
          <w:sz w:val="24"/>
          <w:szCs w:val="24"/>
        </w:rPr>
        <w:t xml:space="preserve"> -</w:t>
      </w:r>
      <w:r w:rsidRPr="00146000">
        <w:rPr>
          <w:rFonts w:ascii="Times New Roman" w:hAnsi="Times New Roman" w:cs="Times New Roman"/>
          <w:i w:val="0"/>
          <w:color w:val="000000" w:themeColor="text1"/>
          <w:sz w:val="24"/>
          <w:szCs w:val="24"/>
        </w:rPr>
        <w:t xml:space="preserve"> Resultados da Pesquisa Bibliográfica</w:t>
      </w:r>
      <w:bookmarkEnd w:id="8"/>
    </w:p>
    <w:tbl>
      <w:tblPr>
        <w:tblStyle w:val="a"/>
        <w:tblW w:w="9073"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3"/>
        <w:gridCol w:w="1512"/>
        <w:gridCol w:w="1512"/>
        <w:gridCol w:w="1512"/>
        <w:gridCol w:w="1512"/>
        <w:gridCol w:w="1512"/>
      </w:tblGrid>
      <w:tr w:rsidR="00D32082" w14:paraId="4988AFE0" w14:textId="77777777">
        <w:trPr>
          <w:trHeight w:val="440"/>
          <w:jc w:val="center"/>
        </w:trPr>
        <w:tc>
          <w:tcPr>
            <w:tcW w:w="3024" w:type="dxa"/>
            <w:gridSpan w:val="2"/>
            <w:vMerge w:val="restart"/>
            <w:shd w:val="clear" w:color="auto" w:fill="A4C2F4"/>
            <w:tcMar>
              <w:top w:w="100" w:type="dxa"/>
              <w:left w:w="100" w:type="dxa"/>
              <w:bottom w:w="100" w:type="dxa"/>
              <w:right w:w="100" w:type="dxa"/>
            </w:tcMar>
            <w:vAlign w:val="center"/>
          </w:tcPr>
          <w:p w14:paraId="40DBBD5F" w14:textId="77777777" w:rsidR="00D32082" w:rsidRDefault="00D32082">
            <w:pPr>
              <w:widowControl w:val="0"/>
              <w:spacing w:line="240" w:lineRule="auto"/>
              <w:jc w:val="center"/>
              <w:rPr>
                <w:rFonts w:ascii="Times New Roman" w:eastAsia="Times New Roman" w:hAnsi="Times New Roman" w:cs="Times New Roman"/>
                <w:b/>
                <w:sz w:val="24"/>
                <w:szCs w:val="24"/>
              </w:rPr>
            </w:pPr>
          </w:p>
          <w:p w14:paraId="48FCBB74" w14:textId="77777777" w:rsidR="00D32082" w:rsidRDefault="001E172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localizado</w:t>
            </w:r>
          </w:p>
          <w:p w14:paraId="22B03818" w14:textId="77777777" w:rsidR="00D32082" w:rsidRDefault="001E172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(n=1459)</w:t>
            </w:r>
          </w:p>
        </w:tc>
        <w:tc>
          <w:tcPr>
            <w:tcW w:w="1512" w:type="dxa"/>
            <w:shd w:val="clear" w:color="auto" w:fill="A4C2F4"/>
            <w:tcMar>
              <w:top w:w="100" w:type="dxa"/>
              <w:left w:w="100" w:type="dxa"/>
              <w:bottom w:w="100" w:type="dxa"/>
              <w:right w:w="100" w:type="dxa"/>
            </w:tcMar>
            <w:vAlign w:val="center"/>
          </w:tcPr>
          <w:p w14:paraId="5D64BA39" w14:textId="77777777" w:rsidR="00D32082" w:rsidRDefault="001E1720">
            <w:pPr>
              <w:widowControl w:val="0"/>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Scielo</w:t>
            </w:r>
            <w:proofErr w:type="spellEnd"/>
          </w:p>
        </w:tc>
        <w:tc>
          <w:tcPr>
            <w:tcW w:w="1512" w:type="dxa"/>
            <w:shd w:val="clear" w:color="auto" w:fill="A4C2F4"/>
            <w:tcMar>
              <w:top w:w="100" w:type="dxa"/>
              <w:left w:w="100" w:type="dxa"/>
              <w:bottom w:w="100" w:type="dxa"/>
              <w:right w:w="100" w:type="dxa"/>
            </w:tcMar>
            <w:vAlign w:val="center"/>
          </w:tcPr>
          <w:p w14:paraId="7C48FDD0" w14:textId="77777777" w:rsidR="00D32082" w:rsidRDefault="001E172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Web </w:t>
            </w:r>
            <w:proofErr w:type="spellStart"/>
            <w:r>
              <w:rPr>
                <w:rFonts w:ascii="Times New Roman" w:eastAsia="Times New Roman" w:hAnsi="Times New Roman" w:cs="Times New Roman"/>
                <w:b/>
                <w:sz w:val="24"/>
                <w:szCs w:val="24"/>
              </w:rPr>
              <w:t>of</w:t>
            </w:r>
            <w:proofErr w:type="spellEnd"/>
            <w:r>
              <w:rPr>
                <w:rFonts w:ascii="Times New Roman" w:eastAsia="Times New Roman" w:hAnsi="Times New Roman" w:cs="Times New Roman"/>
                <w:b/>
                <w:sz w:val="24"/>
                <w:szCs w:val="24"/>
              </w:rPr>
              <w:t xml:space="preserve"> Science</w:t>
            </w:r>
          </w:p>
        </w:tc>
        <w:tc>
          <w:tcPr>
            <w:tcW w:w="1512" w:type="dxa"/>
            <w:shd w:val="clear" w:color="auto" w:fill="A4C2F4"/>
            <w:tcMar>
              <w:top w:w="100" w:type="dxa"/>
              <w:left w:w="100" w:type="dxa"/>
              <w:bottom w:w="100" w:type="dxa"/>
              <w:right w:w="100" w:type="dxa"/>
            </w:tcMar>
            <w:vAlign w:val="center"/>
          </w:tcPr>
          <w:p w14:paraId="173DFDFD" w14:textId="77777777" w:rsidR="00D32082" w:rsidRDefault="001E1720">
            <w:pPr>
              <w:widowControl w:val="0"/>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Scopus</w:t>
            </w:r>
            <w:proofErr w:type="spellEnd"/>
          </w:p>
        </w:tc>
        <w:tc>
          <w:tcPr>
            <w:tcW w:w="1512" w:type="dxa"/>
            <w:shd w:val="clear" w:color="auto" w:fill="A4C2F4"/>
            <w:tcMar>
              <w:top w:w="100" w:type="dxa"/>
              <w:left w:w="100" w:type="dxa"/>
              <w:bottom w:w="100" w:type="dxa"/>
              <w:right w:w="100" w:type="dxa"/>
            </w:tcMar>
            <w:vAlign w:val="center"/>
          </w:tcPr>
          <w:p w14:paraId="40459C44" w14:textId="77777777" w:rsidR="00D32082" w:rsidRDefault="001E1720">
            <w:pPr>
              <w:widowControl w:val="0"/>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Pubmed</w:t>
            </w:r>
            <w:proofErr w:type="spellEnd"/>
          </w:p>
        </w:tc>
      </w:tr>
      <w:tr w:rsidR="00D32082" w14:paraId="3E7DFE26" w14:textId="77777777">
        <w:trPr>
          <w:trHeight w:val="440"/>
          <w:jc w:val="center"/>
        </w:trPr>
        <w:tc>
          <w:tcPr>
            <w:tcW w:w="3024" w:type="dxa"/>
            <w:gridSpan w:val="2"/>
            <w:vMerge/>
            <w:shd w:val="clear" w:color="auto" w:fill="A4C2F4"/>
            <w:tcMar>
              <w:top w:w="100" w:type="dxa"/>
              <w:left w:w="100" w:type="dxa"/>
              <w:bottom w:w="100" w:type="dxa"/>
              <w:right w:w="100" w:type="dxa"/>
            </w:tcMar>
            <w:vAlign w:val="center"/>
          </w:tcPr>
          <w:p w14:paraId="1BCFEFAE" w14:textId="77777777" w:rsidR="00D32082" w:rsidRDefault="00D32082">
            <w:pPr>
              <w:widowControl w:val="0"/>
              <w:spacing w:line="240" w:lineRule="auto"/>
              <w:jc w:val="center"/>
              <w:rPr>
                <w:rFonts w:ascii="Times New Roman" w:eastAsia="Times New Roman" w:hAnsi="Times New Roman" w:cs="Times New Roman"/>
                <w:sz w:val="24"/>
                <w:szCs w:val="24"/>
              </w:rPr>
            </w:pPr>
          </w:p>
        </w:tc>
        <w:tc>
          <w:tcPr>
            <w:tcW w:w="1512" w:type="dxa"/>
            <w:shd w:val="clear" w:color="auto" w:fill="auto"/>
            <w:tcMar>
              <w:top w:w="100" w:type="dxa"/>
              <w:left w:w="100" w:type="dxa"/>
              <w:bottom w:w="100" w:type="dxa"/>
              <w:right w:w="100" w:type="dxa"/>
            </w:tcMar>
            <w:vAlign w:val="center"/>
          </w:tcPr>
          <w:p w14:paraId="132AAEBF" w14:textId="77777777" w:rsidR="00D32082" w:rsidRDefault="001E17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138</w:t>
            </w:r>
          </w:p>
        </w:tc>
        <w:tc>
          <w:tcPr>
            <w:tcW w:w="1512" w:type="dxa"/>
            <w:shd w:val="clear" w:color="auto" w:fill="auto"/>
            <w:tcMar>
              <w:top w:w="100" w:type="dxa"/>
              <w:left w:w="100" w:type="dxa"/>
              <w:bottom w:w="100" w:type="dxa"/>
              <w:right w:w="100" w:type="dxa"/>
            </w:tcMar>
            <w:vAlign w:val="center"/>
          </w:tcPr>
          <w:p w14:paraId="677E8244" w14:textId="77777777" w:rsidR="00D32082" w:rsidRDefault="001E17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619</w:t>
            </w:r>
          </w:p>
        </w:tc>
        <w:tc>
          <w:tcPr>
            <w:tcW w:w="1512" w:type="dxa"/>
            <w:shd w:val="clear" w:color="auto" w:fill="auto"/>
            <w:tcMar>
              <w:top w:w="100" w:type="dxa"/>
              <w:left w:w="100" w:type="dxa"/>
              <w:bottom w:w="100" w:type="dxa"/>
              <w:right w:w="100" w:type="dxa"/>
            </w:tcMar>
            <w:vAlign w:val="center"/>
          </w:tcPr>
          <w:p w14:paraId="7B586356" w14:textId="77777777" w:rsidR="00D32082" w:rsidRDefault="001E17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596</w:t>
            </w:r>
          </w:p>
        </w:tc>
        <w:tc>
          <w:tcPr>
            <w:tcW w:w="1512" w:type="dxa"/>
            <w:shd w:val="clear" w:color="auto" w:fill="auto"/>
            <w:tcMar>
              <w:top w:w="100" w:type="dxa"/>
              <w:left w:w="100" w:type="dxa"/>
              <w:bottom w:w="100" w:type="dxa"/>
              <w:right w:w="100" w:type="dxa"/>
            </w:tcMar>
            <w:vAlign w:val="center"/>
          </w:tcPr>
          <w:p w14:paraId="08E7C505" w14:textId="77777777" w:rsidR="00D32082" w:rsidRDefault="001E17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113</w:t>
            </w:r>
          </w:p>
        </w:tc>
      </w:tr>
      <w:tr w:rsidR="00D32082" w14:paraId="71560311" w14:textId="77777777">
        <w:trPr>
          <w:trHeight w:val="440"/>
          <w:jc w:val="center"/>
        </w:trPr>
        <w:tc>
          <w:tcPr>
            <w:tcW w:w="1512" w:type="dxa"/>
            <w:vMerge w:val="restart"/>
            <w:shd w:val="clear" w:color="auto" w:fill="C9DAF8"/>
            <w:tcMar>
              <w:top w:w="100" w:type="dxa"/>
              <w:left w:w="100" w:type="dxa"/>
              <w:bottom w:w="100" w:type="dxa"/>
              <w:right w:w="100" w:type="dxa"/>
            </w:tcMar>
            <w:vAlign w:val="center"/>
          </w:tcPr>
          <w:p w14:paraId="028BCD87" w14:textId="77777777" w:rsidR="00D32082" w:rsidRDefault="001E172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Exclusão</w:t>
            </w:r>
          </w:p>
        </w:tc>
        <w:tc>
          <w:tcPr>
            <w:tcW w:w="1512" w:type="dxa"/>
            <w:shd w:val="clear" w:color="auto" w:fill="C9DAF8"/>
            <w:tcMar>
              <w:top w:w="100" w:type="dxa"/>
              <w:left w:w="100" w:type="dxa"/>
              <w:bottom w:w="100" w:type="dxa"/>
              <w:right w:w="100" w:type="dxa"/>
            </w:tcMar>
            <w:vAlign w:val="center"/>
          </w:tcPr>
          <w:p w14:paraId="48585FBA" w14:textId="77777777" w:rsidR="00D32082" w:rsidRDefault="001E172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Duplicados</w:t>
            </w:r>
          </w:p>
        </w:tc>
        <w:tc>
          <w:tcPr>
            <w:tcW w:w="1512" w:type="dxa"/>
            <w:shd w:val="clear" w:color="auto" w:fill="auto"/>
            <w:tcMar>
              <w:top w:w="100" w:type="dxa"/>
              <w:left w:w="100" w:type="dxa"/>
              <w:bottom w:w="100" w:type="dxa"/>
              <w:right w:w="100" w:type="dxa"/>
            </w:tcMar>
            <w:vAlign w:val="center"/>
          </w:tcPr>
          <w:p w14:paraId="015D3872" w14:textId="77777777" w:rsidR="00D32082" w:rsidRDefault="001E17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512" w:type="dxa"/>
            <w:shd w:val="clear" w:color="auto" w:fill="auto"/>
            <w:tcMar>
              <w:top w:w="100" w:type="dxa"/>
              <w:left w:w="100" w:type="dxa"/>
              <w:bottom w:w="100" w:type="dxa"/>
              <w:right w:w="100" w:type="dxa"/>
            </w:tcMar>
            <w:vAlign w:val="center"/>
          </w:tcPr>
          <w:p w14:paraId="704B17AC" w14:textId="77777777" w:rsidR="00D32082" w:rsidRDefault="001E17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79</w:t>
            </w:r>
          </w:p>
        </w:tc>
        <w:tc>
          <w:tcPr>
            <w:tcW w:w="1512" w:type="dxa"/>
            <w:shd w:val="clear" w:color="auto" w:fill="auto"/>
            <w:tcMar>
              <w:top w:w="100" w:type="dxa"/>
              <w:left w:w="100" w:type="dxa"/>
              <w:bottom w:w="100" w:type="dxa"/>
              <w:right w:w="100" w:type="dxa"/>
            </w:tcMar>
            <w:vAlign w:val="center"/>
          </w:tcPr>
          <w:p w14:paraId="0BD80C69" w14:textId="77777777" w:rsidR="00D32082" w:rsidRDefault="001E17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371</w:t>
            </w:r>
          </w:p>
        </w:tc>
        <w:tc>
          <w:tcPr>
            <w:tcW w:w="1512" w:type="dxa"/>
            <w:shd w:val="clear" w:color="auto" w:fill="auto"/>
            <w:tcMar>
              <w:top w:w="100" w:type="dxa"/>
              <w:left w:w="100" w:type="dxa"/>
              <w:bottom w:w="100" w:type="dxa"/>
              <w:right w:w="100" w:type="dxa"/>
            </w:tcMar>
            <w:vAlign w:val="center"/>
          </w:tcPr>
          <w:p w14:paraId="7A60DEF3" w14:textId="77777777" w:rsidR="00D32082" w:rsidRDefault="001E17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84</w:t>
            </w:r>
          </w:p>
        </w:tc>
      </w:tr>
      <w:tr w:rsidR="00D32082" w14:paraId="789E7692" w14:textId="77777777">
        <w:trPr>
          <w:trHeight w:val="440"/>
          <w:jc w:val="center"/>
        </w:trPr>
        <w:tc>
          <w:tcPr>
            <w:tcW w:w="1512" w:type="dxa"/>
            <w:vMerge/>
            <w:shd w:val="clear" w:color="auto" w:fill="C9DAF8"/>
            <w:tcMar>
              <w:top w:w="100" w:type="dxa"/>
              <w:left w:w="100" w:type="dxa"/>
              <w:bottom w:w="100" w:type="dxa"/>
              <w:right w:w="100" w:type="dxa"/>
            </w:tcMar>
            <w:vAlign w:val="center"/>
          </w:tcPr>
          <w:p w14:paraId="0BC08782" w14:textId="77777777" w:rsidR="00D32082" w:rsidRDefault="00D32082">
            <w:pPr>
              <w:widowControl w:val="0"/>
              <w:spacing w:line="240" w:lineRule="auto"/>
              <w:jc w:val="center"/>
              <w:rPr>
                <w:rFonts w:ascii="Times New Roman" w:eastAsia="Times New Roman" w:hAnsi="Times New Roman" w:cs="Times New Roman"/>
                <w:sz w:val="24"/>
                <w:szCs w:val="24"/>
              </w:rPr>
            </w:pPr>
          </w:p>
        </w:tc>
        <w:tc>
          <w:tcPr>
            <w:tcW w:w="1512" w:type="dxa"/>
            <w:shd w:val="clear" w:color="auto" w:fill="C9DAF8"/>
            <w:tcMar>
              <w:top w:w="100" w:type="dxa"/>
              <w:left w:w="100" w:type="dxa"/>
              <w:bottom w:w="100" w:type="dxa"/>
              <w:right w:w="100" w:type="dxa"/>
            </w:tcMar>
            <w:vAlign w:val="center"/>
          </w:tcPr>
          <w:p w14:paraId="741B4217" w14:textId="77777777" w:rsidR="00D32082" w:rsidRDefault="001E172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Fora do Tema</w:t>
            </w:r>
          </w:p>
        </w:tc>
        <w:tc>
          <w:tcPr>
            <w:tcW w:w="1512" w:type="dxa"/>
            <w:shd w:val="clear" w:color="auto" w:fill="auto"/>
            <w:tcMar>
              <w:top w:w="100" w:type="dxa"/>
              <w:left w:w="100" w:type="dxa"/>
              <w:bottom w:w="100" w:type="dxa"/>
              <w:right w:w="100" w:type="dxa"/>
            </w:tcMar>
            <w:vAlign w:val="center"/>
          </w:tcPr>
          <w:p w14:paraId="54C37194" w14:textId="77777777" w:rsidR="00D32082" w:rsidRDefault="001E17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tc>
        <w:tc>
          <w:tcPr>
            <w:tcW w:w="1512" w:type="dxa"/>
            <w:shd w:val="clear" w:color="auto" w:fill="auto"/>
            <w:tcMar>
              <w:top w:w="100" w:type="dxa"/>
              <w:left w:w="100" w:type="dxa"/>
              <w:bottom w:w="100" w:type="dxa"/>
              <w:right w:w="100" w:type="dxa"/>
            </w:tcMar>
            <w:vAlign w:val="center"/>
          </w:tcPr>
          <w:p w14:paraId="68E9131B" w14:textId="77777777" w:rsidR="00D32082" w:rsidRDefault="001E17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347</w:t>
            </w:r>
          </w:p>
        </w:tc>
        <w:tc>
          <w:tcPr>
            <w:tcW w:w="1512" w:type="dxa"/>
            <w:shd w:val="clear" w:color="auto" w:fill="auto"/>
            <w:tcMar>
              <w:top w:w="100" w:type="dxa"/>
              <w:left w:w="100" w:type="dxa"/>
              <w:bottom w:w="100" w:type="dxa"/>
              <w:right w:w="100" w:type="dxa"/>
            </w:tcMar>
            <w:vAlign w:val="center"/>
          </w:tcPr>
          <w:p w14:paraId="508ED291" w14:textId="77777777" w:rsidR="00D32082" w:rsidRDefault="001E17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p>
        </w:tc>
        <w:tc>
          <w:tcPr>
            <w:tcW w:w="1512" w:type="dxa"/>
            <w:shd w:val="clear" w:color="auto" w:fill="auto"/>
            <w:tcMar>
              <w:top w:w="100" w:type="dxa"/>
              <w:left w:w="100" w:type="dxa"/>
              <w:bottom w:w="100" w:type="dxa"/>
              <w:right w:w="100" w:type="dxa"/>
            </w:tcMar>
            <w:vAlign w:val="center"/>
          </w:tcPr>
          <w:p w14:paraId="1230E3C3" w14:textId="77777777" w:rsidR="00D32082" w:rsidRDefault="001E17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D32082" w14:paraId="6AD80590" w14:textId="77777777">
        <w:trPr>
          <w:trHeight w:val="440"/>
          <w:jc w:val="center"/>
        </w:trPr>
        <w:tc>
          <w:tcPr>
            <w:tcW w:w="1512" w:type="dxa"/>
            <w:vMerge/>
            <w:shd w:val="clear" w:color="auto" w:fill="C9DAF8"/>
            <w:tcMar>
              <w:top w:w="100" w:type="dxa"/>
              <w:left w:w="100" w:type="dxa"/>
              <w:bottom w:w="100" w:type="dxa"/>
              <w:right w:w="100" w:type="dxa"/>
            </w:tcMar>
            <w:vAlign w:val="center"/>
          </w:tcPr>
          <w:p w14:paraId="7237AADC" w14:textId="77777777" w:rsidR="00D32082" w:rsidRDefault="00D32082">
            <w:pPr>
              <w:widowControl w:val="0"/>
              <w:spacing w:line="240" w:lineRule="auto"/>
              <w:jc w:val="center"/>
              <w:rPr>
                <w:rFonts w:ascii="Times New Roman" w:eastAsia="Times New Roman" w:hAnsi="Times New Roman" w:cs="Times New Roman"/>
                <w:sz w:val="24"/>
                <w:szCs w:val="24"/>
              </w:rPr>
            </w:pPr>
          </w:p>
        </w:tc>
        <w:tc>
          <w:tcPr>
            <w:tcW w:w="1512" w:type="dxa"/>
            <w:shd w:val="clear" w:color="auto" w:fill="C9DAF8"/>
            <w:tcMar>
              <w:top w:w="100" w:type="dxa"/>
              <w:left w:w="100" w:type="dxa"/>
              <w:bottom w:w="100" w:type="dxa"/>
              <w:right w:w="100" w:type="dxa"/>
            </w:tcMar>
            <w:vAlign w:val="center"/>
          </w:tcPr>
          <w:p w14:paraId="5CA2A272" w14:textId="77777777" w:rsidR="00D32082" w:rsidRDefault="001E172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Programas</w:t>
            </w:r>
          </w:p>
        </w:tc>
        <w:tc>
          <w:tcPr>
            <w:tcW w:w="1512" w:type="dxa"/>
            <w:shd w:val="clear" w:color="auto" w:fill="auto"/>
            <w:tcMar>
              <w:top w:w="100" w:type="dxa"/>
              <w:left w:w="100" w:type="dxa"/>
              <w:bottom w:w="100" w:type="dxa"/>
              <w:right w:w="100" w:type="dxa"/>
            </w:tcMar>
            <w:vAlign w:val="center"/>
          </w:tcPr>
          <w:p w14:paraId="663ED83D" w14:textId="77777777" w:rsidR="00D32082" w:rsidRDefault="001E17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1512" w:type="dxa"/>
            <w:shd w:val="clear" w:color="auto" w:fill="auto"/>
            <w:tcMar>
              <w:top w:w="100" w:type="dxa"/>
              <w:left w:w="100" w:type="dxa"/>
              <w:bottom w:w="100" w:type="dxa"/>
              <w:right w:w="100" w:type="dxa"/>
            </w:tcMar>
            <w:vAlign w:val="center"/>
          </w:tcPr>
          <w:p w14:paraId="13FA7A6C" w14:textId="77777777" w:rsidR="00D32082" w:rsidRDefault="001E17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114</w:t>
            </w:r>
          </w:p>
        </w:tc>
        <w:tc>
          <w:tcPr>
            <w:tcW w:w="1512" w:type="dxa"/>
            <w:shd w:val="clear" w:color="auto" w:fill="auto"/>
            <w:tcMar>
              <w:top w:w="100" w:type="dxa"/>
              <w:left w:w="100" w:type="dxa"/>
              <w:bottom w:w="100" w:type="dxa"/>
              <w:right w:w="100" w:type="dxa"/>
            </w:tcMar>
            <w:vAlign w:val="center"/>
          </w:tcPr>
          <w:p w14:paraId="0B37480C" w14:textId="77777777" w:rsidR="00D32082" w:rsidRDefault="001E17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103</w:t>
            </w:r>
          </w:p>
        </w:tc>
        <w:tc>
          <w:tcPr>
            <w:tcW w:w="1512" w:type="dxa"/>
            <w:shd w:val="clear" w:color="auto" w:fill="auto"/>
            <w:tcMar>
              <w:top w:w="100" w:type="dxa"/>
              <w:left w:w="100" w:type="dxa"/>
              <w:bottom w:w="100" w:type="dxa"/>
              <w:right w:w="100" w:type="dxa"/>
            </w:tcMar>
            <w:vAlign w:val="center"/>
          </w:tcPr>
          <w:p w14:paraId="62D39A6C" w14:textId="77777777" w:rsidR="00D32082" w:rsidRDefault="001E17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D32082" w14:paraId="7CA57140" w14:textId="77777777">
        <w:trPr>
          <w:trHeight w:val="440"/>
          <w:jc w:val="center"/>
        </w:trPr>
        <w:tc>
          <w:tcPr>
            <w:tcW w:w="1512" w:type="dxa"/>
            <w:vMerge/>
            <w:shd w:val="clear" w:color="auto" w:fill="C9DAF8"/>
            <w:tcMar>
              <w:top w:w="100" w:type="dxa"/>
              <w:left w:w="100" w:type="dxa"/>
              <w:bottom w:w="100" w:type="dxa"/>
              <w:right w:w="100" w:type="dxa"/>
            </w:tcMar>
            <w:vAlign w:val="center"/>
          </w:tcPr>
          <w:p w14:paraId="7C5A4777" w14:textId="77777777" w:rsidR="00D32082" w:rsidRDefault="00D32082">
            <w:pPr>
              <w:widowControl w:val="0"/>
              <w:spacing w:line="240" w:lineRule="auto"/>
              <w:jc w:val="center"/>
              <w:rPr>
                <w:rFonts w:ascii="Times New Roman" w:eastAsia="Times New Roman" w:hAnsi="Times New Roman" w:cs="Times New Roman"/>
                <w:sz w:val="24"/>
                <w:szCs w:val="24"/>
              </w:rPr>
            </w:pPr>
          </w:p>
        </w:tc>
        <w:tc>
          <w:tcPr>
            <w:tcW w:w="1512" w:type="dxa"/>
            <w:shd w:val="clear" w:color="auto" w:fill="C9DAF8"/>
            <w:tcMar>
              <w:top w:w="100" w:type="dxa"/>
              <w:left w:w="100" w:type="dxa"/>
              <w:bottom w:w="100" w:type="dxa"/>
              <w:right w:w="100" w:type="dxa"/>
            </w:tcMar>
            <w:vAlign w:val="center"/>
          </w:tcPr>
          <w:p w14:paraId="2E749EA3" w14:textId="77777777" w:rsidR="00D32082" w:rsidRDefault="001E172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Dimensões específicas</w:t>
            </w:r>
          </w:p>
        </w:tc>
        <w:tc>
          <w:tcPr>
            <w:tcW w:w="1512" w:type="dxa"/>
            <w:shd w:val="clear" w:color="auto" w:fill="auto"/>
            <w:tcMar>
              <w:top w:w="100" w:type="dxa"/>
              <w:left w:w="100" w:type="dxa"/>
              <w:bottom w:w="100" w:type="dxa"/>
              <w:right w:w="100" w:type="dxa"/>
            </w:tcMar>
            <w:vAlign w:val="center"/>
          </w:tcPr>
          <w:p w14:paraId="4AF6972D" w14:textId="77777777" w:rsidR="00D32082" w:rsidRDefault="001E17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512" w:type="dxa"/>
            <w:shd w:val="clear" w:color="auto" w:fill="auto"/>
            <w:tcMar>
              <w:top w:w="100" w:type="dxa"/>
              <w:left w:w="100" w:type="dxa"/>
              <w:bottom w:w="100" w:type="dxa"/>
              <w:right w:w="100" w:type="dxa"/>
            </w:tcMar>
            <w:vAlign w:val="center"/>
          </w:tcPr>
          <w:p w14:paraId="71126985" w14:textId="77777777" w:rsidR="00D32082" w:rsidRDefault="001E17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c>
          <w:tcPr>
            <w:tcW w:w="1512" w:type="dxa"/>
            <w:shd w:val="clear" w:color="auto" w:fill="auto"/>
            <w:tcMar>
              <w:top w:w="100" w:type="dxa"/>
              <w:left w:w="100" w:type="dxa"/>
              <w:bottom w:w="100" w:type="dxa"/>
              <w:right w:w="100" w:type="dxa"/>
            </w:tcMar>
            <w:vAlign w:val="center"/>
          </w:tcPr>
          <w:p w14:paraId="6A66FACA" w14:textId="77777777" w:rsidR="00D32082" w:rsidRDefault="001E17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c>
          <w:tcPr>
            <w:tcW w:w="1512" w:type="dxa"/>
            <w:shd w:val="clear" w:color="auto" w:fill="auto"/>
            <w:tcMar>
              <w:top w:w="100" w:type="dxa"/>
              <w:left w:w="100" w:type="dxa"/>
              <w:bottom w:w="100" w:type="dxa"/>
              <w:right w:w="100" w:type="dxa"/>
            </w:tcMar>
            <w:vAlign w:val="center"/>
          </w:tcPr>
          <w:p w14:paraId="0BB011BF" w14:textId="77777777" w:rsidR="00D32082" w:rsidRDefault="001E17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D32082" w14:paraId="1B921FAE" w14:textId="77777777">
        <w:trPr>
          <w:trHeight w:val="440"/>
          <w:jc w:val="center"/>
        </w:trPr>
        <w:tc>
          <w:tcPr>
            <w:tcW w:w="1512" w:type="dxa"/>
            <w:vMerge/>
            <w:shd w:val="clear" w:color="auto" w:fill="C9DAF8"/>
            <w:tcMar>
              <w:top w:w="100" w:type="dxa"/>
              <w:left w:w="100" w:type="dxa"/>
              <w:bottom w:w="100" w:type="dxa"/>
              <w:right w:w="100" w:type="dxa"/>
            </w:tcMar>
            <w:vAlign w:val="center"/>
          </w:tcPr>
          <w:p w14:paraId="71F68C2C" w14:textId="77777777" w:rsidR="00D32082" w:rsidRDefault="00D32082">
            <w:pPr>
              <w:widowControl w:val="0"/>
              <w:spacing w:line="240" w:lineRule="auto"/>
              <w:jc w:val="center"/>
              <w:rPr>
                <w:rFonts w:ascii="Times New Roman" w:eastAsia="Times New Roman" w:hAnsi="Times New Roman" w:cs="Times New Roman"/>
                <w:sz w:val="24"/>
                <w:szCs w:val="24"/>
              </w:rPr>
            </w:pPr>
          </w:p>
        </w:tc>
        <w:tc>
          <w:tcPr>
            <w:tcW w:w="1512" w:type="dxa"/>
            <w:shd w:val="clear" w:color="auto" w:fill="C9DAF8"/>
            <w:tcMar>
              <w:top w:w="100" w:type="dxa"/>
              <w:left w:w="100" w:type="dxa"/>
              <w:bottom w:w="100" w:type="dxa"/>
              <w:right w:w="100" w:type="dxa"/>
            </w:tcMar>
            <w:vAlign w:val="center"/>
          </w:tcPr>
          <w:p w14:paraId="1A6C71CB" w14:textId="77777777" w:rsidR="00D32082" w:rsidRDefault="001E172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Texto completo</w:t>
            </w:r>
          </w:p>
        </w:tc>
        <w:tc>
          <w:tcPr>
            <w:tcW w:w="1512" w:type="dxa"/>
            <w:shd w:val="clear" w:color="auto" w:fill="auto"/>
            <w:tcMar>
              <w:top w:w="100" w:type="dxa"/>
              <w:left w:w="100" w:type="dxa"/>
              <w:bottom w:w="100" w:type="dxa"/>
              <w:right w:w="100" w:type="dxa"/>
            </w:tcMar>
            <w:vAlign w:val="center"/>
          </w:tcPr>
          <w:p w14:paraId="4D562B52" w14:textId="77777777" w:rsidR="00D32082" w:rsidRDefault="001E17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512" w:type="dxa"/>
            <w:shd w:val="clear" w:color="auto" w:fill="auto"/>
            <w:tcMar>
              <w:top w:w="100" w:type="dxa"/>
              <w:left w:w="100" w:type="dxa"/>
              <w:bottom w:w="100" w:type="dxa"/>
              <w:right w:w="100" w:type="dxa"/>
            </w:tcMar>
            <w:vAlign w:val="center"/>
          </w:tcPr>
          <w:p w14:paraId="7DC8D9ED" w14:textId="77777777" w:rsidR="00D32082" w:rsidRDefault="001E17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512" w:type="dxa"/>
            <w:shd w:val="clear" w:color="auto" w:fill="auto"/>
            <w:tcMar>
              <w:top w:w="100" w:type="dxa"/>
              <w:left w:w="100" w:type="dxa"/>
              <w:bottom w:w="100" w:type="dxa"/>
              <w:right w:w="100" w:type="dxa"/>
            </w:tcMar>
            <w:vAlign w:val="center"/>
          </w:tcPr>
          <w:p w14:paraId="1D5D63F1" w14:textId="77777777" w:rsidR="00D32082" w:rsidRDefault="001E17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512" w:type="dxa"/>
            <w:shd w:val="clear" w:color="auto" w:fill="auto"/>
            <w:tcMar>
              <w:top w:w="100" w:type="dxa"/>
              <w:left w:w="100" w:type="dxa"/>
              <w:bottom w:w="100" w:type="dxa"/>
              <w:right w:w="100" w:type="dxa"/>
            </w:tcMar>
            <w:vAlign w:val="center"/>
          </w:tcPr>
          <w:p w14:paraId="22CFDE5B" w14:textId="77777777" w:rsidR="00D32082" w:rsidRDefault="001E172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D32082" w14:paraId="56750A10" w14:textId="77777777">
        <w:trPr>
          <w:trHeight w:val="440"/>
          <w:jc w:val="center"/>
        </w:trPr>
        <w:tc>
          <w:tcPr>
            <w:tcW w:w="3024" w:type="dxa"/>
            <w:gridSpan w:val="2"/>
            <w:shd w:val="clear" w:color="auto" w:fill="A4C2F4"/>
            <w:tcMar>
              <w:top w:w="100" w:type="dxa"/>
              <w:left w:w="100" w:type="dxa"/>
              <w:bottom w:w="100" w:type="dxa"/>
              <w:right w:w="100" w:type="dxa"/>
            </w:tcMar>
            <w:vAlign w:val="center"/>
          </w:tcPr>
          <w:p w14:paraId="4FD608C9" w14:textId="77777777" w:rsidR="00D32082" w:rsidRDefault="001E172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Incluídos (n= 51)</w:t>
            </w:r>
          </w:p>
        </w:tc>
        <w:tc>
          <w:tcPr>
            <w:tcW w:w="1512" w:type="dxa"/>
            <w:shd w:val="clear" w:color="auto" w:fill="A4C2F4"/>
            <w:tcMar>
              <w:top w:w="100" w:type="dxa"/>
              <w:left w:w="100" w:type="dxa"/>
              <w:bottom w:w="100" w:type="dxa"/>
              <w:right w:w="100" w:type="dxa"/>
            </w:tcMar>
            <w:vAlign w:val="center"/>
          </w:tcPr>
          <w:p w14:paraId="611BF829" w14:textId="77777777" w:rsidR="00D32082" w:rsidRDefault="001E172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c>
          <w:tcPr>
            <w:tcW w:w="1512" w:type="dxa"/>
            <w:shd w:val="clear" w:color="auto" w:fill="A4C2F4"/>
            <w:tcMar>
              <w:top w:w="100" w:type="dxa"/>
              <w:left w:w="100" w:type="dxa"/>
              <w:bottom w:w="100" w:type="dxa"/>
              <w:right w:w="100" w:type="dxa"/>
            </w:tcMar>
            <w:vAlign w:val="center"/>
          </w:tcPr>
          <w:p w14:paraId="090C2161" w14:textId="77777777" w:rsidR="00D32082" w:rsidRDefault="001E172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18</w:t>
            </w:r>
          </w:p>
        </w:tc>
        <w:tc>
          <w:tcPr>
            <w:tcW w:w="1512" w:type="dxa"/>
            <w:shd w:val="clear" w:color="auto" w:fill="A4C2F4"/>
            <w:tcMar>
              <w:top w:w="100" w:type="dxa"/>
              <w:left w:w="100" w:type="dxa"/>
              <w:bottom w:w="100" w:type="dxa"/>
              <w:right w:w="100" w:type="dxa"/>
            </w:tcMar>
            <w:vAlign w:val="center"/>
          </w:tcPr>
          <w:p w14:paraId="3169299B" w14:textId="77777777" w:rsidR="00D32082" w:rsidRDefault="001E172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22</w:t>
            </w:r>
          </w:p>
        </w:tc>
        <w:tc>
          <w:tcPr>
            <w:tcW w:w="1512" w:type="dxa"/>
            <w:shd w:val="clear" w:color="auto" w:fill="A4C2F4"/>
            <w:tcMar>
              <w:top w:w="100" w:type="dxa"/>
              <w:left w:w="100" w:type="dxa"/>
              <w:bottom w:w="100" w:type="dxa"/>
              <w:right w:w="100" w:type="dxa"/>
            </w:tcMar>
            <w:vAlign w:val="center"/>
          </w:tcPr>
          <w:p w14:paraId="2A6DEEF6" w14:textId="77777777" w:rsidR="00D32082" w:rsidRDefault="001E1720">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r>
    </w:tbl>
    <w:p w14:paraId="630FF894" w14:textId="77777777" w:rsidR="00D32082" w:rsidRDefault="001E1720">
      <w:pPr>
        <w:spacing w:line="36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Fonte:</w:t>
      </w:r>
      <w:r>
        <w:rPr>
          <w:rFonts w:ascii="Times New Roman" w:eastAsia="Times New Roman" w:hAnsi="Times New Roman" w:cs="Times New Roman"/>
          <w:sz w:val="20"/>
          <w:szCs w:val="20"/>
        </w:rPr>
        <w:t xml:space="preserve"> Autoria própria, 2018.</w:t>
      </w:r>
    </w:p>
    <w:p w14:paraId="76C02DC3" w14:textId="77777777" w:rsidR="00D32082" w:rsidRPr="00022374" w:rsidRDefault="00D32082" w:rsidP="00022374">
      <w:pPr>
        <w:spacing w:line="360" w:lineRule="auto"/>
        <w:ind w:firstLine="1134"/>
        <w:jc w:val="both"/>
        <w:rPr>
          <w:rFonts w:ascii="Times New Roman" w:eastAsia="Times New Roman" w:hAnsi="Times New Roman" w:cs="Times New Roman"/>
          <w:sz w:val="24"/>
          <w:szCs w:val="24"/>
        </w:rPr>
      </w:pPr>
    </w:p>
    <w:p w14:paraId="45A8968A" w14:textId="1DC3E11D" w:rsidR="00D32082" w:rsidRPr="00022374" w:rsidRDefault="001E1720" w:rsidP="007E50E4">
      <w:pPr>
        <w:spacing w:line="360" w:lineRule="auto"/>
        <w:ind w:firstLine="720"/>
        <w:jc w:val="both"/>
        <w:rPr>
          <w:rFonts w:ascii="Times New Roman" w:eastAsia="Times New Roman" w:hAnsi="Times New Roman" w:cs="Times New Roman"/>
          <w:sz w:val="24"/>
          <w:szCs w:val="24"/>
        </w:rPr>
      </w:pPr>
      <w:r w:rsidRPr="00022374">
        <w:rPr>
          <w:rFonts w:ascii="Times New Roman" w:eastAsia="Times New Roman" w:hAnsi="Times New Roman" w:cs="Times New Roman"/>
          <w:sz w:val="24"/>
          <w:szCs w:val="24"/>
        </w:rPr>
        <w:t xml:space="preserve">Os artigos selecionados trouxeram em sua maioria ênfase em avaliações do tipo </w:t>
      </w:r>
      <w:proofErr w:type="spellStart"/>
      <w:r w:rsidRPr="00022374">
        <w:rPr>
          <w:rFonts w:ascii="Times New Roman" w:eastAsia="Times New Roman" w:hAnsi="Times New Roman" w:cs="Times New Roman"/>
          <w:sz w:val="24"/>
          <w:szCs w:val="24"/>
        </w:rPr>
        <w:t>somativa</w:t>
      </w:r>
      <w:proofErr w:type="spellEnd"/>
      <w:r w:rsidRPr="00022374">
        <w:rPr>
          <w:rFonts w:ascii="Times New Roman" w:eastAsia="Times New Roman" w:hAnsi="Times New Roman" w:cs="Times New Roman"/>
          <w:sz w:val="24"/>
          <w:szCs w:val="24"/>
        </w:rPr>
        <w:t xml:space="preserve"> (n=47), centrando a análise nos resultados e impactos dos programas e políticas e não permitindo analisar elementos da constituição das próprias intervenções (</w:t>
      </w:r>
      <w:r w:rsidR="00022374" w:rsidRPr="00022374">
        <w:rPr>
          <w:rFonts w:ascii="Times New Roman" w:eastAsia="Times New Roman" w:hAnsi="Times New Roman" w:cs="Times New Roman"/>
          <w:sz w:val="24"/>
          <w:szCs w:val="24"/>
        </w:rPr>
        <w:t>SERAPIONI, 2016</w:t>
      </w:r>
      <w:r w:rsidRPr="00022374">
        <w:rPr>
          <w:rFonts w:ascii="Times New Roman" w:eastAsia="Times New Roman" w:hAnsi="Times New Roman" w:cs="Times New Roman"/>
          <w:sz w:val="24"/>
          <w:szCs w:val="24"/>
        </w:rPr>
        <w:t xml:space="preserve">). Tal constatação é reforçada pelo fato de poucos estudos avaliarem estruturas e processos dos programas e políticas (n=7). A maioria dos instrumentos realizavam avaliações em nível </w:t>
      </w:r>
      <w:r w:rsidRPr="00022374">
        <w:rPr>
          <w:rFonts w:ascii="Times New Roman" w:eastAsia="Times New Roman" w:hAnsi="Times New Roman" w:cs="Times New Roman"/>
          <w:sz w:val="24"/>
          <w:szCs w:val="24"/>
        </w:rPr>
        <w:lastRenderedPageBreak/>
        <w:t>familiar ou domiciliar (n=45), com poucos avaliando nível territorial (n=11). Foram encontrados artigos que qualificaram modelos Teórico e/ou Lógico (n=7) e definiram indicadores multidimensionais (n=12). Além disso, foram vistos estudos sobre a PNSAN (n=18), incluindo a sua baixa implementação (n=5).</w:t>
      </w:r>
    </w:p>
    <w:p w14:paraId="6FA3F9FB" w14:textId="77777777" w:rsidR="00D32082" w:rsidRPr="00022374" w:rsidRDefault="001E1720" w:rsidP="007E50E4">
      <w:pPr>
        <w:spacing w:line="360" w:lineRule="auto"/>
        <w:ind w:firstLine="720"/>
        <w:jc w:val="both"/>
        <w:rPr>
          <w:rFonts w:ascii="Times New Roman" w:eastAsia="Times New Roman" w:hAnsi="Times New Roman" w:cs="Times New Roman"/>
          <w:sz w:val="24"/>
          <w:szCs w:val="24"/>
        </w:rPr>
      </w:pPr>
      <w:r w:rsidRPr="00022374">
        <w:rPr>
          <w:rFonts w:ascii="Times New Roman" w:eastAsia="Times New Roman" w:hAnsi="Times New Roman" w:cs="Times New Roman"/>
          <w:sz w:val="24"/>
          <w:szCs w:val="24"/>
        </w:rPr>
        <w:t>Para ampliar a pesquisa, também foi realizada busca de documentos sobre avaliação de segurança alimentar e nutricional em sites governamentais.</w:t>
      </w:r>
    </w:p>
    <w:p w14:paraId="00BA07D3" w14:textId="77777777" w:rsidR="00D32082" w:rsidRDefault="00D32082">
      <w:pPr>
        <w:spacing w:line="360" w:lineRule="auto"/>
        <w:ind w:firstLine="720"/>
        <w:jc w:val="both"/>
        <w:rPr>
          <w:rFonts w:ascii="Times New Roman" w:eastAsia="Times New Roman" w:hAnsi="Times New Roman" w:cs="Times New Roman"/>
          <w:sz w:val="24"/>
          <w:szCs w:val="24"/>
        </w:rPr>
      </w:pPr>
    </w:p>
    <w:p w14:paraId="7BCAE405" w14:textId="3D577D16" w:rsidR="00D32082" w:rsidRDefault="00022374" w:rsidP="00083A9D">
      <w:pPr>
        <w:pStyle w:val="Ttulo2"/>
      </w:pPr>
      <w:bookmarkStart w:id="9" w:name="_Toc523073226"/>
      <w:r>
        <w:t xml:space="preserve">2.3 </w:t>
      </w:r>
      <w:r w:rsidR="001E1720">
        <w:t>Construção da Matriz</w:t>
      </w:r>
      <w:r w:rsidR="00083A9D">
        <w:t xml:space="preserve"> DE ANÁLISE E JULGAMENTO</w:t>
      </w:r>
      <w:bookmarkEnd w:id="9"/>
    </w:p>
    <w:p w14:paraId="319A80C4" w14:textId="77777777" w:rsidR="00D32082" w:rsidRDefault="00D32082">
      <w:pPr>
        <w:spacing w:line="360" w:lineRule="auto"/>
        <w:jc w:val="both"/>
        <w:rPr>
          <w:rFonts w:ascii="Times New Roman" w:eastAsia="Times New Roman" w:hAnsi="Times New Roman" w:cs="Times New Roman"/>
          <w:i/>
          <w:sz w:val="24"/>
          <w:szCs w:val="24"/>
        </w:rPr>
      </w:pPr>
    </w:p>
    <w:p w14:paraId="0F4AA244" w14:textId="288BFDF4" w:rsidR="00D32082" w:rsidRDefault="001E1720"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matriz de análise e julgamento para avaliação de SAN foi construída tendo por base o modelo de avaliação proposto pela TearSAN</w:t>
      </w:r>
      <w:r w:rsidR="00083A9D">
        <w:rPr>
          <w:rFonts w:ascii="Times New Roman" w:eastAsia="Times New Roman" w:hAnsi="Times New Roman" w:cs="Times New Roman"/>
          <w:sz w:val="24"/>
          <w:szCs w:val="24"/>
        </w:rPr>
        <w:t xml:space="preserve"> (MACHADO, 2017)</w:t>
      </w:r>
      <w:r>
        <w:rPr>
          <w:rFonts w:ascii="Times New Roman" w:eastAsia="Times New Roman" w:hAnsi="Times New Roman" w:cs="Times New Roman"/>
          <w:sz w:val="24"/>
          <w:szCs w:val="24"/>
        </w:rPr>
        <w:t>, o levantamento inicial de indicadores realizado pelo mesmo grupo, e a revisão de literatura.</w:t>
      </w:r>
    </w:p>
    <w:p w14:paraId="3D3FD3FC" w14:textId="0CDF6D75" w:rsidR="00D32082" w:rsidRDefault="001E1720" w:rsidP="007E50E4">
      <w:pPr>
        <w:spacing w:line="360" w:lineRule="auto"/>
        <w:ind w:firstLine="720"/>
        <w:jc w:val="both"/>
        <w:rPr>
          <w:rFonts w:ascii="Times New Roman" w:eastAsia="Times New Roman" w:hAnsi="Times New Roman" w:cs="Times New Roman"/>
          <w:sz w:val="24"/>
          <w:szCs w:val="24"/>
        </w:rPr>
      </w:pPr>
      <w:r w:rsidRPr="0014704F">
        <w:rPr>
          <w:rFonts w:ascii="Times New Roman" w:eastAsia="Times New Roman" w:hAnsi="Times New Roman" w:cs="Times New Roman"/>
          <w:sz w:val="24"/>
          <w:szCs w:val="24"/>
        </w:rPr>
        <w:t xml:space="preserve">Do modelo de avaliação foram mantidas </w:t>
      </w:r>
      <w:r w:rsidR="0014704F">
        <w:rPr>
          <w:rFonts w:ascii="Times New Roman" w:eastAsia="Times New Roman" w:hAnsi="Times New Roman" w:cs="Times New Roman"/>
          <w:sz w:val="24"/>
          <w:szCs w:val="24"/>
        </w:rPr>
        <w:t>as dimensões. A</w:t>
      </w:r>
      <w:r w:rsidRPr="0014704F">
        <w:rPr>
          <w:rFonts w:ascii="Times New Roman" w:eastAsia="Times New Roman" w:hAnsi="Times New Roman" w:cs="Times New Roman"/>
          <w:sz w:val="24"/>
          <w:szCs w:val="24"/>
        </w:rPr>
        <w:t xml:space="preserve">lgumas </w:t>
      </w:r>
      <w:proofErr w:type="spellStart"/>
      <w:r w:rsidRPr="0014704F">
        <w:rPr>
          <w:rFonts w:ascii="Times New Roman" w:eastAsia="Times New Roman" w:hAnsi="Times New Roman" w:cs="Times New Roman"/>
          <w:sz w:val="24"/>
          <w:szCs w:val="24"/>
        </w:rPr>
        <w:t>subdimensões</w:t>
      </w:r>
      <w:proofErr w:type="spellEnd"/>
      <w:r>
        <w:rPr>
          <w:rFonts w:ascii="Times New Roman" w:eastAsia="Times New Roman" w:hAnsi="Times New Roman" w:cs="Times New Roman"/>
          <w:sz w:val="24"/>
          <w:szCs w:val="24"/>
        </w:rPr>
        <w:t xml:space="preserve"> foram excluídas por não serem aplicáveis ao nível municipal, e todos os indicadores e medidas foram alterados visto que não objetivavam avaliar SAN. O levantamento inicial de indicadores realizado pela TearSAN continha cinquenta e sete indicadores, que foram selecionados e qualificados a partir da revisão de literatura, visto que não respondiam adequadamente às dimensões e </w:t>
      </w:r>
      <w:proofErr w:type="spellStart"/>
      <w:r>
        <w:rPr>
          <w:rFonts w:ascii="Times New Roman" w:eastAsia="Times New Roman" w:hAnsi="Times New Roman" w:cs="Times New Roman"/>
          <w:sz w:val="24"/>
          <w:szCs w:val="24"/>
        </w:rPr>
        <w:t>subdimensões</w:t>
      </w:r>
      <w:proofErr w:type="spellEnd"/>
      <w:r>
        <w:rPr>
          <w:rFonts w:ascii="Times New Roman" w:eastAsia="Times New Roman" w:hAnsi="Times New Roman" w:cs="Times New Roman"/>
          <w:sz w:val="24"/>
          <w:szCs w:val="24"/>
        </w:rPr>
        <w:t xml:space="preserve"> do modelo proposto pela TearSAN e adaptado para esta pesquisa.</w:t>
      </w:r>
    </w:p>
    <w:p w14:paraId="54B436BF" w14:textId="16E6AFA1" w:rsidR="00D32082" w:rsidRDefault="001E1720"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Assim, foi construída uma proposta inicial de matriz de análise e julgamento que foi apresentada em duas oficinas de consenso com participação de membros da TearSAN. A primeira oficina, com duração de três horas, contou com a presença de dez participantes</w:t>
      </w:r>
      <w:r w:rsidR="00A92AF6">
        <w:rPr>
          <w:rFonts w:ascii="Times New Roman" w:eastAsia="Times New Roman" w:hAnsi="Times New Roman" w:cs="Times New Roman"/>
          <w:sz w:val="24"/>
          <w:szCs w:val="24"/>
        </w:rPr>
        <w:t>. Nesta oficina foram</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consensuada</w:t>
      </w:r>
      <w:r w:rsidR="00A92AF6">
        <w:rPr>
          <w:rFonts w:ascii="Times New Roman" w:eastAsia="Times New Roman" w:hAnsi="Times New Roman" w:cs="Times New Roman"/>
          <w:sz w:val="24"/>
          <w:szCs w:val="24"/>
        </w:rPr>
        <w:t>s</w:t>
      </w:r>
      <w:proofErr w:type="spellEnd"/>
      <w:r>
        <w:rPr>
          <w:rFonts w:ascii="Times New Roman" w:eastAsia="Times New Roman" w:hAnsi="Times New Roman" w:cs="Times New Roman"/>
          <w:sz w:val="24"/>
          <w:szCs w:val="24"/>
        </w:rPr>
        <w:t xml:space="preserve"> as duas primeiras dimensões da matriz. A segunda oficina, com duração de duas horas e trinta minutos, contou com a presença de doze participantes e resultou no consenso do restante da matriz. Para o consenso, a matriz foi encaminhada previamente por e-mail para todos os participantes, solicitando a leitura detalhada e a anotação de dúvidas e sugestões. Nas oficinas foi realizada a leitura de cada elemento da matriz (dimensões, </w:t>
      </w:r>
      <w:proofErr w:type="spellStart"/>
      <w:r>
        <w:rPr>
          <w:rFonts w:ascii="Times New Roman" w:eastAsia="Times New Roman" w:hAnsi="Times New Roman" w:cs="Times New Roman"/>
          <w:sz w:val="24"/>
          <w:szCs w:val="24"/>
        </w:rPr>
        <w:t>subdimensões</w:t>
      </w:r>
      <w:proofErr w:type="spellEnd"/>
      <w:r>
        <w:rPr>
          <w:rFonts w:ascii="Times New Roman" w:eastAsia="Times New Roman" w:hAnsi="Times New Roman" w:cs="Times New Roman"/>
          <w:sz w:val="24"/>
          <w:szCs w:val="24"/>
        </w:rPr>
        <w:t xml:space="preserve">, indicadores e medidas), bem como apresentou-se a justificativa para cada um dos indicadores e medidas. Em seguida, questionou-se se os participantes concordavam ou discordavam da matriz, sendo que todas as discordâncias eram discutidas coletivamente até o consenso sobre sua manutenção, alteração ou exclusão. Ao final, foi </w:t>
      </w:r>
      <w:proofErr w:type="spellStart"/>
      <w:r>
        <w:rPr>
          <w:rFonts w:ascii="Times New Roman" w:eastAsia="Times New Roman" w:hAnsi="Times New Roman" w:cs="Times New Roman"/>
          <w:sz w:val="24"/>
          <w:szCs w:val="24"/>
        </w:rPr>
        <w:t>consensuada</w:t>
      </w:r>
      <w:proofErr w:type="spellEnd"/>
      <w:r>
        <w:rPr>
          <w:rFonts w:ascii="Times New Roman" w:eastAsia="Times New Roman" w:hAnsi="Times New Roman" w:cs="Times New Roman"/>
          <w:sz w:val="24"/>
          <w:szCs w:val="24"/>
        </w:rPr>
        <w:t xml:space="preserve"> a matriz de análise e julgamento de </w:t>
      </w:r>
      <w:r w:rsidR="00A92AF6">
        <w:rPr>
          <w:rFonts w:ascii="Times New Roman" w:eastAsia="Times New Roman" w:hAnsi="Times New Roman" w:cs="Times New Roman"/>
          <w:sz w:val="24"/>
          <w:szCs w:val="24"/>
        </w:rPr>
        <w:t>SAN</w:t>
      </w:r>
      <w:r>
        <w:rPr>
          <w:rFonts w:ascii="Times New Roman" w:eastAsia="Times New Roman" w:hAnsi="Times New Roman" w:cs="Times New Roman"/>
          <w:sz w:val="24"/>
          <w:szCs w:val="24"/>
        </w:rPr>
        <w:t xml:space="preserve">, composta por sete dimensões, onze </w:t>
      </w:r>
      <w:proofErr w:type="spellStart"/>
      <w:r>
        <w:rPr>
          <w:rFonts w:ascii="Times New Roman" w:eastAsia="Times New Roman" w:hAnsi="Times New Roman" w:cs="Times New Roman"/>
          <w:sz w:val="24"/>
          <w:szCs w:val="24"/>
        </w:rPr>
        <w:t>subdimensões</w:t>
      </w:r>
      <w:proofErr w:type="spellEnd"/>
      <w:r>
        <w:rPr>
          <w:rFonts w:ascii="Times New Roman" w:eastAsia="Times New Roman" w:hAnsi="Times New Roman" w:cs="Times New Roman"/>
          <w:sz w:val="24"/>
          <w:szCs w:val="24"/>
        </w:rPr>
        <w:t>, vinte e sete indicadores e cinquenta e nove medidas (Quadro 2).</w:t>
      </w:r>
    </w:p>
    <w:p w14:paraId="6B8FC1D1" w14:textId="77777777" w:rsidR="007E50E4" w:rsidRDefault="007E50E4" w:rsidP="007E50E4">
      <w:pPr>
        <w:spacing w:line="360" w:lineRule="auto"/>
        <w:ind w:firstLine="720"/>
        <w:jc w:val="both"/>
        <w:rPr>
          <w:rFonts w:ascii="Times New Roman" w:eastAsia="Times New Roman" w:hAnsi="Times New Roman" w:cs="Times New Roman"/>
          <w:sz w:val="24"/>
          <w:szCs w:val="24"/>
        </w:rPr>
      </w:pPr>
    </w:p>
    <w:p w14:paraId="7CA90D80" w14:textId="18E4917E" w:rsidR="00D32082" w:rsidRDefault="00083A9D" w:rsidP="007E6958">
      <w:pPr>
        <w:pStyle w:val="Legenda"/>
        <w:spacing w:after="0" w:line="360" w:lineRule="auto"/>
        <w:jc w:val="both"/>
        <w:rPr>
          <w:rFonts w:ascii="Times New Roman" w:hAnsi="Times New Roman" w:cs="Times New Roman"/>
          <w:i w:val="0"/>
          <w:color w:val="000000" w:themeColor="text1"/>
          <w:sz w:val="24"/>
          <w:szCs w:val="24"/>
        </w:rPr>
      </w:pPr>
      <w:bookmarkStart w:id="10" w:name="_Toc523073164"/>
      <w:r w:rsidRPr="00083A9D">
        <w:rPr>
          <w:rFonts w:ascii="Times New Roman" w:hAnsi="Times New Roman" w:cs="Times New Roman"/>
          <w:b/>
          <w:i w:val="0"/>
          <w:color w:val="000000" w:themeColor="text1"/>
          <w:sz w:val="24"/>
          <w:szCs w:val="24"/>
        </w:rPr>
        <w:lastRenderedPageBreak/>
        <w:t xml:space="preserve">Quadro </w:t>
      </w:r>
      <w:r w:rsidRPr="00083A9D">
        <w:rPr>
          <w:rFonts w:ascii="Times New Roman" w:hAnsi="Times New Roman" w:cs="Times New Roman"/>
          <w:b/>
          <w:i w:val="0"/>
          <w:color w:val="000000" w:themeColor="text1"/>
          <w:sz w:val="24"/>
          <w:szCs w:val="24"/>
        </w:rPr>
        <w:fldChar w:fldCharType="begin"/>
      </w:r>
      <w:r w:rsidRPr="00083A9D">
        <w:rPr>
          <w:rFonts w:ascii="Times New Roman" w:hAnsi="Times New Roman" w:cs="Times New Roman"/>
          <w:b/>
          <w:i w:val="0"/>
          <w:color w:val="000000" w:themeColor="text1"/>
          <w:sz w:val="24"/>
          <w:szCs w:val="24"/>
        </w:rPr>
        <w:instrText xml:space="preserve"> SEQ Quadro \* ARABIC </w:instrText>
      </w:r>
      <w:r w:rsidRPr="00083A9D">
        <w:rPr>
          <w:rFonts w:ascii="Times New Roman" w:hAnsi="Times New Roman" w:cs="Times New Roman"/>
          <w:b/>
          <w:i w:val="0"/>
          <w:color w:val="000000" w:themeColor="text1"/>
          <w:sz w:val="24"/>
          <w:szCs w:val="24"/>
        </w:rPr>
        <w:fldChar w:fldCharType="separate"/>
      </w:r>
      <w:r w:rsidR="005B5AD8">
        <w:rPr>
          <w:rFonts w:ascii="Times New Roman" w:hAnsi="Times New Roman" w:cs="Times New Roman"/>
          <w:b/>
          <w:i w:val="0"/>
          <w:noProof/>
          <w:color w:val="000000" w:themeColor="text1"/>
          <w:sz w:val="24"/>
          <w:szCs w:val="24"/>
        </w:rPr>
        <w:t>2</w:t>
      </w:r>
      <w:r w:rsidRPr="00083A9D">
        <w:rPr>
          <w:rFonts w:ascii="Times New Roman" w:hAnsi="Times New Roman" w:cs="Times New Roman"/>
          <w:b/>
          <w:i w:val="0"/>
          <w:color w:val="000000" w:themeColor="text1"/>
          <w:sz w:val="24"/>
          <w:szCs w:val="24"/>
        </w:rPr>
        <w:fldChar w:fldCharType="end"/>
      </w:r>
      <w:r w:rsidRPr="00083A9D">
        <w:rPr>
          <w:rFonts w:ascii="Times New Roman" w:hAnsi="Times New Roman" w:cs="Times New Roman"/>
          <w:b/>
          <w:i w:val="0"/>
          <w:color w:val="000000" w:themeColor="text1"/>
          <w:sz w:val="24"/>
          <w:szCs w:val="24"/>
        </w:rPr>
        <w:t xml:space="preserve"> -</w:t>
      </w:r>
      <w:r w:rsidRPr="00083A9D">
        <w:rPr>
          <w:rFonts w:ascii="Times New Roman" w:hAnsi="Times New Roman" w:cs="Times New Roman"/>
          <w:i w:val="0"/>
          <w:color w:val="000000" w:themeColor="text1"/>
          <w:sz w:val="24"/>
          <w:szCs w:val="24"/>
        </w:rPr>
        <w:t xml:space="preserve"> Dimensões, </w:t>
      </w:r>
      <w:proofErr w:type="spellStart"/>
      <w:r w:rsidRPr="00083A9D">
        <w:rPr>
          <w:rFonts w:ascii="Times New Roman" w:hAnsi="Times New Roman" w:cs="Times New Roman"/>
          <w:i w:val="0"/>
          <w:color w:val="000000" w:themeColor="text1"/>
          <w:sz w:val="24"/>
          <w:szCs w:val="24"/>
        </w:rPr>
        <w:t>subdimensões</w:t>
      </w:r>
      <w:proofErr w:type="spellEnd"/>
      <w:r w:rsidRPr="00083A9D">
        <w:rPr>
          <w:rFonts w:ascii="Times New Roman" w:hAnsi="Times New Roman" w:cs="Times New Roman"/>
          <w:i w:val="0"/>
          <w:color w:val="000000" w:themeColor="text1"/>
          <w:sz w:val="24"/>
          <w:szCs w:val="24"/>
        </w:rPr>
        <w:t>, indicadores e medidas da matriz de análise e julgamento de segurança alimentar e nutricional em nível municipal.</w:t>
      </w:r>
      <w:bookmarkEnd w:id="10"/>
    </w:p>
    <w:p w14:paraId="7572600F" w14:textId="16F6CF13" w:rsidR="007E6958" w:rsidRPr="007E6958" w:rsidRDefault="007E6958" w:rsidP="007E6958">
      <w:pPr>
        <w:jc w:val="right"/>
        <w:rPr>
          <w:rFonts w:ascii="Times New Roman" w:hAnsi="Times New Roman" w:cs="Times New Roman"/>
          <w:sz w:val="20"/>
          <w:szCs w:val="20"/>
        </w:rPr>
      </w:pPr>
      <w:r w:rsidRPr="007E6958">
        <w:rPr>
          <w:rFonts w:ascii="Times New Roman" w:hAnsi="Times New Roman" w:cs="Times New Roman"/>
          <w:sz w:val="20"/>
          <w:szCs w:val="20"/>
        </w:rPr>
        <w:t>(Continua)</w:t>
      </w:r>
    </w:p>
    <w:tbl>
      <w:tblPr>
        <w:tblStyle w:val="a0"/>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1751"/>
        <w:gridCol w:w="1751"/>
        <w:gridCol w:w="3889"/>
      </w:tblGrid>
      <w:tr w:rsidR="00D32082" w14:paraId="120E70D2" w14:textId="77777777" w:rsidTr="00140E7D">
        <w:tc>
          <w:tcPr>
            <w:tcW w:w="1665" w:type="dxa"/>
            <w:shd w:val="clear" w:color="auto" w:fill="auto"/>
            <w:tcMar>
              <w:top w:w="100" w:type="dxa"/>
              <w:left w:w="100" w:type="dxa"/>
              <w:bottom w:w="100" w:type="dxa"/>
              <w:right w:w="100" w:type="dxa"/>
            </w:tcMar>
            <w:vAlign w:val="center"/>
          </w:tcPr>
          <w:p w14:paraId="7C77E4A0" w14:textId="77777777" w:rsidR="00D32082" w:rsidRPr="007E6958" w:rsidRDefault="001E1720" w:rsidP="007E6958">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E6958">
              <w:rPr>
                <w:rFonts w:ascii="Times New Roman" w:eastAsia="Times New Roman" w:hAnsi="Times New Roman" w:cs="Times New Roman"/>
                <w:b/>
                <w:sz w:val="20"/>
                <w:szCs w:val="20"/>
              </w:rPr>
              <w:t>Dimensões</w:t>
            </w:r>
          </w:p>
        </w:tc>
        <w:tc>
          <w:tcPr>
            <w:tcW w:w="1755" w:type="dxa"/>
            <w:shd w:val="clear" w:color="auto" w:fill="auto"/>
            <w:tcMar>
              <w:top w:w="100" w:type="dxa"/>
              <w:left w:w="100" w:type="dxa"/>
              <w:bottom w:w="100" w:type="dxa"/>
              <w:right w:w="100" w:type="dxa"/>
            </w:tcMar>
            <w:vAlign w:val="center"/>
          </w:tcPr>
          <w:p w14:paraId="1E8ADB84" w14:textId="77777777" w:rsidR="00D32082" w:rsidRPr="007E6958" w:rsidRDefault="001E1720" w:rsidP="007E6958">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proofErr w:type="spellStart"/>
            <w:r w:rsidRPr="007E6958">
              <w:rPr>
                <w:rFonts w:ascii="Times New Roman" w:eastAsia="Times New Roman" w:hAnsi="Times New Roman" w:cs="Times New Roman"/>
                <w:b/>
                <w:sz w:val="20"/>
                <w:szCs w:val="20"/>
              </w:rPr>
              <w:t>Subdimensões</w:t>
            </w:r>
            <w:proofErr w:type="spellEnd"/>
          </w:p>
        </w:tc>
        <w:tc>
          <w:tcPr>
            <w:tcW w:w="1755" w:type="dxa"/>
            <w:shd w:val="clear" w:color="auto" w:fill="auto"/>
            <w:tcMar>
              <w:top w:w="100" w:type="dxa"/>
              <w:left w:w="100" w:type="dxa"/>
              <w:bottom w:w="100" w:type="dxa"/>
              <w:right w:w="100" w:type="dxa"/>
            </w:tcMar>
            <w:vAlign w:val="center"/>
          </w:tcPr>
          <w:p w14:paraId="50142780" w14:textId="77777777" w:rsidR="00D32082" w:rsidRPr="007E6958" w:rsidRDefault="001E1720" w:rsidP="007E6958">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E6958">
              <w:rPr>
                <w:rFonts w:ascii="Times New Roman" w:eastAsia="Times New Roman" w:hAnsi="Times New Roman" w:cs="Times New Roman"/>
                <w:b/>
                <w:sz w:val="20"/>
                <w:szCs w:val="20"/>
              </w:rPr>
              <w:t>Indicadores</w:t>
            </w:r>
          </w:p>
        </w:tc>
        <w:tc>
          <w:tcPr>
            <w:tcW w:w="3900" w:type="dxa"/>
            <w:shd w:val="clear" w:color="auto" w:fill="auto"/>
            <w:tcMar>
              <w:top w:w="100" w:type="dxa"/>
              <w:left w:w="100" w:type="dxa"/>
              <w:bottom w:w="100" w:type="dxa"/>
              <w:right w:w="100" w:type="dxa"/>
            </w:tcMar>
            <w:vAlign w:val="center"/>
          </w:tcPr>
          <w:p w14:paraId="303C3D75" w14:textId="77777777" w:rsidR="00D32082" w:rsidRPr="007E6958" w:rsidRDefault="001E1720" w:rsidP="007E6958">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E6958">
              <w:rPr>
                <w:rFonts w:ascii="Times New Roman" w:eastAsia="Times New Roman" w:hAnsi="Times New Roman" w:cs="Times New Roman"/>
                <w:b/>
                <w:sz w:val="20"/>
                <w:szCs w:val="20"/>
              </w:rPr>
              <w:t>Medidas</w:t>
            </w:r>
          </w:p>
        </w:tc>
      </w:tr>
      <w:tr w:rsidR="00D32082" w14:paraId="3394D069" w14:textId="77777777" w:rsidTr="00140E7D">
        <w:tc>
          <w:tcPr>
            <w:tcW w:w="1665" w:type="dxa"/>
            <w:vMerge w:val="restart"/>
            <w:shd w:val="clear" w:color="auto" w:fill="auto"/>
            <w:tcMar>
              <w:top w:w="100" w:type="dxa"/>
              <w:left w:w="100" w:type="dxa"/>
              <w:bottom w:w="100" w:type="dxa"/>
              <w:right w:w="100" w:type="dxa"/>
            </w:tcMar>
            <w:vAlign w:val="center"/>
          </w:tcPr>
          <w:p w14:paraId="4F0AEE6C" w14:textId="45BAF0F1" w:rsidR="00D32082" w:rsidRPr="007E6958" w:rsidRDefault="006D2AF5" w:rsidP="006D2AF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Dimensão 1 - </w:t>
            </w:r>
            <w:r w:rsidR="001E1720" w:rsidRPr="007E6958">
              <w:rPr>
                <w:rFonts w:ascii="Times New Roman" w:eastAsia="Times New Roman" w:hAnsi="Times New Roman" w:cs="Times New Roman"/>
                <w:sz w:val="20"/>
                <w:szCs w:val="20"/>
              </w:rPr>
              <w:t>Acesso universal à alimentação adequada</w:t>
            </w:r>
          </w:p>
        </w:tc>
        <w:tc>
          <w:tcPr>
            <w:tcW w:w="1755" w:type="dxa"/>
            <w:vMerge w:val="restart"/>
            <w:shd w:val="clear" w:color="auto" w:fill="auto"/>
            <w:tcMar>
              <w:top w:w="100" w:type="dxa"/>
              <w:left w:w="100" w:type="dxa"/>
              <w:bottom w:w="100" w:type="dxa"/>
              <w:right w:w="100" w:type="dxa"/>
            </w:tcMar>
            <w:vAlign w:val="center"/>
          </w:tcPr>
          <w:p w14:paraId="71697FAC" w14:textId="67B68121" w:rsidR="00D32082" w:rsidRPr="007E6958" w:rsidRDefault="006D2AF5" w:rsidP="006D2AF5">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S1- </w:t>
            </w:r>
            <w:r w:rsidR="001E1720" w:rsidRPr="007E6958">
              <w:rPr>
                <w:rFonts w:ascii="Times New Roman" w:eastAsia="Times New Roman" w:hAnsi="Times New Roman" w:cs="Times New Roman"/>
                <w:sz w:val="20"/>
                <w:szCs w:val="20"/>
              </w:rPr>
              <w:t>Populações em situação de vulnerabilidade social</w:t>
            </w:r>
          </w:p>
        </w:tc>
        <w:tc>
          <w:tcPr>
            <w:tcW w:w="1755" w:type="dxa"/>
            <w:vMerge w:val="restart"/>
            <w:shd w:val="clear" w:color="auto" w:fill="auto"/>
            <w:tcMar>
              <w:top w:w="100" w:type="dxa"/>
              <w:left w:w="100" w:type="dxa"/>
              <w:bottom w:w="100" w:type="dxa"/>
              <w:right w:w="100" w:type="dxa"/>
            </w:tcMar>
            <w:vAlign w:val="center"/>
          </w:tcPr>
          <w:p w14:paraId="7753CC89" w14:textId="4711C3CA"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I1 - </w:t>
            </w:r>
            <w:r w:rsidR="001E1720" w:rsidRPr="007E6958">
              <w:rPr>
                <w:rFonts w:ascii="Times New Roman" w:eastAsia="Times New Roman" w:hAnsi="Times New Roman" w:cs="Times New Roman"/>
                <w:sz w:val="20"/>
                <w:szCs w:val="20"/>
              </w:rPr>
              <w:t>Famílias em vulnerabilidade social</w:t>
            </w:r>
          </w:p>
        </w:tc>
        <w:tc>
          <w:tcPr>
            <w:tcW w:w="3900" w:type="dxa"/>
            <w:shd w:val="clear" w:color="auto" w:fill="auto"/>
            <w:tcMar>
              <w:top w:w="100" w:type="dxa"/>
              <w:left w:w="100" w:type="dxa"/>
              <w:bottom w:w="100" w:type="dxa"/>
              <w:right w:w="100" w:type="dxa"/>
            </w:tcMar>
            <w:vAlign w:val="center"/>
          </w:tcPr>
          <w:p w14:paraId="64DAA911" w14:textId="35FC2087"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M1 - </w:t>
            </w:r>
            <w:r w:rsidR="001E1720" w:rsidRPr="007E6958">
              <w:rPr>
                <w:rFonts w:ascii="Times New Roman" w:eastAsia="Times New Roman" w:hAnsi="Times New Roman" w:cs="Times New Roman"/>
                <w:sz w:val="20"/>
                <w:szCs w:val="20"/>
              </w:rPr>
              <w:t xml:space="preserve">Proporção de famílias em situação de rua por 10.000 famílias cadastradas no </w:t>
            </w:r>
            <w:proofErr w:type="spellStart"/>
            <w:r w:rsidR="001E1720" w:rsidRPr="007E6958">
              <w:rPr>
                <w:rFonts w:ascii="Times New Roman" w:eastAsia="Times New Roman" w:hAnsi="Times New Roman" w:cs="Times New Roman"/>
                <w:sz w:val="20"/>
                <w:szCs w:val="20"/>
              </w:rPr>
              <w:t>CadÚnico</w:t>
            </w:r>
            <w:proofErr w:type="spellEnd"/>
          </w:p>
        </w:tc>
      </w:tr>
      <w:tr w:rsidR="00D32082" w14:paraId="2EF412DD" w14:textId="77777777" w:rsidTr="00140E7D">
        <w:tc>
          <w:tcPr>
            <w:tcW w:w="1665" w:type="dxa"/>
            <w:vMerge/>
            <w:shd w:val="clear" w:color="auto" w:fill="auto"/>
            <w:tcMar>
              <w:top w:w="100" w:type="dxa"/>
              <w:left w:w="100" w:type="dxa"/>
              <w:bottom w:w="100" w:type="dxa"/>
              <w:right w:w="100" w:type="dxa"/>
            </w:tcMar>
            <w:vAlign w:val="center"/>
          </w:tcPr>
          <w:p w14:paraId="6F0C20D0"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shd w:val="clear" w:color="auto" w:fill="auto"/>
            <w:tcMar>
              <w:top w:w="100" w:type="dxa"/>
              <w:left w:w="100" w:type="dxa"/>
              <w:bottom w:w="100" w:type="dxa"/>
              <w:right w:w="100" w:type="dxa"/>
            </w:tcMar>
            <w:vAlign w:val="center"/>
          </w:tcPr>
          <w:p w14:paraId="3F53AF24"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shd w:val="clear" w:color="auto" w:fill="auto"/>
            <w:tcMar>
              <w:top w:w="100" w:type="dxa"/>
              <w:left w:w="100" w:type="dxa"/>
              <w:bottom w:w="100" w:type="dxa"/>
              <w:right w:w="100" w:type="dxa"/>
            </w:tcMar>
            <w:vAlign w:val="center"/>
          </w:tcPr>
          <w:p w14:paraId="0872E15B"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3900" w:type="dxa"/>
            <w:shd w:val="clear" w:color="auto" w:fill="auto"/>
            <w:tcMar>
              <w:top w:w="100" w:type="dxa"/>
              <w:left w:w="100" w:type="dxa"/>
              <w:bottom w:w="100" w:type="dxa"/>
              <w:right w:w="100" w:type="dxa"/>
            </w:tcMar>
            <w:vAlign w:val="center"/>
          </w:tcPr>
          <w:p w14:paraId="3A3C1B67" w14:textId="2A0214D7"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M2 - </w:t>
            </w:r>
            <w:r w:rsidR="001E1720" w:rsidRPr="007E6958">
              <w:rPr>
                <w:rFonts w:ascii="Times New Roman" w:eastAsia="Times New Roman" w:hAnsi="Times New Roman" w:cs="Times New Roman"/>
                <w:sz w:val="20"/>
                <w:szCs w:val="20"/>
              </w:rPr>
              <w:t>Percentual de famílias em situação de extrema pobreza em relação a estimativa da população total</w:t>
            </w:r>
          </w:p>
        </w:tc>
      </w:tr>
      <w:tr w:rsidR="00D32082" w14:paraId="794010D7" w14:textId="77777777" w:rsidTr="00140E7D">
        <w:tc>
          <w:tcPr>
            <w:tcW w:w="1665" w:type="dxa"/>
            <w:vMerge/>
            <w:shd w:val="clear" w:color="auto" w:fill="auto"/>
            <w:tcMar>
              <w:top w:w="100" w:type="dxa"/>
              <w:left w:w="100" w:type="dxa"/>
              <w:bottom w:w="100" w:type="dxa"/>
              <w:right w:w="100" w:type="dxa"/>
            </w:tcMar>
            <w:vAlign w:val="center"/>
          </w:tcPr>
          <w:p w14:paraId="648476F5"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shd w:val="clear" w:color="auto" w:fill="auto"/>
            <w:tcMar>
              <w:top w:w="100" w:type="dxa"/>
              <w:left w:w="100" w:type="dxa"/>
              <w:bottom w:w="100" w:type="dxa"/>
              <w:right w:w="100" w:type="dxa"/>
            </w:tcMar>
            <w:vAlign w:val="center"/>
          </w:tcPr>
          <w:p w14:paraId="48D48A91"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shd w:val="clear" w:color="auto" w:fill="auto"/>
            <w:tcMar>
              <w:top w:w="100" w:type="dxa"/>
              <w:left w:w="100" w:type="dxa"/>
              <w:bottom w:w="100" w:type="dxa"/>
              <w:right w:w="100" w:type="dxa"/>
            </w:tcMar>
            <w:vAlign w:val="center"/>
          </w:tcPr>
          <w:p w14:paraId="1CD4B64B"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3900" w:type="dxa"/>
            <w:shd w:val="clear" w:color="auto" w:fill="auto"/>
            <w:tcMar>
              <w:top w:w="100" w:type="dxa"/>
              <w:left w:w="100" w:type="dxa"/>
              <w:bottom w:w="100" w:type="dxa"/>
              <w:right w:w="100" w:type="dxa"/>
            </w:tcMar>
            <w:vAlign w:val="center"/>
          </w:tcPr>
          <w:p w14:paraId="27621804" w14:textId="502195CA"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M3 - </w:t>
            </w:r>
            <w:r w:rsidR="001E1720" w:rsidRPr="007E6958">
              <w:rPr>
                <w:rFonts w:ascii="Times New Roman" w:eastAsia="Times New Roman" w:hAnsi="Times New Roman" w:cs="Times New Roman"/>
                <w:sz w:val="20"/>
                <w:szCs w:val="20"/>
              </w:rPr>
              <w:t>Percentual de famílias em situação de pobreza em relação a estimativa da população total</w:t>
            </w:r>
          </w:p>
        </w:tc>
      </w:tr>
      <w:tr w:rsidR="00D32082" w14:paraId="63D32BBE" w14:textId="77777777" w:rsidTr="00140E7D">
        <w:tc>
          <w:tcPr>
            <w:tcW w:w="1665" w:type="dxa"/>
            <w:vMerge/>
            <w:shd w:val="clear" w:color="auto" w:fill="auto"/>
            <w:tcMar>
              <w:top w:w="100" w:type="dxa"/>
              <w:left w:w="100" w:type="dxa"/>
              <w:bottom w:w="100" w:type="dxa"/>
              <w:right w:w="100" w:type="dxa"/>
            </w:tcMar>
            <w:vAlign w:val="center"/>
          </w:tcPr>
          <w:p w14:paraId="29D2FB92"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shd w:val="clear" w:color="auto" w:fill="auto"/>
            <w:tcMar>
              <w:top w:w="100" w:type="dxa"/>
              <w:left w:w="100" w:type="dxa"/>
              <w:bottom w:w="100" w:type="dxa"/>
              <w:right w:w="100" w:type="dxa"/>
            </w:tcMar>
            <w:vAlign w:val="center"/>
          </w:tcPr>
          <w:p w14:paraId="1E09E66F"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shd w:val="clear" w:color="auto" w:fill="auto"/>
            <w:tcMar>
              <w:top w:w="100" w:type="dxa"/>
              <w:left w:w="100" w:type="dxa"/>
              <w:bottom w:w="100" w:type="dxa"/>
              <w:right w:w="100" w:type="dxa"/>
            </w:tcMar>
            <w:vAlign w:val="center"/>
          </w:tcPr>
          <w:p w14:paraId="7CD9F45B"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3900" w:type="dxa"/>
            <w:shd w:val="clear" w:color="auto" w:fill="auto"/>
            <w:tcMar>
              <w:top w:w="100" w:type="dxa"/>
              <w:left w:w="100" w:type="dxa"/>
              <w:bottom w:w="100" w:type="dxa"/>
              <w:right w:w="100" w:type="dxa"/>
            </w:tcMar>
            <w:vAlign w:val="center"/>
          </w:tcPr>
          <w:p w14:paraId="50804490" w14:textId="7E49D19D"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M4 - </w:t>
            </w:r>
            <w:r w:rsidR="001E1720" w:rsidRPr="007E6958">
              <w:rPr>
                <w:rFonts w:ascii="Times New Roman" w:eastAsia="Times New Roman" w:hAnsi="Times New Roman" w:cs="Times New Roman"/>
                <w:sz w:val="20"/>
                <w:szCs w:val="20"/>
              </w:rPr>
              <w:t>Existência de Equipe da Estratégia Consultório na Rua, para municípios com população igual ou superior a 100 mil habitantes</w:t>
            </w:r>
          </w:p>
        </w:tc>
      </w:tr>
      <w:tr w:rsidR="00D32082" w14:paraId="258AAB23" w14:textId="77777777" w:rsidTr="00140E7D">
        <w:tc>
          <w:tcPr>
            <w:tcW w:w="1665" w:type="dxa"/>
            <w:vMerge/>
            <w:shd w:val="clear" w:color="auto" w:fill="auto"/>
            <w:tcMar>
              <w:top w:w="100" w:type="dxa"/>
              <w:left w:w="100" w:type="dxa"/>
              <w:bottom w:w="100" w:type="dxa"/>
              <w:right w:w="100" w:type="dxa"/>
            </w:tcMar>
            <w:vAlign w:val="center"/>
          </w:tcPr>
          <w:p w14:paraId="3741F349"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shd w:val="clear" w:color="auto" w:fill="auto"/>
            <w:tcMar>
              <w:top w:w="100" w:type="dxa"/>
              <w:left w:w="100" w:type="dxa"/>
              <w:bottom w:w="100" w:type="dxa"/>
              <w:right w:w="100" w:type="dxa"/>
            </w:tcMar>
            <w:vAlign w:val="center"/>
          </w:tcPr>
          <w:p w14:paraId="781F1A7F"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shd w:val="clear" w:color="auto" w:fill="auto"/>
            <w:tcMar>
              <w:top w:w="100" w:type="dxa"/>
              <w:left w:w="100" w:type="dxa"/>
              <w:bottom w:w="100" w:type="dxa"/>
              <w:right w:w="100" w:type="dxa"/>
            </w:tcMar>
            <w:vAlign w:val="center"/>
          </w:tcPr>
          <w:p w14:paraId="5C487851"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3900" w:type="dxa"/>
            <w:shd w:val="clear" w:color="auto" w:fill="auto"/>
            <w:tcMar>
              <w:top w:w="100" w:type="dxa"/>
              <w:left w:w="100" w:type="dxa"/>
              <w:bottom w:w="100" w:type="dxa"/>
              <w:right w:w="100" w:type="dxa"/>
            </w:tcMar>
            <w:vAlign w:val="center"/>
          </w:tcPr>
          <w:p w14:paraId="633C90C4" w14:textId="266E78E2"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M5 - </w:t>
            </w:r>
            <w:r w:rsidR="001E1720" w:rsidRPr="007E6958">
              <w:rPr>
                <w:rFonts w:ascii="Times New Roman" w:eastAsia="Times New Roman" w:hAnsi="Times New Roman" w:cs="Times New Roman"/>
                <w:sz w:val="20"/>
                <w:szCs w:val="20"/>
              </w:rPr>
              <w:t>Razão entre famílias em situação de rua e número de Centro Pop</w:t>
            </w:r>
          </w:p>
        </w:tc>
      </w:tr>
      <w:tr w:rsidR="00D32082" w14:paraId="797BD29E" w14:textId="77777777" w:rsidTr="00140E7D">
        <w:tc>
          <w:tcPr>
            <w:tcW w:w="1665" w:type="dxa"/>
            <w:vMerge/>
            <w:shd w:val="clear" w:color="auto" w:fill="auto"/>
            <w:tcMar>
              <w:top w:w="100" w:type="dxa"/>
              <w:left w:w="100" w:type="dxa"/>
              <w:bottom w:w="100" w:type="dxa"/>
              <w:right w:w="100" w:type="dxa"/>
            </w:tcMar>
            <w:vAlign w:val="center"/>
          </w:tcPr>
          <w:p w14:paraId="53D421D3"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shd w:val="clear" w:color="auto" w:fill="auto"/>
            <w:tcMar>
              <w:top w:w="100" w:type="dxa"/>
              <w:left w:w="100" w:type="dxa"/>
              <w:bottom w:w="100" w:type="dxa"/>
              <w:right w:w="100" w:type="dxa"/>
            </w:tcMar>
            <w:vAlign w:val="center"/>
          </w:tcPr>
          <w:p w14:paraId="0C2279C4"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val="restart"/>
            <w:shd w:val="clear" w:color="auto" w:fill="auto"/>
            <w:tcMar>
              <w:top w:w="100" w:type="dxa"/>
              <w:left w:w="100" w:type="dxa"/>
              <w:bottom w:w="100" w:type="dxa"/>
              <w:right w:w="100" w:type="dxa"/>
            </w:tcMar>
            <w:vAlign w:val="center"/>
          </w:tcPr>
          <w:p w14:paraId="21A60D13" w14:textId="0B41B7A6"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I2 - </w:t>
            </w:r>
            <w:r w:rsidR="001E1720" w:rsidRPr="007E6958">
              <w:rPr>
                <w:rFonts w:ascii="Times New Roman" w:eastAsia="Times New Roman" w:hAnsi="Times New Roman" w:cs="Times New Roman"/>
                <w:sz w:val="20"/>
                <w:szCs w:val="20"/>
              </w:rPr>
              <w:t>Desigualdade social</w:t>
            </w:r>
          </w:p>
        </w:tc>
        <w:tc>
          <w:tcPr>
            <w:tcW w:w="3900" w:type="dxa"/>
            <w:shd w:val="clear" w:color="auto" w:fill="auto"/>
            <w:tcMar>
              <w:top w:w="100" w:type="dxa"/>
              <w:left w:w="100" w:type="dxa"/>
              <w:bottom w:w="100" w:type="dxa"/>
              <w:right w:w="100" w:type="dxa"/>
            </w:tcMar>
            <w:vAlign w:val="center"/>
          </w:tcPr>
          <w:p w14:paraId="7A506691" w14:textId="467FE13E"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M6 - </w:t>
            </w:r>
            <w:r w:rsidR="001E1720" w:rsidRPr="007E6958">
              <w:rPr>
                <w:rFonts w:ascii="Times New Roman" w:eastAsia="Times New Roman" w:hAnsi="Times New Roman" w:cs="Times New Roman"/>
                <w:sz w:val="20"/>
                <w:szCs w:val="20"/>
              </w:rPr>
              <w:t xml:space="preserve">Índice de </w:t>
            </w:r>
            <w:proofErr w:type="spellStart"/>
            <w:r w:rsidR="001E1720" w:rsidRPr="007E6958">
              <w:rPr>
                <w:rFonts w:ascii="Times New Roman" w:eastAsia="Times New Roman" w:hAnsi="Times New Roman" w:cs="Times New Roman"/>
                <w:sz w:val="20"/>
                <w:szCs w:val="20"/>
              </w:rPr>
              <w:t>Gini</w:t>
            </w:r>
            <w:proofErr w:type="spellEnd"/>
          </w:p>
        </w:tc>
      </w:tr>
      <w:tr w:rsidR="00D32082" w14:paraId="34434AB7" w14:textId="77777777" w:rsidTr="00140E7D">
        <w:tc>
          <w:tcPr>
            <w:tcW w:w="1665" w:type="dxa"/>
            <w:vMerge/>
            <w:shd w:val="clear" w:color="auto" w:fill="auto"/>
            <w:tcMar>
              <w:top w:w="100" w:type="dxa"/>
              <w:left w:w="100" w:type="dxa"/>
              <w:bottom w:w="100" w:type="dxa"/>
              <w:right w:w="100" w:type="dxa"/>
            </w:tcMar>
            <w:vAlign w:val="center"/>
          </w:tcPr>
          <w:p w14:paraId="1E4BE0AD"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shd w:val="clear" w:color="auto" w:fill="auto"/>
            <w:tcMar>
              <w:top w:w="100" w:type="dxa"/>
              <w:left w:w="100" w:type="dxa"/>
              <w:bottom w:w="100" w:type="dxa"/>
              <w:right w:w="100" w:type="dxa"/>
            </w:tcMar>
            <w:vAlign w:val="center"/>
          </w:tcPr>
          <w:p w14:paraId="5FF70844"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shd w:val="clear" w:color="auto" w:fill="auto"/>
            <w:tcMar>
              <w:top w:w="100" w:type="dxa"/>
              <w:left w:w="100" w:type="dxa"/>
              <w:bottom w:w="100" w:type="dxa"/>
              <w:right w:w="100" w:type="dxa"/>
            </w:tcMar>
            <w:vAlign w:val="center"/>
          </w:tcPr>
          <w:p w14:paraId="2304F41E"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3900" w:type="dxa"/>
            <w:shd w:val="clear" w:color="auto" w:fill="auto"/>
            <w:tcMar>
              <w:top w:w="100" w:type="dxa"/>
              <w:left w:w="100" w:type="dxa"/>
              <w:bottom w:w="100" w:type="dxa"/>
              <w:right w:w="100" w:type="dxa"/>
            </w:tcMar>
            <w:vAlign w:val="center"/>
          </w:tcPr>
          <w:p w14:paraId="1015ED75" w14:textId="6D4A44AE"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M7 - </w:t>
            </w:r>
            <w:r w:rsidR="001E1720" w:rsidRPr="007E6958">
              <w:rPr>
                <w:rFonts w:ascii="Times New Roman" w:eastAsia="Times New Roman" w:hAnsi="Times New Roman" w:cs="Times New Roman"/>
                <w:sz w:val="20"/>
                <w:szCs w:val="20"/>
              </w:rPr>
              <w:t xml:space="preserve">Índice de Desenvolvimento Humano </w:t>
            </w:r>
            <w:r>
              <w:rPr>
                <w:rFonts w:ascii="Times New Roman" w:eastAsia="Times New Roman" w:hAnsi="Times New Roman" w:cs="Times New Roman"/>
                <w:sz w:val="20"/>
                <w:szCs w:val="20"/>
              </w:rPr>
              <w:t>–</w:t>
            </w:r>
            <w:r w:rsidR="001E1720" w:rsidRPr="007E6958">
              <w:rPr>
                <w:rFonts w:ascii="Times New Roman" w:eastAsia="Times New Roman" w:hAnsi="Times New Roman" w:cs="Times New Roman"/>
                <w:sz w:val="20"/>
                <w:szCs w:val="20"/>
              </w:rPr>
              <w:t xml:space="preserve"> IDH</w:t>
            </w:r>
          </w:p>
        </w:tc>
      </w:tr>
      <w:tr w:rsidR="00D32082" w14:paraId="70FA2731" w14:textId="77777777" w:rsidTr="00140E7D">
        <w:tc>
          <w:tcPr>
            <w:tcW w:w="1665" w:type="dxa"/>
            <w:vMerge/>
            <w:shd w:val="clear" w:color="auto" w:fill="auto"/>
            <w:tcMar>
              <w:top w:w="100" w:type="dxa"/>
              <w:left w:w="100" w:type="dxa"/>
              <w:bottom w:w="100" w:type="dxa"/>
              <w:right w:w="100" w:type="dxa"/>
            </w:tcMar>
            <w:vAlign w:val="center"/>
          </w:tcPr>
          <w:p w14:paraId="14962493"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val="restart"/>
            <w:shd w:val="clear" w:color="auto" w:fill="auto"/>
            <w:tcMar>
              <w:top w:w="100" w:type="dxa"/>
              <w:left w:w="100" w:type="dxa"/>
              <w:bottom w:w="100" w:type="dxa"/>
              <w:right w:w="100" w:type="dxa"/>
            </w:tcMar>
            <w:vAlign w:val="center"/>
          </w:tcPr>
          <w:p w14:paraId="5F05E9ED" w14:textId="76FF9DC0"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S2 </w:t>
            </w:r>
            <w:r w:rsidR="00FD3EDE">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1E1720" w:rsidRPr="007E6958">
              <w:rPr>
                <w:rFonts w:ascii="Times New Roman" w:eastAsia="Times New Roman" w:hAnsi="Times New Roman" w:cs="Times New Roman"/>
                <w:sz w:val="20"/>
                <w:szCs w:val="20"/>
              </w:rPr>
              <w:t>Renda</w:t>
            </w:r>
          </w:p>
        </w:tc>
        <w:tc>
          <w:tcPr>
            <w:tcW w:w="1755" w:type="dxa"/>
            <w:shd w:val="clear" w:color="auto" w:fill="auto"/>
            <w:tcMar>
              <w:top w:w="100" w:type="dxa"/>
              <w:left w:w="100" w:type="dxa"/>
              <w:bottom w:w="100" w:type="dxa"/>
              <w:right w:w="100" w:type="dxa"/>
            </w:tcMar>
            <w:vAlign w:val="center"/>
          </w:tcPr>
          <w:p w14:paraId="00EC10BA" w14:textId="5022D3F9"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I3 - </w:t>
            </w:r>
            <w:r w:rsidR="001E1720" w:rsidRPr="007E6958">
              <w:rPr>
                <w:rFonts w:ascii="Times New Roman" w:eastAsia="Times New Roman" w:hAnsi="Times New Roman" w:cs="Times New Roman"/>
                <w:sz w:val="20"/>
                <w:szCs w:val="20"/>
              </w:rPr>
              <w:t>Famílias usuárias de programas de transferência de renda</w:t>
            </w:r>
          </w:p>
        </w:tc>
        <w:tc>
          <w:tcPr>
            <w:tcW w:w="3900" w:type="dxa"/>
            <w:shd w:val="clear" w:color="auto" w:fill="auto"/>
            <w:tcMar>
              <w:top w:w="100" w:type="dxa"/>
              <w:left w:w="100" w:type="dxa"/>
              <w:bottom w:w="100" w:type="dxa"/>
              <w:right w:w="100" w:type="dxa"/>
            </w:tcMar>
            <w:vAlign w:val="center"/>
          </w:tcPr>
          <w:p w14:paraId="7B4A6B0F" w14:textId="5141DDAB"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M8 - </w:t>
            </w:r>
            <w:r w:rsidR="001E1720" w:rsidRPr="007E6958">
              <w:rPr>
                <w:rFonts w:ascii="Times New Roman" w:eastAsia="Times New Roman" w:hAnsi="Times New Roman" w:cs="Times New Roman"/>
                <w:sz w:val="20"/>
                <w:szCs w:val="20"/>
              </w:rPr>
              <w:t>Proporção de famílias cadastradas no Programa Bolsa Família em relação às famílias em situação de pobreza e extrema pobreza</w:t>
            </w:r>
          </w:p>
        </w:tc>
      </w:tr>
      <w:tr w:rsidR="00D32082" w14:paraId="242D3B16" w14:textId="77777777" w:rsidTr="00140E7D">
        <w:tc>
          <w:tcPr>
            <w:tcW w:w="1665" w:type="dxa"/>
            <w:vMerge/>
            <w:shd w:val="clear" w:color="auto" w:fill="auto"/>
            <w:tcMar>
              <w:top w:w="100" w:type="dxa"/>
              <w:left w:w="100" w:type="dxa"/>
              <w:bottom w:w="100" w:type="dxa"/>
              <w:right w:w="100" w:type="dxa"/>
            </w:tcMar>
            <w:vAlign w:val="center"/>
          </w:tcPr>
          <w:p w14:paraId="47BE7B36"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shd w:val="clear" w:color="auto" w:fill="auto"/>
            <w:tcMar>
              <w:top w:w="100" w:type="dxa"/>
              <w:left w:w="100" w:type="dxa"/>
              <w:bottom w:w="100" w:type="dxa"/>
              <w:right w:w="100" w:type="dxa"/>
            </w:tcMar>
            <w:vAlign w:val="center"/>
          </w:tcPr>
          <w:p w14:paraId="71899C8F"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val="restart"/>
            <w:shd w:val="clear" w:color="auto" w:fill="auto"/>
            <w:tcMar>
              <w:top w:w="100" w:type="dxa"/>
              <w:left w:w="100" w:type="dxa"/>
              <w:bottom w:w="100" w:type="dxa"/>
              <w:right w:w="100" w:type="dxa"/>
            </w:tcMar>
            <w:vAlign w:val="center"/>
          </w:tcPr>
          <w:p w14:paraId="474800E7" w14:textId="5BD7614C"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I4 - </w:t>
            </w:r>
            <w:r w:rsidR="001E1720" w:rsidRPr="007E6958">
              <w:rPr>
                <w:rFonts w:ascii="Times New Roman" w:eastAsia="Times New Roman" w:hAnsi="Times New Roman" w:cs="Times New Roman"/>
                <w:sz w:val="20"/>
                <w:szCs w:val="20"/>
              </w:rPr>
              <w:t>Acesso à renda</w:t>
            </w:r>
          </w:p>
        </w:tc>
        <w:tc>
          <w:tcPr>
            <w:tcW w:w="3900" w:type="dxa"/>
            <w:shd w:val="clear" w:color="auto" w:fill="auto"/>
            <w:tcMar>
              <w:top w:w="100" w:type="dxa"/>
              <w:left w:w="100" w:type="dxa"/>
              <w:bottom w:w="100" w:type="dxa"/>
              <w:right w:w="100" w:type="dxa"/>
            </w:tcMar>
            <w:vAlign w:val="center"/>
          </w:tcPr>
          <w:p w14:paraId="30576793" w14:textId="0D6CA42D"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M9 - </w:t>
            </w:r>
            <w:r w:rsidR="001E1720" w:rsidRPr="007E6958">
              <w:rPr>
                <w:rFonts w:ascii="Times New Roman" w:eastAsia="Times New Roman" w:hAnsi="Times New Roman" w:cs="Times New Roman"/>
                <w:sz w:val="20"/>
                <w:szCs w:val="20"/>
              </w:rPr>
              <w:t>Razão entre salário médio das mulheres em relação ao salário médio dos homens</w:t>
            </w:r>
          </w:p>
        </w:tc>
      </w:tr>
      <w:tr w:rsidR="00D32082" w14:paraId="6BF338D3" w14:textId="77777777" w:rsidTr="00140E7D">
        <w:tc>
          <w:tcPr>
            <w:tcW w:w="1665" w:type="dxa"/>
            <w:vMerge/>
            <w:shd w:val="clear" w:color="auto" w:fill="auto"/>
            <w:tcMar>
              <w:top w:w="100" w:type="dxa"/>
              <w:left w:w="100" w:type="dxa"/>
              <w:bottom w:w="100" w:type="dxa"/>
              <w:right w:w="100" w:type="dxa"/>
            </w:tcMar>
            <w:vAlign w:val="center"/>
          </w:tcPr>
          <w:p w14:paraId="764075CF"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shd w:val="clear" w:color="auto" w:fill="auto"/>
            <w:tcMar>
              <w:top w:w="100" w:type="dxa"/>
              <w:left w:w="100" w:type="dxa"/>
              <w:bottom w:w="100" w:type="dxa"/>
              <w:right w:w="100" w:type="dxa"/>
            </w:tcMar>
            <w:vAlign w:val="center"/>
          </w:tcPr>
          <w:p w14:paraId="21F47698"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shd w:val="clear" w:color="auto" w:fill="auto"/>
            <w:tcMar>
              <w:top w:w="100" w:type="dxa"/>
              <w:left w:w="100" w:type="dxa"/>
              <w:bottom w:w="100" w:type="dxa"/>
              <w:right w:w="100" w:type="dxa"/>
            </w:tcMar>
            <w:vAlign w:val="center"/>
          </w:tcPr>
          <w:p w14:paraId="3A766A61"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3900" w:type="dxa"/>
            <w:shd w:val="clear" w:color="auto" w:fill="auto"/>
            <w:tcMar>
              <w:top w:w="100" w:type="dxa"/>
              <w:left w:w="100" w:type="dxa"/>
              <w:bottom w:w="100" w:type="dxa"/>
              <w:right w:w="100" w:type="dxa"/>
            </w:tcMar>
            <w:vAlign w:val="center"/>
          </w:tcPr>
          <w:p w14:paraId="6BDBD7D0" w14:textId="170559C4"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M10 - </w:t>
            </w:r>
            <w:r w:rsidR="001E1720" w:rsidRPr="007E6958">
              <w:rPr>
                <w:rFonts w:ascii="Times New Roman" w:eastAsia="Times New Roman" w:hAnsi="Times New Roman" w:cs="Times New Roman"/>
                <w:sz w:val="20"/>
                <w:szCs w:val="20"/>
              </w:rPr>
              <w:t>Proporção de domicílios permanentes sem rendimento ou com rendimento inferior ou igual a um salário mínimo, em relação ao total de domicílios particulares permanentes</w:t>
            </w:r>
          </w:p>
        </w:tc>
      </w:tr>
      <w:tr w:rsidR="00D32082" w14:paraId="30AB5D53" w14:textId="77777777" w:rsidTr="00140E7D">
        <w:tc>
          <w:tcPr>
            <w:tcW w:w="1665" w:type="dxa"/>
            <w:vMerge/>
            <w:shd w:val="clear" w:color="auto" w:fill="auto"/>
            <w:tcMar>
              <w:top w:w="100" w:type="dxa"/>
              <w:left w:w="100" w:type="dxa"/>
              <w:bottom w:w="100" w:type="dxa"/>
              <w:right w:w="100" w:type="dxa"/>
            </w:tcMar>
            <w:vAlign w:val="center"/>
          </w:tcPr>
          <w:p w14:paraId="6CD7F701"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shd w:val="clear" w:color="auto" w:fill="auto"/>
            <w:tcMar>
              <w:top w:w="100" w:type="dxa"/>
              <w:left w:w="100" w:type="dxa"/>
              <w:bottom w:w="100" w:type="dxa"/>
              <w:right w:w="100" w:type="dxa"/>
            </w:tcMar>
            <w:vAlign w:val="center"/>
          </w:tcPr>
          <w:p w14:paraId="342BC10C"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shd w:val="clear" w:color="auto" w:fill="auto"/>
            <w:tcMar>
              <w:top w:w="100" w:type="dxa"/>
              <w:left w:w="100" w:type="dxa"/>
              <w:bottom w:w="100" w:type="dxa"/>
              <w:right w:w="100" w:type="dxa"/>
            </w:tcMar>
            <w:vAlign w:val="center"/>
          </w:tcPr>
          <w:p w14:paraId="0D99C18E"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3900" w:type="dxa"/>
            <w:shd w:val="clear" w:color="auto" w:fill="auto"/>
            <w:tcMar>
              <w:top w:w="100" w:type="dxa"/>
              <w:left w:w="100" w:type="dxa"/>
              <w:bottom w:w="100" w:type="dxa"/>
              <w:right w:w="100" w:type="dxa"/>
            </w:tcMar>
            <w:vAlign w:val="center"/>
          </w:tcPr>
          <w:p w14:paraId="5EA3100B" w14:textId="2410C755"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M11 - </w:t>
            </w:r>
            <w:r w:rsidR="001E1720" w:rsidRPr="007E6958">
              <w:rPr>
                <w:rFonts w:ascii="Times New Roman" w:eastAsia="Times New Roman" w:hAnsi="Times New Roman" w:cs="Times New Roman"/>
                <w:sz w:val="20"/>
                <w:szCs w:val="20"/>
              </w:rPr>
              <w:t>PIB per capita</w:t>
            </w:r>
          </w:p>
        </w:tc>
      </w:tr>
      <w:tr w:rsidR="00D32082" w14:paraId="3BF11148" w14:textId="77777777" w:rsidTr="00140E7D">
        <w:tc>
          <w:tcPr>
            <w:tcW w:w="1665" w:type="dxa"/>
            <w:vMerge/>
            <w:shd w:val="clear" w:color="auto" w:fill="auto"/>
            <w:tcMar>
              <w:top w:w="100" w:type="dxa"/>
              <w:left w:w="100" w:type="dxa"/>
              <w:bottom w:w="100" w:type="dxa"/>
              <w:right w:w="100" w:type="dxa"/>
            </w:tcMar>
            <w:vAlign w:val="center"/>
          </w:tcPr>
          <w:p w14:paraId="3927FF23"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shd w:val="clear" w:color="auto" w:fill="auto"/>
            <w:tcMar>
              <w:top w:w="100" w:type="dxa"/>
              <w:left w:w="100" w:type="dxa"/>
              <w:bottom w:w="100" w:type="dxa"/>
              <w:right w:w="100" w:type="dxa"/>
            </w:tcMar>
            <w:vAlign w:val="center"/>
          </w:tcPr>
          <w:p w14:paraId="4E73AE37"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val="restart"/>
            <w:shd w:val="clear" w:color="auto" w:fill="auto"/>
            <w:tcMar>
              <w:top w:w="100" w:type="dxa"/>
              <w:left w:w="100" w:type="dxa"/>
              <w:bottom w:w="100" w:type="dxa"/>
              <w:right w:w="100" w:type="dxa"/>
            </w:tcMar>
            <w:vAlign w:val="center"/>
          </w:tcPr>
          <w:p w14:paraId="46EF5F47" w14:textId="53789390"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I5 - </w:t>
            </w:r>
            <w:r w:rsidR="001E1720" w:rsidRPr="007E6958">
              <w:rPr>
                <w:rFonts w:ascii="Times New Roman" w:eastAsia="Times New Roman" w:hAnsi="Times New Roman" w:cs="Times New Roman"/>
                <w:sz w:val="20"/>
                <w:szCs w:val="20"/>
              </w:rPr>
              <w:t>Acesso a trabalho</w:t>
            </w:r>
          </w:p>
        </w:tc>
        <w:tc>
          <w:tcPr>
            <w:tcW w:w="3900" w:type="dxa"/>
            <w:shd w:val="clear" w:color="auto" w:fill="auto"/>
            <w:tcMar>
              <w:top w:w="100" w:type="dxa"/>
              <w:left w:w="100" w:type="dxa"/>
              <w:bottom w:w="100" w:type="dxa"/>
              <w:right w:w="100" w:type="dxa"/>
            </w:tcMar>
            <w:vAlign w:val="center"/>
          </w:tcPr>
          <w:p w14:paraId="682704D3" w14:textId="07A9ADBB"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M12 - </w:t>
            </w:r>
            <w:r w:rsidR="001E1720" w:rsidRPr="007E6958">
              <w:rPr>
                <w:rFonts w:ascii="Times New Roman" w:eastAsia="Times New Roman" w:hAnsi="Times New Roman" w:cs="Times New Roman"/>
                <w:sz w:val="20"/>
                <w:szCs w:val="20"/>
              </w:rPr>
              <w:t>Nível de ocupação da população entre 15 e 69 ano</w:t>
            </w:r>
          </w:p>
        </w:tc>
      </w:tr>
      <w:tr w:rsidR="00D32082" w14:paraId="60D9C0B7" w14:textId="77777777" w:rsidTr="00140E7D">
        <w:tc>
          <w:tcPr>
            <w:tcW w:w="1665" w:type="dxa"/>
            <w:vMerge/>
            <w:shd w:val="clear" w:color="auto" w:fill="auto"/>
            <w:tcMar>
              <w:top w:w="100" w:type="dxa"/>
              <w:left w:w="100" w:type="dxa"/>
              <w:bottom w:w="100" w:type="dxa"/>
              <w:right w:w="100" w:type="dxa"/>
            </w:tcMar>
            <w:vAlign w:val="center"/>
          </w:tcPr>
          <w:p w14:paraId="2A30CFF3"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shd w:val="clear" w:color="auto" w:fill="auto"/>
            <w:tcMar>
              <w:top w:w="100" w:type="dxa"/>
              <w:left w:w="100" w:type="dxa"/>
              <w:bottom w:w="100" w:type="dxa"/>
              <w:right w:w="100" w:type="dxa"/>
            </w:tcMar>
            <w:vAlign w:val="center"/>
          </w:tcPr>
          <w:p w14:paraId="2DA65A1F"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shd w:val="clear" w:color="auto" w:fill="auto"/>
            <w:tcMar>
              <w:top w:w="100" w:type="dxa"/>
              <w:left w:w="100" w:type="dxa"/>
              <w:bottom w:w="100" w:type="dxa"/>
              <w:right w:w="100" w:type="dxa"/>
            </w:tcMar>
            <w:vAlign w:val="center"/>
          </w:tcPr>
          <w:p w14:paraId="61DC1D9E"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3900" w:type="dxa"/>
            <w:shd w:val="clear" w:color="auto" w:fill="auto"/>
            <w:tcMar>
              <w:top w:w="100" w:type="dxa"/>
              <w:left w:w="100" w:type="dxa"/>
              <w:bottom w:w="100" w:type="dxa"/>
              <w:right w:w="100" w:type="dxa"/>
            </w:tcMar>
            <w:vAlign w:val="center"/>
          </w:tcPr>
          <w:p w14:paraId="546925BE" w14:textId="2871079C"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M13 - </w:t>
            </w:r>
            <w:r w:rsidR="001E1720" w:rsidRPr="007E6958">
              <w:rPr>
                <w:rFonts w:ascii="Times New Roman" w:eastAsia="Times New Roman" w:hAnsi="Times New Roman" w:cs="Times New Roman"/>
                <w:sz w:val="20"/>
                <w:szCs w:val="20"/>
              </w:rPr>
              <w:t>Razão entre o rendimento nominal médio mensal de trabalhadores sem carteira assinada, em relação ao rendimento médio mensal de trabalhadores com carteira assinada</w:t>
            </w:r>
          </w:p>
        </w:tc>
      </w:tr>
    </w:tbl>
    <w:p w14:paraId="234627DF" w14:textId="41F97F99" w:rsidR="007E6958" w:rsidRDefault="007E6958"/>
    <w:p w14:paraId="1BA0EEC5" w14:textId="77777777" w:rsidR="007E6958" w:rsidRDefault="007E6958">
      <w:r>
        <w:br w:type="page"/>
      </w:r>
    </w:p>
    <w:p w14:paraId="46513EFC" w14:textId="727ADC76" w:rsidR="007E6958" w:rsidRDefault="007E6958" w:rsidP="007E6958">
      <w:pPr>
        <w:pStyle w:val="Legenda"/>
        <w:spacing w:after="0" w:line="360" w:lineRule="auto"/>
        <w:jc w:val="both"/>
        <w:rPr>
          <w:rFonts w:ascii="Times New Roman" w:hAnsi="Times New Roman" w:cs="Times New Roman"/>
          <w:i w:val="0"/>
          <w:color w:val="000000" w:themeColor="text1"/>
          <w:sz w:val="24"/>
          <w:szCs w:val="24"/>
        </w:rPr>
      </w:pPr>
      <w:r w:rsidRPr="007E6958">
        <w:rPr>
          <w:rFonts w:ascii="Times New Roman" w:hAnsi="Times New Roman" w:cs="Times New Roman"/>
          <w:b/>
          <w:i w:val="0"/>
          <w:color w:val="000000" w:themeColor="text1"/>
          <w:sz w:val="24"/>
          <w:szCs w:val="24"/>
        </w:rPr>
        <w:lastRenderedPageBreak/>
        <w:t>Quadro 2 -</w:t>
      </w:r>
      <w:r>
        <w:rPr>
          <w:rFonts w:ascii="Times New Roman" w:hAnsi="Times New Roman" w:cs="Times New Roman"/>
          <w:i w:val="0"/>
          <w:color w:val="000000" w:themeColor="text1"/>
          <w:sz w:val="24"/>
          <w:szCs w:val="24"/>
        </w:rPr>
        <w:t xml:space="preserve"> </w:t>
      </w:r>
      <w:r w:rsidRPr="00083A9D">
        <w:rPr>
          <w:rFonts w:ascii="Times New Roman" w:hAnsi="Times New Roman" w:cs="Times New Roman"/>
          <w:i w:val="0"/>
          <w:color w:val="000000" w:themeColor="text1"/>
          <w:sz w:val="24"/>
          <w:szCs w:val="24"/>
        </w:rPr>
        <w:t xml:space="preserve">Dimensões, </w:t>
      </w:r>
      <w:proofErr w:type="spellStart"/>
      <w:r w:rsidRPr="00083A9D">
        <w:rPr>
          <w:rFonts w:ascii="Times New Roman" w:hAnsi="Times New Roman" w:cs="Times New Roman"/>
          <w:i w:val="0"/>
          <w:color w:val="000000" w:themeColor="text1"/>
          <w:sz w:val="24"/>
          <w:szCs w:val="24"/>
        </w:rPr>
        <w:t>subdimensões</w:t>
      </w:r>
      <w:proofErr w:type="spellEnd"/>
      <w:r w:rsidRPr="00083A9D">
        <w:rPr>
          <w:rFonts w:ascii="Times New Roman" w:hAnsi="Times New Roman" w:cs="Times New Roman"/>
          <w:i w:val="0"/>
          <w:color w:val="000000" w:themeColor="text1"/>
          <w:sz w:val="24"/>
          <w:szCs w:val="24"/>
        </w:rPr>
        <w:t>, indicadores e medidas da matriz de análise e julgamento de segurança alimentar e nutricional em nível municipal.</w:t>
      </w:r>
    </w:p>
    <w:p w14:paraId="35EA1F7E" w14:textId="2C07EFF3" w:rsidR="007E6958" w:rsidRPr="007E6958" w:rsidRDefault="007E6958" w:rsidP="007E6958">
      <w:pPr>
        <w:jc w:val="right"/>
        <w:rPr>
          <w:rFonts w:ascii="Times New Roman" w:hAnsi="Times New Roman" w:cs="Times New Roman"/>
          <w:sz w:val="20"/>
          <w:szCs w:val="20"/>
        </w:rPr>
      </w:pPr>
      <w:r w:rsidRPr="007E6958">
        <w:rPr>
          <w:rFonts w:ascii="Times New Roman" w:hAnsi="Times New Roman" w:cs="Times New Roman"/>
          <w:sz w:val="20"/>
          <w:szCs w:val="20"/>
        </w:rPr>
        <w:t>(Continua</w:t>
      </w:r>
      <w:r>
        <w:rPr>
          <w:rFonts w:ascii="Times New Roman" w:hAnsi="Times New Roman" w:cs="Times New Roman"/>
          <w:sz w:val="20"/>
          <w:szCs w:val="20"/>
        </w:rPr>
        <w:t>ção</w:t>
      </w:r>
      <w:r w:rsidRPr="007E6958">
        <w:rPr>
          <w:rFonts w:ascii="Times New Roman" w:hAnsi="Times New Roman" w:cs="Times New Roman"/>
          <w:sz w:val="20"/>
          <w:szCs w:val="20"/>
        </w:rPr>
        <w:t>)</w:t>
      </w:r>
    </w:p>
    <w:tbl>
      <w:tblPr>
        <w:tblStyle w:val="a0"/>
        <w:tblW w:w="495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9"/>
        <w:gridCol w:w="1701"/>
        <w:gridCol w:w="1701"/>
        <w:gridCol w:w="4009"/>
      </w:tblGrid>
      <w:tr w:rsidR="007E6958" w14:paraId="22E91E5C" w14:textId="77777777" w:rsidTr="00C8335C">
        <w:tc>
          <w:tcPr>
            <w:tcW w:w="1550" w:type="dxa"/>
            <w:shd w:val="clear" w:color="auto" w:fill="auto"/>
            <w:tcMar>
              <w:top w:w="100" w:type="dxa"/>
              <w:left w:w="100" w:type="dxa"/>
              <w:bottom w:w="100" w:type="dxa"/>
              <w:right w:w="100" w:type="dxa"/>
            </w:tcMar>
            <w:vAlign w:val="center"/>
          </w:tcPr>
          <w:p w14:paraId="71C6E55C" w14:textId="77777777" w:rsidR="007E6958" w:rsidRPr="007E6958" w:rsidRDefault="007E6958" w:rsidP="00A97764">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E6958">
              <w:rPr>
                <w:rFonts w:ascii="Times New Roman" w:eastAsia="Times New Roman" w:hAnsi="Times New Roman" w:cs="Times New Roman"/>
                <w:b/>
                <w:sz w:val="20"/>
                <w:szCs w:val="20"/>
              </w:rPr>
              <w:t>Dimensões</w:t>
            </w:r>
          </w:p>
        </w:tc>
        <w:tc>
          <w:tcPr>
            <w:tcW w:w="1701" w:type="dxa"/>
            <w:shd w:val="clear" w:color="auto" w:fill="auto"/>
            <w:tcMar>
              <w:top w:w="100" w:type="dxa"/>
              <w:left w:w="100" w:type="dxa"/>
              <w:bottom w:w="100" w:type="dxa"/>
              <w:right w:w="100" w:type="dxa"/>
            </w:tcMar>
            <w:vAlign w:val="center"/>
          </w:tcPr>
          <w:p w14:paraId="7659EA49" w14:textId="77777777" w:rsidR="007E6958" w:rsidRPr="007E6958" w:rsidRDefault="007E6958" w:rsidP="00A97764">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proofErr w:type="spellStart"/>
            <w:r w:rsidRPr="007E6958">
              <w:rPr>
                <w:rFonts w:ascii="Times New Roman" w:eastAsia="Times New Roman" w:hAnsi="Times New Roman" w:cs="Times New Roman"/>
                <w:b/>
                <w:sz w:val="20"/>
                <w:szCs w:val="20"/>
              </w:rPr>
              <w:t>Subdimensões</w:t>
            </w:r>
            <w:proofErr w:type="spellEnd"/>
          </w:p>
        </w:tc>
        <w:tc>
          <w:tcPr>
            <w:tcW w:w="1701" w:type="dxa"/>
            <w:shd w:val="clear" w:color="auto" w:fill="auto"/>
            <w:tcMar>
              <w:top w:w="100" w:type="dxa"/>
              <w:left w:w="100" w:type="dxa"/>
              <w:bottom w:w="100" w:type="dxa"/>
              <w:right w:w="100" w:type="dxa"/>
            </w:tcMar>
            <w:vAlign w:val="center"/>
          </w:tcPr>
          <w:p w14:paraId="727DFA10" w14:textId="77777777" w:rsidR="007E6958" w:rsidRPr="007E6958" w:rsidRDefault="007E6958" w:rsidP="00A97764">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E6958">
              <w:rPr>
                <w:rFonts w:ascii="Times New Roman" w:eastAsia="Times New Roman" w:hAnsi="Times New Roman" w:cs="Times New Roman"/>
                <w:b/>
                <w:sz w:val="20"/>
                <w:szCs w:val="20"/>
              </w:rPr>
              <w:t>Indicadores</w:t>
            </w:r>
          </w:p>
        </w:tc>
        <w:tc>
          <w:tcPr>
            <w:tcW w:w="4010" w:type="dxa"/>
            <w:shd w:val="clear" w:color="auto" w:fill="auto"/>
            <w:tcMar>
              <w:top w:w="100" w:type="dxa"/>
              <w:left w:w="100" w:type="dxa"/>
              <w:bottom w:w="100" w:type="dxa"/>
              <w:right w:w="100" w:type="dxa"/>
            </w:tcMar>
            <w:vAlign w:val="center"/>
          </w:tcPr>
          <w:p w14:paraId="65EF2847" w14:textId="77777777" w:rsidR="007E6958" w:rsidRPr="007E6958" w:rsidRDefault="007E6958" w:rsidP="00A97764">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E6958">
              <w:rPr>
                <w:rFonts w:ascii="Times New Roman" w:eastAsia="Times New Roman" w:hAnsi="Times New Roman" w:cs="Times New Roman"/>
                <w:b/>
                <w:sz w:val="20"/>
                <w:szCs w:val="20"/>
              </w:rPr>
              <w:t>Medidas</w:t>
            </w:r>
          </w:p>
        </w:tc>
      </w:tr>
      <w:tr w:rsidR="00D32082" w14:paraId="4F3BB189" w14:textId="77777777" w:rsidTr="00C8335C">
        <w:tc>
          <w:tcPr>
            <w:tcW w:w="1550" w:type="dxa"/>
            <w:vMerge w:val="restart"/>
            <w:shd w:val="clear" w:color="auto" w:fill="auto"/>
            <w:tcMar>
              <w:top w:w="100" w:type="dxa"/>
              <w:left w:w="100" w:type="dxa"/>
              <w:bottom w:w="100" w:type="dxa"/>
              <w:right w:w="100" w:type="dxa"/>
            </w:tcMar>
            <w:vAlign w:val="center"/>
          </w:tcPr>
          <w:p w14:paraId="1CC30C64" w14:textId="5CB578BA"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Dimensão 1 - </w:t>
            </w:r>
            <w:r w:rsidR="007E6958" w:rsidRPr="007E6958">
              <w:rPr>
                <w:rFonts w:ascii="Times New Roman" w:eastAsia="Times New Roman" w:hAnsi="Times New Roman" w:cs="Times New Roman"/>
                <w:sz w:val="20"/>
                <w:szCs w:val="20"/>
              </w:rPr>
              <w:t>Acesso universal à alimentação adequada</w:t>
            </w:r>
          </w:p>
        </w:tc>
        <w:tc>
          <w:tcPr>
            <w:tcW w:w="1701" w:type="dxa"/>
            <w:vMerge w:val="restart"/>
            <w:shd w:val="clear" w:color="auto" w:fill="auto"/>
            <w:tcMar>
              <w:top w:w="100" w:type="dxa"/>
              <w:left w:w="100" w:type="dxa"/>
              <w:bottom w:w="100" w:type="dxa"/>
              <w:right w:w="100" w:type="dxa"/>
            </w:tcMar>
            <w:vAlign w:val="center"/>
          </w:tcPr>
          <w:p w14:paraId="01BF1EFD" w14:textId="28A140C9"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S3 - </w:t>
            </w:r>
            <w:r w:rsidR="001E1720" w:rsidRPr="007E6958">
              <w:rPr>
                <w:rFonts w:ascii="Times New Roman" w:eastAsia="Times New Roman" w:hAnsi="Times New Roman" w:cs="Times New Roman"/>
                <w:sz w:val="20"/>
                <w:szCs w:val="20"/>
              </w:rPr>
              <w:t>Distribuição de alimentos e refeições</w:t>
            </w:r>
          </w:p>
        </w:tc>
        <w:tc>
          <w:tcPr>
            <w:tcW w:w="1701" w:type="dxa"/>
            <w:vMerge w:val="restart"/>
            <w:shd w:val="clear" w:color="auto" w:fill="auto"/>
            <w:tcMar>
              <w:top w:w="100" w:type="dxa"/>
              <w:left w:w="100" w:type="dxa"/>
              <w:bottom w:w="100" w:type="dxa"/>
              <w:right w:w="100" w:type="dxa"/>
            </w:tcMar>
            <w:vAlign w:val="center"/>
          </w:tcPr>
          <w:p w14:paraId="1C148E67" w14:textId="046B0CC4"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I6 - </w:t>
            </w:r>
            <w:r w:rsidR="001E1720" w:rsidRPr="007E6958">
              <w:rPr>
                <w:rFonts w:ascii="Times New Roman" w:eastAsia="Times New Roman" w:hAnsi="Times New Roman" w:cs="Times New Roman"/>
                <w:sz w:val="20"/>
                <w:szCs w:val="20"/>
              </w:rPr>
              <w:t>Existência de Equipamentos Públicos de Segurança Alimentar e Nutricional</w:t>
            </w:r>
          </w:p>
        </w:tc>
        <w:tc>
          <w:tcPr>
            <w:tcW w:w="4010" w:type="dxa"/>
            <w:shd w:val="clear" w:color="auto" w:fill="auto"/>
            <w:tcMar>
              <w:top w:w="100" w:type="dxa"/>
              <w:left w:w="100" w:type="dxa"/>
              <w:bottom w:w="100" w:type="dxa"/>
              <w:right w:w="100" w:type="dxa"/>
            </w:tcMar>
            <w:vAlign w:val="center"/>
          </w:tcPr>
          <w:p w14:paraId="5BA7CBA0" w14:textId="24F0B053"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M14 - </w:t>
            </w:r>
            <w:r w:rsidR="001E1720" w:rsidRPr="007E6958">
              <w:rPr>
                <w:rFonts w:ascii="Times New Roman" w:eastAsia="Times New Roman" w:hAnsi="Times New Roman" w:cs="Times New Roman"/>
                <w:sz w:val="20"/>
                <w:szCs w:val="20"/>
              </w:rPr>
              <w:t>Tipos existentes de Equipamentos Públicos de Segurança Alimentar e Nutricional</w:t>
            </w:r>
          </w:p>
        </w:tc>
      </w:tr>
      <w:tr w:rsidR="00D32082" w14:paraId="754D097F" w14:textId="77777777" w:rsidTr="00C8335C">
        <w:tc>
          <w:tcPr>
            <w:tcW w:w="1550" w:type="dxa"/>
            <w:vMerge/>
            <w:shd w:val="clear" w:color="auto" w:fill="auto"/>
            <w:tcMar>
              <w:top w:w="100" w:type="dxa"/>
              <w:left w:w="100" w:type="dxa"/>
              <w:bottom w:w="100" w:type="dxa"/>
              <w:right w:w="100" w:type="dxa"/>
            </w:tcMar>
            <w:vAlign w:val="center"/>
          </w:tcPr>
          <w:p w14:paraId="4016AAA3"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01" w:type="dxa"/>
            <w:vMerge/>
            <w:shd w:val="clear" w:color="auto" w:fill="auto"/>
            <w:tcMar>
              <w:top w:w="100" w:type="dxa"/>
              <w:left w:w="100" w:type="dxa"/>
              <w:bottom w:w="100" w:type="dxa"/>
              <w:right w:w="100" w:type="dxa"/>
            </w:tcMar>
            <w:vAlign w:val="center"/>
          </w:tcPr>
          <w:p w14:paraId="409D0F33"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01" w:type="dxa"/>
            <w:vMerge/>
            <w:shd w:val="clear" w:color="auto" w:fill="auto"/>
            <w:tcMar>
              <w:top w:w="100" w:type="dxa"/>
              <w:left w:w="100" w:type="dxa"/>
              <w:bottom w:w="100" w:type="dxa"/>
              <w:right w:w="100" w:type="dxa"/>
            </w:tcMar>
            <w:vAlign w:val="center"/>
          </w:tcPr>
          <w:p w14:paraId="645CE527"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4010" w:type="dxa"/>
            <w:shd w:val="clear" w:color="auto" w:fill="auto"/>
            <w:tcMar>
              <w:top w:w="100" w:type="dxa"/>
              <w:left w:w="100" w:type="dxa"/>
              <w:bottom w:w="100" w:type="dxa"/>
              <w:right w:w="100" w:type="dxa"/>
            </w:tcMar>
            <w:vAlign w:val="center"/>
          </w:tcPr>
          <w:p w14:paraId="5ACFE9E6" w14:textId="06D096C6"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M15 - </w:t>
            </w:r>
            <w:r w:rsidR="001E1720" w:rsidRPr="007E6958">
              <w:rPr>
                <w:rFonts w:ascii="Times New Roman" w:eastAsia="Times New Roman" w:hAnsi="Times New Roman" w:cs="Times New Roman"/>
                <w:sz w:val="20"/>
                <w:szCs w:val="20"/>
              </w:rPr>
              <w:t>Tipos existentes de Equipamentos Públicos de Segurança Alimentar e Nutricional que priorizem populações em vulnerabilidade</w:t>
            </w:r>
          </w:p>
        </w:tc>
      </w:tr>
      <w:tr w:rsidR="00D32082" w14:paraId="395D31DB" w14:textId="77777777" w:rsidTr="00C8335C">
        <w:tc>
          <w:tcPr>
            <w:tcW w:w="1550" w:type="dxa"/>
            <w:vMerge/>
            <w:shd w:val="clear" w:color="auto" w:fill="auto"/>
            <w:tcMar>
              <w:top w:w="100" w:type="dxa"/>
              <w:left w:w="100" w:type="dxa"/>
              <w:bottom w:w="100" w:type="dxa"/>
              <w:right w:w="100" w:type="dxa"/>
            </w:tcMar>
            <w:vAlign w:val="center"/>
          </w:tcPr>
          <w:p w14:paraId="27725163"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01" w:type="dxa"/>
            <w:vMerge/>
            <w:shd w:val="clear" w:color="auto" w:fill="auto"/>
            <w:tcMar>
              <w:top w:w="100" w:type="dxa"/>
              <w:left w:w="100" w:type="dxa"/>
              <w:bottom w:w="100" w:type="dxa"/>
              <w:right w:w="100" w:type="dxa"/>
            </w:tcMar>
            <w:vAlign w:val="center"/>
          </w:tcPr>
          <w:p w14:paraId="67A90D5E"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01" w:type="dxa"/>
            <w:shd w:val="clear" w:color="auto" w:fill="auto"/>
            <w:tcMar>
              <w:top w:w="100" w:type="dxa"/>
              <w:left w:w="100" w:type="dxa"/>
              <w:bottom w:w="100" w:type="dxa"/>
              <w:right w:w="100" w:type="dxa"/>
            </w:tcMar>
            <w:vAlign w:val="center"/>
          </w:tcPr>
          <w:p w14:paraId="5B72B726" w14:textId="5FB6889A"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I7 - </w:t>
            </w:r>
            <w:r w:rsidR="001E1720" w:rsidRPr="007E6958">
              <w:rPr>
                <w:rFonts w:ascii="Times New Roman" w:eastAsia="Times New Roman" w:hAnsi="Times New Roman" w:cs="Times New Roman"/>
                <w:sz w:val="20"/>
                <w:szCs w:val="20"/>
              </w:rPr>
              <w:t>Estabelecimentos locais de comercialização de alimentos</w:t>
            </w:r>
          </w:p>
        </w:tc>
        <w:tc>
          <w:tcPr>
            <w:tcW w:w="4010" w:type="dxa"/>
            <w:shd w:val="clear" w:color="auto" w:fill="auto"/>
            <w:tcMar>
              <w:top w:w="100" w:type="dxa"/>
              <w:left w:w="100" w:type="dxa"/>
              <w:bottom w:w="100" w:type="dxa"/>
              <w:right w:w="100" w:type="dxa"/>
            </w:tcMar>
            <w:vAlign w:val="center"/>
          </w:tcPr>
          <w:p w14:paraId="5AE90B23" w14:textId="236AD72F"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M16 - </w:t>
            </w:r>
            <w:r w:rsidR="001E1720" w:rsidRPr="007E6958">
              <w:rPr>
                <w:rFonts w:ascii="Times New Roman" w:eastAsia="Times New Roman" w:hAnsi="Times New Roman" w:cs="Times New Roman"/>
                <w:sz w:val="20"/>
                <w:szCs w:val="20"/>
              </w:rPr>
              <w:t>Razão entre  a população total  em relação ao número total de empresas de alimentação</w:t>
            </w:r>
          </w:p>
        </w:tc>
      </w:tr>
      <w:tr w:rsidR="00D32082" w14:paraId="2A90C7A1" w14:textId="77777777" w:rsidTr="00C8335C">
        <w:tc>
          <w:tcPr>
            <w:tcW w:w="1550" w:type="dxa"/>
            <w:vMerge/>
            <w:shd w:val="clear" w:color="auto" w:fill="auto"/>
            <w:tcMar>
              <w:top w:w="100" w:type="dxa"/>
              <w:left w:w="100" w:type="dxa"/>
              <w:bottom w:w="100" w:type="dxa"/>
              <w:right w:w="100" w:type="dxa"/>
            </w:tcMar>
            <w:vAlign w:val="center"/>
          </w:tcPr>
          <w:p w14:paraId="474E66DD"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01" w:type="dxa"/>
            <w:vMerge/>
            <w:shd w:val="clear" w:color="auto" w:fill="auto"/>
            <w:tcMar>
              <w:top w:w="100" w:type="dxa"/>
              <w:left w:w="100" w:type="dxa"/>
              <w:bottom w:w="100" w:type="dxa"/>
              <w:right w:w="100" w:type="dxa"/>
            </w:tcMar>
            <w:vAlign w:val="center"/>
          </w:tcPr>
          <w:p w14:paraId="25CD10FE"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01" w:type="dxa"/>
            <w:vMerge w:val="restart"/>
            <w:shd w:val="clear" w:color="auto" w:fill="auto"/>
            <w:tcMar>
              <w:top w:w="100" w:type="dxa"/>
              <w:left w:w="100" w:type="dxa"/>
              <w:bottom w:w="100" w:type="dxa"/>
              <w:right w:w="100" w:type="dxa"/>
            </w:tcMar>
            <w:vAlign w:val="center"/>
          </w:tcPr>
          <w:p w14:paraId="4711988B" w14:textId="16075CE0"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I8 - </w:t>
            </w:r>
            <w:r w:rsidR="001E1720" w:rsidRPr="007E6958">
              <w:rPr>
                <w:rFonts w:ascii="Times New Roman" w:eastAsia="Times New Roman" w:hAnsi="Times New Roman" w:cs="Times New Roman"/>
                <w:sz w:val="20"/>
                <w:szCs w:val="20"/>
              </w:rPr>
              <w:t>Alimentos adquiridos pelo Governo</w:t>
            </w:r>
          </w:p>
        </w:tc>
        <w:tc>
          <w:tcPr>
            <w:tcW w:w="4010" w:type="dxa"/>
            <w:shd w:val="clear" w:color="auto" w:fill="auto"/>
            <w:tcMar>
              <w:top w:w="100" w:type="dxa"/>
              <w:left w:w="100" w:type="dxa"/>
              <w:bottom w:w="100" w:type="dxa"/>
              <w:right w:w="100" w:type="dxa"/>
            </w:tcMar>
            <w:vAlign w:val="center"/>
          </w:tcPr>
          <w:p w14:paraId="0915F626" w14:textId="4480488B"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M17 - </w:t>
            </w:r>
            <w:r w:rsidR="001E1720" w:rsidRPr="007E6958">
              <w:rPr>
                <w:rFonts w:ascii="Times New Roman" w:eastAsia="Times New Roman" w:hAnsi="Times New Roman" w:cs="Times New Roman"/>
                <w:sz w:val="20"/>
                <w:szCs w:val="20"/>
              </w:rPr>
              <w:t>Razão entre valor adquiridos com alimentos a partir do PAA em relação à estimativa da população total</w:t>
            </w:r>
          </w:p>
        </w:tc>
      </w:tr>
      <w:tr w:rsidR="00D32082" w14:paraId="7EE4C73B" w14:textId="77777777" w:rsidTr="00C8335C">
        <w:tc>
          <w:tcPr>
            <w:tcW w:w="1550" w:type="dxa"/>
            <w:vMerge/>
            <w:shd w:val="clear" w:color="auto" w:fill="auto"/>
            <w:tcMar>
              <w:top w:w="100" w:type="dxa"/>
              <w:left w:w="100" w:type="dxa"/>
              <w:bottom w:w="100" w:type="dxa"/>
              <w:right w:w="100" w:type="dxa"/>
            </w:tcMar>
            <w:vAlign w:val="center"/>
          </w:tcPr>
          <w:p w14:paraId="0F472B55"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01" w:type="dxa"/>
            <w:vMerge/>
            <w:shd w:val="clear" w:color="auto" w:fill="auto"/>
            <w:tcMar>
              <w:top w:w="100" w:type="dxa"/>
              <w:left w:w="100" w:type="dxa"/>
              <w:bottom w:w="100" w:type="dxa"/>
              <w:right w:w="100" w:type="dxa"/>
            </w:tcMar>
            <w:vAlign w:val="center"/>
          </w:tcPr>
          <w:p w14:paraId="38560610"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01" w:type="dxa"/>
            <w:vMerge/>
            <w:shd w:val="clear" w:color="auto" w:fill="auto"/>
            <w:tcMar>
              <w:top w:w="100" w:type="dxa"/>
              <w:left w:w="100" w:type="dxa"/>
              <w:bottom w:w="100" w:type="dxa"/>
              <w:right w:w="100" w:type="dxa"/>
            </w:tcMar>
            <w:vAlign w:val="center"/>
          </w:tcPr>
          <w:p w14:paraId="573377C4"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4010" w:type="dxa"/>
            <w:shd w:val="clear" w:color="auto" w:fill="auto"/>
            <w:tcMar>
              <w:top w:w="100" w:type="dxa"/>
              <w:left w:w="100" w:type="dxa"/>
              <w:bottom w:w="100" w:type="dxa"/>
              <w:right w:w="100" w:type="dxa"/>
            </w:tcMar>
            <w:vAlign w:val="center"/>
          </w:tcPr>
          <w:p w14:paraId="6C867FE1" w14:textId="0695A4A4"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M18 - </w:t>
            </w:r>
            <w:r w:rsidR="001E1720" w:rsidRPr="007E6958">
              <w:rPr>
                <w:rFonts w:ascii="Times New Roman" w:eastAsia="Times New Roman" w:hAnsi="Times New Roman" w:cs="Times New Roman"/>
                <w:sz w:val="20"/>
                <w:szCs w:val="20"/>
              </w:rPr>
              <w:t>Razão entre o valor adquiridos com alimentos a partir do PNAE em relação ao número de matrículas na rede de ensino municipal</w:t>
            </w:r>
          </w:p>
        </w:tc>
      </w:tr>
      <w:tr w:rsidR="00D32082" w14:paraId="0B0F3601" w14:textId="77777777" w:rsidTr="00C8335C">
        <w:tc>
          <w:tcPr>
            <w:tcW w:w="1550" w:type="dxa"/>
            <w:vMerge/>
            <w:shd w:val="clear" w:color="auto" w:fill="auto"/>
            <w:tcMar>
              <w:top w:w="100" w:type="dxa"/>
              <w:left w:w="100" w:type="dxa"/>
              <w:bottom w:w="100" w:type="dxa"/>
              <w:right w:w="100" w:type="dxa"/>
            </w:tcMar>
            <w:vAlign w:val="center"/>
          </w:tcPr>
          <w:p w14:paraId="29BC233D"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01" w:type="dxa"/>
            <w:vMerge/>
            <w:shd w:val="clear" w:color="auto" w:fill="auto"/>
            <w:tcMar>
              <w:top w:w="100" w:type="dxa"/>
              <w:left w:w="100" w:type="dxa"/>
              <w:bottom w:w="100" w:type="dxa"/>
              <w:right w:w="100" w:type="dxa"/>
            </w:tcMar>
            <w:vAlign w:val="center"/>
          </w:tcPr>
          <w:p w14:paraId="31A097EE"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01" w:type="dxa"/>
            <w:vMerge w:val="restart"/>
            <w:shd w:val="clear" w:color="auto" w:fill="auto"/>
            <w:tcMar>
              <w:top w:w="100" w:type="dxa"/>
              <w:left w:w="100" w:type="dxa"/>
              <w:bottom w:w="100" w:type="dxa"/>
              <w:right w:w="100" w:type="dxa"/>
            </w:tcMar>
            <w:vAlign w:val="center"/>
          </w:tcPr>
          <w:p w14:paraId="78F144D9" w14:textId="61943A4D"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I9 - </w:t>
            </w:r>
            <w:r w:rsidR="001E1720" w:rsidRPr="007E6958">
              <w:rPr>
                <w:rFonts w:ascii="Times New Roman" w:eastAsia="Times New Roman" w:hAnsi="Times New Roman" w:cs="Times New Roman"/>
                <w:sz w:val="20"/>
                <w:szCs w:val="20"/>
              </w:rPr>
              <w:t>Famílias em pobreza e extrema pobreza beneficiárias de distribuição não monetária de alimentos</w:t>
            </w:r>
          </w:p>
        </w:tc>
        <w:tc>
          <w:tcPr>
            <w:tcW w:w="4010" w:type="dxa"/>
            <w:shd w:val="clear" w:color="auto" w:fill="auto"/>
            <w:tcMar>
              <w:top w:w="100" w:type="dxa"/>
              <w:left w:w="100" w:type="dxa"/>
              <w:bottom w:w="100" w:type="dxa"/>
              <w:right w:w="100" w:type="dxa"/>
            </w:tcMar>
            <w:vAlign w:val="center"/>
          </w:tcPr>
          <w:p w14:paraId="5AEB2C4C" w14:textId="2FEE1FC1"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M19 - </w:t>
            </w:r>
            <w:r w:rsidR="001E1720" w:rsidRPr="007E6958">
              <w:rPr>
                <w:rFonts w:ascii="Times New Roman" w:eastAsia="Times New Roman" w:hAnsi="Times New Roman" w:cs="Times New Roman"/>
                <w:sz w:val="20"/>
                <w:szCs w:val="20"/>
              </w:rPr>
              <w:t>Razão entre valor de doações simultâneas realizadas e população em situação de pobreza e extrema pobreza</w:t>
            </w:r>
          </w:p>
        </w:tc>
      </w:tr>
      <w:tr w:rsidR="00D32082" w14:paraId="056E92C7" w14:textId="77777777" w:rsidTr="00C8335C">
        <w:tc>
          <w:tcPr>
            <w:tcW w:w="1550" w:type="dxa"/>
            <w:vMerge/>
            <w:shd w:val="clear" w:color="auto" w:fill="auto"/>
            <w:tcMar>
              <w:top w:w="100" w:type="dxa"/>
              <w:left w:w="100" w:type="dxa"/>
              <w:bottom w:w="100" w:type="dxa"/>
              <w:right w:w="100" w:type="dxa"/>
            </w:tcMar>
            <w:vAlign w:val="center"/>
          </w:tcPr>
          <w:p w14:paraId="61978865"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01" w:type="dxa"/>
            <w:vMerge/>
            <w:shd w:val="clear" w:color="auto" w:fill="auto"/>
            <w:tcMar>
              <w:top w:w="100" w:type="dxa"/>
              <w:left w:w="100" w:type="dxa"/>
              <w:bottom w:w="100" w:type="dxa"/>
              <w:right w:w="100" w:type="dxa"/>
            </w:tcMar>
            <w:vAlign w:val="center"/>
          </w:tcPr>
          <w:p w14:paraId="0D588833"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01" w:type="dxa"/>
            <w:vMerge/>
            <w:shd w:val="clear" w:color="auto" w:fill="auto"/>
            <w:tcMar>
              <w:top w:w="100" w:type="dxa"/>
              <w:left w:w="100" w:type="dxa"/>
              <w:bottom w:w="100" w:type="dxa"/>
              <w:right w:w="100" w:type="dxa"/>
            </w:tcMar>
            <w:vAlign w:val="center"/>
          </w:tcPr>
          <w:p w14:paraId="186DC986"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4010" w:type="dxa"/>
            <w:shd w:val="clear" w:color="auto" w:fill="auto"/>
            <w:tcMar>
              <w:top w:w="100" w:type="dxa"/>
              <w:left w:w="100" w:type="dxa"/>
              <w:bottom w:w="100" w:type="dxa"/>
              <w:right w:w="100" w:type="dxa"/>
            </w:tcMar>
            <w:vAlign w:val="center"/>
          </w:tcPr>
          <w:p w14:paraId="46D8C79C" w14:textId="788AD891"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M20 - </w:t>
            </w:r>
            <w:r w:rsidR="001E1720" w:rsidRPr="007E6958">
              <w:rPr>
                <w:rFonts w:ascii="Times New Roman" w:eastAsia="Times New Roman" w:hAnsi="Times New Roman" w:cs="Times New Roman"/>
                <w:sz w:val="20"/>
                <w:szCs w:val="20"/>
              </w:rPr>
              <w:t>Razão entre valor de benefícios eventuais entregues e população em situação de pobreza e extrema pobreza</w:t>
            </w:r>
          </w:p>
        </w:tc>
      </w:tr>
      <w:tr w:rsidR="00D32082" w14:paraId="7C04D980" w14:textId="77777777" w:rsidTr="00C8335C">
        <w:tc>
          <w:tcPr>
            <w:tcW w:w="1550" w:type="dxa"/>
            <w:vMerge w:val="restart"/>
            <w:shd w:val="clear" w:color="auto" w:fill="auto"/>
            <w:tcMar>
              <w:top w:w="100" w:type="dxa"/>
              <w:left w:w="100" w:type="dxa"/>
              <w:bottom w:w="100" w:type="dxa"/>
              <w:right w:w="100" w:type="dxa"/>
            </w:tcMar>
            <w:vAlign w:val="center"/>
          </w:tcPr>
          <w:p w14:paraId="7E018D5E" w14:textId="5545FC7E"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Dimensão 2 - </w:t>
            </w:r>
            <w:r w:rsidR="001E1720" w:rsidRPr="007E6958">
              <w:rPr>
                <w:rFonts w:ascii="Times New Roman" w:eastAsia="Times New Roman" w:hAnsi="Times New Roman" w:cs="Times New Roman"/>
                <w:sz w:val="20"/>
                <w:szCs w:val="20"/>
              </w:rPr>
              <w:t>Sistemas de Produção Agroecológica e Abastecimento Sustentáveis de Alimentos</w:t>
            </w:r>
          </w:p>
        </w:tc>
        <w:tc>
          <w:tcPr>
            <w:tcW w:w="1701" w:type="dxa"/>
            <w:vMerge w:val="restart"/>
            <w:shd w:val="clear" w:color="auto" w:fill="auto"/>
            <w:tcMar>
              <w:top w:w="100" w:type="dxa"/>
              <w:left w:w="100" w:type="dxa"/>
              <w:bottom w:w="100" w:type="dxa"/>
              <w:right w:w="100" w:type="dxa"/>
            </w:tcMar>
            <w:vAlign w:val="center"/>
          </w:tcPr>
          <w:p w14:paraId="1C994E61" w14:textId="356A2C61"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S4 - </w:t>
            </w:r>
            <w:r w:rsidR="001E1720" w:rsidRPr="007E6958">
              <w:rPr>
                <w:rFonts w:ascii="Times New Roman" w:eastAsia="Times New Roman" w:hAnsi="Times New Roman" w:cs="Times New Roman"/>
                <w:sz w:val="20"/>
                <w:szCs w:val="20"/>
              </w:rPr>
              <w:t>Acesso à terra</w:t>
            </w:r>
          </w:p>
        </w:tc>
        <w:tc>
          <w:tcPr>
            <w:tcW w:w="1701" w:type="dxa"/>
            <w:vMerge w:val="restart"/>
            <w:shd w:val="clear" w:color="auto" w:fill="auto"/>
            <w:tcMar>
              <w:top w:w="100" w:type="dxa"/>
              <w:left w:w="100" w:type="dxa"/>
              <w:bottom w:w="100" w:type="dxa"/>
              <w:right w:w="100" w:type="dxa"/>
            </w:tcMar>
            <w:vAlign w:val="center"/>
          </w:tcPr>
          <w:p w14:paraId="4060A333" w14:textId="28FF2393"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I10 - </w:t>
            </w:r>
            <w:r w:rsidR="001E1720" w:rsidRPr="007E6958">
              <w:rPr>
                <w:rFonts w:ascii="Times New Roman" w:eastAsia="Times New Roman" w:hAnsi="Times New Roman" w:cs="Times New Roman"/>
                <w:sz w:val="20"/>
                <w:szCs w:val="20"/>
              </w:rPr>
              <w:t>Distribuição de terra</w:t>
            </w:r>
          </w:p>
        </w:tc>
        <w:tc>
          <w:tcPr>
            <w:tcW w:w="4010" w:type="dxa"/>
            <w:shd w:val="clear" w:color="auto" w:fill="auto"/>
            <w:tcMar>
              <w:top w:w="100" w:type="dxa"/>
              <w:left w:w="100" w:type="dxa"/>
              <w:bottom w:w="100" w:type="dxa"/>
              <w:right w:w="100" w:type="dxa"/>
            </w:tcMar>
            <w:vAlign w:val="center"/>
          </w:tcPr>
          <w:p w14:paraId="5661ABB3" w14:textId="73BB4A91"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M21 - </w:t>
            </w:r>
            <w:r w:rsidR="001E1720" w:rsidRPr="007E6958">
              <w:rPr>
                <w:rFonts w:ascii="Times New Roman" w:eastAsia="Times New Roman" w:hAnsi="Times New Roman" w:cs="Times New Roman"/>
                <w:sz w:val="20"/>
                <w:szCs w:val="20"/>
              </w:rPr>
              <w:t>Proporção de estabelecimentos agropecuários de caráter familiar por total de estabelecimentos agropecuários</w:t>
            </w:r>
          </w:p>
        </w:tc>
      </w:tr>
      <w:tr w:rsidR="00D32082" w14:paraId="1B1B4A81" w14:textId="77777777" w:rsidTr="00C8335C">
        <w:tc>
          <w:tcPr>
            <w:tcW w:w="1550" w:type="dxa"/>
            <w:vMerge/>
            <w:shd w:val="clear" w:color="auto" w:fill="auto"/>
            <w:tcMar>
              <w:top w:w="100" w:type="dxa"/>
              <w:left w:w="100" w:type="dxa"/>
              <w:bottom w:w="100" w:type="dxa"/>
              <w:right w:w="100" w:type="dxa"/>
            </w:tcMar>
            <w:vAlign w:val="center"/>
          </w:tcPr>
          <w:p w14:paraId="6118FDC8"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01" w:type="dxa"/>
            <w:vMerge/>
            <w:shd w:val="clear" w:color="auto" w:fill="auto"/>
            <w:tcMar>
              <w:top w:w="100" w:type="dxa"/>
              <w:left w:w="100" w:type="dxa"/>
              <w:bottom w:w="100" w:type="dxa"/>
              <w:right w:w="100" w:type="dxa"/>
            </w:tcMar>
            <w:vAlign w:val="center"/>
          </w:tcPr>
          <w:p w14:paraId="16CCCC48"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01" w:type="dxa"/>
            <w:vMerge/>
            <w:shd w:val="clear" w:color="auto" w:fill="auto"/>
            <w:tcMar>
              <w:top w:w="100" w:type="dxa"/>
              <w:left w:w="100" w:type="dxa"/>
              <w:bottom w:w="100" w:type="dxa"/>
              <w:right w:w="100" w:type="dxa"/>
            </w:tcMar>
            <w:vAlign w:val="center"/>
          </w:tcPr>
          <w:p w14:paraId="49C5ABD7"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4010" w:type="dxa"/>
            <w:shd w:val="clear" w:color="auto" w:fill="auto"/>
            <w:tcMar>
              <w:top w:w="100" w:type="dxa"/>
              <w:left w:w="100" w:type="dxa"/>
              <w:bottom w:w="100" w:type="dxa"/>
              <w:right w:w="100" w:type="dxa"/>
            </w:tcMar>
            <w:vAlign w:val="center"/>
          </w:tcPr>
          <w:p w14:paraId="3F5E2E19" w14:textId="38EA9450"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M22 - </w:t>
            </w:r>
            <w:r w:rsidR="001E1720" w:rsidRPr="007E6958">
              <w:rPr>
                <w:rFonts w:ascii="Times New Roman" w:eastAsia="Times New Roman" w:hAnsi="Times New Roman" w:cs="Times New Roman"/>
                <w:sz w:val="20"/>
                <w:szCs w:val="20"/>
              </w:rPr>
              <w:t>Proporção da área ocupada pela agricultura familiar, por área total de estabelecimentos agropecuários</w:t>
            </w:r>
          </w:p>
        </w:tc>
      </w:tr>
      <w:tr w:rsidR="00D32082" w14:paraId="6627B638" w14:textId="77777777" w:rsidTr="00C8335C">
        <w:tc>
          <w:tcPr>
            <w:tcW w:w="1550" w:type="dxa"/>
            <w:vMerge/>
            <w:shd w:val="clear" w:color="auto" w:fill="auto"/>
            <w:tcMar>
              <w:top w:w="100" w:type="dxa"/>
              <w:left w:w="100" w:type="dxa"/>
              <w:bottom w:w="100" w:type="dxa"/>
              <w:right w:w="100" w:type="dxa"/>
            </w:tcMar>
            <w:vAlign w:val="center"/>
          </w:tcPr>
          <w:p w14:paraId="0105ED0A"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01" w:type="dxa"/>
            <w:vMerge/>
            <w:shd w:val="clear" w:color="auto" w:fill="auto"/>
            <w:tcMar>
              <w:top w:w="100" w:type="dxa"/>
              <w:left w:w="100" w:type="dxa"/>
              <w:bottom w:w="100" w:type="dxa"/>
              <w:right w:w="100" w:type="dxa"/>
            </w:tcMar>
            <w:vAlign w:val="center"/>
          </w:tcPr>
          <w:p w14:paraId="5B63589F"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01" w:type="dxa"/>
            <w:vMerge/>
            <w:shd w:val="clear" w:color="auto" w:fill="auto"/>
            <w:tcMar>
              <w:top w:w="100" w:type="dxa"/>
              <w:left w:w="100" w:type="dxa"/>
              <w:bottom w:w="100" w:type="dxa"/>
              <w:right w:w="100" w:type="dxa"/>
            </w:tcMar>
            <w:vAlign w:val="center"/>
          </w:tcPr>
          <w:p w14:paraId="0D4BAA40"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4010" w:type="dxa"/>
            <w:shd w:val="clear" w:color="auto" w:fill="auto"/>
            <w:tcMar>
              <w:top w:w="100" w:type="dxa"/>
              <w:left w:w="100" w:type="dxa"/>
              <w:bottom w:w="100" w:type="dxa"/>
              <w:right w:w="100" w:type="dxa"/>
            </w:tcMar>
            <w:vAlign w:val="center"/>
          </w:tcPr>
          <w:p w14:paraId="2ACF1A11" w14:textId="57B90C93"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M23 - </w:t>
            </w:r>
            <w:r w:rsidR="001E1720" w:rsidRPr="007E6958">
              <w:rPr>
                <w:rFonts w:ascii="Times New Roman" w:eastAsia="Times New Roman" w:hAnsi="Times New Roman" w:cs="Times New Roman"/>
                <w:sz w:val="20"/>
                <w:szCs w:val="20"/>
              </w:rPr>
              <w:t>Proporção da área plantada ou destinada à colheita de alimentos, por área do município</w:t>
            </w:r>
          </w:p>
        </w:tc>
      </w:tr>
      <w:tr w:rsidR="00D32082" w14:paraId="7D74E1C5" w14:textId="77777777" w:rsidTr="00C8335C">
        <w:tc>
          <w:tcPr>
            <w:tcW w:w="1550" w:type="dxa"/>
            <w:vMerge/>
            <w:shd w:val="clear" w:color="auto" w:fill="auto"/>
            <w:tcMar>
              <w:top w:w="100" w:type="dxa"/>
              <w:left w:w="100" w:type="dxa"/>
              <w:bottom w:w="100" w:type="dxa"/>
              <w:right w:w="100" w:type="dxa"/>
            </w:tcMar>
            <w:vAlign w:val="center"/>
          </w:tcPr>
          <w:p w14:paraId="1C867D74"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01" w:type="dxa"/>
            <w:vMerge w:val="restart"/>
            <w:shd w:val="clear" w:color="auto" w:fill="auto"/>
            <w:tcMar>
              <w:top w:w="100" w:type="dxa"/>
              <w:left w:w="100" w:type="dxa"/>
              <w:bottom w:w="100" w:type="dxa"/>
              <w:right w:w="100" w:type="dxa"/>
            </w:tcMar>
            <w:vAlign w:val="center"/>
          </w:tcPr>
          <w:p w14:paraId="6E878F53" w14:textId="0EB9DCA0"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S5 - </w:t>
            </w:r>
            <w:r w:rsidR="001E1720" w:rsidRPr="007E6958">
              <w:rPr>
                <w:rFonts w:ascii="Times New Roman" w:eastAsia="Times New Roman" w:hAnsi="Times New Roman" w:cs="Times New Roman"/>
                <w:sz w:val="20"/>
                <w:szCs w:val="20"/>
              </w:rPr>
              <w:t>Produção e abastecimento</w:t>
            </w:r>
          </w:p>
        </w:tc>
        <w:tc>
          <w:tcPr>
            <w:tcW w:w="1701" w:type="dxa"/>
            <w:vMerge w:val="restart"/>
            <w:shd w:val="clear" w:color="auto" w:fill="auto"/>
            <w:tcMar>
              <w:top w:w="100" w:type="dxa"/>
              <w:left w:w="100" w:type="dxa"/>
              <w:bottom w:w="100" w:type="dxa"/>
              <w:right w:w="100" w:type="dxa"/>
            </w:tcMar>
            <w:vAlign w:val="center"/>
          </w:tcPr>
          <w:p w14:paraId="6192483B" w14:textId="6D9C6660"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I11 - </w:t>
            </w:r>
            <w:r w:rsidR="001E1720" w:rsidRPr="007E6958">
              <w:rPr>
                <w:rFonts w:ascii="Times New Roman" w:eastAsia="Times New Roman" w:hAnsi="Times New Roman" w:cs="Times New Roman"/>
                <w:sz w:val="20"/>
                <w:szCs w:val="20"/>
              </w:rPr>
              <w:t xml:space="preserve">Programas de incentivo </w:t>
            </w:r>
            <w:r w:rsidRPr="007E6958">
              <w:rPr>
                <w:rFonts w:ascii="Times New Roman" w:eastAsia="Times New Roman" w:hAnsi="Times New Roman" w:cs="Times New Roman"/>
                <w:sz w:val="20"/>
                <w:szCs w:val="20"/>
              </w:rPr>
              <w:t>à</w:t>
            </w:r>
            <w:r w:rsidR="001E1720" w:rsidRPr="007E6958">
              <w:rPr>
                <w:rFonts w:ascii="Times New Roman" w:eastAsia="Times New Roman" w:hAnsi="Times New Roman" w:cs="Times New Roman"/>
                <w:sz w:val="20"/>
                <w:szCs w:val="20"/>
              </w:rPr>
              <w:t xml:space="preserve"> agricultura</w:t>
            </w:r>
          </w:p>
        </w:tc>
        <w:tc>
          <w:tcPr>
            <w:tcW w:w="4010" w:type="dxa"/>
            <w:shd w:val="clear" w:color="auto" w:fill="auto"/>
            <w:tcMar>
              <w:top w:w="100" w:type="dxa"/>
              <w:left w:w="100" w:type="dxa"/>
              <w:bottom w:w="100" w:type="dxa"/>
              <w:right w:w="100" w:type="dxa"/>
            </w:tcMar>
            <w:vAlign w:val="center"/>
          </w:tcPr>
          <w:p w14:paraId="43E9DA9F" w14:textId="74033262"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M24 - </w:t>
            </w:r>
            <w:r w:rsidR="001E1720" w:rsidRPr="007E6958">
              <w:rPr>
                <w:rFonts w:ascii="Times New Roman" w:eastAsia="Times New Roman" w:hAnsi="Times New Roman" w:cs="Times New Roman"/>
                <w:sz w:val="20"/>
                <w:szCs w:val="20"/>
              </w:rPr>
              <w:t>Famílias assistidas pelo PRONAF em relação ao total de estabelecimentos agropecuários de caráter familiar</w:t>
            </w:r>
          </w:p>
        </w:tc>
      </w:tr>
      <w:tr w:rsidR="00D32082" w14:paraId="2257B2E2" w14:textId="77777777" w:rsidTr="00C8335C">
        <w:tc>
          <w:tcPr>
            <w:tcW w:w="1550" w:type="dxa"/>
            <w:vMerge/>
            <w:shd w:val="clear" w:color="auto" w:fill="auto"/>
            <w:tcMar>
              <w:top w:w="100" w:type="dxa"/>
              <w:left w:w="100" w:type="dxa"/>
              <w:bottom w:w="100" w:type="dxa"/>
              <w:right w:w="100" w:type="dxa"/>
            </w:tcMar>
            <w:vAlign w:val="center"/>
          </w:tcPr>
          <w:p w14:paraId="080644DF"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01" w:type="dxa"/>
            <w:vMerge/>
            <w:shd w:val="clear" w:color="auto" w:fill="auto"/>
            <w:tcMar>
              <w:top w:w="100" w:type="dxa"/>
              <w:left w:w="100" w:type="dxa"/>
              <w:bottom w:w="100" w:type="dxa"/>
              <w:right w:w="100" w:type="dxa"/>
            </w:tcMar>
            <w:vAlign w:val="center"/>
          </w:tcPr>
          <w:p w14:paraId="738CCDB0"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01" w:type="dxa"/>
            <w:vMerge/>
            <w:shd w:val="clear" w:color="auto" w:fill="auto"/>
            <w:tcMar>
              <w:top w:w="100" w:type="dxa"/>
              <w:left w:w="100" w:type="dxa"/>
              <w:bottom w:w="100" w:type="dxa"/>
              <w:right w:w="100" w:type="dxa"/>
            </w:tcMar>
            <w:vAlign w:val="center"/>
          </w:tcPr>
          <w:p w14:paraId="7BBBDF5B"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4010" w:type="dxa"/>
            <w:shd w:val="clear" w:color="auto" w:fill="auto"/>
            <w:tcMar>
              <w:top w:w="100" w:type="dxa"/>
              <w:left w:w="100" w:type="dxa"/>
              <w:bottom w:w="100" w:type="dxa"/>
              <w:right w:w="100" w:type="dxa"/>
            </w:tcMar>
            <w:vAlign w:val="center"/>
          </w:tcPr>
          <w:p w14:paraId="7174A12A" w14:textId="07F5FE4F"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M25 - </w:t>
            </w:r>
            <w:r w:rsidR="001E1720" w:rsidRPr="007E6958">
              <w:rPr>
                <w:rFonts w:ascii="Times New Roman" w:eastAsia="Times New Roman" w:hAnsi="Times New Roman" w:cs="Times New Roman"/>
                <w:sz w:val="20"/>
                <w:szCs w:val="20"/>
              </w:rPr>
              <w:t>Proporção de utilização dos recursos do FNDE para compras da agricultura familiar para o PNAE</w:t>
            </w:r>
          </w:p>
        </w:tc>
      </w:tr>
      <w:tr w:rsidR="00D32082" w14:paraId="69A0C48F" w14:textId="77777777" w:rsidTr="00C8335C">
        <w:tc>
          <w:tcPr>
            <w:tcW w:w="1550" w:type="dxa"/>
            <w:vMerge/>
            <w:shd w:val="clear" w:color="auto" w:fill="auto"/>
            <w:tcMar>
              <w:top w:w="100" w:type="dxa"/>
              <w:left w:w="100" w:type="dxa"/>
              <w:bottom w:w="100" w:type="dxa"/>
              <w:right w:w="100" w:type="dxa"/>
            </w:tcMar>
            <w:vAlign w:val="center"/>
          </w:tcPr>
          <w:p w14:paraId="19764DDD"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01" w:type="dxa"/>
            <w:vMerge/>
            <w:shd w:val="clear" w:color="auto" w:fill="auto"/>
            <w:tcMar>
              <w:top w:w="100" w:type="dxa"/>
              <w:left w:w="100" w:type="dxa"/>
              <w:bottom w:w="100" w:type="dxa"/>
              <w:right w:w="100" w:type="dxa"/>
            </w:tcMar>
            <w:vAlign w:val="center"/>
          </w:tcPr>
          <w:p w14:paraId="6A95CEE1"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01" w:type="dxa"/>
            <w:vMerge/>
            <w:shd w:val="clear" w:color="auto" w:fill="auto"/>
            <w:tcMar>
              <w:top w:w="100" w:type="dxa"/>
              <w:left w:w="100" w:type="dxa"/>
              <w:bottom w:w="100" w:type="dxa"/>
              <w:right w:w="100" w:type="dxa"/>
            </w:tcMar>
            <w:vAlign w:val="center"/>
          </w:tcPr>
          <w:p w14:paraId="102E8567"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4010" w:type="dxa"/>
            <w:shd w:val="clear" w:color="auto" w:fill="auto"/>
            <w:tcMar>
              <w:top w:w="100" w:type="dxa"/>
              <w:left w:w="100" w:type="dxa"/>
              <w:bottom w:w="100" w:type="dxa"/>
              <w:right w:w="100" w:type="dxa"/>
            </w:tcMar>
            <w:vAlign w:val="center"/>
          </w:tcPr>
          <w:p w14:paraId="63C076F7" w14:textId="1E330F1A"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M26 - </w:t>
            </w:r>
            <w:r w:rsidR="001E1720" w:rsidRPr="007E6958">
              <w:rPr>
                <w:rFonts w:ascii="Times New Roman" w:eastAsia="Times New Roman" w:hAnsi="Times New Roman" w:cs="Times New Roman"/>
                <w:sz w:val="20"/>
                <w:szCs w:val="20"/>
              </w:rPr>
              <w:t>Proporção de DAP com acesso ao PAA municipal em relação ao total de DAP</w:t>
            </w:r>
          </w:p>
        </w:tc>
      </w:tr>
    </w:tbl>
    <w:p w14:paraId="7654A5B5" w14:textId="083C48CE" w:rsidR="002D55C7" w:rsidRDefault="002D55C7"/>
    <w:p w14:paraId="0BC1BD2A" w14:textId="77777777" w:rsidR="002D55C7" w:rsidRDefault="002D55C7">
      <w:r>
        <w:br w:type="page"/>
      </w:r>
    </w:p>
    <w:p w14:paraId="2C2D42F9" w14:textId="77777777" w:rsidR="002D55C7" w:rsidRDefault="002D55C7" w:rsidP="002D55C7">
      <w:pPr>
        <w:pStyle w:val="Legenda"/>
        <w:spacing w:after="0" w:line="360" w:lineRule="auto"/>
        <w:jc w:val="both"/>
        <w:rPr>
          <w:rFonts w:ascii="Times New Roman" w:hAnsi="Times New Roman" w:cs="Times New Roman"/>
          <w:i w:val="0"/>
          <w:color w:val="000000" w:themeColor="text1"/>
          <w:sz w:val="24"/>
          <w:szCs w:val="24"/>
        </w:rPr>
      </w:pPr>
      <w:r w:rsidRPr="007E6958">
        <w:rPr>
          <w:rFonts w:ascii="Times New Roman" w:hAnsi="Times New Roman" w:cs="Times New Roman"/>
          <w:b/>
          <w:i w:val="0"/>
          <w:color w:val="000000" w:themeColor="text1"/>
          <w:sz w:val="24"/>
          <w:szCs w:val="24"/>
        </w:rPr>
        <w:lastRenderedPageBreak/>
        <w:t>Quadro 2 -</w:t>
      </w:r>
      <w:r>
        <w:rPr>
          <w:rFonts w:ascii="Times New Roman" w:hAnsi="Times New Roman" w:cs="Times New Roman"/>
          <w:i w:val="0"/>
          <w:color w:val="000000" w:themeColor="text1"/>
          <w:sz w:val="24"/>
          <w:szCs w:val="24"/>
        </w:rPr>
        <w:t xml:space="preserve"> </w:t>
      </w:r>
      <w:r w:rsidRPr="00083A9D">
        <w:rPr>
          <w:rFonts w:ascii="Times New Roman" w:hAnsi="Times New Roman" w:cs="Times New Roman"/>
          <w:i w:val="0"/>
          <w:color w:val="000000" w:themeColor="text1"/>
          <w:sz w:val="24"/>
          <w:szCs w:val="24"/>
        </w:rPr>
        <w:t xml:space="preserve">Dimensões, </w:t>
      </w:r>
      <w:proofErr w:type="spellStart"/>
      <w:r w:rsidRPr="00083A9D">
        <w:rPr>
          <w:rFonts w:ascii="Times New Roman" w:hAnsi="Times New Roman" w:cs="Times New Roman"/>
          <w:i w:val="0"/>
          <w:color w:val="000000" w:themeColor="text1"/>
          <w:sz w:val="24"/>
          <w:szCs w:val="24"/>
        </w:rPr>
        <w:t>subdimensões</w:t>
      </w:r>
      <w:proofErr w:type="spellEnd"/>
      <w:r w:rsidRPr="00083A9D">
        <w:rPr>
          <w:rFonts w:ascii="Times New Roman" w:hAnsi="Times New Roman" w:cs="Times New Roman"/>
          <w:i w:val="0"/>
          <w:color w:val="000000" w:themeColor="text1"/>
          <w:sz w:val="24"/>
          <w:szCs w:val="24"/>
        </w:rPr>
        <w:t>, indicadores e medidas da matriz de análise e julgamento de segurança alimentar e nutricional em nível municipal.</w:t>
      </w:r>
    </w:p>
    <w:p w14:paraId="5F6F0413" w14:textId="77777777" w:rsidR="002D55C7" w:rsidRPr="007E6958" w:rsidRDefault="002D55C7" w:rsidP="002D55C7">
      <w:pPr>
        <w:jc w:val="right"/>
        <w:rPr>
          <w:rFonts w:ascii="Times New Roman" w:hAnsi="Times New Roman" w:cs="Times New Roman"/>
          <w:sz w:val="20"/>
          <w:szCs w:val="20"/>
        </w:rPr>
      </w:pPr>
      <w:r w:rsidRPr="007E6958">
        <w:rPr>
          <w:rFonts w:ascii="Times New Roman" w:hAnsi="Times New Roman" w:cs="Times New Roman"/>
          <w:sz w:val="20"/>
          <w:szCs w:val="20"/>
        </w:rPr>
        <w:t>(Continua</w:t>
      </w:r>
      <w:r>
        <w:rPr>
          <w:rFonts w:ascii="Times New Roman" w:hAnsi="Times New Roman" w:cs="Times New Roman"/>
          <w:sz w:val="20"/>
          <w:szCs w:val="20"/>
        </w:rPr>
        <w:t>ção</w:t>
      </w:r>
      <w:r w:rsidRPr="007E6958">
        <w:rPr>
          <w:rFonts w:ascii="Times New Roman" w:hAnsi="Times New Roman" w:cs="Times New Roman"/>
          <w:sz w:val="20"/>
          <w:szCs w:val="20"/>
        </w:rPr>
        <w:t>)</w:t>
      </w:r>
    </w:p>
    <w:tbl>
      <w:tblPr>
        <w:tblStyle w:val="a0"/>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9"/>
        <w:gridCol w:w="1559"/>
        <w:gridCol w:w="1843"/>
        <w:gridCol w:w="4100"/>
      </w:tblGrid>
      <w:tr w:rsidR="002D55C7" w14:paraId="31CBFDAC" w14:textId="77777777" w:rsidTr="00C8335C">
        <w:tc>
          <w:tcPr>
            <w:tcW w:w="1550" w:type="dxa"/>
            <w:shd w:val="clear" w:color="auto" w:fill="auto"/>
            <w:tcMar>
              <w:top w:w="100" w:type="dxa"/>
              <w:left w:w="100" w:type="dxa"/>
              <w:bottom w:w="100" w:type="dxa"/>
              <w:right w:w="100" w:type="dxa"/>
            </w:tcMar>
            <w:vAlign w:val="center"/>
          </w:tcPr>
          <w:p w14:paraId="40FC40E4" w14:textId="77777777" w:rsidR="002D55C7" w:rsidRPr="007E6958" w:rsidRDefault="002D55C7" w:rsidP="00A97764">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E6958">
              <w:rPr>
                <w:rFonts w:ascii="Times New Roman" w:eastAsia="Times New Roman" w:hAnsi="Times New Roman" w:cs="Times New Roman"/>
                <w:b/>
                <w:sz w:val="20"/>
                <w:szCs w:val="20"/>
              </w:rPr>
              <w:t>Dimensões</w:t>
            </w:r>
          </w:p>
        </w:tc>
        <w:tc>
          <w:tcPr>
            <w:tcW w:w="1559" w:type="dxa"/>
            <w:shd w:val="clear" w:color="auto" w:fill="auto"/>
            <w:tcMar>
              <w:top w:w="100" w:type="dxa"/>
              <w:left w:w="100" w:type="dxa"/>
              <w:bottom w:w="100" w:type="dxa"/>
              <w:right w:w="100" w:type="dxa"/>
            </w:tcMar>
            <w:vAlign w:val="center"/>
          </w:tcPr>
          <w:p w14:paraId="28524B90" w14:textId="77777777" w:rsidR="002D55C7" w:rsidRPr="007E6958" w:rsidRDefault="002D55C7" w:rsidP="00A97764">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proofErr w:type="spellStart"/>
            <w:r w:rsidRPr="007E6958">
              <w:rPr>
                <w:rFonts w:ascii="Times New Roman" w:eastAsia="Times New Roman" w:hAnsi="Times New Roman" w:cs="Times New Roman"/>
                <w:b/>
                <w:sz w:val="20"/>
                <w:szCs w:val="20"/>
              </w:rPr>
              <w:t>Subdimensões</w:t>
            </w:r>
            <w:proofErr w:type="spellEnd"/>
          </w:p>
        </w:tc>
        <w:tc>
          <w:tcPr>
            <w:tcW w:w="1843" w:type="dxa"/>
            <w:shd w:val="clear" w:color="auto" w:fill="auto"/>
            <w:tcMar>
              <w:top w:w="100" w:type="dxa"/>
              <w:left w:w="100" w:type="dxa"/>
              <w:bottom w:w="100" w:type="dxa"/>
              <w:right w:w="100" w:type="dxa"/>
            </w:tcMar>
            <w:vAlign w:val="center"/>
          </w:tcPr>
          <w:p w14:paraId="782999E4" w14:textId="77777777" w:rsidR="002D55C7" w:rsidRPr="007E6958" w:rsidRDefault="002D55C7" w:rsidP="00A97764">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E6958">
              <w:rPr>
                <w:rFonts w:ascii="Times New Roman" w:eastAsia="Times New Roman" w:hAnsi="Times New Roman" w:cs="Times New Roman"/>
                <w:b/>
                <w:sz w:val="20"/>
                <w:szCs w:val="20"/>
              </w:rPr>
              <w:t>Indicadores</w:t>
            </w:r>
          </w:p>
        </w:tc>
        <w:tc>
          <w:tcPr>
            <w:tcW w:w="4101" w:type="dxa"/>
            <w:shd w:val="clear" w:color="auto" w:fill="auto"/>
            <w:tcMar>
              <w:top w:w="100" w:type="dxa"/>
              <w:left w:w="100" w:type="dxa"/>
              <w:bottom w:w="100" w:type="dxa"/>
              <w:right w:w="100" w:type="dxa"/>
            </w:tcMar>
            <w:vAlign w:val="center"/>
          </w:tcPr>
          <w:p w14:paraId="6F01C413" w14:textId="77777777" w:rsidR="002D55C7" w:rsidRPr="007E6958" w:rsidRDefault="002D55C7" w:rsidP="00A97764">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E6958">
              <w:rPr>
                <w:rFonts w:ascii="Times New Roman" w:eastAsia="Times New Roman" w:hAnsi="Times New Roman" w:cs="Times New Roman"/>
                <w:b/>
                <w:sz w:val="20"/>
                <w:szCs w:val="20"/>
              </w:rPr>
              <w:t>Medidas</w:t>
            </w:r>
          </w:p>
        </w:tc>
      </w:tr>
      <w:tr w:rsidR="00D32082" w14:paraId="30143005" w14:textId="77777777" w:rsidTr="00C8335C">
        <w:tc>
          <w:tcPr>
            <w:tcW w:w="1550" w:type="dxa"/>
            <w:vMerge w:val="restart"/>
            <w:shd w:val="clear" w:color="auto" w:fill="auto"/>
            <w:tcMar>
              <w:top w:w="100" w:type="dxa"/>
              <w:left w:w="100" w:type="dxa"/>
              <w:bottom w:w="100" w:type="dxa"/>
              <w:right w:w="100" w:type="dxa"/>
            </w:tcMar>
            <w:vAlign w:val="center"/>
          </w:tcPr>
          <w:p w14:paraId="57A19231" w14:textId="1D9B0351"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Dimensão 2 - </w:t>
            </w:r>
            <w:r w:rsidR="002D55C7" w:rsidRPr="007E6958">
              <w:rPr>
                <w:rFonts w:ascii="Times New Roman" w:eastAsia="Times New Roman" w:hAnsi="Times New Roman" w:cs="Times New Roman"/>
                <w:sz w:val="20"/>
                <w:szCs w:val="20"/>
              </w:rPr>
              <w:t>Sistemas de Produção Agroecológica e Abastecimento Sustentáveis de Alimentos</w:t>
            </w:r>
          </w:p>
        </w:tc>
        <w:tc>
          <w:tcPr>
            <w:tcW w:w="1559" w:type="dxa"/>
            <w:vMerge w:val="restart"/>
            <w:shd w:val="clear" w:color="auto" w:fill="auto"/>
            <w:tcMar>
              <w:top w:w="100" w:type="dxa"/>
              <w:left w:w="100" w:type="dxa"/>
              <w:bottom w:w="100" w:type="dxa"/>
              <w:right w:w="100" w:type="dxa"/>
            </w:tcMar>
            <w:vAlign w:val="center"/>
          </w:tcPr>
          <w:p w14:paraId="6C723F62" w14:textId="064201F8"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S5 - </w:t>
            </w:r>
            <w:r w:rsidR="002D55C7" w:rsidRPr="007E6958">
              <w:rPr>
                <w:rFonts w:ascii="Times New Roman" w:eastAsia="Times New Roman" w:hAnsi="Times New Roman" w:cs="Times New Roman"/>
                <w:sz w:val="20"/>
                <w:szCs w:val="20"/>
              </w:rPr>
              <w:t>Produção e abastecimento</w:t>
            </w:r>
          </w:p>
        </w:tc>
        <w:tc>
          <w:tcPr>
            <w:tcW w:w="1843" w:type="dxa"/>
            <w:vMerge w:val="restart"/>
            <w:shd w:val="clear" w:color="auto" w:fill="auto"/>
            <w:tcMar>
              <w:top w:w="100" w:type="dxa"/>
              <w:left w:w="100" w:type="dxa"/>
              <w:bottom w:w="100" w:type="dxa"/>
              <w:right w:w="100" w:type="dxa"/>
            </w:tcMar>
            <w:vAlign w:val="center"/>
          </w:tcPr>
          <w:p w14:paraId="75F68DC8" w14:textId="6CDDE33A"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I12 - </w:t>
            </w:r>
            <w:r w:rsidR="001E1720" w:rsidRPr="007E6958">
              <w:rPr>
                <w:rFonts w:ascii="Times New Roman" w:eastAsia="Times New Roman" w:hAnsi="Times New Roman" w:cs="Times New Roman"/>
                <w:sz w:val="20"/>
                <w:szCs w:val="20"/>
              </w:rPr>
              <w:t>Acesso a programas sociais no meio rural</w:t>
            </w:r>
          </w:p>
        </w:tc>
        <w:tc>
          <w:tcPr>
            <w:tcW w:w="4101" w:type="dxa"/>
            <w:shd w:val="clear" w:color="auto" w:fill="auto"/>
            <w:tcMar>
              <w:top w:w="100" w:type="dxa"/>
              <w:left w:w="100" w:type="dxa"/>
              <w:bottom w:w="100" w:type="dxa"/>
              <w:right w:w="100" w:type="dxa"/>
            </w:tcMar>
            <w:vAlign w:val="center"/>
          </w:tcPr>
          <w:p w14:paraId="0EAA232D" w14:textId="27BD3CBE"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M27 - </w:t>
            </w:r>
            <w:r w:rsidR="001E1720" w:rsidRPr="007E6958">
              <w:rPr>
                <w:rFonts w:ascii="Times New Roman" w:eastAsia="Times New Roman" w:hAnsi="Times New Roman" w:cs="Times New Roman"/>
                <w:sz w:val="20"/>
                <w:szCs w:val="20"/>
              </w:rPr>
              <w:t>Proporção de homens beneficiários da aposentadoria rural em relação ao total de agricultores com idade acima de 60 anos</w:t>
            </w:r>
          </w:p>
        </w:tc>
      </w:tr>
      <w:tr w:rsidR="00D32082" w14:paraId="26C3CB5D" w14:textId="77777777" w:rsidTr="00C8335C">
        <w:tc>
          <w:tcPr>
            <w:tcW w:w="1550" w:type="dxa"/>
            <w:vMerge/>
            <w:shd w:val="clear" w:color="auto" w:fill="auto"/>
            <w:tcMar>
              <w:top w:w="100" w:type="dxa"/>
              <w:left w:w="100" w:type="dxa"/>
              <w:bottom w:w="100" w:type="dxa"/>
              <w:right w:w="100" w:type="dxa"/>
            </w:tcMar>
            <w:vAlign w:val="center"/>
          </w:tcPr>
          <w:p w14:paraId="1182EBE9"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559" w:type="dxa"/>
            <w:vMerge/>
            <w:shd w:val="clear" w:color="auto" w:fill="auto"/>
            <w:tcMar>
              <w:top w:w="100" w:type="dxa"/>
              <w:left w:w="100" w:type="dxa"/>
              <w:bottom w:w="100" w:type="dxa"/>
              <w:right w:w="100" w:type="dxa"/>
            </w:tcMar>
            <w:vAlign w:val="center"/>
          </w:tcPr>
          <w:p w14:paraId="66A1170B"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843" w:type="dxa"/>
            <w:vMerge/>
            <w:shd w:val="clear" w:color="auto" w:fill="auto"/>
            <w:tcMar>
              <w:top w:w="100" w:type="dxa"/>
              <w:left w:w="100" w:type="dxa"/>
              <w:bottom w:w="100" w:type="dxa"/>
              <w:right w:w="100" w:type="dxa"/>
            </w:tcMar>
            <w:vAlign w:val="center"/>
          </w:tcPr>
          <w:p w14:paraId="4CFDF330"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4101" w:type="dxa"/>
            <w:shd w:val="clear" w:color="auto" w:fill="auto"/>
            <w:tcMar>
              <w:top w:w="100" w:type="dxa"/>
              <w:left w:w="100" w:type="dxa"/>
              <w:bottom w:w="100" w:type="dxa"/>
              <w:right w:w="100" w:type="dxa"/>
            </w:tcMar>
            <w:vAlign w:val="center"/>
          </w:tcPr>
          <w:p w14:paraId="45674B62" w14:textId="1A481443"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M28 - </w:t>
            </w:r>
            <w:r w:rsidR="001E1720" w:rsidRPr="007E6958">
              <w:rPr>
                <w:rFonts w:ascii="Times New Roman" w:eastAsia="Times New Roman" w:hAnsi="Times New Roman" w:cs="Times New Roman"/>
                <w:sz w:val="20"/>
                <w:szCs w:val="20"/>
              </w:rPr>
              <w:t>Proporção de mulheres beneficiárias da aposentadoria rural em relação ao total de agricultoras com idade acima de 55 anos</w:t>
            </w:r>
          </w:p>
        </w:tc>
      </w:tr>
      <w:tr w:rsidR="00D32082" w14:paraId="7D31B2F7" w14:textId="77777777" w:rsidTr="00C8335C">
        <w:tc>
          <w:tcPr>
            <w:tcW w:w="1550" w:type="dxa"/>
            <w:vMerge/>
            <w:shd w:val="clear" w:color="auto" w:fill="auto"/>
            <w:tcMar>
              <w:top w:w="100" w:type="dxa"/>
              <w:left w:w="100" w:type="dxa"/>
              <w:bottom w:w="100" w:type="dxa"/>
              <w:right w:w="100" w:type="dxa"/>
            </w:tcMar>
            <w:vAlign w:val="center"/>
          </w:tcPr>
          <w:p w14:paraId="405D83AE"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559" w:type="dxa"/>
            <w:vMerge/>
            <w:shd w:val="clear" w:color="auto" w:fill="auto"/>
            <w:tcMar>
              <w:top w:w="100" w:type="dxa"/>
              <w:left w:w="100" w:type="dxa"/>
              <w:bottom w:w="100" w:type="dxa"/>
              <w:right w:w="100" w:type="dxa"/>
            </w:tcMar>
            <w:vAlign w:val="center"/>
          </w:tcPr>
          <w:p w14:paraId="5E917C55"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843" w:type="dxa"/>
            <w:vMerge w:val="restart"/>
            <w:shd w:val="clear" w:color="auto" w:fill="auto"/>
            <w:tcMar>
              <w:top w:w="100" w:type="dxa"/>
              <w:left w:w="100" w:type="dxa"/>
              <w:bottom w:w="100" w:type="dxa"/>
              <w:right w:w="100" w:type="dxa"/>
            </w:tcMar>
            <w:vAlign w:val="center"/>
          </w:tcPr>
          <w:p w14:paraId="0E5BA5B8" w14:textId="14B36B0F"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I13 - </w:t>
            </w:r>
            <w:r w:rsidR="001E1720" w:rsidRPr="007E6958">
              <w:rPr>
                <w:rFonts w:ascii="Times New Roman" w:eastAsia="Times New Roman" w:hAnsi="Times New Roman" w:cs="Times New Roman"/>
                <w:sz w:val="20"/>
                <w:szCs w:val="20"/>
              </w:rPr>
              <w:t>Produção orgânica</w:t>
            </w:r>
          </w:p>
        </w:tc>
        <w:tc>
          <w:tcPr>
            <w:tcW w:w="4101" w:type="dxa"/>
            <w:shd w:val="clear" w:color="auto" w:fill="auto"/>
            <w:tcMar>
              <w:top w:w="100" w:type="dxa"/>
              <w:left w:w="100" w:type="dxa"/>
              <w:bottom w:w="100" w:type="dxa"/>
              <w:right w:w="100" w:type="dxa"/>
            </w:tcMar>
            <w:vAlign w:val="center"/>
          </w:tcPr>
          <w:p w14:paraId="6CF13957" w14:textId="6497F5FC"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M29 - </w:t>
            </w:r>
            <w:r w:rsidR="001E1720" w:rsidRPr="007E6958">
              <w:rPr>
                <w:rFonts w:ascii="Times New Roman" w:eastAsia="Times New Roman" w:hAnsi="Times New Roman" w:cs="Times New Roman"/>
                <w:sz w:val="20"/>
                <w:szCs w:val="20"/>
              </w:rPr>
              <w:t>Proporção de estabelecimentos agropecuários que utilizam agrotóxicos, em relação ao total de estabelecimentos agropecuários</w:t>
            </w:r>
          </w:p>
        </w:tc>
      </w:tr>
      <w:tr w:rsidR="00D32082" w14:paraId="5551E4E3" w14:textId="77777777" w:rsidTr="00C8335C">
        <w:tc>
          <w:tcPr>
            <w:tcW w:w="1550" w:type="dxa"/>
            <w:vMerge/>
            <w:shd w:val="clear" w:color="auto" w:fill="auto"/>
            <w:tcMar>
              <w:top w:w="100" w:type="dxa"/>
              <w:left w:w="100" w:type="dxa"/>
              <w:bottom w:w="100" w:type="dxa"/>
              <w:right w:w="100" w:type="dxa"/>
            </w:tcMar>
            <w:vAlign w:val="center"/>
          </w:tcPr>
          <w:p w14:paraId="76ABB160"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559" w:type="dxa"/>
            <w:vMerge/>
            <w:shd w:val="clear" w:color="auto" w:fill="auto"/>
            <w:tcMar>
              <w:top w:w="100" w:type="dxa"/>
              <w:left w:w="100" w:type="dxa"/>
              <w:bottom w:w="100" w:type="dxa"/>
              <w:right w:w="100" w:type="dxa"/>
            </w:tcMar>
            <w:vAlign w:val="center"/>
          </w:tcPr>
          <w:p w14:paraId="33C0B5A0"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843" w:type="dxa"/>
            <w:vMerge/>
            <w:shd w:val="clear" w:color="auto" w:fill="auto"/>
            <w:tcMar>
              <w:top w:w="100" w:type="dxa"/>
              <w:left w:w="100" w:type="dxa"/>
              <w:bottom w:w="100" w:type="dxa"/>
              <w:right w:w="100" w:type="dxa"/>
            </w:tcMar>
            <w:vAlign w:val="center"/>
          </w:tcPr>
          <w:p w14:paraId="03047772"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4101" w:type="dxa"/>
            <w:shd w:val="clear" w:color="auto" w:fill="auto"/>
            <w:tcMar>
              <w:top w:w="100" w:type="dxa"/>
              <w:left w:w="100" w:type="dxa"/>
              <w:bottom w:w="100" w:type="dxa"/>
              <w:right w:w="100" w:type="dxa"/>
            </w:tcMar>
            <w:vAlign w:val="center"/>
          </w:tcPr>
          <w:p w14:paraId="5D670C5B" w14:textId="6286B698"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M30 - </w:t>
            </w:r>
            <w:r w:rsidR="001E1720" w:rsidRPr="007E6958">
              <w:rPr>
                <w:rFonts w:ascii="Times New Roman" w:eastAsia="Times New Roman" w:hAnsi="Times New Roman" w:cs="Times New Roman"/>
                <w:sz w:val="20"/>
                <w:szCs w:val="20"/>
              </w:rPr>
              <w:t>Proporção de estabelecimentos agropecuários com agricultura orgânica, em relação ao total de estabelecimentos agropecuários</w:t>
            </w:r>
          </w:p>
        </w:tc>
      </w:tr>
      <w:tr w:rsidR="00D32082" w14:paraId="7A8ACCB5" w14:textId="77777777" w:rsidTr="00C8335C">
        <w:tc>
          <w:tcPr>
            <w:tcW w:w="1550" w:type="dxa"/>
            <w:vMerge/>
            <w:shd w:val="clear" w:color="auto" w:fill="auto"/>
            <w:tcMar>
              <w:top w:w="100" w:type="dxa"/>
              <w:left w:w="100" w:type="dxa"/>
              <w:bottom w:w="100" w:type="dxa"/>
              <w:right w:w="100" w:type="dxa"/>
            </w:tcMar>
            <w:vAlign w:val="center"/>
          </w:tcPr>
          <w:p w14:paraId="41C6C38A"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559" w:type="dxa"/>
            <w:vMerge/>
            <w:shd w:val="clear" w:color="auto" w:fill="auto"/>
            <w:tcMar>
              <w:top w:w="100" w:type="dxa"/>
              <w:left w:w="100" w:type="dxa"/>
              <w:bottom w:w="100" w:type="dxa"/>
              <w:right w:w="100" w:type="dxa"/>
            </w:tcMar>
            <w:vAlign w:val="center"/>
          </w:tcPr>
          <w:p w14:paraId="01484E44"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843" w:type="dxa"/>
            <w:vMerge/>
            <w:shd w:val="clear" w:color="auto" w:fill="auto"/>
            <w:tcMar>
              <w:top w:w="100" w:type="dxa"/>
              <w:left w:w="100" w:type="dxa"/>
              <w:bottom w:w="100" w:type="dxa"/>
              <w:right w:w="100" w:type="dxa"/>
            </w:tcMar>
            <w:vAlign w:val="center"/>
          </w:tcPr>
          <w:p w14:paraId="4DEF44F8"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4101" w:type="dxa"/>
            <w:shd w:val="clear" w:color="auto" w:fill="auto"/>
            <w:tcMar>
              <w:top w:w="100" w:type="dxa"/>
              <w:left w:w="100" w:type="dxa"/>
              <w:bottom w:w="100" w:type="dxa"/>
              <w:right w:w="100" w:type="dxa"/>
            </w:tcMar>
            <w:vAlign w:val="center"/>
          </w:tcPr>
          <w:p w14:paraId="6F35B5C2" w14:textId="5900C43C"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M31 - </w:t>
            </w:r>
            <w:r w:rsidR="001E1720" w:rsidRPr="007E6958">
              <w:rPr>
                <w:rFonts w:ascii="Times New Roman" w:eastAsia="Times New Roman" w:hAnsi="Times New Roman" w:cs="Times New Roman"/>
                <w:sz w:val="20"/>
                <w:szCs w:val="20"/>
              </w:rPr>
              <w:t>Proporção da área ocupada por estabelecimentos agropecuários que utilizam agrotóxicos, em relação à área total de estabelecimentos agropecuários</w:t>
            </w:r>
          </w:p>
        </w:tc>
      </w:tr>
      <w:tr w:rsidR="00D32082" w14:paraId="150165CF" w14:textId="77777777" w:rsidTr="00C8335C">
        <w:tc>
          <w:tcPr>
            <w:tcW w:w="1550" w:type="dxa"/>
            <w:vMerge/>
            <w:shd w:val="clear" w:color="auto" w:fill="auto"/>
            <w:tcMar>
              <w:top w:w="100" w:type="dxa"/>
              <w:left w:w="100" w:type="dxa"/>
              <w:bottom w:w="100" w:type="dxa"/>
              <w:right w:w="100" w:type="dxa"/>
            </w:tcMar>
            <w:vAlign w:val="center"/>
          </w:tcPr>
          <w:p w14:paraId="39DC3810"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559" w:type="dxa"/>
            <w:vMerge/>
            <w:shd w:val="clear" w:color="auto" w:fill="auto"/>
            <w:tcMar>
              <w:top w:w="100" w:type="dxa"/>
              <w:left w:w="100" w:type="dxa"/>
              <w:bottom w:w="100" w:type="dxa"/>
              <w:right w:w="100" w:type="dxa"/>
            </w:tcMar>
            <w:vAlign w:val="center"/>
          </w:tcPr>
          <w:p w14:paraId="505F7E7A"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843" w:type="dxa"/>
            <w:vMerge/>
            <w:shd w:val="clear" w:color="auto" w:fill="auto"/>
            <w:tcMar>
              <w:top w:w="100" w:type="dxa"/>
              <w:left w:w="100" w:type="dxa"/>
              <w:bottom w:w="100" w:type="dxa"/>
              <w:right w:w="100" w:type="dxa"/>
            </w:tcMar>
            <w:vAlign w:val="center"/>
          </w:tcPr>
          <w:p w14:paraId="7A83DECA"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4101" w:type="dxa"/>
            <w:shd w:val="clear" w:color="auto" w:fill="auto"/>
            <w:tcMar>
              <w:top w:w="100" w:type="dxa"/>
              <w:left w:w="100" w:type="dxa"/>
              <w:bottom w:w="100" w:type="dxa"/>
              <w:right w:w="100" w:type="dxa"/>
            </w:tcMar>
            <w:vAlign w:val="center"/>
          </w:tcPr>
          <w:p w14:paraId="3006EEBC" w14:textId="4E5CA48C"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M32 - </w:t>
            </w:r>
            <w:r w:rsidR="001E1720" w:rsidRPr="007E6958">
              <w:rPr>
                <w:rFonts w:ascii="Times New Roman" w:eastAsia="Times New Roman" w:hAnsi="Times New Roman" w:cs="Times New Roman"/>
                <w:sz w:val="20"/>
                <w:szCs w:val="20"/>
              </w:rPr>
              <w:t>Proporção da área ocupada por estabelecimentos agropecuários com agricultura orgânica, em relação à área total de estabelecimentos agropecuários</w:t>
            </w:r>
          </w:p>
        </w:tc>
      </w:tr>
      <w:tr w:rsidR="00D32082" w14:paraId="50EC1D2D" w14:textId="77777777" w:rsidTr="00C8335C">
        <w:tc>
          <w:tcPr>
            <w:tcW w:w="1550" w:type="dxa"/>
            <w:vMerge w:val="restart"/>
            <w:shd w:val="clear" w:color="auto" w:fill="auto"/>
            <w:tcMar>
              <w:top w:w="100" w:type="dxa"/>
              <w:left w:w="100" w:type="dxa"/>
              <w:bottom w:w="100" w:type="dxa"/>
              <w:right w:w="100" w:type="dxa"/>
            </w:tcMar>
            <w:vAlign w:val="center"/>
          </w:tcPr>
          <w:p w14:paraId="71AB82EC" w14:textId="544688F6"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Dimensão 3 - </w:t>
            </w:r>
            <w:r w:rsidR="001E1720" w:rsidRPr="007E6958">
              <w:rPr>
                <w:rFonts w:ascii="Times New Roman" w:eastAsia="Times New Roman" w:hAnsi="Times New Roman" w:cs="Times New Roman"/>
                <w:sz w:val="20"/>
                <w:szCs w:val="20"/>
              </w:rPr>
              <w:t>Processos permanentes de educação, pesquisa e formação em SAN</w:t>
            </w:r>
          </w:p>
        </w:tc>
        <w:tc>
          <w:tcPr>
            <w:tcW w:w="1559" w:type="dxa"/>
            <w:vMerge w:val="restart"/>
            <w:shd w:val="clear" w:color="auto" w:fill="auto"/>
            <w:tcMar>
              <w:top w:w="100" w:type="dxa"/>
              <w:left w:w="100" w:type="dxa"/>
              <w:bottom w:w="100" w:type="dxa"/>
              <w:right w:w="100" w:type="dxa"/>
            </w:tcMar>
            <w:vAlign w:val="center"/>
          </w:tcPr>
          <w:p w14:paraId="5BCA97EF" w14:textId="74052F27"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S6 - </w:t>
            </w:r>
            <w:r w:rsidR="001E1720" w:rsidRPr="007E6958">
              <w:rPr>
                <w:rFonts w:ascii="Times New Roman" w:eastAsia="Times New Roman" w:hAnsi="Times New Roman" w:cs="Times New Roman"/>
                <w:sz w:val="20"/>
                <w:szCs w:val="20"/>
              </w:rPr>
              <w:t>Educação alimentar e nutricional</w:t>
            </w:r>
          </w:p>
        </w:tc>
        <w:tc>
          <w:tcPr>
            <w:tcW w:w="1843" w:type="dxa"/>
            <w:shd w:val="clear" w:color="auto" w:fill="auto"/>
            <w:tcMar>
              <w:top w:w="100" w:type="dxa"/>
              <w:left w:w="100" w:type="dxa"/>
              <w:bottom w:w="100" w:type="dxa"/>
              <w:right w:w="100" w:type="dxa"/>
            </w:tcMar>
            <w:vAlign w:val="center"/>
          </w:tcPr>
          <w:p w14:paraId="0633A3F0" w14:textId="54266DD1"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I14 - </w:t>
            </w:r>
            <w:r w:rsidR="001E1720" w:rsidRPr="007E6958">
              <w:rPr>
                <w:rFonts w:ascii="Times New Roman" w:eastAsia="Times New Roman" w:hAnsi="Times New Roman" w:cs="Times New Roman"/>
                <w:sz w:val="20"/>
                <w:szCs w:val="20"/>
              </w:rPr>
              <w:t>Ações de EAN no âmbito do PNAE</w:t>
            </w:r>
          </w:p>
        </w:tc>
        <w:tc>
          <w:tcPr>
            <w:tcW w:w="4101" w:type="dxa"/>
            <w:shd w:val="clear" w:color="auto" w:fill="auto"/>
            <w:tcMar>
              <w:top w:w="100" w:type="dxa"/>
              <w:left w:w="100" w:type="dxa"/>
              <w:bottom w:w="100" w:type="dxa"/>
              <w:right w:w="100" w:type="dxa"/>
            </w:tcMar>
            <w:vAlign w:val="center"/>
          </w:tcPr>
          <w:p w14:paraId="0624E830" w14:textId="33BC39E8"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M33 - </w:t>
            </w:r>
            <w:r w:rsidR="001E1720" w:rsidRPr="007E6958">
              <w:rPr>
                <w:rFonts w:ascii="Times New Roman" w:eastAsia="Times New Roman" w:hAnsi="Times New Roman" w:cs="Times New Roman"/>
                <w:sz w:val="20"/>
                <w:szCs w:val="20"/>
              </w:rPr>
              <w:t>Existência de ações de EAN executadas pelo município através do PNAE</w:t>
            </w:r>
          </w:p>
        </w:tc>
      </w:tr>
      <w:tr w:rsidR="00D32082" w14:paraId="46267F49" w14:textId="77777777" w:rsidTr="00C8335C">
        <w:tc>
          <w:tcPr>
            <w:tcW w:w="1550" w:type="dxa"/>
            <w:vMerge/>
            <w:shd w:val="clear" w:color="auto" w:fill="auto"/>
            <w:tcMar>
              <w:top w:w="100" w:type="dxa"/>
              <w:left w:w="100" w:type="dxa"/>
              <w:bottom w:w="100" w:type="dxa"/>
              <w:right w:w="100" w:type="dxa"/>
            </w:tcMar>
            <w:vAlign w:val="center"/>
          </w:tcPr>
          <w:p w14:paraId="0D2839D7"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559" w:type="dxa"/>
            <w:vMerge/>
            <w:shd w:val="clear" w:color="auto" w:fill="auto"/>
            <w:tcMar>
              <w:top w:w="100" w:type="dxa"/>
              <w:left w:w="100" w:type="dxa"/>
              <w:bottom w:w="100" w:type="dxa"/>
              <w:right w:w="100" w:type="dxa"/>
            </w:tcMar>
            <w:vAlign w:val="center"/>
          </w:tcPr>
          <w:p w14:paraId="5B3FB58F"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843" w:type="dxa"/>
            <w:shd w:val="clear" w:color="auto" w:fill="auto"/>
            <w:tcMar>
              <w:top w:w="100" w:type="dxa"/>
              <w:left w:w="100" w:type="dxa"/>
              <w:bottom w:w="100" w:type="dxa"/>
              <w:right w:w="100" w:type="dxa"/>
            </w:tcMar>
            <w:vAlign w:val="center"/>
          </w:tcPr>
          <w:p w14:paraId="36252197" w14:textId="5E336DD8"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I15 - </w:t>
            </w:r>
            <w:r w:rsidR="001E1720" w:rsidRPr="007E6958">
              <w:rPr>
                <w:rFonts w:ascii="Times New Roman" w:eastAsia="Times New Roman" w:hAnsi="Times New Roman" w:cs="Times New Roman"/>
                <w:sz w:val="20"/>
                <w:szCs w:val="20"/>
              </w:rPr>
              <w:t>Ações do PSE</w:t>
            </w:r>
          </w:p>
        </w:tc>
        <w:tc>
          <w:tcPr>
            <w:tcW w:w="4101" w:type="dxa"/>
            <w:shd w:val="clear" w:color="auto" w:fill="auto"/>
            <w:tcMar>
              <w:top w:w="100" w:type="dxa"/>
              <w:left w:w="100" w:type="dxa"/>
              <w:bottom w:w="100" w:type="dxa"/>
              <w:right w:w="100" w:type="dxa"/>
            </w:tcMar>
            <w:vAlign w:val="center"/>
          </w:tcPr>
          <w:p w14:paraId="4986743F" w14:textId="50A8A158"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M34 - </w:t>
            </w:r>
            <w:r w:rsidR="001E1720" w:rsidRPr="007E6958">
              <w:rPr>
                <w:rFonts w:ascii="Times New Roman" w:eastAsia="Times New Roman" w:hAnsi="Times New Roman" w:cs="Times New Roman"/>
                <w:sz w:val="20"/>
                <w:szCs w:val="20"/>
              </w:rPr>
              <w:t>Adesão do município ao Programa Saúde na Escola</w:t>
            </w:r>
          </w:p>
        </w:tc>
      </w:tr>
      <w:tr w:rsidR="00D32082" w14:paraId="04F4D187" w14:textId="77777777" w:rsidTr="00C8335C">
        <w:tc>
          <w:tcPr>
            <w:tcW w:w="1550" w:type="dxa"/>
            <w:vMerge/>
            <w:shd w:val="clear" w:color="auto" w:fill="auto"/>
            <w:tcMar>
              <w:top w:w="100" w:type="dxa"/>
              <w:left w:w="100" w:type="dxa"/>
              <w:bottom w:w="100" w:type="dxa"/>
              <w:right w:w="100" w:type="dxa"/>
            </w:tcMar>
            <w:vAlign w:val="center"/>
          </w:tcPr>
          <w:p w14:paraId="4DEDEAA9"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559" w:type="dxa"/>
            <w:vMerge w:val="restart"/>
            <w:shd w:val="clear" w:color="auto" w:fill="auto"/>
            <w:tcMar>
              <w:top w:w="100" w:type="dxa"/>
              <w:left w:w="100" w:type="dxa"/>
              <w:bottom w:w="100" w:type="dxa"/>
              <w:right w:w="100" w:type="dxa"/>
            </w:tcMar>
            <w:vAlign w:val="center"/>
          </w:tcPr>
          <w:p w14:paraId="3B5038C0" w14:textId="4E1A0503"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S7 - </w:t>
            </w:r>
            <w:r w:rsidR="001E1720" w:rsidRPr="007E6958">
              <w:rPr>
                <w:rFonts w:ascii="Times New Roman" w:eastAsia="Times New Roman" w:hAnsi="Times New Roman" w:cs="Times New Roman"/>
                <w:sz w:val="20"/>
                <w:szCs w:val="20"/>
              </w:rPr>
              <w:t>Rede de ensino público</w:t>
            </w:r>
          </w:p>
        </w:tc>
        <w:tc>
          <w:tcPr>
            <w:tcW w:w="1843" w:type="dxa"/>
            <w:shd w:val="clear" w:color="auto" w:fill="auto"/>
            <w:tcMar>
              <w:top w:w="100" w:type="dxa"/>
              <w:left w:w="100" w:type="dxa"/>
              <w:bottom w:w="100" w:type="dxa"/>
              <w:right w:w="100" w:type="dxa"/>
            </w:tcMar>
            <w:vAlign w:val="center"/>
          </w:tcPr>
          <w:p w14:paraId="0F9DF20C" w14:textId="1DBAF0E9"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I16 - </w:t>
            </w:r>
            <w:r w:rsidR="001E1720" w:rsidRPr="007E6958">
              <w:rPr>
                <w:rFonts w:ascii="Times New Roman" w:eastAsia="Times New Roman" w:hAnsi="Times New Roman" w:cs="Times New Roman"/>
                <w:sz w:val="20"/>
                <w:szCs w:val="20"/>
              </w:rPr>
              <w:t>Acesso à rede pública de ensino</w:t>
            </w:r>
          </w:p>
        </w:tc>
        <w:tc>
          <w:tcPr>
            <w:tcW w:w="4101" w:type="dxa"/>
            <w:shd w:val="clear" w:color="auto" w:fill="auto"/>
            <w:tcMar>
              <w:top w:w="100" w:type="dxa"/>
              <w:left w:w="100" w:type="dxa"/>
              <w:bottom w:w="100" w:type="dxa"/>
              <w:right w:w="100" w:type="dxa"/>
            </w:tcMar>
            <w:vAlign w:val="center"/>
          </w:tcPr>
          <w:p w14:paraId="395B7719" w14:textId="1B3CA355"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M35 - </w:t>
            </w:r>
            <w:r w:rsidR="001E1720" w:rsidRPr="007E6958">
              <w:rPr>
                <w:rFonts w:ascii="Times New Roman" w:eastAsia="Times New Roman" w:hAnsi="Times New Roman" w:cs="Times New Roman"/>
                <w:sz w:val="20"/>
                <w:szCs w:val="20"/>
              </w:rPr>
              <w:t>Razão entre o número de crianças matriculadas no ensino fundamental, em relação ao total de pessoas com idade entre 5 e 14 anos</w:t>
            </w:r>
          </w:p>
        </w:tc>
      </w:tr>
      <w:tr w:rsidR="00D32082" w14:paraId="2945197C" w14:textId="77777777" w:rsidTr="00C8335C">
        <w:tc>
          <w:tcPr>
            <w:tcW w:w="1550" w:type="dxa"/>
            <w:vMerge/>
            <w:shd w:val="clear" w:color="auto" w:fill="auto"/>
            <w:tcMar>
              <w:top w:w="100" w:type="dxa"/>
              <w:left w:w="100" w:type="dxa"/>
              <w:bottom w:w="100" w:type="dxa"/>
              <w:right w:w="100" w:type="dxa"/>
            </w:tcMar>
            <w:vAlign w:val="center"/>
          </w:tcPr>
          <w:p w14:paraId="3F16DA8C"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559" w:type="dxa"/>
            <w:vMerge/>
            <w:shd w:val="clear" w:color="auto" w:fill="auto"/>
            <w:tcMar>
              <w:top w:w="100" w:type="dxa"/>
              <w:left w:w="100" w:type="dxa"/>
              <w:bottom w:w="100" w:type="dxa"/>
              <w:right w:w="100" w:type="dxa"/>
            </w:tcMar>
            <w:vAlign w:val="center"/>
          </w:tcPr>
          <w:p w14:paraId="6ACAF0AB"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843" w:type="dxa"/>
            <w:shd w:val="clear" w:color="auto" w:fill="auto"/>
            <w:tcMar>
              <w:top w:w="100" w:type="dxa"/>
              <w:left w:w="100" w:type="dxa"/>
              <w:bottom w:w="100" w:type="dxa"/>
              <w:right w:w="100" w:type="dxa"/>
            </w:tcMar>
            <w:vAlign w:val="center"/>
          </w:tcPr>
          <w:p w14:paraId="067FB8BA" w14:textId="27AFD059"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I17 - </w:t>
            </w:r>
            <w:r w:rsidR="001E1720" w:rsidRPr="007E6958">
              <w:rPr>
                <w:rFonts w:ascii="Times New Roman" w:eastAsia="Times New Roman" w:hAnsi="Times New Roman" w:cs="Times New Roman"/>
                <w:sz w:val="20"/>
                <w:szCs w:val="20"/>
              </w:rPr>
              <w:t>Nível educacional</w:t>
            </w:r>
          </w:p>
        </w:tc>
        <w:tc>
          <w:tcPr>
            <w:tcW w:w="4101" w:type="dxa"/>
            <w:shd w:val="clear" w:color="auto" w:fill="auto"/>
            <w:tcMar>
              <w:top w:w="100" w:type="dxa"/>
              <w:left w:w="100" w:type="dxa"/>
              <w:bottom w:w="100" w:type="dxa"/>
              <w:right w:w="100" w:type="dxa"/>
            </w:tcMar>
            <w:vAlign w:val="center"/>
          </w:tcPr>
          <w:p w14:paraId="6CDE5A8F" w14:textId="05520290"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M36 - </w:t>
            </w:r>
            <w:r w:rsidR="001E1720" w:rsidRPr="007E6958">
              <w:rPr>
                <w:rFonts w:ascii="Times New Roman" w:eastAsia="Times New Roman" w:hAnsi="Times New Roman" w:cs="Times New Roman"/>
                <w:sz w:val="20"/>
                <w:szCs w:val="20"/>
              </w:rPr>
              <w:t>Taxa de analfabetismo de pessoas acima de 15 anos</w:t>
            </w:r>
          </w:p>
        </w:tc>
      </w:tr>
      <w:tr w:rsidR="00D32082" w14:paraId="792DC92C" w14:textId="77777777" w:rsidTr="00C8335C">
        <w:tc>
          <w:tcPr>
            <w:tcW w:w="1550" w:type="dxa"/>
            <w:vMerge w:val="restart"/>
            <w:shd w:val="clear" w:color="auto" w:fill="auto"/>
            <w:tcMar>
              <w:top w:w="100" w:type="dxa"/>
              <w:left w:w="100" w:type="dxa"/>
              <w:bottom w:w="100" w:type="dxa"/>
              <w:right w:w="100" w:type="dxa"/>
            </w:tcMar>
            <w:vAlign w:val="center"/>
          </w:tcPr>
          <w:p w14:paraId="5AEF7580" w14:textId="082B86C7"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Dimensão 4 - </w:t>
            </w:r>
            <w:r w:rsidR="001E1720" w:rsidRPr="007E6958">
              <w:rPr>
                <w:rFonts w:ascii="Times New Roman" w:eastAsia="Times New Roman" w:hAnsi="Times New Roman" w:cs="Times New Roman"/>
                <w:sz w:val="20"/>
                <w:szCs w:val="20"/>
              </w:rPr>
              <w:t>Alimentação e Nutrição em Todos os Níveis de Atenção à Saúde</w:t>
            </w:r>
          </w:p>
        </w:tc>
        <w:tc>
          <w:tcPr>
            <w:tcW w:w="1559" w:type="dxa"/>
            <w:vMerge w:val="restart"/>
            <w:shd w:val="clear" w:color="auto" w:fill="auto"/>
            <w:tcMar>
              <w:top w:w="100" w:type="dxa"/>
              <w:left w:w="100" w:type="dxa"/>
              <w:bottom w:w="100" w:type="dxa"/>
              <w:right w:w="100" w:type="dxa"/>
            </w:tcMar>
            <w:vAlign w:val="center"/>
          </w:tcPr>
          <w:p w14:paraId="2F7B85F8" w14:textId="23A6402E"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S8 - </w:t>
            </w:r>
            <w:r w:rsidR="001E1720" w:rsidRPr="007E6958">
              <w:rPr>
                <w:rFonts w:ascii="Times New Roman" w:eastAsia="Times New Roman" w:hAnsi="Times New Roman" w:cs="Times New Roman"/>
                <w:sz w:val="20"/>
                <w:szCs w:val="20"/>
              </w:rPr>
              <w:t>Atenção Primária à Saúde</w:t>
            </w:r>
          </w:p>
        </w:tc>
        <w:tc>
          <w:tcPr>
            <w:tcW w:w="1843" w:type="dxa"/>
            <w:vMerge w:val="restart"/>
            <w:shd w:val="clear" w:color="auto" w:fill="auto"/>
            <w:tcMar>
              <w:top w:w="100" w:type="dxa"/>
              <w:left w:w="100" w:type="dxa"/>
              <w:bottom w:w="100" w:type="dxa"/>
              <w:right w:w="100" w:type="dxa"/>
            </w:tcMar>
            <w:vAlign w:val="center"/>
          </w:tcPr>
          <w:p w14:paraId="30CF4619" w14:textId="5FED75AF" w:rsidR="00D32082" w:rsidRPr="007E6958" w:rsidRDefault="006D2AF5"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I18 - </w:t>
            </w:r>
            <w:r w:rsidR="001E1720" w:rsidRPr="007E6958">
              <w:rPr>
                <w:rFonts w:ascii="Times New Roman" w:eastAsia="Times New Roman" w:hAnsi="Times New Roman" w:cs="Times New Roman"/>
                <w:sz w:val="20"/>
                <w:szCs w:val="20"/>
              </w:rPr>
              <w:t>Vigilância alimentar e nutricional</w:t>
            </w:r>
          </w:p>
        </w:tc>
        <w:tc>
          <w:tcPr>
            <w:tcW w:w="4101" w:type="dxa"/>
            <w:shd w:val="clear" w:color="auto" w:fill="auto"/>
            <w:tcMar>
              <w:top w:w="100" w:type="dxa"/>
              <w:left w:w="100" w:type="dxa"/>
              <w:bottom w:w="100" w:type="dxa"/>
              <w:right w:w="100" w:type="dxa"/>
            </w:tcMar>
            <w:vAlign w:val="center"/>
          </w:tcPr>
          <w:p w14:paraId="1AC1001B" w14:textId="1261BE9E"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M37 - P</w:t>
            </w:r>
            <w:r w:rsidR="001E1720" w:rsidRPr="007E6958">
              <w:rPr>
                <w:rFonts w:ascii="Times New Roman" w:eastAsia="Times New Roman" w:hAnsi="Times New Roman" w:cs="Times New Roman"/>
                <w:sz w:val="20"/>
                <w:szCs w:val="20"/>
              </w:rPr>
              <w:t>roporção de crianças menores de 5 anos com baixo peso ou muito baixo peso por idade, em relação ao total de crianças menores de 5 anos pesadas</w:t>
            </w:r>
          </w:p>
        </w:tc>
      </w:tr>
      <w:tr w:rsidR="00D32082" w14:paraId="7B673188" w14:textId="77777777" w:rsidTr="00C8335C">
        <w:tc>
          <w:tcPr>
            <w:tcW w:w="1550" w:type="dxa"/>
            <w:vMerge/>
            <w:shd w:val="clear" w:color="auto" w:fill="auto"/>
            <w:tcMar>
              <w:top w:w="100" w:type="dxa"/>
              <w:left w:w="100" w:type="dxa"/>
              <w:bottom w:w="100" w:type="dxa"/>
              <w:right w:w="100" w:type="dxa"/>
            </w:tcMar>
            <w:vAlign w:val="center"/>
          </w:tcPr>
          <w:p w14:paraId="6C8B941E"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559" w:type="dxa"/>
            <w:vMerge/>
            <w:shd w:val="clear" w:color="auto" w:fill="auto"/>
            <w:tcMar>
              <w:top w:w="100" w:type="dxa"/>
              <w:left w:w="100" w:type="dxa"/>
              <w:bottom w:w="100" w:type="dxa"/>
              <w:right w:w="100" w:type="dxa"/>
            </w:tcMar>
            <w:vAlign w:val="center"/>
          </w:tcPr>
          <w:p w14:paraId="41BE3BE8"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843" w:type="dxa"/>
            <w:vMerge/>
            <w:shd w:val="clear" w:color="auto" w:fill="auto"/>
            <w:tcMar>
              <w:top w:w="100" w:type="dxa"/>
              <w:left w:w="100" w:type="dxa"/>
              <w:bottom w:w="100" w:type="dxa"/>
              <w:right w:w="100" w:type="dxa"/>
            </w:tcMar>
            <w:vAlign w:val="center"/>
          </w:tcPr>
          <w:p w14:paraId="3A0D1A9C"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4101" w:type="dxa"/>
            <w:shd w:val="clear" w:color="auto" w:fill="auto"/>
            <w:tcMar>
              <w:top w:w="100" w:type="dxa"/>
              <w:left w:w="100" w:type="dxa"/>
              <w:bottom w:w="100" w:type="dxa"/>
              <w:right w:w="100" w:type="dxa"/>
            </w:tcMar>
            <w:vAlign w:val="center"/>
          </w:tcPr>
          <w:p w14:paraId="23C298A8" w14:textId="2ED014B1"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M38 - </w:t>
            </w:r>
            <w:r w:rsidR="001E1720" w:rsidRPr="007E6958">
              <w:rPr>
                <w:rFonts w:ascii="Times New Roman" w:eastAsia="Times New Roman" w:hAnsi="Times New Roman" w:cs="Times New Roman"/>
                <w:sz w:val="20"/>
                <w:szCs w:val="20"/>
              </w:rPr>
              <w:t>Proporção de crianças menores de 5 anos com excesso de peso por altura, em relação ao total de crianças menores de 5 anos pesadas</w:t>
            </w:r>
          </w:p>
        </w:tc>
      </w:tr>
      <w:tr w:rsidR="00D32082" w14:paraId="7194681B" w14:textId="77777777" w:rsidTr="00C8335C">
        <w:tc>
          <w:tcPr>
            <w:tcW w:w="1550" w:type="dxa"/>
            <w:vMerge/>
            <w:shd w:val="clear" w:color="auto" w:fill="auto"/>
            <w:tcMar>
              <w:top w:w="100" w:type="dxa"/>
              <w:left w:w="100" w:type="dxa"/>
              <w:bottom w:w="100" w:type="dxa"/>
              <w:right w:w="100" w:type="dxa"/>
            </w:tcMar>
            <w:vAlign w:val="center"/>
          </w:tcPr>
          <w:p w14:paraId="40E419B4"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559" w:type="dxa"/>
            <w:vMerge/>
            <w:shd w:val="clear" w:color="auto" w:fill="auto"/>
            <w:tcMar>
              <w:top w:w="100" w:type="dxa"/>
              <w:left w:w="100" w:type="dxa"/>
              <w:bottom w:w="100" w:type="dxa"/>
              <w:right w:w="100" w:type="dxa"/>
            </w:tcMar>
            <w:vAlign w:val="center"/>
          </w:tcPr>
          <w:p w14:paraId="09BAEC6E"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843" w:type="dxa"/>
            <w:vMerge/>
            <w:shd w:val="clear" w:color="auto" w:fill="auto"/>
            <w:tcMar>
              <w:top w:w="100" w:type="dxa"/>
              <w:left w:w="100" w:type="dxa"/>
              <w:bottom w:w="100" w:type="dxa"/>
              <w:right w:w="100" w:type="dxa"/>
            </w:tcMar>
            <w:vAlign w:val="center"/>
          </w:tcPr>
          <w:p w14:paraId="630CE9DD" w14:textId="77777777" w:rsidR="00D32082" w:rsidRPr="007E6958" w:rsidRDefault="00D32082"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4101" w:type="dxa"/>
            <w:shd w:val="clear" w:color="auto" w:fill="auto"/>
            <w:tcMar>
              <w:top w:w="100" w:type="dxa"/>
              <w:left w:w="100" w:type="dxa"/>
              <w:bottom w:w="100" w:type="dxa"/>
              <w:right w:w="100" w:type="dxa"/>
            </w:tcMar>
            <w:vAlign w:val="center"/>
          </w:tcPr>
          <w:p w14:paraId="01749C14" w14:textId="0F518373" w:rsidR="00D32082" w:rsidRPr="007E6958" w:rsidRDefault="00C8335C" w:rsidP="007E6958">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M39 - </w:t>
            </w:r>
            <w:r w:rsidR="001E1720" w:rsidRPr="007E6958">
              <w:rPr>
                <w:rFonts w:ascii="Times New Roman" w:eastAsia="Times New Roman" w:hAnsi="Times New Roman" w:cs="Times New Roman"/>
                <w:sz w:val="20"/>
                <w:szCs w:val="20"/>
              </w:rPr>
              <w:t>Proporção de baixo peso pelo IMC entre gestantes, em relação ao total de gestantes pesadas</w:t>
            </w:r>
          </w:p>
        </w:tc>
      </w:tr>
    </w:tbl>
    <w:p w14:paraId="7A4F5FCE" w14:textId="77777777" w:rsidR="002D55C7" w:rsidRDefault="002D55C7" w:rsidP="002D55C7">
      <w:pPr>
        <w:pStyle w:val="Legenda"/>
        <w:spacing w:after="0" w:line="360" w:lineRule="auto"/>
        <w:jc w:val="both"/>
        <w:rPr>
          <w:rFonts w:ascii="Times New Roman" w:hAnsi="Times New Roman" w:cs="Times New Roman"/>
          <w:i w:val="0"/>
          <w:color w:val="000000" w:themeColor="text1"/>
          <w:sz w:val="24"/>
          <w:szCs w:val="24"/>
        </w:rPr>
      </w:pPr>
      <w:r w:rsidRPr="007E6958">
        <w:rPr>
          <w:rFonts w:ascii="Times New Roman" w:hAnsi="Times New Roman" w:cs="Times New Roman"/>
          <w:b/>
          <w:i w:val="0"/>
          <w:color w:val="000000" w:themeColor="text1"/>
          <w:sz w:val="24"/>
          <w:szCs w:val="24"/>
        </w:rPr>
        <w:lastRenderedPageBreak/>
        <w:t>Quadro 2 -</w:t>
      </w:r>
      <w:r>
        <w:rPr>
          <w:rFonts w:ascii="Times New Roman" w:hAnsi="Times New Roman" w:cs="Times New Roman"/>
          <w:i w:val="0"/>
          <w:color w:val="000000" w:themeColor="text1"/>
          <w:sz w:val="24"/>
          <w:szCs w:val="24"/>
        </w:rPr>
        <w:t xml:space="preserve"> </w:t>
      </w:r>
      <w:r w:rsidRPr="00083A9D">
        <w:rPr>
          <w:rFonts w:ascii="Times New Roman" w:hAnsi="Times New Roman" w:cs="Times New Roman"/>
          <w:i w:val="0"/>
          <w:color w:val="000000" w:themeColor="text1"/>
          <w:sz w:val="24"/>
          <w:szCs w:val="24"/>
        </w:rPr>
        <w:t xml:space="preserve">Dimensões, </w:t>
      </w:r>
      <w:proofErr w:type="spellStart"/>
      <w:r w:rsidRPr="00083A9D">
        <w:rPr>
          <w:rFonts w:ascii="Times New Roman" w:hAnsi="Times New Roman" w:cs="Times New Roman"/>
          <w:i w:val="0"/>
          <w:color w:val="000000" w:themeColor="text1"/>
          <w:sz w:val="24"/>
          <w:szCs w:val="24"/>
        </w:rPr>
        <w:t>subdimensões</w:t>
      </w:r>
      <w:proofErr w:type="spellEnd"/>
      <w:r w:rsidRPr="00083A9D">
        <w:rPr>
          <w:rFonts w:ascii="Times New Roman" w:hAnsi="Times New Roman" w:cs="Times New Roman"/>
          <w:i w:val="0"/>
          <w:color w:val="000000" w:themeColor="text1"/>
          <w:sz w:val="24"/>
          <w:szCs w:val="24"/>
        </w:rPr>
        <w:t>, indicadores e medidas da matriz de análise e julgamento de segurança alimentar e nutricional em nível municipal.</w:t>
      </w:r>
    </w:p>
    <w:p w14:paraId="521B4A23" w14:textId="77777777" w:rsidR="002D55C7" w:rsidRPr="007E6958" w:rsidRDefault="002D55C7" w:rsidP="002D55C7">
      <w:pPr>
        <w:jc w:val="right"/>
        <w:rPr>
          <w:rFonts w:ascii="Times New Roman" w:hAnsi="Times New Roman" w:cs="Times New Roman"/>
          <w:sz w:val="20"/>
          <w:szCs w:val="20"/>
        </w:rPr>
      </w:pPr>
      <w:r w:rsidRPr="007E6958">
        <w:rPr>
          <w:rFonts w:ascii="Times New Roman" w:hAnsi="Times New Roman" w:cs="Times New Roman"/>
          <w:sz w:val="20"/>
          <w:szCs w:val="20"/>
        </w:rPr>
        <w:t>(Continua</w:t>
      </w:r>
      <w:r>
        <w:rPr>
          <w:rFonts w:ascii="Times New Roman" w:hAnsi="Times New Roman" w:cs="Times New Roman"/>
          <w:sz w:val="20"/>
          <w:szCs w:val="20"/>
        </w:rPr>
        <w:t>ção</w:t>
      </w:r>
      <w:r w:rsidRPr="007E6958">
        <w:rPr>
          <w:rFonts w:ascii="Times New Roman" w:hAnsi="Times New Roman" w:cs="Times New Roman"/>
          <w:sz w:val="20"/>
          <w:szCs w:val="20"/>
        </w:rPr>
        <w:t>)</w:t>
      </w:r>
    </w:p>
    <w:tbl>
      <w:tblPr>
        <w:tblStyle w:val="a0"/>
        <w:tblW w:w="90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1701"/>
        <w:gridCol w:w="1842"/>
        <w:gridCol w:w="3982"/>
      </w:tblGrid>
      <w:tr w:rsidR="002D55C7" w:rsidRPr="00C8335C" w14:paraId="4EA364D6" w14:textId="77777777" w:rsidTr="00C8335C">
        <w:tc>
          <w:tcPr>
            <w:tcW w:w="1550" w:type="dxa"/>
            <w:shd w:val="clear" w:color="auto" w:fill="auto"/>
            <w:tcMar>
              <w:top w:w="100" w:type="dxa"/>
              <w:left w:w="100" w:type="dxa"/>
              <w:bottom w:w="100" w:type="dxa"/>
              <w:right w:w="100" w:type="dxa"/>
            </w:tcMar>
            <w:vAlign w:val="center"/>
          </w:tcPr>
          <w:p w14:paraId="7BF7F48E" w14:textId="77777777" w:rsidR="002D55C7" w:rsidRPr="00C8335C" w:rsidRDefault="002D55C7" w:rsidP="00A97764">
            <w:pPr>
              <w:widowControl w:val="0"/>
              <w:pBdr>
                <w:top w:val="nil"/>
                <w:left w:val="nil"/>
                <w:bottom w:val="nil"/>
                <w:right w:val="nil"/>
                <w:between w:val="nil"/>
              </w:pBdr>
              <w:spacing w:line="240" w:lineRule="auto"/>
              <w:jc w:val="center"/>
              <w:rPr>
                <w:rFonts w:ascii="Times New Roman" w:eastAsia="Times New Roman" w:hAnsi="Times New Roman" w:cs="Times New Roman"/>
                <w:b/>
                <w:sz w:val="19"/>
                <w:szCs w:val="19"/>
              </w:rPr>
            </w:pPr>
            <w:r w:rsidRPr="00C8335C">
              <w:rPr>
                <w:rFonts w:ascii="Times New Roman" w:eastAsia="Times New Roman" w:hAnsi="Times New Roman" w:cs="Times New Roman"/>
                <w:b/>
                <w:sz w:val="19"/>
                <w:szCs w:val="19"/>
              </w:rPr>
              <w:t>Dimensões</w:t>
            </w:r>
          </w:p>
        </w:tc>
        <w:tc>
          <w:tcPr>
            <w:tcW w:w="1701" w:type="dxa"/>
            <w:shd w:val="clear" w:color="auto" w:fill="auto"/>
            <w:tcMar>
              <w:top w:w="100" w:type="dxa"/>
              <w:left w:w="100" w:type="dxa"/>
              <w:bottom w:w="100" w:type="dxa"/>
              <w:right w:w="100" w:type="dxa"/>
            </w:tcMar>
            <w:vAlign w:val="center"/>
          </w:tcPr>
          <w:p w14:paraId="726DF59A" w14:textId="77777777" w:rsidR="002D55C7" w:rsidRPr="00C8335C" w:rsidRDefault="002D55C7" w:rsidP="00A97764">
            <w:pPr>
              <w:widowControl w:val="0"/>
              <w:pBdr>
                <w:top w:val="nil"/>
                <w:left w:val="nil"/>
                <w:bottom w:val="nil"/>
                <w:right w:val="nil"/>
                <w:between w:val="nil"/>
              </w:pBdr>
              <w:spacing w:line="240" w:lineRule="auto"/>
              <w:jc w:val="center"/>
              <w:rPr>
                <w:rFonts w:ascii="Times New Roman" w:eastAsia="Times New Roman" w:hAnsi="Times New Roman" w:cs="Times New Roman"/>
                <w:b/>
                <w:sz w:val="19"/>
                <w:szCs w:val="19"/>
              </w:rPr>
            </w:pPr>
            <w:proofErr w:type="spellStart"/>
            <w:r w:rsidRPr="00C8335C">
              <w:rPr>
                <w:rFonts w:ascii="Times New Roman" w:eastAsia="Times New Roman" w:hAnsi="Times New Roman" w:cs="Times New Roman"/>
                <w:b/>
                <w:sz w:val="19"/>
                <w:szCs w:val="19"/>
              </w:rPr>
              <w:t>Subdimensões</w:t>
            </w:r>
            <w:proofErr w:type="spellEnd"/>
          </w:p>
        </w:tc>
        <w:tc>
          <w:tcPr>
            <w:tcW w:w="1842" w:type="dxa"/>
            <w:shd w:val="clear" w:color="auto" w:fill="auto"/>
            <w:tcMar>
              <w:top w:w="100" w:type="dxa"/>
              <w:left w:w="100" w:type="dxa"/>
              <w:bottom w:w="100" w:type="dxa"/>
              <w:right w:w="100" w:type="dxa"/>
            </w:tcMar>
            <w:vAlign w:val="center"/>
          </w:tcPr>
          <w:p w14:paraId="7F740542" w14:textId="77777777" w:rsidR="002D55C7" w:rsidRPr="00C8335C" w:rsidRDefault="002D55C7" w:rsidP="00A97764">
            <w:pPr>
              <w:widowControl w:val="0"/>
              <w:pBdr>
                <w:top w:val="nil"/>
                <w:left w:val="nil"/>
                <w:bottom w:val="nil"/>
                <w:right w:val="nil"/>
                <w:between w:val="nil"/>
              </w:pBdr>
              <w:spacing w:line="240" w:lineRule="auto"/>
              <w:jc w:val="center"/>
              <w:rPr>
                <w:rFonts w:ascii="Times New Roman" w:eastAsia="Times New Roman" w:hAnsi="Times New Roman" w:cs="Times New Roman"/>
                <w:b/>
                <w:sz w:val="19"/>
                <w:szCs w:val="19"/>
              </w:rPr>
            </w:pPr>
            <w:r w:rsidRPr="00C8335C">
              <w:rPr>
                <w:rFonts w:ascii="Times New Roman" w:eastAsia="Times New Roman" w:hAnsi="Times New Roman" w:cs="Times New Roman"/>
                <w:b/>
                <w:sz w:val="19"/>
                <w:szCs w:val="19"/>
              </w:rPr>
              <w:t>Indicadores</w:t>
            </w:r>
          </w:p>
        </w:tc>
        <w:tc>
          <w:tcPr>
            <w:tcW w:w="3982" w:type="dxa"/>
            <w:shd w:val="clear" w:color="auto" w:fill="auto"/>
            <w:tcMar>
              <w:top w:w="100" w:type="dxa"/>
              <w:left w:w="100" w:type="dxa"/>
              <w:bottom w:w="100" w:type="dxa"/>
              <w:right w:w="100" w:type="dxa"/>
            </w:tcMar>
            <w:vAlign w:val="center"/>
          </w:tcPr>
          <w:p w14:paraId="20FABFF9" w14:textId="77777777" w:rsidR="002D55C7" w:rsidRPr="00C8335C" w:rsidRDefault="002D55C7" w:rsidP="00A97764">
            <w:pPr>
              <w:widowControl w:val="0"/>
              <w:pBdr>
                <w:top w:val="nil"/>
                <w:left w:val="nil"/>
                <w:bottom w:val="nil"/>
                <w:right w:val="nil"/>
                <w:between w:val="nil"/>
              </w:pBdr>
              <w:spacing w:line="240" w:lineRule="auto"/>
              <w:jc w:val="center"/>
              <w:rPr>
                <w:rFonts w:ascii="Times New Roman" w:eastAsia="Times New Roman" w:hAnsi="Times New Roman" w:cs="Times New Roman"/>
                <w:b/>
                <w:sz w:val="19"/>
                <w:szCs w:val="19"/>
              </w:rPr>
            </w:pPr>
            <w:r w:rsidRPr="00C8335C">
              <w:rPr>
                <w:rFonts w:ascii="Times New Roman" w:eastAsia="Times New Roman" w:hAnsi="Times New Roman" w:cs="Times New Roman"/>
                <w:b/>
                <w:sz w:val="19"/>
                <w:szCs w:val="19"/>
              </w:rPr>
              <w:t>Medidas</w:t>
            </w:r>
          </w:p>
        </w:tc>
      </w:tr>
      <w:tr w:rsidR="002D55C7" w:rsidRPr="00C8335C" w14:paraId="75926DA2" w14:textId="77777777" w:rsidTr="00C8335C">
        <w:tc>
          <w:tcPr>
            <w:tcW w:w="1550" w:type="dxa"/>
            <w:vMerge w:val="restart"/>
            <w:shd w:val="clear" w:color="auto" w:fill="auto"/>
            <w:tcMar>
              <w:top w:w="100" w:type="dxa"/>
              <w:left w:w="100" w:type="dxa"/>
              <w:bottom w:w="100" w:type="dxa"/>
              <w:right w:w="100" w:type="dxa"/>
            </w:tcMar>
            <w:vAlign w:val="center"/>
          </w:tcPr>
          <w:p w14:paraId="656AC087" w14:textId="17851AA5" w:rsidR="002D55C7" w:rsidRPr="00C8335C" w:rsidRDefault="006D2AF5"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r w:rsidRPr="00C8335C">
              <w:rPr>
                <w:rFonts w:ascii="Times New Roman" w:eastAsia="Times New Roman" w:hAnsi="Times New Roman" w:cs="Times New Roman"/>
                <w:sz w:val="19"/>
                <w:szCs w:val="19"/>
              </w:rPr>
              <w:t xml:space="preserve">Dimensão 4 - </w:t>
            </w:r>
            <w:r w:rsidR="002D55C7" w:rsidRPr="00C8335C">
              <w:rPr>
                <w:rFonts w:ascii="Times New Roman" w:eastAsia="Times New Roman" w:hAnsi="Times New Roman" w:cs="Times New Roman"/>
                <w:sz w:val="19"/>
                <w:szCs w:val="19"/>
              </w:rPr>
              <w:t>Alimentação e Nutrição em Todos os Níveis de Atenção à Saúde</w:t>
            </w:r>
          </w:p>
        </w:tc>
        <w:tc>
          <w:tcPr>
            <w:tcW w:w="1701" w:type="dxa"/>
            <w:vMerge w:val="restart"/>
            <w:shd w:val="clear" w:color="auto" w:fill="auto"/>
            <w:tcMar>
              <w:top w:w="100" w:type="dxa"/>
              <w:left w:w="100" w:type="dxa"/>
              <w:bottom w:w="100" w:type="dxa"/>
              <w:right w:w="100" w:type="dxa"/>
            </w:tcMar>
            <w:vAlign w:val="center"/>
          </w:tcPr>
          <w:p w14:paraId="4B68F600" w14:textId="1072126A" w:rsidR="002D55C7" w:rsidRPr="00C8335C" w:rsidRDefault="006D2AF5"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r w:rsidRPr="00C8335C">
              <w:rPr>
                <w:rFonts w:ascii="Times New Roman" w:eastAsia="Times New Roman" w:hAnsi="Times New Roman" w:cs="Times New Roman"/>
                <w:sz w:val="19"/>
                <w:szCs w:val="19"/>
              </w:rPr>
              <w:t xml:space="preserve">S8 - </w:t>
            </w:r>
            <w:r w:rsidR="002D55C7" w:rsidRPr="00C8335C">
              <w:rPr>
                <w:rFonts w:ascii="Times New Roman" w:eastAsia="Times New Roman" w:hAnsi="Times New Roman" w:cs="Times New Roman"/>
                <w:sz w:val="19"/>
                <w:szCs w:val="19"/>
              </w:rPr>
              <w:t>Atenção Primária à Saúde</w:t>
            </w:r>
          </w:p>
        </w:tc>
        <w:tc>
          <w:tcPr>
            <w:tcW w:w="1842" w:type="dxa"/>
            <w:vMerge w:val="restart"/>
            <w:shd w:val="clear" w:color="auto" w:fill="auto"/>
            <w:tcMar>
              <w:top w:w="100" w:type="dxa"/>
              <w:left w:w="100" w:type="dxa"/>
              <w:bottom w:w="100" w:type="dxa"/>
              <w:right w:w="100" w:type="dxa"/>
            </w:tcMar>
            <w:vAlign w:val="center"/>
          </w:tcPr>
          <w:p w14:paraId="14B23A9D" w14:textId="78EF72F0" w:rsidR="002D55C7" w:rsidRPr="00C8335C" w:rsidRDefault="00C8335C"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r w:rsidRPr="00C8335C">
              <w:rPr>
                <w:rFonts w:ascii="Times New Roman" w:eastAsia="Times New Roman" w:hAnsi="Times New Roman" w:cs="Times New Roman"/>
                <w:sz w:val="19"/>
                <w:szCs w:val="19"/>
              </w:rPr>
              <w:t xml:space="preserve">I18 - </w:t>
            </w:r>
            <w:r w:rsidR="002D55C7" w:rsidRPr="00C8335C">
              <w:rPr>
                <w:rFonts w:ascii="Times New Roman" w:eastAsia="Times New Roman" w:hAnsi="Times New Roman" w:cs="Times New Roman"/>
                <w:sz w:val="19"/>
                <w:szCs w:val="19"/>
              </w:rPr>
              <w:t>Vigilância alimentar e nutricional</w:t>
            </w:r>
          </w:p>
        </w:tc>
        <w:tc>
          <w:tcPr>
            <w:tcW w:w="3982" w:type="dxa"/>
            <w:shd w:val="clear" w:color="auto" w:fill="auto"/>
            <w:tcMar>
              <w:top w:w="100" w:type="dxa"/>
              <w:left w:w="100" w:type="dxa"/>
              <w:bottom w:w="100" w:type="dxa"/>
              <w:right w:w="100" w:type="dxa"/>
            </w:tcMar>
            <w:vAlign w:val="center"/>
          </w:tcPr>
          <w:p w14:paraId="147F5FFF" w14:textId="68866459" w:rsidR="002D55C7" w:rsidRPr="00C8335C" w:rsidRDefault="00C8335C"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r w:rsidRPr="00C8335C">
              <w:rPr>
                <w:rFonts w:ascii="Times New Roman" w:eastAsia="Times New Roman" w:hAnsi="Times New Roman" w:cs="Times New Roman"/>
                <w:sz w:val="19"/>
                <w:szCs w:val="19"/>
              </w:rPr>
              <w:t xml:space="preserve">M40 - </w:t>
            </w:r>
            <w:r w:rsidR="002D55C7" w:rsidRPr="00C8335C">
              <w:rPr>
                <w:rFonts w:ascii="Times New Roman" w:eastAsia="Times New Roman" w:hAnsi="Times New Roman" w:cs="Times New Roman"/>
                <w:sz w:val="19"/>
                <w:szCs w:val="19"/>
              </w:rPr>
              <w:t>Proporção de excesso peso pelo IMC entre gestantes, em relação ao total de gestantes pesadas</w:t>
            </w:r>
          </w:p>
        </w:tc>
      </w:tr>
      <w:tr w:rsidR="002D55C7" w:rsidRPr="00C8335C" w14:paraId="42DA6966" w14:textId="77777777" w:rsidTr="00C8335C">
        <w:tc>
          <w:tcPr>
            <w:tcW w:w="1550" w:type="dxa"/>
            <w:vMerge/>
            <w:shd w:val="clear" w:color="auto" w:fill="auto"/>
            <w:tcMar>
              <w:top w:w="100" w:type="dxa"/>
              <w:left w:w="100" w:type="dxa"/>
              <w:bottom w:w="100" w:type="dxa"/>
              <w:right w:w="100" w:type="dxa"/>
            </w:tcMar>
            <w:vAlign w:val="center"/>
          </w:tcPr>
          <w:p w14:paraId="0D84E24E" w14:textId="77777777" w:rsidR="002D55C7" w:rsidRPr="00C8335C" w:rsidRDefault="002D55C7"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p>
        </w:tc>
        <w:tc>
          <w:tcPr>
            <w:tcW w:w="1701" w:type="dxa"/>
            <w:vMerge/>
            <w:shd w:val="clear" w:color="auto" w:fill="auto"/>
            <w:tcMar>
              <w:top w:w="100" w:type="dxa"/>
              <w:left w:w="100" w:type="dxa"/>
              <w:bottom w:w="100" w:type="dxa"/>
              <w:right w:w="100" w:type="dxa"/>
            </w:tcMar>
            <w:vAlign w:val="center"/>
          </w:tcPr>
          <w:p w14:paraId="3DEA86F4" w14:textId="77777777" w:rsidR="002D55C7" w:rsidRPr="00C8335C" w:rsidRDefault="002D55C7"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p>
        </w:tc>
        <w:tc>
          <w:tcPr>
            <w:tcW w:w="1842" w:type="dxa"/>
            <w:vMerge/>
            <w:shd w:val="clear" w:color="auto" w:fill="auto"/>
            <w:tcMar>
              <w:top w:w="100" w:type="dxa"/>
              <w:left w:w="100" w:type="dxa"/>
              <w:bottom w:w="100" w:type="dxa"/>
              <w:right w:w="100" w:type="dxa"/>
            </w:tcMar>
            <w:vAlign w:val="center"/>
          </w:tcPr>
          <w:p w14:paraId="69481674" w14:textId="77777777" w:rsidR="002D55C7" w:rsidRPr="00C8335C" w:rsidRDefault="002D55C7"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p>
        </w:tc>
        <w:tc>
          <w:tcPr>
            <w:tcW w:w="3982" w:type="dxa"/>
            <w:shd w:val="clear" w:color="auto" w:fill="auto"/>
            <w:tcMar>
              <w:top w:w="100" w:type="dxa"/>
              <w:left w:w="100" w:type="dxa"/>
              <w:bottom w:w="100" w:type="dxa"/>
              <w:right w:w="100" w:type="dxa"/>
            </w:tcMar>
            <w:vAlign w:val="center"/>
          </w:tcPr>
          <w:p w14:paraId="0D925BDA" w14:textId="0616D326" w:rsidR="002D55C7" w:rsidRPr="00C8335C" w:rsidRDefault="00C8335C"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r w:rsidRPr="00C8335C">
              <w:rPr>
                <w:rFonts w:ascii="Times New Roman" w:eastAsia="Times New Roman" w:hAnsi="Times New Roman" w:cs="Times New Roman"/>
                <w:sz w:val="19"/>
                <w:szCs w:val="19"/>
              </w:rPr>
              <w:t xml:space="preserve">M41 - </w:t>
            </w:r>
            <w:r w:rsidR="002D55C7" w:rsidRPr="00C8335C">
              <w:rPr>
                <w:rFonts w:ascii="Times New Roman" w:eastAsia="Times New Roman" w:hAnsi="Times New Roman" w:cs="Times New Roman"/>
                <w:sz w:val="19"/>
                <w:szCs w:val="19"/>
              </w:rPr>
              <w:t>Proporção de crianças menores de 5 anos com déficit de altura para idade, em relação ao total de crianças menores de 5 anos</w:t>
            </w:r>
          </w:p>
        </w:tc>
      </w:tr>
      <w:tr w:rsidR="002D55C7" w:rsidRPr="00C8335C" w14:paraId="4240E793" w14:textId="77777777" w:rsidTr="00C8335C">
        <w:tc>
          <w:tcPr>
            <w:tcW w:w="1550" w:type="dxa"/>
            <w:vMerge/>
            <w:shd w:val="clear" w:color="auto" w:fill="auto"/>
            <w:tcMar>
              <w:top w:w="100" w:type="dxa"/>
              <w:left w:w="100" w:type="dxa"/>
              <w:bottom w:w="100" w:type="dxa"/>
              <w:right w:w="100" w:type="dxa"/>
            </w:tcMar>
            <w:vAlign w:val="center"/>
          </w:tcPr>
          <w:p w14:paraId="500A5887" w14:textId="77777777" w:rsidR="002D55C7" w:rsidRPr="00C8335C" w:rsidRDefault="002D55C7"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p>
        </w:tc>
        <w:tc>
          <w:tcPr>
            <w:tcW w:w="1701" w:type="dxa"/>
            <w:vMerge/>
            <w:shd w:val="clear" w:color="auto" w:fill="auto"/>
            <w:tcMar>
              <w:top w:w="100" w:type="dxa"/>
              <w:left w:w="100" w:type="dxa"/>
              <w:bottom w:w="100" w:type="dxa"/>
              <w:right w:w="100" w:type="dxa"/>
            </w:tcMar>
            <w:vAlign w:val="center"/>
          </w:tcPr>
          <w:p w14:paraId="37F31127" w14:textId="77777777" w:rsidR="002D55C7" w:rsidRPr="00C8335C" w:rsidRDefault="002D55C7"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p>
        </w:tc>
        <w:tc>
          <w:tcPr>
            <w:tcW w:w="1842" w:type="dxa"/>
            <w:vMerge/>
            <w:shd w:val="clear" w:color="auto" w:fill="auto"/>
            <w:tcMar>
              <w:top w:w="100" w:type="dxa"/>
              <w:left w:w="100" w:type="dxa"/>
              <w:bottom w:w="100" w:type="dxa"/>
              <w:right w:w="100" w:type="dxa"/>
            </w:tcMar>
            <w:vAlign w:val="center"/>
          </w:tcPr>
          <w:p w14:paraId="02E5E468" w14:textId="77777777" w:rsidR="002D55C7" w:rsidRPr="00C8335C" w:rsidRDefault="002D55C7"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p>
        </w:tc>
        <w:tc>
          <w:tcPr>
            <w:tcW w:w="3982" w:type="dxa"/>
            <w:shd w:val="clear" w:color="auto" w:fill="auto"/>
            <w:tcMar>
              <w:top w:w="100" w:type="dxa"/>
              <w:left w:w="100" w:type="dxa"/>
              <w:bottom w:w="100" w:type="dxa"/>
              <w:right w:w="100" w:type="dxa"/>
            </w:tcMar>
            <w:vAlign w:val="center"/>
          </w:tcPr>
          <w:p w14:paraId="48781816" w14:textId="489AFF76" w:rsidR="002D55C7" w:rsidRPr="00C8335C" w:rsidRDefault="00C8335C"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r w:rsidRPr="00C8335C">
              <w:rPr>
                <w:rFonts w:ascii="Times New Roman" w:eastAsia="Times New Roman" w:hAnsi="Times New Roman" w:cs="Times New Roman"/>
                <w:sz w:val="19"/>
                <w:szCs w:val="19"/>
              </w:rPr>
              <w:t xml:space="preserve">M42 - </w:t>
            </w:r>
            <w:r w:rsidR="002D55C7" w:rsidRPr="00C8335C">
              <w:rPr>
                <w:rFonts w:ascii="Times New Roman" w:eastAsia="Times New Roman" w:hAnsi="Times New Roman" w:cs="Times New Roman"/>
                <w:sz w:val="19"/>
                <w:szCs w:val="19"/>
              </w:rPr>
              <w:t>Proporção de nascidos vivos com baixo peso, em relação ao total de nascidos vivos</w:t>
            </w:r>
          </w:p>
        </w:tc>
      </w:tr>
      <w:tr w:rsidR="002D55C7" w:rsidRPr="00C8335C" w14:paraId="68EADF2F" w14:textId="77777777" w:rsidTr="00C8335C">
        <w:tc>
          <w:tcPr>
            <w:tcW w:w="1550" w:type="dxa"/>
            <w:vMerge/>
            <w:shd w:val="clear" w:color="auto" w:fill="auto"/>
            <w:tcMar>
              <w:top w:w="100" w:type="dxa"/>
              <w:left w:w="100" w:type="dxa"/>
              <w:bottom w:w="100" w:type="dxa"/>
              <w:right w:w="100" w:type="dxa"/>
            </w:tcMar>
            <w:vAlign w:val="center"/>
          </w:tcPr>
          <w:p w14:paraId="4F00CC3E" w14:textId="77777777" w:rsidR="002D55C7" w:rsidRPr="00C8335C" w:rsidRDefault="002D55C7"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p>
        </w:tc>
        <w:tc>
          <w:tcPr>
            <w:tcW w:w="1701" w:type="dxa"/>
            <w:vMerge/>
            <w:shd w:val="clear" w:color="auto" w:fill="auto"/>
            <w:tcMar>
              <w:top w:w="100" w:type="dxa"/>
              <w:left w:w="100" w:type="dxa"/>
              <w:bottom w:w="100" w:type="dxa"/>
              <w:right w:w="100" w:type="dxa"/>
            </w:tcMar>
            <w:vAlign w:val="center"/>
          </w:tcPr>
          <w:p w14:paraId="6CA83831" w14:textId="77777777" w:rsidR="002D55C7" w:rsidRPr="00C8335C" w:rsidRDefault="002D55C7"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p>
        </w:tc>
        <w:tc>
          <w:tcPr>
            <w:tcW w:w="1842" w:type="dxa"/>
            <w:shd w:val="clear" w:color="auto" w:fill="auto"/>
            <w:tcMar>
              <w:top w:w="100" w:type="dxa"/>
              <w:left w:w="100" w:type="dxa"/>
              <w:bottom w:w="100" w:type="dxa"/>
              <w:right w:w="100" w:type="dxa"/>
            </w:tcMar>
            <w:vAlign w:val="center"/>
          </w:tcPr>
          <w:p w14:paraId="0C80AF8F" w14:textId="2C767314" w:rsidR="002D55C7" w:rsidRPr="00C8335C" w:rsidRDefault="00C8335C"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r w:rsidRPr="00C8335C">
              <w:rPr>
                <w:rFonts w:ascii="Times New Roman" w:eastAsia="Times New Roman" w:hAnsi="Times New Roman" w:cs="Times New Roman"/>
                <w:sz w:val="19"/>
                <w:szCs w:val="19"/>
              </w:rPr>
              <w:t xml:space="preserve">I19 - </w:t>
            </w:r>
            <w:r w:rsidR="002D55C7" w:rsidRPr="00C8335C">
              <w:rPr>
                <w:rFonts w:ascii="Times New Roman" w:eastAsia="Times New Roman" w:hAnsi="Times New Roman" w:cs="Times New Roman"/>
                <w:sz w:val="19"/>
                <w:szCs w:val="19"/>
              </w:rPr>
              <w:t>Promoção da alimentação adequada e saudável</w:t>
            </w:r>
          </w:p>
        </w:tc>
        <w:tc>
          <w:tcPr>
            <w:tcW w:w="3982" w:type="dxa"/>
            <w:shd w:val="clear" w:color="auto" w:fill="auto"/>
            <w:tcMar>
              <w:top w:w="100" w:type="dxa"/>
              <w:left w:w="100" w:type="dxa"/>
              <w:bottom w:w="100" w:type="dxa"/>
              <w:right w:w="100" w:type="dxa"/>
            </w:tcMar>
            <w:vAlign w:val="center"/>
          </w:tcPr>
          <w:p w14:paraId="3FDBA8E3" w14:textId="6CEBE090" w:rsidR="002D55C7" w:rsidRPr="00C8335C" w:rsidRDefault="00C8335C"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r w:rsidRPr="00C8335C">
              <w:rPr>
                <w:rFonts w:ascii="Times New Roman" w:eastAsia="Times New Roman" w:hAnsi="Times New Roman" w:cs="Times New Roman"/>
                <w:sz w:val="19"/>
                <w:szCs w:val="19"/>
              </w:rPr>
              <w:t xml:space="preserve">M43 - </w:t>
            </w:r>
            <w:r w:rsidR="002D55C7" w:rsidRPr="00C8335C">
              <w:rPr>
                <w:rFonts w:ascii="Times New Roman" w:eastAsia="Times New Roman" w:hAnsi="Times New Roman" w:cs="Times New Roman"/>
                <w:sz w:val="19"/>
                <w:szCs w:val="19"/>
              </w:rPr>
              <w:t>Proporção de crianças menores de 4 meses com aleitamento materno exclusivo, em relação ao total de crianças menores de 4 meses</w:t>
            </w:r>
          </w:p>
        </w:tc>
      </w:tr>
      <w:tr w:rsidR="002D55C7" w:rsidRPr="00C8335C" w14:paraId="79059F1A" w14:textId="77777777" w:rsidTr="00C8335C">
        <w:tc>
          <w:tcPr>
            <w:tcW w:w="1550" w:type="dxa"/>
            <w:vMerge/>
            <w:shd w:val="clear" w:color="auto" w:fill="auto"/>
            <w:tcMar>
              <w:top w:w="100" w:type="dxa"/>
              <w:left w:w="100" w:type="dxa"/>
              <w:bottom w:w="100" w:type="dxa"/>
              <w:right w:w="100" w:type="dxa"/>
            </w:tcMar>
            <w:vAlign w:val="center"/>
          </w:tcPr>
          <w:p w14:paraId="1580FC4C" w14:textId="77777777" w:rsidR="002D55C7" w:rsidRPr="00C8335C" w:rsidRDefault="002D55C7"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p>
        </w:tc>
        <w:tc>
          <w:tcPr>
            <w:tcW w:w="1701" w:type="dxa"/>
            <w:vMerge/>
            <w:shd w:val="clear" w:color="auto" w:fill="auto"/>
            <w:tcMar>
              <w:top w:w="100" w:type="dxa"/>
              <w:left w:w="100" w:type="dxa"/>
              <w:bottom w:w="100" w:type="dxa"/>
              <w:right w:w="100" w:type="dxa"/>
            </w:tcMar>
            <w:vAlign w:val="center"/>
          </w:tcPr>
          <w:p w14:paraId="105BAA82" w14:textId="77777777" w:rsidR="002D55C7" w:rsidRPr="00C8335C" w:rsidRDefault="002D55C7"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p>
        </w:tc>
        <w:tc>
          <w:tcPr>
            <w:tcW w:w="1842" w:type="dxa"/>
            <w:vMerge w:val="restart"/>
            <w:shd w:val="clear" w:color="auto" w:fill="auto"/>
            <w:tcMar>
              <w:top w:w="100" w:type="dxa"/>
              <w:left w:w="100" w:type="dxa"/>
              <w:bottom w:w="100" w:type="dxa"/>
              <w:right w:w="100" w:type="dxa"/>
            </w:tcMar>
            <w:vAlign w:val="center"/>
          </w:tcPr>
          <w:p w14:paraId="27A8E7DD" w14:textId="6D382095" w:rsidR="002D55C7" w:rsidRPr="00C8335C" w:rsidRDefault="00C8335C"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r w:rsidRPr="00C8335C">
              <w:rPr>
                <w:rFonts w:ascii="Times New Roman" w:eastAsia="Times New Roman" w:hAnsi="Times New Roman" w:cs="Times New Roman"/>
                <w:sz w:val="19"/>
                <w:szCs w:val="19"/>
              </w:rPr>
              <w:t xml:space="preserve">I20 - </w:t>
            </w:r>
            <w:r w:rsidR="002D55C7" w:rsidRPr="00C8335C">
              <w:rPr>
                <w:rFonts w:ascii="Times New Roman" w:eastAsia="Times New Roman" w:hAnsi="Times New Roman" w:cs="Times New Roman"/>
                <w:sz w:val="19"/>
                <w:szCs w:val="19"/>
              </w:rPr>
              <w:t>Prevenção e controle de agravos à saúde</w:t>
            </w:r>
          </w:p>
        </w:tc>
        <w:tc>
          <w:tcPr>
            <w:tcW w:w="3982" w:type="dxa"/>
            <w:shd w:val="clear" w:color="auto" w:fill="auto"/>
            <w:tcMar>
              <w:top w:w="100" w:type="dxa"/>
              <w:left w:w="100" w:type="dxa"/>
              <w:bottom w:w="100" w:type="dxa"/>
              <w:right w:w="100" w:type="dxa"/>
            </w:tcMar>
            <w:vAlign w:val="center"/>
          </w:tcPr>
          <w:p w14:paraId="15D3CA53" w14:textId="3A2DE5DE" w:rsidR="002D55C7" w:rsidRPr="00C8335C" w:rsidRDefault="00C8335C"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r w:rsidRPr="00C8335C">
              <w:rPr>
                <w:rFonts w:ascii="Times New Roman" w:eastAsia="Times New Roman" w:hAnsi="Times New Roman" w:cs="Times New Roman"/>
                <w:sz w:val="19"/>
                <w:szCs w:val="19"/>
              </w:rPr>
              <w:t xml:space="preserve">M44 - </w:t>
            </w:r>
            <w:r w:rsidR="002D55C7" w:rsidRPr="00C8335C">
              <w:rPr>
                <w:rFonts w:ascii="Times New Roman" w:eastAsia="Times New Roman" w:hAnsi="Times New Roman" w:cs="Times New Roman"/>
                <w:sz w:val="19"/>
                <w:szCs w:val="19"/>
              </w:rPr>
              <w:t>Razão de portadores de diabetes cadastrados na atenção básica, em relação ao total de famílias acompanhadas na atenção básica</w:t>
            </w:r>
          </w:p>
        </w:tc>
      </w:tr>
      <w:tr w:rsidR="002D55C7" w:rsidRPr="00C8335C" w14:paraId="587263A6" w14:textId="77777777" w:rsidTr="00C8335C">
        <w:tc>
          <w:tcPr>
            <w:tcW w:w="1550" w:type="dxa"/>
            <w:vMerge/>
            <w:shd w:val="clear" w:color="auto" w:fill="auto"/>
            <w:tcMar>
              <w:top w:w="100" w:type="dxa"/>
              <w:left w:w="100" w:type="dxa"/>
              <w:bottom w:w="100" w:type="dxa"/>
              <w:right w:w="100" w:type="dxa"/>
            </w:tcMar>
            <w:vAlign w:val="center"/>
          </w:tcPr>
          <w:p w14:paraId="67B59730" w14:textId="77777777" w:rsidR="002D55C7" w:rsidRPr="00C8335C" w:rsidRDefault="002D55C7"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p>
        </w:tc>
        <w:tc>
          <w:tcPr>
            <w:tcW w:w="1701" w:type="dxa"/>
            <w:vMerge/>
            <w:shd w:val="clear" w:color="auto" w:fill="auto"/>
            <w:tcMar>
              <w:top w:w="100" w:type="dxa"/>
              <w:left w:w="100" w:type="dxa"/>
              <w:bottom w:w="100" w:type="dxa"/>
              <w:right w:w="100" w:type="dxa"/>
            </w:tcMar>
            <w:vAlign w:val="center"/>
          </w:tcPr>
          <w:p w14:paraId="3C75F843" w14:textId="77777777" w:rsidR="002D55C7" w:rsidRPr="00C8335C" w:rsidRDefault="002D55C7"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p>
        </w:tc>
        <w:tc>
          <w:tcPr>
            <w:tcW w:w="1842" w:type="dxa"/>
            <w:vMerge/>
            <w:shd w:val="clear" w:color="auto" w:fill="auto"/>
            <w:tcMar>
              <w:top w:w="100" w:type="dxa"/>
              <w:left w:w="100" w:type="dxa"/>
              <w:bottom w:w="100" w:type="dxa"/>
              <w:right w:w="100" w:type="dxa"/>
            </w:tcMar>
            <w:vAlign w:val="center"/>
          </w:tcPr>
          <w:p w14:paraId="14C1E46E" w14:textId="77777777" w:rsidR="002D55C7" w:rsidRPr="00C8335C" w:rsidRDefault="002D55C7"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p>
        </w:tc>
        <w:tc>
          <w:tcPr>
            <w:tcW w:w="3982" w:type="dxa"/>
            <w:shd w:val="clear" w:color="auto" w:fill="auto"/>
            <w:tcMar>
              <w:top w:w="100" w:type="dxa"/>
              <w:left w:w="100" w:type="dxa"/>
              <w:bottom w:w="100" w:type="dxa"/>
              <w:right w:w="100" w:type="dxa"/>
            </w:tcMar>
            <w:vAlign w:val="center"/>
          </w:tcPr>
          <w:p w14:paraId="6D650B60" w14:textId="64DFEEA1" w:rsidR="002D55C7" w:rsidRPr="00C8335C" w:rsidRDefault="00C8335C"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r w:rsidRPr="00C8335C">
              <w:rPr>
                <w:rFonts w:ascii="Times New Roman" w:eastAsia="Times New Roman" w:hAnsi="Times New Roman" w:cs="Times New Roman"/>
                <w:sz w:val="19"/>
                <w:szCs w:val="19"/>
              </w:rPr>
              <w:t xml:space="preserve">M45 - </w:t>
            </w:r>
            <w:r w:rsidR="002D55C7" w:rsidRPr="00C8335C">
              <w:rPr>
                <w:rFonts w:ascii="Times New Roman" w:eastAsia="Times New Roman" w:hAnsi="Times New Roman" w:cs="Times New Roman"/>
                <w:sz w:val="19"/>
                <w:szCs w:val="19"/>
              </w:rPr>
              <w:t>Razão de portadores de hipertensão cadastrados na atenção básica, em relação ao total de famílias acompanhadas na atenção básica</w:t>
            </w:r>
          </w:p>
        </w:tc>
      </w:tr>
      <w:tr w:rsidR="002D55C7" w:rsidRPr="00C8335C" w14:paraId="6D42EE8E" w14:textId="77777777" w:rsidTr="00C8335C">
        <w:tc>
          <w:tcPr>
            <w:tcW w:w="1550" w:type="dxa"/>
            <w:vMerge/>
            <w:shd w:val="clear" w:color="auto" w:fill="auto"/>
            <w:tcMar>
              <w:top w:w="100" w:type="dxa"/>
              <w:left w:w="100" w:type="dxa"/>
              <w:bottom w:w="100" w:type="dxa"/>
              <w:right w:w="100" w:type="dxa"/>
            </w:tcMar>
            <w:vAlign w:val="center"/>
          </w:tcPr>
          <w:p w14:paraId="3765C839" w14:textId="77777777" w:rsidR="002D55C7" w:rsidRPr="00C8335C" w:rsidRDefault="002D55C7"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p>
        </w:tc>
        <w:tc>
          <w:tcPr>
            <w:tcW w:w="1701" w:type="dxa"/>
            <w:vMerge/>
            <w:shd w:val="clear" w:color="auto" w:fill="auto"/>
            <w:tcMar>
              <w:top w:w="100" w:type="dxa"/>
              <w:left w:w="100" w:type="dxa"/>
              <w:bottom w:w="100" w:type="dxa"/>
              <w:right w:w="100" w:type="dxa"/>
            </w:tcMar>
            <w:vAlign w:val="center"/>
          </w:tcPr>
          <w:p w14:paraId="56BF0248" w14:textId="77777777" w:rsidR="002D55C7" w:rsidRPr="00C8335C" w:rsidRDefault="002D55C7"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p>
        </w:tc>
        <w:tc>
          <w:tcPr>
            <w:tcW w:w="1842" w:type="dxa"/>
            <w:shd w:val="clear" w:color="auto" w:fill="auto"/>
            <w:tcMar>
              <w:top w:w="100" w:type="dxa"/>
              <w:left w:w="100" w:type="dxa"/>
              <w:bottom w:w="100" w:type="dxa"/>
              <w:right w:w="100" w:type="dxa"/>
            </w:tcMar>
            <w:vAlign w:val="center"/>
          </w:tcPr>
          <w:p w14:paraId="78C75A3F" w14:textId="77829CB4" w:rsidR="002D55C7" w:rsidRPr="00C8335C" w:rsidRDefault="00C8335C"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r w:rsidRPr="00C8335C">
              <w:rPr>
                <w:rFonts w:ascii="Times New Roman" w:eastAsia="Times New Roman" w:hAnsi="Times New Roman" w:cs="Times New Roman"/>
                <w:sz w:val="19"/>
                <w:szCs w:val="19"/>
              </w:rPr>
              <w:t xml:space="preserve">I21 - </w:t>
            </w:r>
            <w:r w:rsidR="002D55C7" w:rsidRPr="00C8335C">
              <w:rPr>
                <w:rFonts w:ascii="Times New Roman" w:eastAsia="Times New Roman" w:hAnsi="Times New Roman" w:cs="Times New Roman"/>
                <w:sz w:val="19"/>
                <w:szCs w:val="19"/>
              </w:rPr>
              <w:t>Vigilância sanitária e ambiental</w:t>
            </w:r>
          </w:p>
        </w:tc>
        <w:tc>
          <w:tcPr>
            <w:tcW w:w="3982" w:type="dxa"/>
            <w:shd w:val="clear" w:color="auto" w:fill="auto"/>
            <w:tcMar>
              <w:top w:w="100" w:type="dxa"/>
              <w:left w:w="100" w:type="dxa"/>
              <w:bottom w:w="100" w:type="dxa"/>
              <w:right w:w="100" w:type="dxa"/>
            </w:tcMar>
            <w:vAlign w:val="center"/>
          </w:tcPr>
          <w:p w14:paraId="12DE17C7" w14:textId="7C27660D" w:rsidR="002D55C7" w:rsidRPr="00C8335C" w:rsidRDefault="00C8335C"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r w:rsidRPr="00C8335C">
              <w:rPr>
                <w:rFonts w:ascii="Times New Roman" w:eastAsia="Times New Roman" w:hAnsi="Times New Roman" w:cs="Times New Roman"/>
                <w:sz w:val="19"/>
                <w:szCs w:val="19"/>
              </w:rPr>
              <w:t xml:space="preserve">M46 - </w:t>
            </w:r>
            <w:r w:rsidR="002D55C7" w:rsidRPr="00C8335C">
              <w:rPr>
                <w:rFonts w:ascii="Times New Roman" w:eastAsia="Times New Roman" w:hAnsi="Times New Roman" w:cs="Times New Roman"/>
                <w:sz w:val="19"/>
                <w:szCs w:val="19"/>
              </w:rPr>
              <w:t>Razão de notificação de intoxicação alimentar por 10 mil habitantes</w:t>
            </w:r>
          </w:p>
        </w:tc>
      </w:tr>
      <w:tr w:rsidR="002D55C7" w:rsidRPr="00C8335C" w14:paraId="7C556E92" w14:textId="77777777" w:rsidTr="00C8335C">
        <w:tc>
          <w:tcPr>
            <w:tcW w:w="1550" w:type="dxa"/>
            <w:vMerge/>
            <w:shd w:val="clear" w:color="auto" w:fill="auto"/>
            <w:tcMar>
              <w:top w:w="100" w:type="dxa"/>
              <w:left w:w="100" w:type="dxa"/>
              <w:bottom w:w="100" w:type="dxa"/>
              <w:right w:w="100" w:type="dxa"/>
            </w:tcMar>
            <w:vAlign w:val="center"/>
          </w:tcPr>
          <w:p w14:paraId="3BC69F71" w14:textId="77777777" w:rsidR="002D55C7" w:rsidRPr="00C8335C" w:rsidRDefault="002D55C7"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p>
        </w:tc>
        <w:tc>
          <w:tcPr>
            <w:tcW w:w="1701" w:type="dxa"/>
            <w:vMerge/>
            <w:shd w:val="clear" w:color="auto" w:fill="auto"/>
            <w:tcMar>
              <w:top w:w="100" w:type="dxa"/>
              <w:left w:w="100" w:type="dxa"/>
              <w:bottom w:w="100" w:type="dxa"/>
              <w:right w:w="100" w:type="dxa"/>
            </w:tcMar>
            <w:vAlign w:val="center"/>
          </w:tcPr>
          <w:p w14:paraId="4DDF9495" w14:textId="77777777" w:rsidR="002D55C7" w:rsidRPr="00C8335C" w:rsidRDefault="002D55C7"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p>
        </w:tc>
        <w:tc>
          <w:tcPr>
            <w:tcW w:w="1842" w:type="dxa"/>
            <w:vMerge w:val="restart"/>
            <w:shd w:val="clear" w:color="auto" w:fill="auto"/>
            <w:tcMar>
              <w:top w:w="100" w:type="dxa"/>
              <w:left w:w="100" w:type="dxa"/>
              <w:bottom w:w="100" w:type="dxa"/>
              <w:right w:w="100" w:type="dxa"/>
            </w:tcMar>
            <w:vAlign w:val="center"/>
          </w:tcPr>
          <w:p w14:paraId="1553EC80" w14:textId="4F1E7FF7" w:rsidR="002D55C7" w:rsidRPr="00C8335C" w:rsidRDefault="00C8335C"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r w:rsidRPr="00C8335C">
              <w:rPr>
                <w:rFonts w:ascii="Times New Roman" w:eastAsia="Times New Roman" w:hAnsi="Times New Roman" w:cs="Times New Roman"/>
                <w:sz w:val="19"/>
                <w:szCs w:val="19"/>
              </w:rPr>
              <w:t xml:space="preserve">I22 - </w:t>
            </w:r>
            <w:r w:rsidR="002D55C7" w:rsidRPr="00C8335C">
              <w:rPr>
                <w:rFonts w:ascii="Times New Roman" w:eastAsia="Times New Roman" w:hAnsi="Times New Roman" w:cs="Times New Roman"/>
                <w:sz w:val="19"/>
                <w:szCs w:val="19"/>
              </w:rPr>
              <w:t>Cobertura da atenção básica</w:t>
            </w:r>
          </w:p>
        </w:tc>
        <w:tc>
          <w:tcPr>
            <w:tcW w:w="3982" w:type="dxa"/>
            <w:shd w:val="clear" w:color="auto" w:fill="auto"/>
            <w:tcMar>
              <w:top w:w="100" w:type="dxa"/>
              <w:left w:w="100" w:type="dxa"/>
              <w:bottom w:w="100" w:type="dxa"/>
              <w:right w:w="100" w:type="dxa"/>
            </w:tcMar>
            <w:vAlign w:val="center"/>
          </w:tcPr>
          <w:p w14:paraId="4FA4B235" w14:textId="615C2B7D" w:rsidR="002D55C7" w:rsidRPr="00C8335C" w:rsidRDefault="00C8335C"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r w:rsidRPr="00C8335C">
              <w:rPr>
                <w:rFonts w:ascii="Times New Roman" w:eastAsia="Times New Roman" w:hAnsi="Times New Roman" w:cs="Times New Roman"/>
                <w:sz w:val="19"/>
                <w:szCs w:val="19"/>
              </w:rPr>
              <w:t xml:space="preserve">M47 - </w:t>
            </w:r>
            <w:r w:rsidR="002D55C7" w:rsidRPr="00C8335C">
              <w:rPr>
                <w:rFonts w:ascii="Times New Roman" w:eastAsia="Times New Roman" w:hAnsi="Times New Roman" w:cs="Times New Roman"/>
                <w:sz w:val="19"/>
                <w:szCs w:val="19"/>
              </w:rPr>
              <w:t>Cobertura das Equipes de Saúde da Família</w:t>
            </w:r>
          </w:p>
        </w:tc>
      </w:tr>
      <w:tr w:rsidR="002D55C7" w:rsidRPr="00C8335C" w14:paraId="3F98F975" w14:textId="77777777" w:rsidTr="00C8335C">
        <w:tc>
          <w:tcPr>
            <w:tcW w:w="1550" w:type="dxa"/>
            <w:vMerge/>
            <w:shd w:val="clear" w:color="auto" w:fill="auto"/>
            <w:tcMar>
              <w:top w:w="100" w:type="dxa"/>
              <w:left w:w="100" w:type="dxa"/>
              <w:bottom w:w="100" w:type="dxa"/>
              <w:right w:w="100" w:type="dxa"/>
            </w:tcMar>
            <w:vAlign w:val="center"/>
          </w:tcPr>
          <w:p w14:paraId="747FD6A4" w14:textId="77777777" w:rsidR="002D55C7" w:rsidRPr="00C8335C" w:rsidRDefault="002D55C7"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p>
        </w:tc>
        <w:tc>
          <w:tcPr>
            <w:tcW w:w="1701" w:type="dxa"/>
            <w:vMerge/>
            <w:shd w:val="clear" w:color="auto" w:fill="auto"/>
            <w:tcMar>
              <w:top w:w="100" w:type="dxa"/>
              <w:left w:w="100" w:type="dxa"/>
              <w:bottom w:w="100" w:type="dxa"/>
              <w:right w:w="100" w:type="dxa"/>
            </w:tcMar>
            <w:vAlign w:val="center"/>
          </w:tcPr>
          <w:p w14:paraId="675A384E" w14:textId="77777777" w:rsidR="002D55C7" w:rsidRPr="00C8335C" w:rsidRDefault="002D55C7"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p>
        </w:tc>
        <w:tc>
          <w:tcPr>
            <w:tcW w:w="1842" w:type="dxa"/>
            <w:vMerge/>
            <w:shd w:val="clear" w:color="auto" w:fill="auto"/>
            <w:tcMar>
              <w:top w:w="100" w:type="dxa"/>
              <w:left w:w="100" w:type="dxa"/>
              <w:bottom w:w="100" w:type="dxa"/>
              <w:right w:w="100" w:type="dxa"/>
            </w:tcMar>
            <w:vAlign w:val="center"/>
          </w:tcPr>
          <w:p w14:paraId="0B2EE361" w14:textId="77777777" w:rsidR="002D55C7" w:rsidRPr="00C8335C" w:rsidRDefault="002D55C7"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p>
        </w:tc>
        <w:tc>
          <w:tcPr>
            <w:tcW w:w="3982" w:type="dxa"/>
            <w:shd w:val="clear" w:color="auto" w:fill="auto"/>
            <w:tcMar>
              <w:top w:w="100" w:type="dxa"/>
              <w:left w:w="100" w:type="dxa"/>
              <w:bottom w:w="100" w:type="dxa"/>
              <w:right w:w="100" w:type="dxa"/>
            </w:tcMar>
            <w:vAlign w:val="center"/>
          </w:tcPr>
          <w:p w14:paraId="20D5A7F4" w14:textId="351E22BB" w:rsidR="002D55C7" w:rsidRPr="00C8335C" w:rsidRDefault="00C8335C"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r w:rsidRPr="00C8335C">
              <w:rPr>
                <w:rFonts w:ascii="Times New Roman" w:eastAsia="Times New Roman" w:hAnsi="Times New Roman" w:cs="Times New Roman"/>
                <w:sz w:val="19"/>
                <w:szCs w:val="19"/>
              </w:rPr>
              <w:t xml:space="preserve">M48 - </w:t>
            </w:r>
            <w:r w:rsidR="002D55C7" w:rsidRPr="00C8335C">
              <w:rPr>
                <w:rFonts w:ascii="Times New Roman" w:eastAsia="Times New Roman" w:hAnsi="Times New Roman" w:cs="Times New Roman"/>
                <w:sz w:val="19"/>
                <w:szCs w:val="19"/>
              </w:rPr>
              <w:t>Razão entre o número de Equipes de Saúde da Família e Número de NASF</w:t>
            </w:r>
          </w:p>
        </w:tc>
      </w:tr>
      <w:tr w:rsidR="002D55C7" w:rsidRPr="00C8335C" w14:paraId="390F6CDE" w14:textId="77777777" w:rsidTr="00C8335C">
        <w:tc>
          <w:tcPr>
            <w:tcW w:w="1550" w:type="dxa"/>
            <w:vMerge w:val="restart"/>
            <w:shd w:val="clear" w:color="auto" w:fill="auto"/>
            <w:tcMar>
              <w:top w:w="100" w:type="dxa"/>
              <w:left w:w="100" w:type="dxa"/>
              <w:bottom w:w="100" w:type="dxa"/>
              <w:right w:w="100" w:type="dxa"/>
            </w:tcMar>
            <w:vAlign w:val="center"/>
          </w:tcPr>
          <w:p w14:paraId="6AA6D1B9" w14:textId="1FDD518B" w:rsidR="002D55C7" w:rsidRPr="00C8335C" w:rsidRDefault="006D2AF5"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r w:rsidRPr="00C8335C">
              <w:rPr>
                <w:rFonts w:ascii="Times New Roman" w:eastAsia="Times New Roman" w:hAnsi="Times New Roman" w:cs="Times New Roman"/>
                <w:sz w:val="19"/>
                <w:szCs w:val="19"/>
              </w:rPr>
              <w:t xml:space="preserve">Dimensão 5 - </w:t>
            </w:r>
            <w:r w:rsidR="002D55C7" w:rsidRPr="00C8335C">
              <w:rPr>
                <w:rFonts w:ascii="Times New Roman" w:eastAsia="Times New Roman" w:hAnsi="Times New Roman" w:cs="Times New Roman"/>
                <w:sz w:val="19"/>
                <w:szCs w:val="19"/>
              </w:rPr>
              <w:t>Acesso Universal à Água</w:t>
            </w:r>
          </w:p>
        </w:tc>
        <w:tc>
          <w:tcPr>
            <w:tcW w:w="1701" w:type="dxa"/>
            <w:vMerge w:val="restart"/>
            <w:shd w:val="clear" w:color="auto" w:fill="auto"/>
            <w:tcMar>
              <w:top w:w="100" w:type="dxa"/>
              <w:left w:w="100" w:type="dxa"/>
              <w:bottom w:w="100" w:type="dxa"/>
              <w:right w:w="100" w:type="dxa"/>
            </w:tcMar>
            <w:vAlign w:val="center"/>
          </w:tcPr>
          <w:p w14:paraId="1CC88658" w14:textId="7A9E0769" w:rsidR="002D55C7" w:rsidRPr="00C8335C" w:rsidRDefault="006D2AF5"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r w:rsidRPr="00C8335C">
              <w:rPr>
                <w:rFonts w:ascii="Times New Roman" w:eastAsia="Times New Roman" w:hAnsi="Times New Roman" w:cs="Times New Roman"/>
                <w:sz w:val="19"/>
                <w:szCs w:val="19"/>
              </w:rPr>
              <w:t xml:space="preserve">S9 - </w:t>
            </w:r>
            <w:r w:rsidR="002D55C7" w:rsidRPr="00C8335C">
              <w:rPr>
                <w:rFonts w:ascii="Times New Roman" w:eastAsia="Times New Roman" w:hAnsi="Times New Roman" w:cs="Times New Roman"/>
                <w:sz w:val="19"/>
                <w:szCs w:val="19"/>
              </w:rPr>
              <w:t>Saneamento básico</w:t>
            </w:r>
          </w:p>
        </w:tc>
        <w:tc>
          <w:tcPr>
            <w:tcW w:w="1842" w:type="dxa"/>
            <w:shd w:val="clear" w:color="auto" w:fill="auto"/>
            <w:tcMar>
              <w:top w:w="100" w:type="dxa"/>
              <w:left w:w="100" w:type="dxa"/>
              <w:bottom w:w="100" w:type="dxa"/>
              <w:right w:w="100" w:type="dxa"/>
            </w:tcMar>
            <w:vAlign w:val="center"/>
          </w:tcPr>
          <w:p w14:paraId="53D6932B" w14:textId="052188FC" w:rsidR="002D55C7" w:rsidRPr="00C8335C" w:rsidRDefault="00C8335C"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r w:rsidRPr="00C8335C">
              <w:rPr>
                <w:rFonts w:ascii="Times New Roman" w:eastAsia="Times New Roman" w:hAnsi="Times New Roman" w:cs="Times New Roman"/>
                <w:sz w:val="19"/>
                <w:szCs w:val="19"/>
              </w:rPr>
              <w:t xml:space="preserve">I23 - </w:t>
            </w:r>
            <w:r w:rsidR="002D55C7" w:rsidRPr="00C8335C">
              <w:rPr>
                <w:rFonts w:ascii="Times New Roman" w:eastAsia="Times New Roman" w:hAnsi="Times New Roman" w:cs="Times New Roman"/>
                <w:sz w:val="19"/>
                <w:szCs w:val="19"/>
              </w:rPr>
              <w:t>Abastecimento de água</w:t>
            </w:r>
          </w:p>
        </w:tc>
        <w:tc>
          <w:tcPr>
            <w:tcW w:w="3982" w:type="dxa"/>
            <w:shd w:val="clear" w:color="auto" w:fill="auto"/>
            <w:tcMar>
              <w:top w:w="100" w:type="dxa"/>
              <w:left w:w="100" w:type="dxa"/>
              <w:bottom w:w="100" w:type="dxa"/>
              <w:right w:w="100" w:type="dxa"/>
            </w:tcMar>
            <w:vAlign w:val="center"/>
          </w:tcPr>
          <w:p w14:paraId="69D8B11C" w14:textId="53F6D0FF" w:rsidR="002D55C7" w:rsidRPr="00C8335C" w:rsidRDefault="00C8335C"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r w:rsidRPr="00C8335C">
              <w:rPr>
                <w:rFonts w:ascii="Times New Roman" w:eastAsia="Times New Roman" w:hAnsi="Times New Roman" w:cs="Times New Roman"/>
                <w:sz w:val="19"/>
                <w:szCs w:val="19"/>
              </w:rPr>
              <w:t xml:space="preserve">M49 - </w:t>
            </w:r>
            <w:r w:rsidR="002D55C7" w:rsidRPr="00C8335C">
              <w:rPr>
                <w:rFonts w:ascii="Times New Roman" w:eastAsia="Times New Roman" w:hAnsi="Times New Roman" w:cs="Times New Roman"/>
                <w:sz w:val="19"/>
                <w:szCs w:val="19"/>
              </w:rPr>
              <w:t>Proporção de domicílios particulares permanentes atendidos por rede pública de abastecimento de água, em relação ao total de domicílios particulares permanentes</w:t>
            </w:r>
          </w:p>
        </w:tc>
      </w:tr>
      <w:tr w:rsidR="002D55C7" w:rsidRPr="00C8335C" w14:paraId="2AD4D2FE" w14:textId="77777777" w:rsidTr="00C8335C">
        <w:tc>
          <w:tcPr>
            <w:tcW w:w="1550" w:type="dxa"/>
            <w:vMerge/>
            <w:shd w:val="clear" w:color="auto" w:fill="auto"/>
            <w:tcMar>
              <w:top w:w="100" w:type="dxa"/>
              <w:left w:w="100" w:type="dxa"/>
              <w:bottom w:w="100" w:type="dxa"/>
              <w:right w:w="100" w:type="dxa"/>
            </w:tcMar>
            <w:vAlign w:val="center"/>
          </w:tcPr>
          <w:p w14:paraId="1FD0577E" w14:textId="77777777" w:rsidR="002D55C7" w:rsidRPr="00C8335C" w:rsidRDefault="002D55C7"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p>
        </w:tc>
        <w:tc>
          <w:tcPr>
            <w:tcW w:w="1701" w:type="dxa"/>
            <w:vMerge/>
            <w:shd w:val="clear" w:color="auto" w:fill="auto"/>
            <w:tcMar>
              <w:top w:w="100" w:type="dxa"/>
              <w:left w:w="100" w:type="dxa"/>
              <w:bottom w:w="100" w:type="dxa"/>
              <w:right w:w="100" w:type="dxa"/>
            </w:tcMar>
            <w:vAlign w:val="center"/>
          </w:tcPr>
          <w:p w14:paraId="16B94442" w14:textId="77777777" w:rsidR="002D55C7" w:rsidRPr="00C8335C" w:rsidRDefault="002D55C7"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p>
        </w:tc>
        <w:tc>
          <w:tcPr>
            <w:tcW w:w="1842" w:type="dxa"/>
            <w:shd w:val="clear" w:color="auto" w:fill="auto"/>
            <w:tcMar>
              <w:top w:w="100" w:type="dxa"/>
              <w:left w:w="100" w:type="dxa"/>
              <w:bottom w:w="100" w:type="dxa"/>
              <w:right w:w="100" w:type="dxa"/>
            </w:tcMar>
            <w:vAlign w:val="center"/>
          </w:tcPr>
          <w:p w14:paraId="5C7C5664" w14:textId="0AA8000A" w:rsidR="002D55C7" w:rsidRPr="00C8335C" w:rsidRDefault="00C8335C"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r w:rsidRPr="00C8335C">
              <w:rPr>
                <w:rFonts w:ascii="Times New Roman" w:eastAsia="Times New Roman" w:hAnsi="Times New Roman" w:cs="Times New Roman"/>
                <w:sz w:val="19"/>
                <w:szCs w:val="19"/>
              </w:rPr>
              <w:t xml:space="preserve">I24 - </w:t>
            </w:r>
            <w:r w:rsidR="002D55C7" w:rsidRPr="00C8335C">
              <w:rPr>
                <w:rFonts w:ascii="Times New Roman" w:eastAsia="Times New Roman" w:hAnsi="Times New Roman" w:cs="Times New Roman"/>
                <w:sz w:val="19"/>
                <w:szCs w:val="19"/>
              </w:rPr>
              <w:t>Esgotamento sanitário</w:t>
            </w:r>
          </w:p>
        </w:tc>
        <w:tc>
          <w:tcPr>
            <w:tcW w:w="3982" w:type="dxa"/>
            <w:shd w:val="clear" w:color="auto" w:fill="auto"/>
            <w:tcMar>
              <w:top w:w="100" w:type="dxa"/>
              <w:left w:w="100" w:type="dxa"/>
              <w:bottom w:w="100" w:type="dxa"/>
              <w:right w:w="100" w:type="dxa"/>
            </w:tcMar>
            <w:vAlign w:val="center"/>
          </w:tcPr>
          <w:p w14:paraId="290B1FEF" w14:textId="769D6027" w:rsidR="002D55C7" w:rsidRPr="00C8335C" w:rsidRDefault="00C8335C"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r w:rsidRPr="00C8335C">
              <w:rPr>
                <w:rFonts w:ascii="Times New Roman" w:eastAsia="Times New Roman" w:hAnsi="Times New Roman" w:cs="Times New Roman"/>
                <w:sz w:val="19"/>
                <w:szCs w:val="19"/>
              </w:rPr>
              <w:t xml:space="preserve">M50 - </w:t>
            </w:r>
            <w:r w:rsidR="002D55C7" w:rsidRPr="00C8335C">
              <w:rPr>
                <w:rFonts w:ascii="Times New Roman" w:eastAsia="Times New Roman" w:hAnsi="Times New Roman" w:cs="Times New Roman"/>
                <w:sz w:val="19"/>
                <w:szCs w:val="19"/>
              </w:rPr>
              <w:t>Proporção de domicílios particulares permanentes dotados de rede geral de esgoto ou pluvial, em relação ao total de domicílios particulares permanentes</w:t>
            </w:r>
          </w:p>
        </w:tc>
      </w:tr>
      <w:tr w:rsidR="002D55C7" w:rsidRPr="00C8335C" w14:paraId="685BC8B1" w14:textId="77777777" w:rsidTr="00C8335C">
        <w:tc>
          <w:tcPr>
            <w:tcW w:w="1550" w:type="dxa"/>
            <w:vMerge/>
            <w:shd w:val="clear" w:color="auto" w:fill="auto"/>
            <w:tcMar>
              <w:top w:w="100" w:type="dxa"/>
              <w:left w:w="100" w:type="dxa"/>
              <w:bottom w:w="100" w:type="dxa"/>
              <w:right w:w="100" w:type="dxa"/>
            </w:tcMar>
            <w:vAlign w:val="center"/>
          </w:tcPr>
          <w:p w14:paraId="41AF1278" w14:textId="77777777" w:rsidR="002D55C7" w:rsidRPr="00C8335C" w:rsidRDefault="002D55C7"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p>
        </w:tc>
        <w:tc>
          <w:tcPr>
            <w:tcW w:w="1701" w:type="dxa"/>
            <w:vMerge/>
            <w:shd w:val="clear" w:color="auto" w:fill="auto"/>
            <w:tcMar>
              <w:top w:w="100" w:type="dxa"/>
              <w:left w:w="100" w:type="dxa"/>
              <w:bottom w:w="100" w:type="dxa"/>
              <w:right w:w="100" w:type="dxa"/>
            </w:tcMar>
            <w:vAlign w:val="center"/>
          </w:tcPr>
          <w:p w14:paraId="74646845" w14:textId="77777777" w:rsidR="002D55C7" w:rsidRPr="00C8335C" w:rsidRDefault="002D55C7"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p>
        </w:tc>
        <w:tc>
          <w:tcPr>
            <w:tcW w:w="1842" w:type="dxa"/>
            <w:shd w:val="clear" w:color="auto" w:fill="auto"/>
            <w:tcMar>
              <w:top w:w="100" w:type="dxa"/>
              <w:left w:w="100" w:type="dxa"/>
              <w:bottom w:w="100" w:type="dxa"/>
              <w:right w:w="100" w:type="dxa"/>
            </w:tcMar>
            <w:vAlign w:val="center"/>
          </w:tcPr>
          <w:p w14:paraId="4B0127BC" w14:textId="170B797B" w:rsidR="002D55C7" w:rsidRPr="00C8335C" w:rsidRDefault="00C8335C"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r w:rsidRPr="00C8335C">
              <w:rPr>
                <w:rFonts w:ascii="Times New Roman" w:eastAsia="Times New Roman" w:hAnsi="Times New Roman" w:cs="Times New Roman"/>
                <w:sz w:val="19"/>
                <w:szCs w:val="19"/>
              </w:rPr>
              <w:t xml:space="preserve">I25 - </w:t>
            </w:r>
            <w:r w:rsidR="002D55C7" w:rsidRPr="00C8335C">
              <w:rPr>
                <w:rFonts w:ascii="Times New Roman" w:eastAsia="Times New Roman" w:hAnsi="Times New Roman" w:cs="Times New Roman"/>
                <w:sz w:val="19"/>
                <w:szCs w:val="19"/>
              </w:rPr>
              <w:t>Coleta de lixo</w:t>
            </w:r>
          </w:p>
        </w:tc>
        <w:tc>
          <w:tcPr>
            <w:tcW w:w="3982" w:type="dxa"/>
            <w:shd w:val="clear" w:color="auto" w:fill="auto"/>
            <w:tcMar>
              <w:top w:w="100" w:type="dxa"/>
              <w:left w:w="100" w:type="dxa"/>
              <w:bottom w:w="100" w:type="dxa"/>
              <w:right w:w="100" w:type="dxa"/>
            </w:tcMar>
            <w:vAlign w:val="center"/>
          </w:tcPr>
          <w:p w14:paraId="065E3D21" w14:textId="26108ECD" w:rsidR="002D55C7" w:rsidRPr="00C8335C" w:rsidRDefault="00C8335C"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r w:rsidRPr="00C8335C">
              <w:rPr>
                <w:rFonts w:ascii="Times New Roman" w:eastAsia="Times New Roman" w:hAnsi="Times New Roman" w:cs="Times New Roman"/>
                <w:sz w:val="19"/>
                <w:szCs w:val="19"/>
              </w:rPr>
              <w:t xml:space="preserve">M51 - </w:t>
            </w:r>
            <w:r w:rsidR="002D55C7" w:rsidRPr="00C8335C">
              <w:rPr>
                <w:rFonts w:ascii="Times New Roman" w:eastAsia="Times New Roman" w:hAnsi="Times New Roman" w:cs="Times New Roman"/>
                <w:sz w:val="19"/>
                <w:szCs w:val="19"/>
              </w:rPr>
              <w:t>Proporção de domicílios particulares atendidos por coleta de lixo, em relação ao total de domicílios particulares permanentes</w:t>
            </w:r>
          </w:p>
        </w:tc>
      </w:tr>
      <w:tr w:rsidR="002D55C7" w:rsidRPr="00C8335C" w14:paraId="2B195D61" w14:textId="77777777" w:rsidTr="00C8335C">
        <w:tc>
          <w:tcPr>
            <w:tcW w:w="1550" w:type="dxa"/>
            <w:shd w:val="clear" w:color="auto" w:fill="auto"/>
            <w:tcMar>
              <w:top w:w="100" w:type="dxa"/>
              <w:left w:w="100" w:type="dxa"/>
              <w:bottom w:w="100" w:type="dxa"/>
              <w:right w:w="100" w:type="dxa"/>
            </w:tcMar>
            <w:vAlign w:val="center"/>
          </w:tcPr>
          <w:p w14:paraId="242F26DD" w14:textId="41E63C3A" w:rsidR="002D55C7" w:rsidRPr="00C8335C" w:rsidRDefault="006D2AF5"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r w:rsidRPr="00C8335C">
              <w:rPr>
                <w:rFonts w:ascii="Times New Roman" w:eastAsia="Times New Roman" w:hAnsi="Times New Roman" w:cs="Times New Roman"/>
                <w:sz w:val="19"/>
                <w:szCs w:val="19"/>
              </w:rPr>
              <w:t xml:space="preserve">Dimensão 6 - </w:t>
            </w:r>
            <w:r w:rsidR="002D55C7" w:rsidRPr="00C8335C">
              <w:rPr>
                <w:rFonts w:ascii="Times New Roman" w:eastAsia="Times New Roman" w:hAnsi="Times New Roman" w:cs="Times New Roman"/>
                <w:sz w:val="19"/>
                <w:szCs w:val="19"/>
              </w:rPr>
              <w:t>Povos e Comunidades Tradicionais</w:t>
            </w:r>
          </w:p>
        </w:tc>
        <w:tc>
          <w:tcPr>
            <w:tcW w:w="1701" w:type="dxa"/>
            <w:shd w:val="clear" w:color="auto" w:fill="auto"/>
            <w:tcMar>
              <w:top w:w="100" w:type="dxa"/>
              <w:left w:w="100" w:type="dxa"/>
              <w:bottom w:w="100" w:type="dxa"/>
              <w:right w:w="100" w:type="dxa"/>
            </w:tcMar>
            <w:vAlign w:val="center"/>
          </w:tcPr>
          <w:p w14:paraId="3FF2A9BA" w14:textId="22E3C509" w:rsidR="002D55C7" w:rsidRPr="00C8335C" w:rsidRDefault="006D2AF5"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r w:rsidRPr="00C8335C">
              <w:rPr>
                <w:rFonts w:ascii="Times New Roman" w:eastAsia="Times New Roman" w:hAnsi="Times New Roman" w:cs="Times New Roman"/>
                <w:sz w:val="19"/>
                <w:szCs w:val="19"/>
              </w:rPr>
              <w:t xml:space="preserve">S10 - </w:t>
            </w:r>
            <w:r w:rsidR="002D55C7" w:rsidRPr="00C8335C">
              <w:rPr>
                <w:rFonts w:ascii="Times New Roman" w:eastAsia="Times New Roman" w:hAnsi="Times New Roman" w:cs="Times New Roman"/>
                <w:sz w:val="19"/>
                <w:szCs w:val="19"/>
              </w:rPr>
              <w:t>Povos e Comunidades Tradicionais</w:t>
            </w:r>
          </w:p>
        </w:tc>
        <w:tc>
          <w:tcPr>
            <w:tcW w:w="1842" w:type="dxa"/>
            <w:shd w:val="clear" w:color="auto" w:fill="auto"/>
            <w:tcMar>
              <w:top w:w="100" w:type="dxa"/>
              <w:left w:w="100" w:type="dxa"/>
              <w:bottom w:w="100" w:type="dxa"/>
              <w:right w:w="100" w:type="dxa"/>
            </w:tcMar>
            <w:vAlign w:val="center"/>
          </w:tcPr>
          <w:p w14:paraId="5B661C4F" w14:textId="7AC4923F" w:rsidR="002D55C7" w:rsidRPr="00C8335C" w:rsidRDefault="00C8335C" w:rsidP="002D55C7">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r w:rsidRPr="00C8335C">
              <w:rPr>
                <w:rFonts w:ascii="Times New Roman" w:eastAsia="Times New Roman" w:hAnsi="Times New Roman" w:cs="Times New Roman"/>
                <w:sz w:val="19"/>
                <w:szCs w:val="19"/>
              </w:rPr>
              <w:t xml:space="preserve">I26 - </w:t>
            </w:r>
            <w:r w:rsidR="002D55C7" w:rsidRPr="00C8335C">
              <w:rPr>
                <w:rFonts w:ascii="Times New Roman" w:eastAsia="Times New Roman" w:hAnsi="Times New Roman" w:cs="Times New Roman"/>
                <w:sz w:val="19"/>
                <w:szCs w:val="19"/>
              </w:rPr>
              <w:t>Acesso a serviços para povos e comunidades tradicionais</w:t>
            </w:r>
          </w:p>
        </w:tc>
        <w:tc>
          <w:tcPr>
            <w:tcW w:w="3982" w:type="dxa"/>
            <w:shd w:val="clear" w:color="auto" w:fill="auto"/>
            <w:tcMar>
              <w:top w:w="100" w:type="dxa"/>
              <w:left w:w="100" w:type="dxa"/>
              <w:bottom w:w="100" w:type="dxa"/>
              <w:right w:w="100" w:type="dxa"/>
            </w:tcMar>
            <w:vAlign w:val="center"/>
          </w:tcPr>
          <w:p w14:paraId="7758F76F" w14:textId="2CD17EEB" w:rsidR="002D55C7" w:rsidRPr="00C8335C" w:rsidRDefault="00C8335C" w:rsidP="00C8335C">
            <w:pPr>
              <w:widowControl w:val="0"/>
              <w:pBdr>
                <w:top w:val="nil"/>
                <w:left w:val="nil"/>
                <w:bottom w:val="nil"/>
                <w:right w:val="nil"/>
                <w:between w:val="nil"/>
              </w:pBdr>
              <w:spacing w:line="240" w:lineRule="auto"/>
              <w:rPr>
                <w:rFonts w:ascii="Times New Roman" w:eastAsia="Times New Roman" w:hAnsi="Times New Roman" w:cs="Times New Roman"/>
                <w:sz w:val="19"/>
                <w:szCs w:val="19"/>
              </w:rPr>
            </w:pPr>
            <w:r w:rsidRPr="00C8335C">
              <w:rPr>
                <w:rFonts w:ascii="Times New Roman" w:eastAsia="Times New Roman" w:hAnsi="Times New Roman" w:cs="Times New Roman"/>
                <w:sz w:val="19"/>
                <w:szCs w:val="19"/>
              </w:rPr>
              <w:t xml:space="preserve">M52 - </w:t>
            </w:r>
            <w:r w:rsidR="002D55C7" w:rsidRPr="00C8335C">
              <w:rPr>
                <w:rFonts w:ascii="Times New Roman" w:eastAsia="Times New Roman" w:hAnsi="Times New Roman" w:cs="Times New Roman"/>
                <w:sz w:val="19"/>
                <w:szCs w:val="19"/>
              </w:rPr>
              <w:t xml:space="preserve">Razão entre número de comunidades quilombolas e </w:t>
            </w:r>
            <w:r w:rsidRPr="00C8335C">
              <w:rPr>
                <w:rFonts w:ascii="Times New Roman" w:eastAsia="Times New Roman" w:hAnsi="Times New Roman" w:cs="Times New Roman"/>
                <w:sz w:val="19"/>
                <w:szCs w:val="19"/>
              </w:rPr>
              <w:t>número</w:t>
            </w:r>
            <w:r w:rsidR="002D55C7" w:rsidRPr="00C8335C">
              <w:rPr>
                <w:rFonts w:ascii="Times New Roman" w:eastAsia="Times New Roman" w:hAnsi="Times New Roman" w:cs="Times New Roman"/>
                <w:sz w:val="19"/>
                <w:szCs w:val="19"/>
              </w:rPr>
              <w:t xml:space="preserve"> de escolas quilombolas</w:t>
            </w:r>
          </w:p>
        </w:tc>
      </w:tr>
    </w:tbl>
    <w:p w14:paraId="5DEE7657" w14:textId="77777777" w:rsidR="00C8335C" w:rsidRDefault="00C8335C" w:rsidP="00F055DF">
      <w:pPr>
        <w:pStyle w:val="Legenda"/>
        <w:spacing w:after="0" w:line="360" w:lineRule="auto"/>
        <w:jc w:val="both"/>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br w:type="page"/>
      </w:r>
    </w:p>
    <w:p w14:paraId="736EB7C6" w14:textId="10426377" w:rsidR="00F055DF" w:rsidRDefault="00F055DF" w:rsidP="00F055DF">
      <w:pPr>
        <w:pStyle w:val="Legenda"/>
        <w:spacing w:after="0" w:line="360" w:lineRule="auto"/>
        <w:jc w:val="both"/>
        <w:rPr>
          <w:rFonts w:ascii="Times New Roman" w:hAnsi="Times New Roman" w:cs="Times New Roman"/>
          <w:i w:val="0"/>
          <w:color w:val="000000" w:themeColor="text1"/>
          <w:sz w:val="24"/>
          <w:szCs w:val="24"/>
        </w:rPr>
      </w:pPr>
      <w:r w:rsidRPr="007E6958">
        <w:rPr>
          <w:rFonts w:ascii="Times New Roman" w:hAnsi="Times New Roman" w:cs="Times New Roman"/>
          <w:b/>
          <w:i w:val="0"/>
          <w:color w:val="000000" w:themeColor="text1"/>
          <w:sz w:val="24"/>
          <w:szCs w:val="24"/>
        </w:rPr>
        <w:lastRenderedPageBreak/>
        <w:t>Quadro 2 -</w:t>
      </w:r>
      <w:r>
        <w:rPr>
          <w:rFonts w:ascii="Times New Roman" w:hAnsi="Times New Roman" w:cs="Times New Roman"/>
          <w:i w:val="0"/>
          <w:color w:val="000000" w:themeColor="text1"/>
          <w:sz w:val="24"/>
          <w:szCs w:val="24"/>
        </w:rPr>
        <w:t xml:space="preserve"> </w:t>
      </w:r>
      <w:r w:rsidRPr="00083A9D">
        <w:rPr>
          <w:rFonts w:ascii="Times New Roman" w:hAnsi="Times New Roman" w:cs="Times New Roman"/>
          <w:i w:val="0"/>
          <w:color w:val="000000" w:themeColor="text1"/>
          <w:sz w:val="24"/>
          <w:szCs w:val="24"/>
        </w:rPr>
        <w:t xml:space="preserve">Dimensões, </w:t>
      </w:r>
      <w:proofErr w:type="spellStart"/>
      <w:r w:rsidRPr="00083A9D">
        <w:rPr>
          <w:rFonts w:ascii="Times New Roman" w:hAnsi="Times New Roman" w:cs="Times New Roman"/>
          <w:i w:val="0"/>
          <w:color w:val="000000" w:themeColor="text1"/>
          <w:sz w:val="24"/>
          <w:szCs w:val="24"/>
        </w:rPr>
        <w:t>subdimensões</w:t>
      </w:r>
      <w:proofErr w:type="spellEnd"/>
      <w:r w:rsidRPr="00083A9D">
        <w:rPr>
          <w:rFonts w:ascii="Times New Roman" w:hAnsi="Times New Roman" w:cs="Times New Roman"/>
          <w:i w:val="0"/>
          <w:color w:val="000000" w:themeColor="text1"/>
          <w:sz w:val="24"/>
          <w:szCs w:val="24"/>
        </w:rPr>
        <w:t>, indicadores e medidas da matriz de análise e julgamento de segurança alimentar e nutricional em nível municipal.</w:t>
      </w:r>
    </w:p>
    <w:p w14:paraId="798D0B1B" w14:textId="7353076C" w:rsidR="00F055DF" w:rsidRPr="007E6958" w:rsidRDefault="00F055DF" w:rsidP="00F055DF">
      <w:pPr>
        <w:jc w:val="right"/>
        <w:rPr>
          <w:rFonts w:ascii="Times New Roman" w:hAnsi="Times New Roman" w:cs="Times New Roman"/>
          <w:sz w:val="20"/>
          <w:szCs w:val="20"/>
        </w:rPr>
      </w:pPr>
      <w:r w:rsidRPr="007E6958">
        <w:rPr>
          <w:rFonts w:ascii="Times New Roman" w:hAnsi="Times New Roman" w:cs="Times New Roman"/>
          <w:sz w:val="20"/>
          <w:szCs w:val="20"/>
        </w:rPr>
        <w:t>(</w:t>
      </w:r>
      <w:r>
        <w:rPr>
          <w:rFonts w:ascii="Times New Roman" w:hAnsi="Times New Roman" w:cs="Times New Roman"/>
          <w:sz w:val="20"/>
          <w:szCs w:val="20"/>
        </w:rPr>
        <w:t>Conclusão</w:t>
      </w:r>
      <w:r w:rsidRPr="007E6958">
        <w:rPr>
          <w:rFonts w:ascii="Times New Roman" w:hAnsi="Times New Roman" w:cs="Times New Roman"/>
          <w:sz w:val="20"/>
          <w:szCs w:val="20"/>
        </w:rPr>
        <w:t>)</w:t>
      </w:r>
    </w:p>
    <w:tbl>
      <w:tblPr>
        <w:tblStyle w:val="a0"/>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0"/>
        <w:gridCol w:w="1751"/>
        <w:gridCol w:w="1751"/>
        <w:gridCol w:w="3889"/>
      </w:tblGrid>
      <w:tr w:rsidR="00F055DF" w14:paraId="0D69901F" w14:textId="77777777" w:rsidTr="00140E7D">
        <w:tc>
          <w:tcPr>
            <w:tcW w:w="1665" w:type="dxa"/>
            <w:shd w:val="clear" w:color="auto" w:fill="auto"/>
            <w:tcMar>
              <w:top w:w="100" w:type="dxa"/>
              <w:left w:w="100" w:type="dxa"/>
              <w:bottom w:w="100" w:type="dxa"/>
              <w:right w:w="100" w:type="dxa"/>
            </w:tcMar>
            <w:vAlign w:val="center"/>
          </w:tcPr>
          <w:p w14:paraId="32F00578" w14:textId="77777777" w:rsidR="00F055DF" w:rsidRPr="007E6958" w:rsidRDefault="00F055DF" w:rsidP="00A97764">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E6958">
              <w:rPr>
                <w:rFonts w:ascii="Times New Roman" w:eastAsia="Times New Roman" w:hAnsi="Times New Roman" w:cs="Times New Roman"/>
                <w:b/>
                <w:sz w:val="20"/>
                <w:szCs w:val="20"/>
              </w:rPr>
              <w:t>Dimensões</w:t>
            </w:r>
          </w:p>
        </w:tc>
        <w:tc>
          <w:tcPr>
            <w:tcW w:w="1755" w:type="dxa"/>
            <w:shd w:val="clear" w:color="auto" w:fill="auto"/>
            <w:tcMar>
              <w:top w:w="100" w:type="dxa"/>
              <w:left w:w="100" w:type="dxa"/>
              <w:bottom w:w="100" w:type="dxa"/>
              <w:right w:w="100" w:type="dxa"/>
            </w:tcMar>
            <w:vAlign w:val="center"/>
          </w:tcPr>
          <w:p w14:paraId="3D0E8D68" w14:textId="77777777" w:rsidR="00F055DF" w:rsidRPr="007E6958" w:rsidRDefault="00F055DF" w:rsidP="00A97764">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proofErr w:type="spellStart"/>
            <w:r w:rsidRPr="007E6958">
              <w:rPr>
                <w:rFonts w:ascii="Times New Roman" w:eastAsia="Times New Roman" w:hAnsi="Times New Roman" w:cs="Times New Roman"/>
                <w:b/>
                <w:sz w:val="20"/>
                <w:szCs w:val="20"/>
              </w:rPr>
              <w:t>Subdimensões</w:t>
            </w:r>
            <w:proofErr w:type="spellEnd"/>
          </w:p>
        </w:tc>
        <w:tc>
          <w:tcPr>
            <w:tcW w:w="1755" w:type="dxa"/>
            <w:shd w:val="clear" w:color="auto" w:fill="auto"/>
            <w:tcMar>
              <w:top w:w="100" w:type="dxa"/>
              <w:left w:w="100" w:type="dxa"/>
              <w:bottom w:w="100" w:type="dxa"/>
              <w:right w:w="100" w:type="dxa"/>
            </w:tcMar>
            <w:vAlign w:val="center"/>
          </w:tcPr>
          <w:p w14:paraId="7253AD30" w14:textId="77777777" w:rsidR="00F055DF" w:rsidRPr="007E6958" w:rsidRDefault="00F055DF" w:rsidP="00A97764">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E6958">
              <w:rPr>
                <w:rFonts w:ascii="Times New Roman" w:eastAsia="Times New Roman" w:hAnsi="Times New Roman" w:cs="Times New Roman"/>
                <w:b/>
                <w:sz w:val="20"/>
                <w:szCs w:val="20"/>
              </w:rPr>
              <w:t>Indicadores</w:t>
            </w:r>
          </w:p>
        </w:tc>
        <w:tc>
          <w:tcPr>
            <w:tcW w:w="3900" w:type="dxa"/>
            <w:shd w:val="clear" w:color="auto" w:fill="auto"/>
            <w:tcMar>
              <w:top w:w="100" w:type="dxa"/>
              <w:left w:w="100" w:type="dxa"/>
              <w:bottom w:w="100" w:type="dxa"/>
              <w:right w:w="100" w:type="dxa"/>
            </w:tcMar>
            <w:vAlign w:val="center"/>
          </w:tcPr>
          <w:p w14:paraId="0F28058C" w14:textId="77777777" w:rsidR="00F055DF" w:rsidRPr="007E6958" w:rsidRDefault="00F055DF" w:rsidP="00A97764">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sidRPr="007E6958">
              <w:rPr>
                <w:rFonts w:ascii="Times New Roman" w:eastAsia="Times New Roman" w:hAnsi="Times New Roman" w:cs="Times New Roman"/>
                <w:b/>
                <w:sz w:val="20"/>
                <w:szCs w:val="20"/>
              </w:rPr>
              <w:t>Medidas</w:t>
            </w:r>
          </w:p>
        </w:tc>
      </w:tr>
      <w:tr w:rsidR="00F055DF" w14:paraId="331FE06A" w14:textId="77777777" w:rsidTr="00140E7D">
        <w:tc>
          <w:tcPr>
            <w:tcW w:w="1665" w:type="dxa"/>
            <w:vMerge w:val="restart"/>
            <w:shd w:val="clear" w:color="auto" w:fill="auto"/>
            <w:tcMar>
              <w:top w:w="100" w:type="dxa"/>
              <w:left w:w="100" w:type="dxa"/>
              <w:bottom w:w="100" w:type="dxa"/>
              <w:right w:w="100" w:type="dxa"/>
            </w:tcMar>
            <w:vAlign w:val="center"/>
          </w:tcPr>
          <w:p w14:paraId="0720160D" w14:textId="660B79A0" w:rsidR="00F055DF" w:rsidRPr="007E6958" w:rsidRDefault="006D2AF5" w:rsidP="00F055DF">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Dimensão 6 - </w:t>
            </w:r>
            <w:r w:rsidR="00F055DF" w:rsidRPr="007E6958">
              <w:rPr>
                <w:rFonts w:ascii="Times New Roman" w:eastAsia="Times New Roman" w:hAnsi="Times New Roman" w:cs="Times New Roman"/>
                <w:sz w:val="20"/>
                <w:szCs w:val="20"/>
              </w:rPr>
              <w:t>Povos e Comunidades Tradicionais</w:t>
            </w:r>
          </w:p>
        </w:tc>
        <w:tc>
          <w:tcPr>
            <w:tcW w:w="1755" w:type="dxa"/>
            <w:vMerge w:val="restart"/>
            <w:shd w:val="clear" w:color="auto" w:fill="auto"/>
            <w:tcMar>
              <w:top w:w="100" w:type="dxa"/>
              <w:left w:w="100" w:type="dxa"/>
              <w:bottom w:w="100" w:type="dxa"/>
              <w:right w:w="100" w:type="dxa"/>
            </w:tcMar>
            <w:vAlign w:val="center"/>
          </w:tcPr>
          <w:p w14:paraId="74FAB2F5" w14:textId="3B8633A8" w:rsidR="00F055DF" w:rsidRPr="007E6958" w:rsidRDefault="006D2AF5" w:rsidP="00F055DF">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S10 - </w:t>
            </w:r>
            <w:r w:rsidR="00F055DF" w:rsidRPr="007E6958">
              <w:rPr>
                <w:rFonts w:ascii="Times New Roman" w:eastAsia="Times New Roman" w:hAnsi="Times New Roman" w:cs="Times New Roman"/>
                <w:sz w:val="20"/>
                <w:szCs w:val="20"/>
              </w:rPr>
              <w:t>Povos e Comunidades Tradicionais</w:t>
            </w:r>
          </w:p>
        </w:tc>
        <w:tc>
          <w:tcPr>
            <w:tcW w:w="1755" w:type="dxa"/>
            <w:vMerge w:val="restart"/>
            <w:shd w:val="clear" w:color="auto" w:fill="auto"/>
            <w:tcMar>
              <w:top w:w="100" w:type="dxa"/>
              <w:left w:w="100" w:type="dxa"/>
              <w:bottom w:w="100" w:type="dxa"/>
              <w:right w:w="100" w:type="dxa"/>
            </w:tcMar>
            <w:vAlign w:val="center"/>
          </w:tcPr>
          <w:p w14:paraId="50B050B9" w14:textId="660B5E66" w:rsidR="00F055DF" w:rsidRPr="007E6958" w:rsidRDefault="00C8335C" w:rsidP="00C8335C">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I26 - </w:t>
            </w:r>
            <w:r w:rsidR="00F055DF" w:rsidRPr="007E6958">
              <w:rPr>
                <w:rFonts w:ascii="Times New Roman" w:eastAsia="Times New Roman" w:hAnsi="Times New Roman" w:cs="Times New Roman"/>
                <w:sz w:val="20"/>
                <w:szCs w:val="20"/>
              </w:rPr>
              <w:t>Acesso a serviços para povos e comunidades tradicionais</w:t>
            </w:r>
          </w:p>
        </w:tc>
        <w:tc>
          <w:tcPr>
            <w:tcW w:w="3900" w:type="dxa"/>
            <w:shd w:val="clear" w:color="auto" w:fill="auto"/>
            <w:tcMar>
              <w:top w:w="100" w:type="dxa"/>
              <w:left w:w="100" w:type="dxa"/>
              <w:bottom w:w="100" w:type="dxa"/>
              <w:right w:w="100" w:type="dxa"/>
            </w:tcMar>
            <w:vAlign w:val="center"/>
          </w:tcPr>
          <w:p w14:paraId="17159C75" w14:textId="61BC7FF9" w:rsidR="00F055DF" w:rsidRPr="007E6958" w:rsidRDefault="00C8335C" w:rsidP="00C8335C">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M53 - </w:t>
            </w:r>
            <w:r w:rsidR="00F055DF" w:rsidRPr="007E6958">
              <w:rPr>
                <w:rFonts w:ascii="Times New Roman" w:eastAsia="Times New Roman" w:hAnsi="Times New Roman" w:cs="Times New Roman"/>
                <w:sz w:val="20"/>
                <w:szCs w:val="20"/>
              </w:rPr>
              <w:t xml:space="preserve">Razão entre número de aldeias indígenas e </w:t>
            </w:r>
            <w:r>
              <w:rPr>
                <w:rFonts w:ascii="Times New Roman" w:eastAsia="Times New Roman" w:hAnsi="Times New Roman" w:cs="Times New Roman"/>
                <w:sz w:val="20"/>
                <w:szCs w:val="20"/>
              </w:rPr>
              <w:t>número</w:t>
            </w:r>
            <w:r w:rsidR="00F055DF" w:rsidRPr="007E6958">
              <w:rPr>
                <w:rFonts w:ascii="Times New Roman" w:eastAsia="Times New Roman" w:hAnsi="Times New Roman" w:cs="Times New Roman"/>
                <w:sz w:val="20"/>
                <w:szCs w:val="20"/>
              </w:rPr>
              <w:t xml:space="preserve"> de escolas indígenas</w:t>
            </w:r>
          </w:p>
        </w:tc>
      </w:tr>
      <w:tr w:rsidR="00F055DF" w14:paraId="7783B25C" w14:textId="77777777" w:rsidTr="00140E7D">
        <w:tc>
          <w:tcPr>
            <w:tcW w:w="1665" w:type="dxa"/>
            <w:vMerge/>
            <w:shd w:val="clear" w:color="auto" w:fill="auto"/>
            <w:tcMar>
              <w:top w:w="100" w:type="dxa"/>
              <w:left w:w="100" w:type="dxa"/>
              <w:bottom w:w="100" w:type="dxa"/>
              <w:right w:w="100" w:type="dxa"/>
            </w:tcMar>
            <w:vAlign w:val="center"/>
          </w:tcPr>
          <w:p w14:paraId="68F106EA" w14:textId="77777777" w:rsidR="00F055DF" w:rsidRPr="007E6958" w:rsidRDefault="00F055DF" w:rsidP="00F055DF">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shd w:val="clear" w:color="auto" w:fill="auto"/>
            <w:tcMar>
              <w:top w:w="100" w:type="dxa"/>
              <w:left w:w="100" w:type="dxa"/>
              <w:bottom w:w="100" w:type="dxa"/>
              <w:right w:w="100" w:type="dxa"/>
            </w:tcMar>
            <w:vAlign w:val="center"/>
          </w:tcPr>
          <w:p w14:paraId="01A338FF" w14:textId="77777777" w:rsidR="00F055DF" w:rsidRPr="007E6958" w:rsidRDefault="00F055DF" w:rsidP="00F055DF">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shd w:val="clear" w:color="auto" w:fill="auto"/>
            <w:tcMar>
              <w:top w:w="100" w:type="dxa"/>
              <w:left w:w="100" w:type="dxa"/>
              <w:bottom w:w="100" w:type="dxa"/>
              <w:right w:w="100" w:type="dxa"/>
            </w:tcMar>
            <w:vAlign w:val="center"/>
          </w:tcPr>
          <w:p w14:paraId="6DCE3705" w14:textId="77777777" w:rsidR="00F055DF" w:rsidRPr="007E6958" w:rsidRDefault="00F055DF" w:rsidP="00F055DF">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3900" w:type="dxa"/>
            <w:shd w:val="clear" w:color="auto" w:fill="auto"/>
            <w:tcMar>
              <w:top w:w="100" w:type="dxa"/>
              <w:left w:w="100" w:type="dxa"/>
              <w:bottom w:w="100" w:type="dxa"/>
              <w:right w:w="100" w:type="dxa"/>
            </w:tcMar>
            <w:vAlign w:val="center"/>
          </w:tcPr>
          <w:p w14:paraId="1B21B75A" w14:textId="2CDCCEFF" w:rsidR="00F055DF" w:rsidRPr="007E6958" w:rsidRDefault="00C8335C" w:rsidP="00C8335C">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M54 - </w:t>
            </w:r>
            <w:r w:rsidR="00F055DF" w:rsidRPr="007E6958">
              <w:rPr>
                <w:rFonts w:ascii="Times New Roman" w:eastAsia="Times New Roman" w:hAnsi="Times New Roman" w:cs="Times New Roman"/>
                <w:sz w:val="20"/>
                <w:szCs w:val="20"/>
              </w:rPr>
              <w:t xml:space="preserve">Razão entre número de aldeias indígenas e </w:t>
            </w:r>
            <w:r>
              <w:rPr>
                <w:rFonts w:ascii="Times New Roman" w:eastAsia="Times New Roman" w:hAnsi="Times New Roman" w:cs="Times New Roman"/>
                <w:sz w:val="20"/>
                <w:szCs w:val="20"/>
              </w:rPr>
              <w:t>número</w:t>
            </w:r>
            <w:r w:rsidR="00F055DF" w:rsidRPr="007E6958">
              <w:rPr>
                <w:rFonts w:ascii="Times New Roman" w:eastAsia="Times New Roman" w:hAnsi="Times New Roman" w:cs="Times New Roman"/>
                <w:sz w:val="20"/>
                <w:szCs w:val="20"/>
              </w:rPr>
              <w:t xml:space="preserve"> de Equipes de Saúde Indígena</w:t>
            </w:r>
          </w:p>
        </w:tc>
      </w:tr>
      <w:tr w:rsidR="00F055DF" w14:paraId="64CF743C" w14:textId="77777777" w:rsidTr="00140E7D">
        <w:tc>
          <w:tcPr>
            <w:tcW w:w="1665" w:type="dxa"/>
            <w:vMerge w:val="restart"/>
            <w:shd w:val="clear" w:color="auto" w:fill="auto"/>
            <w:tcMar>
              <w:top w:w="100" w:type="dxa"/>
              <w:left w:w="100" w:type="dxa"/>
              <w:bottom w:w="100" w:type="dxa"/>
              <w:right w:w="100" w:type="dxa"/>
            </w:tcMar>
            <w:vAlign w:val="center"/>
          </w:tcPr>
          <w:p w14:paraId="125E7C3E" w14:textId="5598E783" w:rsidR="00F055DF" w:rsidRPr="007E6958" w:rsidRDefault="006D2AF5" w:rsidP="00F055DF">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Dimensão 7 - </w:t>
            </w:r>
            <w:r w:rsidR="00F055DF" w:rsidRPr="007E6958">
              <w:rPr>
                <w:rFonts w:ascii="Times New Roman" w:eastAsia="Times New Roman" w:hAnsi="Times New Roman" w:cs="Times New Roman"/>
                <w:sz w:val="20"/>
                <w:szCs w:val="20"/>
              </w:rPr>
              <w:t>Avaliação e Monitoramento</w:t>
            </w:r>
          </w:p>
        </w:tc>
        <w:tc>
          <w:tcPr>
            <w:tcW w:w="1755" w:type="dxa"/>
            <w:vMerge w:val="restart"/>
            <w:shd w:val="clear" w:color="auto" w:fill="auto"/>
            <w:tcMar>
              <w:top w:w="100" w:type="dxa"/>
              <w:left w:w="100" w:type="dxa"/>
              <w:bottom w:w="100" w:type="dxa"/>
              <w:right w:w="100" w:type="dxa"/>
            </w:tcMar>
            <w:vAlign w:val="center"/>
          </w:tcPr>
          <w:p w14:paraId="4DD12413" w14:textId="35CA6526" w:rsidR="00F055DF" w:rsidRPr="007E6958" w:rsidRDefault="006D2AF5" w:rsidP="00F055DF">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S11 - </w:t>
            </w:r>
            <w:r w:rsidR="00F055DF" w:rsidRPr="007E6958">
              <w:rPr>
                <w:rFonts w:ascii="Times New Roman" w:eastAsia="Times New Roman" w:hAnsi="Times New Roman" w:cs="Times New Roman"/>
                <w:sz w:val="20"/>
                <w:szCs w:val="20"/>
              </w:rPr>
              <w:t>Avaliação e monitoramento do SISAN</w:t>
            </w:r>
          </w:p>
        </w:tc>
        <w:tc>
          <w:tcPr>
            <w:tcW w:w="1755" w:type="dxa"/>
            <w:vMerge w:val="restart"/>
            <w:shd w:val="clear" w:color="auto" w:fill="auto"/>
            <w:tcMar>
              <w:top w:w="100" w:type="dxa"/>
              <w:left w:w="100" w:type="dxa"/>
              <w:bottom w:w="100" w:type="dxa"/>
              <w:right w:w="100" w:type="dxa"/>
            </w:tcMar>
            <w:vAlign w:val="center"/>
          </w:tcPr>
          <w:p w14:paraId="6B61C6AA" w14:textId="5EDF54E9" w:rsidR="00F055DF" w:rsidRPr="007E6958" w:rsidRDefault="00C8335C" w:rsidP="00F055DF">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I27 - </w:t>
            </w:r>
            <w:r w:rsidR="00F055DF" w:rsidRPr="007E6958">
              <w:rPr>
                <w:rFonts w:ascii="Times New Roman" w:eastAsia="Times New Roman" w:hAnsi="Times New Roman" w:cs="Times New Roman"/>
                <w:sz w:val="20"/>
                <w:szCs w:val="20"/>
              </w:rPr>
              <w:t>Estrutura do SISAN</w:t>
            </w:r>
          </w:p>
        </w:tc>
        <w:tc>
          <w:tcPr>
            <w:tcW w:w="3900" w:type="dxa"/>
            <w:shd w:val="clear" w:color="auto" w:fill="auto"/>
            <w:tcMar>
              <w:top w:w="100" w:type="dxa"/>
              <w:left w:w="100" w:type="dxa"/>
              <w:bottom w:w="100" w:type="dxa"/>
              <w:right w:w="100" w:type="dxa"/>
            </w:tcMar>
            <w:vAlign w:val="center"/>
          </w:tcPr>
          <w:p w14:paraId="210F58D4" w14:textId="16B92CE7" w:rsidR="00F055DF" w:rsidRPr="007E6958" w:rsidRDefault="00C8335C" w:rsidP="00F055DF">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M55 - </w:t>
            </w:r>
            <w:r w:rsidR="00F055DF" w:rsidRPr="007E6958">
              <w:rPr>
                <w:rFonts w:ascii="Times New Roman" w:eastAsia="Times New Roman" w:hAnsi="Times New Roman" w:cs="Times New Roman"/>
                <w:sz w:val="20"/>
                <w:szCs w:val="20"/>
              </w:rPr>
              <w:t>Existência de CONSEA</w:t>
            </w:r>
          </w:p>
        </w:tc>
      </w:tr>
      <w:tr w:rsidR="00F055DF" w14:paraId="1FA0B2FA" w14:textId="77777777" w:rsidTr="00140E7D">
        <w:tc>
          <w:tcPr>
            <w:tcW w:w="1665" w:type="dxa"/>
            <w:vMerge/>
            <w:shd w:val="clear" w:color="auto" w:fill="auto"/>
            <w:tcMar>
              <w:top w:w="100" w:type="dxa"/>
              <w:left w:w="100" w:type="dxa"/>
              <w:bottom w:w="100" w:type="dxa"/>
              <w:right w:w="100" w:type="dxa"/>
            </w:tcMar>
            <w:vAlign w:val="center"/>
          </w:tcPr>
          <w:p w14:paraId="05AB1CFC" w14:textId="77777777" w:rsidR="00F055DF" w:rsidRPr="007E6958" w:rsidRDefault="00F055DF" w:rsidP="00F055DF">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shd w:val="clear" w:color="auto" w:fill="auto"/>
            <w:tcMar>
              <w:top w:w="100" w:type="dxa"/>
              <w:left w:w="100" w:type="dxa"/>
              <w:bottom w:w="100" w:type="dxa"/>
              <w:right w:w="100" w:type="dxa"/>
            </w:tcMar>
            <w:vAlign w:val="center"/>
          </w:tcPr>
          <w:p w14:paraId="10839457" w14:textId="77777777" w:rsidR="00F055DF" w:rsidRPr="007E6958" w:rsidRDefault="00F055DF" w:rsidP="00F055DF">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shd w:val="clear" w:color="auto" w:fill="auto"/>
            <w:tcMar>
              <w:top w:w="100" w:type="dxa"/>
              <w:left w:w="100" w:type="dxa"/>
              <w:bottom w:w="100" w:type="dxa"/>
              <w:right w:w="100" w:type="dxa"/>
            </w:tcMar>
            <w:vAlign w:val="center"/>
          </w:tcPr>
          <w:p w14:paraId="22DE8834" w14:textId="77777777" w:rsidR="00F055DF" w:rsidRPr="007E6958" w:rsidRDefault="00F055DF" w:rsidP="00F055DF">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3900" w:type="dxa"/>
            <w:shd w:val="clear" w:color="auto" w:fill="auto"/>
            <w:tcMar>
              <w:top w:w="100" w:type="dxa"/>
              <w:left w:w="100" w:type="dxa"/>
              <w:bottom w:w="100" w:type="dxa"/>
              <w:right w:w="100" w:type="dxa"/>
            </w:tcMar>
            <w:vAlign w:val="center"/>
          </w:tcPr>
          <w:p w14:paraId="4E1BE804" w14:textId="684DFA4E" w:rsidR="00F055DF" w:rsidRPr="007E6958" w:rsidRDefault="00C8335C" w:rsidP="00F055DF">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M56 - </w:t>
            </w:r>
            <w:r w:rsidR="00F055DF" w:rsidRPr="007E6958">
              <w:rPr>
                <w:rFonts w:ascii="Times New Roman" w:eastAsia="Times New Roman" w:hAnsi="Times New Roman" w:cs="Times New Roman"/>
                <w:sz w:val="20"/>
                <w:szCs w:val="20"/>
              </w:rPr>
              <w:t>Existência de CAISAN</w:t>
            </w:r>
          </w:p>
        </w:tc>
      </w:tr>
      <w:tr w:rsidR="00F055DF" w14:paraId="7EE43EC0" w14:textId="77777777" w:rsidTr="00140E7D">
        <w:tc>
          <w:tcPr>
            <w:tcW w:w="1665" w:type="dxa"/>
            <w:vMerge/>
            <w:shd w:val="clear" w:color="auto" w:fill="auto"/>
            <w:tcMar>
              <w:top w:w="100" w:type="dxa"/>
              <w:left w:w="100" w:type="dxa"/>
              <w:bottom w:w="100" w:type="dxa"/>
              <w:right w:w="100" w:type="dxa"/>
            </w:tcMar>
            <w:vAlign w:val="center"/>
          </w:tcPr>
          <w:p w14:paraId="72FEEC45" w14:textId="77777777" w:rsidR="00F055DF" w:rsidRPr="007E6958" w:rsidRDefault="00F055DF" w:rsidP="00F055DF">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shd w:val="clear" w:color="auto" w:fill="auto"/>
            <w:tcMar>
              <w:top w:w="100" w:type="dxa"/>
              <w:left w:w="100" w:type="dxa"/>
              <w:bottom w:w="100" w:type="dxa"/>
              <w:right w:w="100" w:type="dxa"/>
            </w:tcMar>
            <w:vAlign w:val="center"/>
          </w:tcPr>
          <w:p w14:paraId="38BB0FE6" w14:textId="77777777" w:rsidR="00F055DF" w:rsidRPr="007E6958" w:rsidRDefault="00F055DF" w:rsidP="00F055DF">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shd w:val="clear" w:color="auto" w:fill="auto"/>
            <w:tcMar>
              <w:top w:w="100" w:type="dxa"/>
              <w:left w:w="100" w:type="dxa"/>
              <w:bottom w:w="100" w:type="dxa"/>
              <w:right w:w="100" w:type="dxa"/>
            </w:tcMar>
            <w:vAlign w:val="center"/>
          </w:tcPr>
          <w:p w14:paraId="7B5DB5B4" w14:textId="77777777" w:rsidR="00F055DF" w:rsidRPr="007E6958" w:rsidRDefault="00F055DF" w:rsidP="00F055DF">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3900" w:type="dxa"/>
            <w:shd w:val="clear" w:color="auto" w:fill="auto"/>
            <w:tcMar>
              <w:top w:w="100" w:type="dxa"/>
              <w:left w:w="100" w:type="dxa"/>
              <w:bottom w:w="100" w:type="dxa"/>
              <w:right w:w="100" w:type="dxa"/>
            </w:tcMar>
            <w:vAlign w:val="center"/>
          </w:tcPr>
          <w:p w14:paraId="5510C1B6" w14:textId="355BB292" w:rsidR="00F055DF" w:rsidRPr="007E6958" w:rsidRDefault="00C8335C" w:rsidP="00F055DF">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M57 - </w:t>
            </w:r>
            <w:r w:rsidR="00F055DF" w:rsidRPr="007E6958">
              <w:rPr>
                <w:rFonts w:ascii="Times New Roman" w:eastAsia="Times New Roman" w:hAnsi="Times New Roman" w:cs="Times New Roman"/>
                <w:sz w:val="20"/>
                <w:szCs w:val="20"/>
              </w:rPr>
              <w:t>Adesão ao SISAN</w:t>
            </w:r>
          </w:p>
        </w:tc>
      </w:tr>
      <w:tr w:rsidR="00F055DF" w14:paraId="672135FB" w14:textId="77777777" w:rsidTr="00140E7D">
        <w:tc>
          <w:tcPr>
            <w:tcW w:w="1665" w:type="dxa"/>
            <w:vMerge/>
            <w:shd w:val="clear" w:color="auto" w:fill="auto"/>
            <w:tcMar>
              <w:top w:w="100" w:type="dxa"/>
              <w:left w:w="100" w:type="dxa"/>
              <w:bottom w:w="100" w:type="dxa"/>
              <w:right w:w="100" w:type="dxa"/>
            </w:tcMar>
            <w:vAlign w:val="center"/>
          </w:tcPr>
          <w:p w14:paraId="15485193" w14:textId="77777777" w:rsidR="00F055DF" w:rsidRPr="007E6958" w:rsidRDefault="00F055DF" w:rsidP="00F055DF">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shd w:val="clear" w:color="auto" w:fill="auto"/>
            <w:tcMar>
              <w:top w:w="100" w:type="dxa"/>
              <w:left w:w="100" w:type="dxa"/>
              <w:bottom w:w="100" w:type="dxa"/>
              <w:right w:w="100" w:type="dxa"/>
            </w:tcMar>
            <w:vAlign w:val="center"/>
          </w:tcPr>
          <w:p w14:paraId="126E37C4" w14:textId="77777777" w:rsidR="00F055DF" w:rsidRPr="007E6958" w:rsidRDefault="00F055DF" w:rsidP="00F055DF">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shd w:val="clear" w:color="auto" w:fill="auto"/>
            <w:tcMar>
              <w:top w:w="100" w:type="dxa"/>
              <w:left w:w="100" w:type="dxa"/>
              <w:bottom w:w="100" w:type="dxa"/>
              <w:right w:w="100" w:type="dxa"/>
            </w:tcMar>
            <w:vAlign w:val="center"/>
          </w:tcPr>
          <w:p w14:paraId="295E18FF" w14:textId="77777777" w:rsidR="00F055DF" w:rsidRPr="007E6958" w:rsidRDefault="00F055DF" w:rsidP="00F055DF">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3900" w:type="dxa"/>
            <w:shd w:val="clear" w:color="auto" w:fill="auto"/>
            <w:tcMar>
              <w:top w:w="100" w:type="dxa"/>
              <w:left w:w="100" w:type="dxa"/>
              <w:bottom w:w="100" w:type="dxa"/>
              <w:right w:w="100" w:type="dxa"/>
            </w:tcMar>
            <w:vAlign w:val="center"/>
          </w:tcPr>
          <w:p w14:paraId="19F1AA5B" w14:textId="4B13FA40" w:rsidR="00F055DF" w:rsidRPr="007E6958" w:rsidRDefault="00C8335C" w:rsidP="00F055DF">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M58 - </w:t>
            </w:r>
            <w:r w:rsidR="00F055DF" w:rsidRPr="007E6958">
              <w:rPr>
                <w:rFonts w:ascii="Times New Roman" w:eastAsia="Times New Roman" w:hAnsi="Times New Roman" w:cs="Times New Roman"/>
                <w:sz w:val="20"/>
                <w:szCs w:val="20"/>
              </w:rPr>
              <w:t>Existência de Plano de SAN</w:t>
            </w:r>
          </w:p>
        </w:tc>
      </w:tr>
      <w:tr w:rsidR="00F055DF" w14:paraId="42467239" w14:textId="77777777" w:rsidTr="00140E7D">
        <w:tc>
          <w:tcPr>
            <w:tcW w:w="1665" w:type="dxa"/>
            <w:vMerge/>
            <w:shd w:val="clear" w:color="auto" w:fill="auto"/>
            <w:tcMar>
              <w:top w:w="100" w:type="dxa"/>
              <w:left w:w="100" w:type="dxa"/>
              <w:bottom w:w="100" w:type="dxa"/>
              <w:right w:w="100" w:type="dxa"/>
            </w:tcMar>
            <w:vAlign w:val="center"/>
          </w:tcPr>
          <w:p w14:paraId="0020BE9F" w14:textId="77777777" w:rsidR="00F055DF" w:rsidRPr="007E6958" w:rsidRDefault="00F055DF" w:rsidP="00F055DF">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shd w:val="clear" w:color="auto" w:fill="auto"/>
            <w:tcMar>
              <w:top w:w="100" w:type="dxa"/>
              <w:left w:w="100" w:type="dxa"/>
              <w:bottom w:w="100" w:type="dxa"/>
              <w:right w:w="100" w:type="dxa"/>
            </w:tcMar>
            <w:vAlign w:val="center"/>
          </w:tcPr>
          <w:p w14:paraId="033D847A" w14:textId="77777777" w:rsidR="00F055DF" w:rsidRPr="007E6958" w:rsidRDefault="00F055DF" w:rsidP="00F055DF">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755" w:type="dxa"/>
            <w:vMerge/>
            <w:shd w:val="clear" w:color="auto" w:fill="auto"/>
            <w:tcMar>
              <w:top w:w="100" w:type="dxa"/>
              <w:left w:w="100" w:type="dxa"/>
              <w:bottom w:w="100" w:type="dxa"/>
              <w:right w:w="100" w:type="dxa"/>
            </w:tcMar>
            <w:vAlign w:val="center"/>
          </w:tcPr>
          <w:p w14:paraId="6A0FDDF6" w14:textId="77777777" w:rsidR="00F055DF" w:rsidRPr="007E6958" w:rsidRDefault="00F055DF" w:rsidP="00F055DF">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3900" w:type="dxa"/>
            <w:shd w:val="clear" w:color="auto" w:fill="auto"/>
            <w:tcMar>
              <w:top w:w="100" w:type="dxa"/>
              <w:left w:w="100" w:type="dxa"/>
              <w:bottom w:w="100" w:type="dxa"/>
              <w:right w:w="100" w:type="dxa"/>
            </w:tcMar>
            <w:vAlign w:val="center"/>
          </w:tcPr>
          <w:p w14:paraId="7DC323EF" w14:textId="5B590145" w:rsidR="00F055DF" w:rsidRPr="007E6958" w:rsidRDefault="00C8335C" w:rsidP="00F055DF">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M59 - </w:t>
            </w:r>
            <w:r w:rsidR="00F055DF" w:rsidRPr="007E6958">
              <w:rPr>
                <w:rFonts w:ascii="Times New Roman" w:eastAsia="Times New Roman" w:hAnsi="Times New Roman" w:cs="Times New Roman"/>
                <w:sz w:val="20"/>
                <w:szCs w:val="20"/>
              </w:rPr>
              <w:t>Participação na última Conferência de SAN</w:t>
            </w:r>
          </w:p>
        </w:tc>
      </w:tr>
    </w:tbl>
    <w:p w14:paraId="2398CBDA" w14:textId="77777777" w:rsidR="00D32082" w:rsidRDefault="001E1720">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Fonte</w:t>
      </w:r>
      <w:r>
        <w:rPr>
          <w:rFonts w:ascii="Times New Roman" w:eastAsia="Times New Roman" w:hAnsi="Times New Roman" w:cs="Times New Roman"/>
          <w:sz w:val="20"/>
          <w:szCs w:val="20"/>
        </w:rPr>
        <w:t>: Autoria própria, 2018.</w:t>
      </w:r>
    </w:p>
    <w:p w14:paraId="37D12730" w14:textId="77777777" w:rsidR="00D32082" w:rsidRDefault="00D32082">
      <w:pPr>
        <w:spacing w:line="360" w:lineRule="auto"/>
        <w:ind w:firstLine="566"/>
        <w:jc w:val="both"/>
        <w:rPr>
          <w:rFonts w:ascii="Times New Roman" w:eastAsia="Times New Roman" w:hAnsi="Times New Roman" w:cs="Times New Roman"/>
          <w:sz w:val="24"/>
          <w:szCs w:val="24"/>
        </w:rPr>
      </w:pPr>
    </w:p>
    <w:p w14:paraId="6DD930BB" w14:textId="4CBE0DF4" w:rsidR="00D32082" w:rsidRDefault="00B67D00" w:rsidP="00F055DF">
      <w:pPr>
        <w:pStyle w:val="Ttulo2"/>
      </w:pPr>
      <w:bookmarkStart w:id="11" w:name="_Toc523073227"/>
      <w:r>
        <w:t xml:space="preserve">2.4 </w:t>
      </w:r>
      <w:r w:rsidR="001E1720">
        <w:t>Coleta de dados</w:t>
      </w:r>
      <w:bookmarkEnd w:id="11"/>
    </w:p>
    <w:p w14:paraId="3E2BCE35" w14:textId="77777777" w:rsidR="007E50E4" w:rsidRPr="007E50E4" w:rsidRDefault="007E50E4" w:rsidP="007E50E4"/>
    <w:p w14:paraId="696FAE07" w14:textId="3BE9B116" w:rsidR="00EA02E8" w:rsidRPr="00B67D00" w:rsidRDefault="001E1720"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cada medida foram definidos seus dados necessários, bem como as fontes de informação para obtenção de cada dado.</w:t>
      </w:r>
      <w:r w:rsidR="00EA02E8">
        <w:rPr>
          <w:rFonts w:ascii="Times New Roman" w:eastAsia="Times New Roman" w:hAnsi="Times New Roman" w:cs="Times New Roman"/>
          <w:sz w:val="24"/>
          <w:szCs w:val="24"/>
        </w:rPr>
        <w:t xml:space="preserve"> </w:t>
      </w:r>
      <w:r w:rsidR="00EA02E8" w:rsidRPr="00B67D00">
        <w:rPr>
          <w:rFonts w:ascii="Times New Roman" w:eastAsia="Times New Roman" w:hAnsi="Times New Roman" w:cs="Times New Roman"/>
          <w:sz w:val="24"/>
          <w:szCs w:val="24"/>
        </w:rPr>
        <w:t>Optou-se pela coleta de dados secundár</w:t>
      </w:r>
      <w:r w:rsidR="00A92AF6">
        <w:rPr>
          <w:rFonts w:ascii="Times New Roman" w:eastAsia="Times New Roman" w:hAnsi="Times New Roman" w:cs="Times New Roman"/>
          <w:sz w:val="24"/>
          <w:szCs w:val="24"/>
        </w:rPr>
        <w:t>ios por terem acesso facilitado e</w:t>
      </w:r>
      <w:r w:rsidR="00EA02E8" w:rsidRPr="00B67D00">
        <w:rPr>
          <w:rFonts w:ascii="Times New Roman" w:eastAsia="Times New Roman" w:hAnsi="Times New Roman" w:cs="Times New Roman"/>
          <w:sz w:val="24"/>
          <w:szCs w:val="24"/>
        </w:rPr>
        <w:t xml:space="preserve"> coleta rápida (COELI, 2010), sendo uma estratégia para potencializar que a matriz seja utilizada por gestores e pelo controle social de políticas públicas de SAN nos municípios. Para definição das fontes de informação, considerou-se aquelas que possuíam dados desagregados para cada um dos municípios, que possuíam os dados mais recentes e que fossem habitualmente utilizadas por outras pesquisas.</w:t>
      </w:r>
    </w:p>
    <w:p w14:paraId="7C742884" w14:textId="1890947F" w:rsidR="00EA02E8" w:rsidRDefault="00EA02E8" w:rsidP="007E50E4">
      <w:pPr>
        <w:spacing w:line="360" w:lineRule="auto"/>
        <w:ind w:firstLine="720"/>
        <w:jc w:val="both"/>
        <w:rPr>
          <w:rFonts w:ascii="Times New Roman" w:eastAsia="Times New Roman" w:hAnsi="Times New Roman" w:cs="Times New Roman"/>
          <w:sz w:val="24"/>
          <w:szCs w:val="24"/>
        </w:rPr>
      </w:pPr>
      <w:r w:rsidRPr="00B67D00">
        <w:rPr>
          <w:rFonts w:ascii="Times New Roman" w:eastAsia="Times New Roman" w:hAnsi="Times New Roman" w:cs="Times New Roman"/>
          <w:sz w:val="24"/>
          <w:szCs w:val="24"/>
        </w:rPr>
        <w:t xml:space="preserve">Assim, </w:t>
      </w:r>
      <w:r w:rsidR="00DF08E0">
        <w:rPr>
          <w:rFonts w:ascii="Times New Roman" w:eastAsia="Times New Roman" w:hAnsi="Times New Roman" w:cs="Times New Roman"/>
          <w:sz w:val="24"/>
          <w:szCs w:val="24"/>
        </w:rPr>
        <w:t xml:space="preserve">a </w:t>
      </w:r>
      <w:r w:rsidRPr="00B67D00">
        <w:rPr>
          <w:rFonts w:ascii="Times New Roman" w:eastAsia="Times New Roman" w:hAnsi="Times New Roman" w:cs="Times New Roman"/>
          <w:sz w:val="24"/>
          <w:szCs w:val="24"/>
        </w:rPr>
        <w:t>coleta de dados ocorreu nas bases de dados</w:t>
      </w:r>
      <w:r>
        <w:rPr>
          <w:rFonts w:ascii="Times New Roman" w:eastAsia="Times New Roman" w:hAnsi="Times New Roman" w:cs="Times New Roman"/>
          <w:sz w:val="24"/>
          <w:szCs w:val="24"/>
        </w:rPr>
        <w:t xml:space="preserve"> descritas no Quadro 3.</w:t>
      </w:r>
    </w:p>
    <w:p w14:paraId="286432E3" w14:textId="2700FCB2" w:rsidR="00EA02E8" w:rsidRDefault="00EA02E8" w:rsidP="00EA02E8">
      <w:pPr>
        <w:spacing w:line="360" w:lineRule="auto"/>
        <w:ind w:firstLine="1134"/>
        <w:jc w:val="both"/>
        <w:rPr>
          <w:rFonts w:ascii="Times New Roman" w:eastAsia="Times New Roman" w:hAnsi="Times New Roman" w:cs="Times New Roman"/>
          <w:sz w:val="24"/>
          <w:szCs w:val="24"/>
        </w:rPr>
      </w:pPr>
    </w:p>
    <w:p w14:paraId="6BEAF50E" w14:textId="6000556E" w:rsidR="00EA02E8" w:rsidRDefault="00EA02E8" w:rsidP="00EA02E8">
      <w:pPr>
        <w:pStyle w:val="Legenda"/>
        <w:spacing w:after="0" w:line="360" w:lineRule="auto"/>
        <w:jc w:val="both"/>
        <w:rPr>
          <w:rFonts w:ascii="Times New Roman" w:hAnsi="Times New Roman" w:cs="Times New Roman"/>
          <w:i w:val="0"/>
          <w:color w:val="000000" w:themeColor="text1"/>
          <w:sz w:val="24"/>
          <w:szCs w:val="24"/>
        </w:rPr>
      </w:pPr>
      <w:bookmarkStart w:id="12" w:name="_Toc523073165"/>
      <w:r w:rsidRPr="00EA02E8">
        <w:rPr>
          <w:rFonts w:ascii="Times New Roman" w:hAnsi="Times New Roman" w:cs="Times New Roman"/>
          <w:b/>
          <w:i w:val="0"/>
          <w:color w:val="000000" w:themeColor="text1"/>
          <w:sz w:val="24"/>
          <w:szCs w:val="24"/>
        </w:rPr>
        <w:t xml:space="preserve">Quadro </w:t>
      </w:r>
      <w:r w:rsidRPr="00EA02E8">
        <w:rPr>
          <w:rFonts w:ascii="Times New Roman" w:hAnsi="Times New Roman" w:cs="Times New Roman"/>
          <w:b/>
          <w:i w:val="0"/>
          <w:color w:val="000000" w:themeColor="text1"/>
          <w:sz w:val="24"/>
          <w:szCs w:val="24"/>
        </w:rPr>
        <w:fldChar w:fldCharType="begin"/>
      </w:r>
      <w:r w:rsidRPr="00EA02E8">
        <w:rPr>
          <w:rFonts w:ascii="Times New Roman" w:hAnsi="Times New Roman" w:cs="Times New Roman"/>
          <w:b/>
          <w:i w:val="0"/>
          <w:color w:val="000000" w:themeColor="text1"/>
          <w:sz w:val="24"/>
          <w:szCs w:val="24"/>
        </w:rPr>
        <w:instrText xml:space="preserve"> SEQ Quadro \* ARABIC </w:instrText>
      </w:r>
      <w:r w:rsidRPr="00EA02E8">
        <w:rPr>
          <w:rFonts w:ascii="Times New Roman" w:hAnsi="Times New Roman" w:cs="Times New Roman"/>
          <w:b/>
          <w:i w:val="0"/>
          <w:color w:val="000000" w:themeColor="text1"/>
          <w:sz w:val="24"/>
          <w:szCs w:val="24"/>
        </w:rPr>
        <w:fldChar w:fldCharType="separate"/>
      </w:r>
      <w:r w:rsidR="005B5AD8">
        <w:rPr>
          <w:rFonts w:ascii="Times New Roman" w:hAnsi="Times New Roman" w:cs="Times New Roman"/>
          <w:b/>
          <w:i w:val="0"/>
          <w:noProof/>
          <w:color w:val="000000" w:themeColor="text1"/>
          <w:sz w:val="24"/>
          <w:szCs w:val="24"/>
        </w:rPr>
        <w:t>3</w:t>
      </w:r>
      <w:r w:rsidRPr="00EA02E8">
        <w:rPr>
          <w:rFonts w:ascii="Times New Roman" w:hAnsi="Times New Roman" w:cs="Times New Roman"/>
          <w:b/>
          <w:i w:val="0"/>
          <w:color w:val="000000" w:themeColor="text1"/>
          <w:sz w:val="24"/>
          <w:szCs w:val="24"/>
        </w:rPr>
        <w:fldChar w:fldCharType="end"/>
      </w:r>
      <w:r w:rsidRPr="00EA02E8">
        <w:rPr>
          <w:rFonts w:ascii="Times New Roman" w:hAnsi="Times New Roman" w:cs="Times New Roman"/>
          <w:b/>
          <w:i w:val="0"/>
          <w:color w:val="000000" w:themeColor="text1"/>
          <w:sz w:val="24"/>
          <w:szCs w:val="24"/>
        </w:rPr>
        <w:t xml:space="preserve"> -</w:t>
      </w:r>
      <w:r w:rsidRPr="00EA02E8">
        <w:rPr>
          <w:rFonts w:ascii="Times New Roman" w:hAnsi="Times New Roman" w:cs="Times New Roman"/>
          <w:i w:val="0"/>
          <w:color w:val="000000" w:themeColor="text1"/>
          <w:sz w:val="24"/>
          <w:szCs w:val="24"/>
        </w:rPr>
        <w:t xml:space="preserve"> Fontes de informação utilizadas para a coleta de dados.</w:t>
      </w:r>
      <w:bookmarkEnd w:id="12"/>
    </w:p>
    <w:p w14:paraId="5B6000C2" w14:textId="413C54FA" w:rsidR="00DF08E0" w:rsidRPr="00DF08E0" w:rsidRDefault="00DF08E0" w:rsidP="00DF08E0">
      <w:pPr>
        <w:jc w:val="right"/>
        <w:rPr>
          <w:rFonts w:ascii="Times New Roman" w:hAnsi="Times New Roman" w:cs="Times New Roman"/>
          <w:sz w:val="20"/>
          <w:szCs w:val="20"/>
        </w:rPr>
      </w:pPr>
      <w:r w:rsidRPr="00DF08E0">
        <w:rPr>
          <w:rFonts w:ascii="Times New Roman" w:hAnsi="Times New Roman" w:cs="Times New Roman"/>
          <w:sz w:val="20"/>
          <w:szCs w:val="20"/>
        </w:rPr>
        <w:t>(Continua)</w:t>
      </w:r>
    </w:p>
    <w:tbl>
      <w:tblPr>
        <w:tblStyle w:val="Tabelacomgrade"/>
        <w:tblW w:w="0" w:type="auto"/>
        <w:tblLook w:val="04A0" w:firstRow="1" w:lastRow="0" w:firstColumn="1" w:lastColumn="0" w:noHBand="0" w:noVBand="1"/>
      </w:tblPr>
      <w:tblGrid>
        <w:gridCol w:w="4389"/>
        <w:gridCol w:w="4672"/>
      </w:tblGrid>
      <w:tr w:rsidR="00EA02E8" w:rsidRPr="00DF08E0" w14:paraId="7DD4A363" w14:textId="77777777" w:rsidTr="00DF08E0">
        <w:tc>
          <w:tcPr>
            <w:tcW w:w="4390" w:type="dxa"/>
          </w:tcPr>
          <w:p w14:paraId="2B5EFCC7" w14:textId="1CFAB16D" w:rsidR="00EA02E8" w:rsidRPr="00DF08E0" w:rsidRDefault="00EA02E8" w:rsidP="00EA02E8">
            <w:pPr>
              <w:jc w:val="center"/>
              <w:rPr>
                <w:rFonts w:ascii="Times New Roman" w:eastAsia="Times New Roman" w:hAnsi="Times New Roman" w:cs="Times New Roman"/>
                <w:b/>
                <w:sz w:val="20"/>
                <w:szCs w:val="20"/>
              </w:rPr>
            </w:pPr>
            <w:r w:rsidRPr="00DF08E0">
              <w:rPr>
                <w:rFonts w:ascii="Times New Roman" w:eastAsia="Times New Roman" w:hAnsi="Times New Roman" w:cs="Times New Roman"/>
                <w:b/>
                <w:sz w:val="20"/>
                <w:szCs w:val="20"/>
              </w:rPr>
              <w:t>Fonte de Informação</w:t>
            </w:r>
          </w:p>
        </w:tc>
        <w:tc>
          <w:tcPr>
            <w:tcW w:w="4673" w:type="dxa"/>
          </w:tcPr>
          <w:p w14:paraId="761424CC" w14:textId="240F201A" w:rsidR="00EA02E8" w:rsidRPr="00DF08E0" w:rsidRDefault="00EA02E8" w:rsidP="00EA02E8">
            <w:pPr>
              <w:jc w:val="center"/>
              <w:rPr>
                <w:rFonts w:ascii="Times New Roman" w:eastAsia="Times New Roman" w:hAnsi="Times New Roman" w:cs="Times New Roman"/>
                <w:b/>
                <w:sz w:val="20"/>
                <w:szCs w:val="20"/>
              </w:rPr>
            </w:pPr>
            <w:r w:rsidRPr="00DF08E0">
              <w:rPr>
                <w:rFonts w:ascii="Times New Roman" w:eastAsia="Times New Roman" w:hAnsi="Times New Roman" w:cs="Times New Roman"/>
                <w:b/>
                <w:sz w:val="20"/>
                <w:szCs w:val="20"/>
              </w:rPr>
              <w:t>Local de Coleta</w:t>
            </w:r>
          </w:p>
        </w:tc>
      </w:tr>
      <w:tr w:rsidR="00EA02E8" w:rsidRPr="00DF08E0" w14:paraId="09A97532" w14:textId="77777777" w:rsidTr="00DF08E0">
        <w:tc>
          <w:tcPr>
            <w:tcW w:w="4390" w:type="dxa"/>
            <w:vAlign w:val="center"/>
          </w:tcPr>
          <w:p w14:paraId="3E4CF7D0" w14:textId="257C0264" w:rsidR="00EA02E8" w:rsidRPr="00DF08E0" w:rsidRDefault="00EA02E8" w:rsidP="00FA4B94">
            <w:pP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Tabulador de Informações do Cadastro Único do Ministério do Desenvolvimento Social – TABCAD/MDS</w:t>
            </w:r>
          </w:p>
        </w:tc>
        <w:tc>
          <w:tcPr>
            <w:tcW w:w="4673" w:type="dxa"/>
            <w:vAlign w:val="center"/>
          </w:tcPr>
          <w:p w14:paraId="74BE15A4" w14:textId="6A7BB885" w:rsidR="00EA02E8" w:rsidRPr="00DF08E0" w:rsidRDefault="00EA02E8" w:rsidP="00FA4B94">
            <w:pPr>
              <w:jc w:val="cente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https://aplicacoes.mds.gov.br/</w:t>
            </w:r>
          </w:p>
          <w:p w14:paraId="29CBC74C" w14:textId="35A42221" w:rsidR="00EA02E8" w:rsidRPr="00DF08E0" w:rsidRDefault="00EA02E8" w:rsidP="00FA4B94">
            <w:pPr>
              <w:jc w:val="center"/>
              <w:rPr>
                <w:rFonts w:ascii="Times New Roman" w:eastAsia="Times New Roman" w:hAnsi="Times New Roman" w:cs="Times New Roman"/>
                <w:sz w:val="20"/>
                <w:szCs w:val="20"/>
              </w:rPr>
            </w:pPr>
            <w:proofErr w:type="spellStart"/>
            <w:r w:rsidRPr="00DF08E0">
              <w:rPr>
                <w:rFonts w:ascii="Times New Roman" w:eastAsia="Times New Roman" w:hAnsi="Times New Roman" w:cs="Times New Roman"/>
                <w:sz w:val="20"/>
                <w:szCs w:val="20"/>
              </w:rPr>
              <w:t>sagi</w:t>
            </w:r>
            <w:proofErr w:type="spellEnd"/>
            <w:r w:rsidRPr="00DF08E0">
              <w:rPr>
                <w:rFonts w:ascii="Times New Roman" w:eastAsia="Times New Roman" w:hAnsi="Times New Roman" w:cs="Times New Roman"/>
                <w:sz w:val="20"/>
                <w:szCs w:val="20"/>
              </w:rPr>
              <w:t>/</w:t>
            </w:r>
            <w:proofErr w:type="spellStart"/>
            <w:r w:rsidRPr="00DF08E0">
              <w:rPr>
                <w:rFonts w:ascii="Times New Roman" w:eastAsia="Times New Roman" w:hAnsi="Times New Roman" w:cs="Times New Roman"/>
                <w:sz w:val="20"/>
                <w:szCs w:val="20"/>
              </w:rPr>
              <w:t>cecad</w:t>
            </w:r>
            <w:proofErr w:type="spellEnd"/>
            <w:r w:rsidRPr="00DF08E0">
              <w:rPr>
                <w:rFonts w:ascii="Times New Roman" w:eastAsia="Times New Roman" w:hAnsi="Times New Roman" w:cs="Times New Roman"/>
                <w:sz w:val="20"/>
                <w:szCs w:val="20"/>
              </w:rPr>
              <w:t>/</w:t>
            </w:r>
            <w:proofErr w:type="spellStart"/>
            <w:r w:rsidRPr="00DF08E0">
              <w:rPr>
                <w:rFonts w:ascii="Times New Roman" w:eastAsia="Times New Roman" w:hAnsi="Times New Roman" w:cs="Times New Roman"/>
                <w:sz w:val="20"/>
                <w:szCs w:val="20"/>
              </w:rPr>
              <w:t>sobre_tabcad.php</w:t>
            </w:r>
            <w:proofErr w:type="spellEnd"/>
          </w:p>
        </w:tc>
      </w:tr>
      <w:tr w:rsidR="00EA02E8" w:rsidRPr="00DF08E0" w14:paraId="063704F0" w14:textId="77777777" w:rsidTr="00DF08E0">
        <w:tc>
          <w:tcPr>
            <w:tcW w:w="4390" w:type="dxa"/>
            <w:vAlign w:val="center"/>
          </w:tcPr>
          <w:p w14:paraId="555AEA41" w14:textId="5F5964A2" w:rsidR="00EA02E8" w:rsidRPr="00DF08E0" w:rsidRDefault="00FA4B94" w:rsidP="00FA4B94">
            <w:pP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Estimativas da População do Instituto Brasileiro de Geografia e Estatística (IBGE)</w:t>
            </w:r>
          </w:p>
        </w:tc>
        <w:tc>
          <w:tcPr>
            <w:tcW w:w="4673" w:type="dxa"/>
            <w:vAlign w:val="center"/>
          </w:tcPr>
          <w:p w14:paraId="1BD99BB4" w14:textId="1DBF1B16" w:rsidR="00EA02E8" w:rsidRPr="00DF08E0" w:rsidRDefault="00FA4B94" w:rsidP="00FA4B94">
            <w:pPr>
              <w:jc w:val="cente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https://www.ibge.gov.br/estatisticas-novoportal/sociais/populacao/9103-estimativas-de-populacao.html?=&amp;t=downloads</w:t>
            </w:r>
          </w:p>
        </w:tc>
      </w:tr>
      <w:tr w:rsidR="00FA4B94" w:rsidRPr="005B5AD8" w14:paraId="0F740392" w14:textId="77777777" w:rsidTr="00DF08E0">
        <w:tc>
          <w:tcPr>
            <w:tcW w:w="4390" w:type="dxa"/>
            <w:vAlign w:val="center"/>
          </w:tcPr>
          <w:p w14:paraId="57A76C79" w14:textId="7688DB95" w:rsidR="00FA4B94" w:rsidRPr="00DF08E0" w:rsidRDefault="00FA4B94" w:rsidP="00FA4B94">
            <w:pP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Cadastro Nacional dos Estabelecimentos de Saúde do Brasil do Ministério da Saúde – CNES/MS</w:t>
            </w:r>
          </w:p>
        </w:tc>
        <w:tc>
          <w:tcPr>
            <w:tcW w:w="4673" w:type="dxa"/>
            <w:vAlign w:val="center"/>
          </w:tcPr>
          <w:p w14:paraId="2EE6D2FB" w14:textId="067DAAB5" w:rsidR="00FA4B94" w:rsidRPr="00DF08E0" w:rsidRDefault="00FA4B94" w:rsidP="00FA4B94">
            <w:pPr>
              <w:jc w:val="cente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http://www2.datasus.gov.br/</w:t>
            </w:r>
          </w:p>
          <w:p w14:paraId="4CF93506" w14:textId="6B441BAE" w:rsidR="00FA4B94" w:rsidRPr="007E50E4" w:rsidRDefault="00FA4B94" w:rsidP="00FA4B94">
            <w:pPr>
              <w:jc w:val="center"/>
              <w:rPr>
                <w:rFonts w:ascii="Times New Roman" w:eastAsia="Times New Roman" w:hAnsi="Times New Roman" w:cs="Times New Roman"/>
                <w:sz w:val="20"/>
                <w:szCs w:val="20"/>
                <w:lang w:val="en-US"/>
              </w:rPr>
            </w:pPr>
            <w:r w:rsidRPr="007E50E4">
              <w:rPr>
                <w:rFonts w:ascii="Times New Roman" w:eastAsia="Times New Roman" w:hAnsi="Times New Roman" w:cs="Times New Roman"/>
                <w:sz w:val="20"/>
                <w:szCs w:val="20"/>
                <w:lang w:val="en-US"/>
              </w:rPr>
              <w:t>DATASUS/</w:t>
            </w:r>
            <w:proofErr w:type="spellStart"/>
            <w:r w:rsidRPr="007E50E4">
              <w:rPr>
                <w:rFonts w:ascii="Times New Roman" w:eastAsia="Times New Roman" w:hAnsi="Times New Roman" w:cs="Times New Roman"/>
                <w:sz w:val="20"/>
                <w:szCs w:val="20"/>
                <w:lang w:val="en-US"/>
              </w:rPr>
              <w:t>index.php?area</w:t>
            </w:r>
            <w:proofErr w:type="spellEnd"/>
            <w:r w:rsidRPr="007E50E4">
              <w:rPr>
                <w:rFonts w:ascii="Times New Roman" w:eastAsia="Times New Roman" w:hAnsi="Times New Roman" w:cs="Times New Roman"/>
                <w:sz w:val="20"/>
                <w:szCs w:val="20"/>
                <w:lang w:val="en-US"/>
              </w:rPr>
              <w:t>=0204&amp;id=6906</w:t>
            </w:r>
          </w:p>
        </w:tc>
      </w:tr>
    </w:tbl>
    <w:p w14:paraId="2558A87A" w14:textId="77777777" w:rsidR="00DF08E0" w:rsidRPr="007E50E4" w:rsidRDefault="00DF08E0">
      <w:pPr>
        <w:rPr>
          <w:lang w:val="en-US"/>
        </w:rPr>
      </w:pPr>
      <w:r w:rsidRPr="007E50E4">
        <w:rPr>
          <w:lang w:val="en-US"/>
        </w:rPr>
        <w:br w:type="page"/>
      </w:r>
    </w:p>
    <w:p w14:paraId="55440D63" w14:textId="3BBEF74F" w:rsidR="00DF08E0" w:rsidRDefault="00DF08E0" w:rsidP="00DF08E0">
      <w:pPr>
        <w:pStyle w:val="Legenda"/>
        <w:spacing w:after="0" w:line="360" w:lineRule="auto"/>
        <w:jc w:val="both"/>
        <w:rPr>
          <w:rFonts w:ascii="Times New Roman" w:hAnsi="Times New Roman" w:cs="Times New Roman"/>
          <w:i w:val="0"/>
          <w:color w:val="000000" w:themeColor="text1"/>
          <w:sz w:val="24"/>
          <w:szCs w:val="24"/>
        </w:rPr>
      </w:pPr>
      <w:r w:rsidRPr="00DF08E0">
        <w:rPr>
          <w:rFonts w:ascii="Times New Roman" w:hAnsi="Times New Roman" w:cs="Times New Roman"/>
          <w:b/>
          <w:i w:val="0"/>
          <w:color w:val="000000" w:themeColor="text1"/>
          <w:sz w:val="24"/>
          <w:szCs w:val="24"/>
        </w:rPr>
        <w:lastRenderedPageBreak/>
        <w:t>Quadro 3 -</w:t>
      </w:r>
      <w:r>
        <w:rPr>
          <w:rFonts w:ascii="Times New Roman" w:hAnsi="Times New Roman" w:cs="Times New Roman"/>
          <w:i w:val="0"/>
          <w:color w:val="000000" w:themeColor="text1"/>
          <w:sz w:val="24"/>
          <w:szCs w:val="24"/>
        </w:rPr>
        <w:t xml:space="preserve"> </w:t>
      </w:r>
      <w:r w:rsidRPr="00EA02E8">
        <w:rPr>
          <w:rFonts w:ascii="Times New Roman" w:hAnsi="Times New Roman" w:cs="Times New Roman"/>
          <w:i w:val="0"/>
          <w:color w:val="000000" w:themeColor="text1"/>
          <w:sz w:val="24"/>
          <w:szCs w:val="24"/>
        </w:rPr>
        <w:t>Fontes de informação utilizadas para a coleta de dados.</w:t>
      </w:r>
    </w:p>
    <w:p w14:paraId="2EC26A3B" w14:textId="76CE655D" w:rsidR="00DF08E0" w:rsidRPr="00DF08E0" w:rsidRDefault="00DF08E0" w:rsidP="00DF08E0">
      <w:pPr>
        <w:jc w:val="right"/>
        <w:rPr>
          <w:rFonts w:ascii="Times New Roman" w:hAnsi="Times New Roman" w:cs="Times New Roman"/>
          <w:sz w:val="20"/>
          <w:szCs w:val="20"/>
        </w:rPr>
      </w:pPr>
      <w:r w:rsidRPr="00DF08E0">
        <w:rPr>
          <w:rFonts w:ascii="Times New Roman" w:hAnsi="Times New Roman" w:cs="Times New Roman"/>
          <w:sz w:val="20"/>
          <w:szCs w:val="20"/>
        </w:rPr>
        <w:t>(</w:t>
      </w:r>
      <w:r>
        <w:rPr>
          <w:rFonts w:ascii="Times New Roman" w:hAnsi="Times New Roman" w:cs="Times New Roman"/>
          <w:sz w:val="20"/>
          <w:szCs w:val="20"/>
        </w:rPr>
        <w:t>Conclusão</w:t>
      </w:r>
      <w:r w:rsidRPr="00DF08E0">
        <w:rPr>
          <w:rFonts w:ascii="Times New Roman" w:hAnsi="Times New Roman" w:cs="Times New Roman"/>
          <w:sz w:val="20"/>
          <w:szCs w:val="20"/>
        </w:rPr>
        <w:t>)</w:t>
      </w:r>
    </w:p>
    <w:tbl>
      <w:tblPr>
        <w:tblStyle w:val="Tabelacomgrade"/>
        <w:tblW w:w="0" w:type="auto"/>
        <w:tblLook w:val="04A0" w:firstRow="1" w:lastRow="0" w:firstColumn="1" w:lastColumn="0" w:noHBand="0" w:noVBand="1"/>
      </w:tblPr>
      <w:tblGrid>
        <w:gridCol w:w="4388"/>
        <w:gridCol w:w="4673"/>
      </w:tblGrid>
      <w:tr w:rsidR="00DF08E0" w:rsidRPr="00DF08E0" w14:paraId="6A4E2B79" w14:textId="77777777" w:rsidTr="00830665">
        <w:tc>
          <w:tcPr>
            <w:tcW w:w="4390" w:type="dxa"/>
          </w:tcPr>
          <w:p w14:paraId="7372160C" w14:textId="77777777" w:rsidR="00DF08E0" w:rsidRPr="00DF08E0" w:rsidRDefault="00DF08E0" w:rsidP="00830665">
            <w:pPr>
              <w:jc w:val="center"/>
              <w:rPr>
                <w:rFonts w:ascii="Times New Roman" w:eastAsia="Times New Roman" w:hAnsi="Times New Roman" w:cs="Times New Roman"/>
                <w:b/>
                <w:sz w:val="20"/>
                <w:szCs w:val="20"/>
              </w:rPr>
            </w:pPr>
            <w:r w:rsidRPr="00DF08E0">
              <w:rPr>
                <w:rFonts w:ascii="Times New Roman" w:eastAsia="Times New Roman" w:hAnsi="Times New Roman" w:cs="Times New Roman"/>
                <w:b/>
                <w:sz w:val="20"/>
                <w:szCs w:val="20"/>
              </w:rPr>
              <w:t>Fonte de Informação</w:t>
            </w:r>
          </w:p>
        </w:tc>
        <w:tc>
          <w:tcPr>
            <w:tcW w:w="4673" w:type="dxa"/>
          </w:tcPr>
          <w:p w14:paraId="7AC4C889" w14:textId="77777777" w:rsidR="00DF08E0" w:rsidRPr="00DF08E0" w:rsidRDefault="00DF08E0" w:rsidP="00830665">
            <w:pPr>
              <w:jc w:val="center"/>
              <w:rPr>
                <w:rFonts w:ascii="Times New Roman" w:eastAsia="Times New Roman" w:hAnsi="Times New Roman" w:cs="Times New Roman"/>
                <w:b/>
                <w:sz w:val="20"/>
                <w:szCs w:val="20"/>
              </w:rPr>
            </w:pPr>
            <w:r w:rsidRPr="00DF08E0">
              <w:rPr>
                <w:rFonts w:ascii="Times New Roman" w:eastAsia="Times New Roman" w:hAnsi="Times New Roman" w:cs="Times New Roman"/>
                <w:b/>
                <w:sz w:val="20"/>
                <w:szCs w:val="20"/>
              </w:rPr>
              <w:t>Local de Coleta</w:t>
            </w:r>
          </w:p>
        </w:tc>
      </w:tr>
      <w:tr w:rsidR="00FA4B94" w:rsidRPr="00DF08E0" w14:paraId="7959B7BD" w14:textId="77777777" w:rsidTr="00DF08E0">
        <w:tc>
          <w:tcPr>
            <w:tcW w:w="4390" w:type="dxa"/>
            <w:vAlign w:val="center"/>
          </w:tcPr>
          <w:p w14:paraId="61F392DD" w14:textId="5E857AD2" w:rsidR="00FA4B94" w:rsidRPr="00DF08E0" w:rsidRDefault="002710EC" w:rsidP="00FA4B94">
            <w:pP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 xml:space="preserve">Portal Censo SUAS no </w:t>
            </w:r>
            <w:r w:rsidR="00FA4B94" w:rsidRPr="00DF08E0">
              <w:rPr>
                <w:rFonts w:ascii="Times New Roman" w:eastAsia="Times New Roman" w:hAnsi="Times New Roman" w:cs="Times New Roman"/>
                <w:sz w:val="20"/>
                <w:szCs w:val="20"/>
              </w:rPr>
              <w:t xml:space="preserve">Sistema de Avaliação e Gestão da Informação do Ministério do Desenvolvimento Social – </w:t>
            </w:r>
            <w:r w:rsidRPr="00DF08E0">
              <w:rPr>
                <w:rFonts w:ascii="Times New Roman" w:eastAsia="Times New Roman" w:hAnsi="Times New Roman" w:cs="Times New Roman"/>
                <w:sz w:val="20"/>
                <w:szCs w:val="20"/>
              </w:rPr>
              <w:t>Censo SUAS/</w:t>
            </w:r>
            <w:r w:rsidR="00FA4B94" w:rsidRPr="00DF08E0">
              <w:rPr>
                <w:rFonts w:ascii="Times New Roman" w:eastAsia="Times New Roman" w:hAnsi="Times New Roman" w:cs="Times New Roman"/>
                <w:sz w:val="20"/>
                <w:szCs w:val="20"/>
              </w:rPr>
              <w:t>SAGI/MDS</w:t>
            </w:r>
          </w:p>
        </w:tc>
        <w:tc>
          <w:tcPr>
            <w:tcW w:w="4673" w:type="dxa"/>
            <w:vAlign w:val="center"/>
          </w:tcPr>
          <w:p w14:paraId="555E68F8" w14:textId="06AFE044" w:rsidR="002710EC" w:rsidRPr="00DF08E0" w:rsidRDefault="002710EC" w:rsidP="002710EC">
            <w:pPr>
              <w:jc w:val="cente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https://aplicacoes.mds.gov.br/sagirmps/</w:t>
            </w:r>
          </w:p>
          <w:p w14:paraId="58561468" w14:textId="2F1F0DBA" w:rsidR="00FA4B94" w:rsidRPr="00DF08E0" w:rsidRDefault="002710EC" w:rsidP="002710EC">
            <w:pPr>
              <w:jc w:val="center"/>
              <w:rPr>
                <w:rFonts w:ascii="Times New Roman" w:eastAsia="Times New Roman" w:hAnsi="Times New Roman" w:cs="Times New Roman"/>
                <w:sz w:val="20"/>
                <w:szCs w:val="20"/>
              </w:rPr>
            </w:pPr>
            <w:proofErr w:type="spellStart"/>
            <w:r w:rsidRPr="00DF08E0">
              <w:rPr>
                <w:rFonts w:ascii="Times New Roman" w:eastAsia="Times New Roman" w:hAnsi="Times New Roman" w:cs="Times New Roman"/>
                <w:sz w:val="20"/>
                <w:szCs w:val="20"/>
              </w:rPr>
              <w:t>estrutura_fisica</w:t>
            </w:r>
            <w:proofErr w:type="spellEnd"/>
            <w:r w:rsidRPr="00DF08E0">
              <w:rPr>
                <w:rFonts w:ascii="Times New Roman" w:eastAsia="Times New Roman" w:hAnsi="Times New Roman" w:cs="Times New Roman"/>
                <w:sz w:val="20"/>
                <w:szCs w:val="20"/>
              </w:rPr>
              <w:t>/</w:t>
            </w:r>
            <w:proofErr w:type="spellStart"/>
            <w:r w:rsidRPr="00DF08E0">
              <w:rPr>
                <w:rFonts w:ascii="Times New Roman" w:eastAsia="Times New Roman" w:hAnsi="Times New Roman" w:cs="Times New Roman"/>
                <w:sz w:val="20"/>
                <w:szCs w:val="20"/>
              </w:rPr>
              <w:t>unidade.php?unidade</w:t>
            </w:r>
            <w:proofErr w:type="spellEnd"/>
            <w:r w:rsidRPr="00DF08E0">
              <w:rPr>
                <w:rFonts w:ascii="Times New Roman" w:eastAsia="Times New Roman" w:hAnsi="Times New Roman" w:cs="Times New Roman"/>
                <w:sz w:val="20"/>
                <w:szCs w:val="20"/>
              </w:rPr>
              <w:t>=</w:t>
            </w:r>
            <w:proofErr w:type="spellStart"/>
            <w:r w:rsidRPr="00DF08E0">
              <w:rPr>
                <w:rFonts w:ascii="Times New Roman" w:eastAsia="Times New Roman" w:hAnsi="Times New Roman" w:cs="Times New Roman"/>
                <w:sz w:val="20"/>
                <w:szCs w:val="20"/>
              </w:rPr>
              <w:t>centropop</w:t>
            </w:r>
            <w:proofErr w:type="spellEnd"/>
          </w:p>
        </w:tc>
      </w:tr>
      <w:tr w:rsidR="002710EC" w:rsidRPr="00DF08E0" w14:paraId="7661615A" w14:textId="77777777" w:rsidTr="00DF08E0">
        <w:tc>
          <w:tcPr>
            <w:tcW w:w="4390" w:type="dxa"/>
            <w:vAlign w:val="center"/>
          </w:tcPr>
          <w:p w14:paraId="0B9AD37D" w14:textId="03726DEA" w:rsidR="002710EC" w:rsidRPr="00DF08E0" w:rsidRDefault="002710EC" w:rsidP="00FA4B94">
            <w:pP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Censo Demográfico do Instituto Brasileiro de Geografia e Estatística – Censo</w:t>
            </w:r>
            <w:r w:rsidR="00913B63" w:rsidRPr="00DF08E0">
              <w:rPr>
                <w:rFonts w:ascii="Times New Roman" w:eastAsia="Times New Roman" w:hAnsi="Times New Roman" w:cs="Times New Roman"/>
                <w:sz w:val="20"/>
                <w:szCs w:val="20"/>
              </w:rPr>
              <w:t xml:space="preserve"> Demográfico</w:t>
            </w:r>
            <w:r w:rsidRPr="00DF08E0">
              <w:rPr>
                <w:rFonts w:ascii="Times New Roman" w:eastAsia="Times New Roman" w:hAnsi="Times New Roman" w:cs="Times New Roman"/>
                <w:sz w:val="20"/>
                <w:szCs w:val="20"/>
              </w:rPr>
              <w:t>/IBGE</w:t>
            </w:r>
          </w:p>
        </w:tc>
        <w:tc>
          <w:tcPr>
            <w:tcW w:w="4673" w:type="dxa"/>
            <w:vAlign w:val="center"/>
          </w:tcPr>
          <w:p w14:paraId="4DB00FF7" w14:textId="4FE27132" w:rsidR="002710EC" w:rsidRPr="00DF08E0" w:rsidRDefault="002710EC" w:rsidP="002710EC">
            <w:pPr>
              <w:jc w:val="cente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https://www.ibge.gov.br/estatisticas-novoportal/sociais/rendimento-despesa-e-consumo/9662-censo-demografico-2010.html?edicao=9672&amp;t=downloads</w:t>
            </w:r>
          </w:p>
        </w:tc>
      </w:tr>
      <w:tr w:rsidR="00913B63" w:rsidRPr="005B5AD8" w14:paraId="730F067D" w14:textId="77777777" w:rsidTr="00DF08E0">
        <w:tc>
          <w:tcPr>
            <w:tcW w:w="4390" w:type="dxa"/>
            <w:vAlign w:val="center"/>
          </w:tcPr>
          <w:p w14:paraId="32B1332A" w14:textId="4A6261CB" w:rsidR="00913B63" w:rsidRPr="00DF08E0" w:rsidRDefault="00913B63" w:rsidP="00FA4B94">
            <w:pP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Ranking IDHM Municípios do Programa das Nações Unidas para o Desenvolvimento – IDHM/PNUD</w:t>
            </w:r>
          </w:p>
        </w:tc>
        <w:tc>
          <w:tcPr>
            <w:tcW w:w="4673" w:type="dxa"/>
            <w:vAlign w:val="center"/>
          </w:tcPr>
          <w:p w14:paraId="4A6365DB" w14:textId="05666154" w:rsidR="00913B63" w:rsidRPr="00DF08E0" w:rsidRDefault="00913B63" w:rsidP="002710EC">
            <w:pPr>
              <w:jc w:val="cente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http://www.br.undp.org/content/brazil</w:t>
            </w:r>
          </w:p>
          <w:p w14:paraId="53049D2F" w14:textId="0FC31759" w:rsidR="00913B63" w:rsidRPr="007E50E4" w:rsidRDefault="00913B63" w:rsidP="002710EC">
            <w:pPr>
              <w:jc w:val="center"/>
              <w:rPr>
                <w:rFonts w:ascii="Times New Roman" w:eastAsia="Times New Roman" w:hAnsi="Times New Roman" w:cs="Times New Roman"/>
                <w:sz w:val="20"/>
                <w:szCs w:val="20"/>
                <w:lang w:val="en-US"/>
              </w:rPr>
            </w:pPr>
            <w:r w:rsidRPr="007E50E4">
              <w:rPr>
                <w:rFonts w:ascii="Times New Roman" w:eastAsia="Times New Roman" w:hAnsi="Times New Roman" w:cs="Times New Roman"/>
                <w:sz w:val="20"/>
                <w:szCs w:val="20"/>
                <w:lang w:val="en-US"/>
              </w:rPr>
              <w:t>/</w:t>
            </w:r>
            <w:proofErr w:type="spellStart"/>
            <w:r w:rsidRPr="007E50E4">
              <w:rPr>
                <w:rFonts w:ascii="Times New Roman" w:eastAsia="Times New Roman" w:hAnsi="Times New Roman" w:cs="Times New Roman"/>
                <w:sz w:val="20"/>
                <w:szCs w:val="20"/>
                <w:lang w:val="en-US"/>
              </w:rPr>
              <w:t>pt</w:t>
            </w:r>
            <w:proofErr w:type="spellEnd"/>
            <w:r w:rsidRPr="007E50E4">
              <w:rPr>
                <w:rFonts w:ascii="Times New Roman" w:eastAsia="Times New Roman" w:hAnsi="Times New Roman" w:cs="Times New Roman"/>
                <w:sz w:val="20"/>
                <w:szCs w:val="20"/>
                <w:lang w:val="en-US"/>
              </w:rPr>
              <w:t>/home/idh0/rankings/idhm-municipios-2010.html</w:t>
            </w:r>
          </w:p>
        </w:tc>
      </w:tr>
      <w:tr w:rsidR="00913B63" w:rsidRPr="00DF08E0" w14:paraId="1CEECE23" w14:textId="77777777" w:rsidTr="00DF08E0">
        <w:tc>
          <w:tcPr>
            <w:tcW w:w="4390" w:type="dxa"/>
            <w:vAlign w:val="center"/>
          </w:tcPr>
          <w:p w14:paraId="1760B80B" w14:textId="48039CD8" w:rsidR="00913B63" w:rsidRPr="00DF08E0" w:rsidRDefault="00913B63" w:rsidP="00FA4B94">
            <w:pP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Produto Interno Bruto dos Municípios do Instituto Brasileiro de Geografia e Estatística – PIB/IBGE</w:t>
            </w:r>
          </w:p>
        </w:tc>
        <w:tc>
          <w:tcPr>
            <w:tcW w:w="4673" w:type="dxa"/>
            <w:vAlign w:val="center"/>
          </w:tcPr>
          <w:p w14:paraId="74813C2F" w14:textId="4F12A30B" w:rsidR="00913B63" w:rsidRPr="00DF08E0" w:rsidRDefault="00913B63" w:rsidP="002710EC">
            <w:pPr>
              <w:jc w:val="cente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https://www.ibge.gov.br/estatisticas-novoportal/economicas/contas-nacionais/9088-produto-interno-bruto-dos-municipios.html?=&amp;t=o-que-e</w:t>
            </w:r>
          </w:p>
        </w:tc>
      </w:tr>
      <w:tr w:rsidR="00913B63" w:rsidRPr="00DF08E0" w14:paraId="69E3BB88" w14:textId="77777777" w:rsidTr="00DF08E0">
        <w:tc>
          <w:tcPr>
            <w:tcW w:w="4390" w:type="dxa"/>
            <w:vAlign w:val="center"/>
          </w:tcPr>
          <w:p w14:paraId="53E6D674" w14:textId="7A4936A4" w:rsidR="00913B63" w:rsidRPr="00DF08E0" w:rsidRDefault="00913B63" w:rsidP="00913B63">
            <w:pP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 xml:space="preserve">Tabulador de </w:t>
            </w:r>
            <w:proofErr w:type="spellStart"/>
            <w:r w:rsidRPr="00DF08E0">
              <w:rPr>
                <w:rFonts w:ascii="Times New Roman" w:eastAsia="Times New Roman" w:hAnsi="Times New Roman" w:cs="Times New Roman"/>
                <w:sz w:val="20"/>
                <w:szCs w:val="20"/>
              </w:rPr>
              <w:t>Microdados</w:t>
            </w:r>
            <w:proofErr w:type="spellEnd"/>
            <w:r w:rsidRPr="00DF08E0">
              <w:rPr>
                <w:rFonts w:ascii="Times New Roman" w:eastAsia="Times New Roman" w:hAnsi="Times New Roman" w:cs="Times New Roman"/>
                <w:sz w:val="20"/>
                <w:szCs w:val="20"/>
              </w:rPr>
              <w:t xml:space="preserve"> do </w:t>
            </w:r>
            <w:proofErr w:type="spellStart"/>
            <w:r w:rsidRPr="00DF08E0">
              <w:rPr>
                <w:rFonts w:ascii="Times New Roman" w:eastAsia="Times New Roman" w:hAnsi="Times New Roman" w:cs="Times New Roman"/>
                <w:sz w:val="20"/>
                <w:szCs w:val="20"/>
              </w:rPr>
              <w:t>MapaSAN</w:t>
            </w:r>
            <w:proofErr w:type="spellEnd"/>
            <w:r w:rsidRPr="00DF08E0">
              <w:rPr>
                <w:rFonts w:ascii="Times New Roman" w:eastAsia="Times New Roman" w:hAnsi="Times New Roman" w:cs="Times New Roman"/>
                <w:sz w:val="20"/>
                <w:szCs w:val="20"/>
              </w:rPr>
              <w:t xml:space="preserve"> 2014 nos municípios, da Câmara </w:t>
            </w:r>
            <w:proofErr w:type="spellStart"/>
            <w:r w:rsidRPr="00DF08E0">
              <w:rPr>
                <w:rFonts w:ascii="Times New Roman" w:eastAsia="Times New Roman" w:hAnsi="Times New Roman" w:cs="Times New Roman"/>
                <w:sz w:val="20"/>
                <w:szCs w:val="20"/>
              </w:rPr>
              <w:t>Intersetorial</w:t>
            </w:r>
            <w:proofErr w:type="spellEnd"/>
            <w:r w:rsidRPr="00DF08E0">
              <w:rPr>
                <w:rFonts w:ascii="Times New Roman" w:eastAsia="Times New Roman" w:hAnsi="Times New Roman" w:cs="Times New Roman"/>
                <w:sz w:val="20"/>
                <w:szCs w:val="20"/>
              </w:rPr>
              <w:t xml:space="preserve"> de Segurança Alimentar e Nutricional – </w:t>
            </w:r>
            <w:proofErr w:type="spellStart"/>
            <w:r w:rsidRPr="00DF08E0">
              <w:rPr>
                <w:rFonts w:ascii="Times New Roman" w:eastAsia="Times New Roman" w:hAnsi="Times New Roman" w:cs="Times New Roman"/>
                <w:sz w:val="20"/>
                <w:szCs w:val="20"/>
              </w:rPr>
              <w:t>MapaSAN</w:t>
            </w:r>
            <w:proofErr w:type="spellEnd"/>
            <w:r w:rsidRPr="00DF08E0">
              <w:rPr>
                <w:rFonts w:ascii="Times New Roman" w:eastAsia="Times New Roman" w:hAnsi="Times New Roman" w:cs="Times New Roman"/>
                <w:sz w:val="20"/>
                <w:szCs w:val="20"/>
              </w:rPr>
              <w:t>/CAISAN</w:t>
            </w:r>
          </w:p>
        </w:tc>
        <w:tc>
          <w:tcPr>
            <w:tcW w:w="4673" w:type="dxa"/>
            <w:vAlign w:val="center"/>
          </w:tcPr>
          <w:p w14:paraId="59BE0572" w14:textId="4B4C1594" w:rsidR="00913B63" w:rsidRPr="00DF08E0" w:rsidRDefault="002E435F" w:rsidP="00913B63">
            <w:pPr>
              <w:jc w:val="cente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https://aplicacoes.mds.gov.br/sagi/simulacao/tab-censo/mapaSan.php?ano=2014</w:t>
            </w:r>
          </w:p>
        </w:tc>
      </w:tr>
      <w:tr w:rsidR="002E435F" w:rsidRPr="00DF08E0" w14:paraId="18A2ADF3" w14:textId="77777777" w:rsidTr="00DF08E0">
        <w:tc>
          <w:tcPr>
            <w:tcW w:w="4390" w:type="dxa"/>
            <w:vAlign w:val="center"/>
          </w:tcPr>
          <w:p w14:paraId="19E84B58" w14:textId="3D796BDA" w:rsidR="002E435F" w:rsidRPr="00DF08E0" w:rsidRDefault="002E435F" w:rsidP="002E435F">
            <w:pP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Cadastro Central de Empresas, no Sistema de Recuperação Automática do Instituto Brasileiro de Geografia e Estatística – CCE/SIDRA/IBGE</w:t>
            </w:r>
          </w:p>
        </w:tc>
        <w:tc>
          <w:tcPr>
            <w:tcW w:w="4673" w:type="dxa"/>
            <w:vAlign w:val="center"/>
          </w:tcPr>
          <w:p w14:paraId="7F9F2D88" w14:textId="22DBC2CF" w:rsidR="002E435F" w:rsidRPr="00DF08E0" w:rsidRDefault="002E435F" w:rsidP="00913B63">
            <w:pPr>
              <w:jc w:val="cente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https://sidra.ibge.gov.br/tabela/993</w:t>
            </w:r>
          </w:p>
        </w:tc>
      </w:tr>
      <w:tr w:rsidR="002E435F" w:rsidRPr="00DF08E0" w14:paraId="24AEB358" w14:textId="77777777" w:rsidTr="00DF08E0">
        <w:tc>
          <w:tcPr>
            <w:tcW w:w="4390" w:type="dxa"/>
            <w:vAlign w:val="center"/>
          </w:tcPr>
          <w:p w14:paraId="1042FEA0" w14:textId="7A214912" w:rsidR="002E435F" w:rsidRPr="00DF08E0" w:rsidRDefault="00422556" w:rsidP="002E435F">
            <w:pP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PAA Data do Ministério do Desenvolvimento Social – PAA Data/MDS</w:t>
            </w:r>
          </w:p>
        </w:tc>
        <w:tc>
          <w:tcPr>
            <w:tcW w:w="4673" w:type="dxa"/>
            <w:vAlign w:val="center"/>
          </w:tcPr>
          <w:p w14:paraId="60FF00C5" w14:textId="02F584AA" w:rsidR="00422556" w:rsidRPr="00DF08E0" w:rsidRDefault="00422556" w:rsidP="00913B63">
            <w:pPr>
              <w:jc w:val="cente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https://aplicacoes.mds.gov.br/sagi/paa/2016/</w:t>
            </w:r>
          </w:p>
          <w:p w14:paraId="752EEFB4" w14:textId="31DF5CFC" w:rsidR="002E435F" w:rsidRPr="00DF08E0" w:rsidRDefault="00422556" w:rsidP="00913B63">
            <w:pPr>
              <w:jc w:val="center"/>
              <w:rPr>
                <w:rFonts w:ascii="Times New Roman" w:eastAsia="Times New Roman" w:hAnsi="Times New Roman" w:cs="Times New Roman"/>
                <w:sz w:val="20"/>
                <w:szCs w:val="20"/>
              </w:rPr>
            </w:pPr>
            <w:proofErr w:type="spellStart"/>
            <w:r w:rsidRPr="00DF08E0">
              <w:rPr>
                <w:rFonts w:ascii="Times New Roman" w:eastAsia="Times New Roman" w:hAnsi="Times New Roman" w:cs="Times New Roman"/>
                <w:sz w:val="20"/>
                <w:szCs w:val="20"/>
              </w:rPr>
              <w:t>adesaom</w:t>
            </w:r>
            <w:proofErr w:type="spellEnd"/>
            <w:r w:rsidRPr="00DF08E0">
              <w:rPr>
                <w:rFonts w:ascii="Times New Roman" w:eastAsia="Times New Roman" w:hAnsi="Times New Roman" w:cs="Times New Roman"/>
                <w:sz w:val="20"/>
                <w:szCs w:val="20"/>
              </w:rPr>
              <w:t>/</w:t>
            </w:r>
            <w:proofErr w:type="spellStart"/>
            <w:r w:rsidRPr="00DF08E0">
              <w:rPr>
                <w:rFonts w:ascii="Times New Roman" w:eastAsia="Times New Roman" w:hAnsi="Times New Roman" w:cs="Times New Roman"/>
                <w:sz w:val="20"/>
                <w:szCs w:val="20"/>
              </w:rPr>
              <w:t>pg_principal.php?url</w:t>
            </w:r>
            <w:proofErr w:type="spellEnd"/>
            <w:r w:rsidRPr="00DF08E0">
              <w:rPr>
                <w:rFonts w:ascii="Times New Roman" w:eastAsia="Times New Roman" w:hAnsi="Times New Roman" w:cs="Times New Roman"/>
                <w:sz w:val="20"/>
                <w:szCs w:val="20"/>
              </w:rPr>
              <w:t>=</w:t>
            </w:r>
            <w:proofErr w:type="spellStart"/>
            <w:r w:rsidRPr="00DF08E0">
              <w:rPr>
                <w:rFonts w:ascii="Times New Roman" w:eastAsia="Times New Roman" w:hAnsi="Times New Roman" w:cs="Times New Roman"/>
                <w:sz w:val="20"/>
                <w:szCs w:val="20"/>
              </w:rPr>
              <w:t>mes_recurso</w:t>
            </w:r>
            <w:proofErr w:type="spellEnd"/>
          </w:p>
        </w:tc>
      </w:tr>
      <w:tr w:rsidR="00422556" w:rsidRPr="00DF08E0" w14:paraId="1E35DF01" w14:textId="77777777" w:rsidTr="00DF08E0">
        <w:tc>
          <w:tcPr>
            <w:tcW w:w="4390" w:type="dxa"/>
            <w:vAlign w:val="center"/>
          </w:tcPr>
          <w:p w14:paraId="14C9DB72" w14:textId="291EF276" w:rsidR="00422556" w:rsidRPr="00DF08E0" w:rsidRDefault="00422556" w:rsidP="002E435F">
            <w:pP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Dados Abertos do Programa Nacional de Alimentação Escolar, do Ministério da Educação – Dados Abertos/PNAE/MEC</w:t>
            </w:r>
          </w:p>
        </w:tc>
        <w:tc>
          <w:tcPr>
            <w:tcW w:w="4673" w:type="dxa"/>
            <w:vAlign w:val="center"/>
          </w:tcPr>
          <w:p w14:paraId="1EF4538C" w14:textId="1DC5A8D0" w:rsidR="00422556" w:rsidRPr="00DF08E0" w:rsidRDefault="00422556" w:rsidP="00422556">
            <w:pPr>
              <w:jc w:val="cente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http://www.fnde.gov.br/dadosabertos/</w:t>
            </w:r>
          </w:p>
        </w:tc>
      </w:tr>
      <w:tr w:rsidR="00422556" w:rsidRPr="00DF08E0" w14:paraId="1A17B8DF" w14:textId="77777777" w:rsidTr="00DF08E0">
        <w:tc>
          <w:tcPr>
            <w:tcW w:w="4390" w:type="dxa"/>
            <w:vAlign w:val="center"/>
          </w:tcPr>
          <w:p w14:paraId="7A441819" w14:textId="665DF90E" w:rsidR="00422556" w:rsidRPr="00DF08E0" w:rsidRDefault="00422556" w:rsidP="00422556">
            <w:pP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Censo Escolar do Instituto Nacional de Estudos e Pesquisas Educacionais Anísio Teixeira, do Ministério da Educação – Censo Escolar/INEP/MEC</w:t>
            </w:r>
          </w:p>
        </w:tc>
        <w:tc>
          <w:tcPr>
            <w:tcW w:w="4673" w:type="dxa"/>
            <w:vAlign w:val="center"/>
          </w:tcPr>
          <w:p w14:paraId="215D79D6" w14:textId="0864C909" w:rsidR="00422556" w:rsidRPr="00DF08E0" w:rsidRDefault="00422556" w:rsidP="00422556">
            <w:pPr>
              <w:jc w:val="cente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http://inep.gov.br/web/guest/resultados-e-resumos</w:t>
            </w:r>
          </w:p>
        </w:tc>
      </w:tr>
      <w:tr w:rsidR="00422556" w:rsidRPr="00DF08E0" w14:paraId="1186B436" w14:textId="77777777" w:rsidTr="00DF08E0">
        <w:tc>
          <w:tcPr>
            <w:tcW w:w="4390" w:type="dxa"/>
            <w:vAlign w:val="center"/>
          </w:tcPr>
          <w:p w14:paraId="365FDE32" w14:textId="77FA4447" w:rsidR="00422556" w:rsidRPr="00DF08E0" w:rsidRDefault="00422556" w:rsidP="00422556">
            <w:pP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Censo Agropecuário do Instituto Brasileiro de Geografia e Estatística – Censo Agropecuário/IBGE</w:t>
            </w:r>
          </w:p>
        </w:tc>
        <w:tc>
          <w:tcPr>
            <w:tcW w:w="4673" w:type="dxa"/>
            <w:vAlign w:val="center"/>
          </w:tcPr>
          <w:p w14:paraId="16DC03B3" w14:textId="51D06F95" w:rsidR="00422556" w:rsidRPr="00DF08E0" w:rsidRDefault="007B47D1" w:rsidP="00422556">
            <w:pPr>
              <w:jc w:val="cente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https://www.ibge.gov.br/estatisticas-novoportal/economicas/agricultura-e-pecuaria/21814-2017-censo-agropecuario.html?=&amp;t=downloads</w:t>
            </w:r>
          </w:p>
        </w:tc>
      </w:tr>
      <w:tr w:rsidR="007B47D1" w:rsidRPr="00DF08E0" w14:paraId="74696D35" w14:textId="77777777" w:rsidTr="00DF08E0">
        <w:tc>
          <w:tcPr>
            <w:tcW w:w="4390" w:type="dxa"/>
            <w:vAlign w:val="center"/>
          </w:tcPr>
          <w:p w14:paraId="642781C1" w14:textId="31ED01DC" w:rsidR="007B47D1" w:rsidRPr="00DF08E0" w:rsidRDefault="007B47D1" w:rsidP="007B47D1">
            <w:pP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 xml:space="preserve">Relatórios Secretaria Especial de </w:t>
            </w:r>
          </w:p>
          <w:p w14:paraId="2D5A4D81" w14:textId="4893433F" w:rsidR="007B47D1" w:rsidRPr="00DF08E0" w:rsidRDefault="007B47D1" w:rsidP="007B47D1">
            <w:pP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Agricultura Familiar e do Desenvolvimento Agrário, do Ministério do Desenvolvimento Agrário – Relatórios/MDA</w:t>
            </w:r>
          </w:p>
        </w:tc>
        <w:tc>
          <w:tcPr>
            <w:tcW w:w="4673" w:type="dxa"/>
            <w:vAlign w:val="center"/>
          </w:tcPr>
          <w:p w14:paraId="7C5C1A49" w14:textId="0DCEC1BC" w:rsidR="007B47D1" w:rsidRPr="00DF08E0" w:rsidRDefault="007B47D1" w:rsidP="00422556">
            <w:pPr>
              <w:jc w:val="cente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http://www.mda.gov.br/sitemda/pagina/acompanhe-a%C3%A7%C3%B5es-do-mda-e-incra</w:t>
            </w:r>
          </w:p>
        </w:tc>
      </w:tr>
      <w:tr w:rsidR="007B47D1" w:rsidRPr="00DF08E0" w14:paraId="3CE42AE4" w14:textId="77777777" w:rsidTr="00DF08E0">
        <w:tc>
          <w:tcPr>
            <w:tcW w:w="4390" w:type="dxa"/>
            <w:vAlign w:val="center"/>
          </w:tcPr>
          <w:p w14:paraId="77BCCB9D" w14:textId="7F6A2DF6" w:rsidR="007B47D1" w:rsidRPr="00DF08E0" w:rsidRDefault="007B47D1" w:rsidP="007B47D1">
            <w:pP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Painel de Adesões ao Programa Saúde na Escola, do Departamento de Atenção Básica do Ministério da Saúde – Painel PSE/DAB/MS</w:t>
            </w:r>
          </w:p>
        </w:tc>
        <w:tc>
          <w:tcPr>
            <w:tcW w:w="4673" w:type="dxa"/>
            <w:vAlign w:val="center"/>
          </w:tcPr>
          <w:p w14:paraId="691D1A57" w14:textId="0381146E" w:rsidR="007B47D1" w:rsidRPr="00DF08E0" w:rsidRDefault="007B47D1" w:rsidP="00422556">
            <w:pPr>
              <w:jc w:val="cente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http://dabsistemas.saude.gov.br/</w:t>
            </w:r>
          </w:p>
          <w:p w14:paraId="20DC4232" w14:textId="1229CFFF" w:rsidR="007B47D1" w:rsidRPr="00DF08E0" w:rsidRDefault="007B47D1" w:rsidP="00422556">
            <w:pPr>
              <w:jc w:val="cente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sistemas/</w:t>
            </w:r>
            <w:proofErr w:type="spellStart"/>
            <w:r w:rsidRPr="00DF08E0">
              <w:rPr>
                <w:rFonts w:ascii="Times New Roman" w:eastAsia="Times New Roman" w:hAnsi="Times New Roman" w:cs="Times New Roman"/>
                <w:sz w:val="20"/>
                <w:szCs w:val="20"/>
              </w:rPr>
              <w:t>pse</w:t>
            </w:r>
            <w:proofErr w:type="spellEnd"/>
            <w:r w:rsidRPr="00DF08E0">
              <w:rPr>
                <w:rFonts w:ascii="Times New Roman" w:eastAsia="Times New Roman" w:hAnsi="Times New Roman" w:cs="Times New Roman"/>
                <w:sz w:val="20"/>
                <w:szCs w:val="20"/>
              </w:rPr>
              <w:t>/</w:t>
            </w:r>
            <w:proofErr w:type="spellStart"/>
            <w:r w:rsidRPr="00DF08E0">
              <w:rPr>
                <w:rFonts w:ascii="Times New Roman" w:eastAsia="Times New Roman" w:hAnsi="Times New Roman" w:cs="Times New Roman"/>
                <w:sz w:val="20"/>
                <w:szCs w:val="20"/>
              </w:rPr>
              <w:t>relatorio</w:t>
            </w:r>
            <w:proofErr w:type="spellEnd"/>
          </w:p>
        </w:tc>
      </w:tr>
      <w:tr w:rsidR="005626F0" w:rsidRPr="00DF08E0" w14:paraId="0C21854C" w14:textId="77777777" w:rsidTr="00DF08E0">
        <w:tc>
          <w:tcPr>
            <w:tcW w:w="4390" w:type="dxa"/>
            <w:vAlign w:val="center"/>
          </w:tcPr>
          <w:p w14:paraId="015E6C96" w14:textId="29E64DBA" w:rsidR="005626F0" w:rsidRPr="00DF08E0" w:rsidRDefault="005626F0" w:rsidP="007B47D1">
            <w:pP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Sistema de Vigilância Alimentar e Nutricional, do Departamento de Atenção Básica do Ministério da Saúde – SISVAN</w:t>
            </w:r>
          </w:p>
        </w:tc>
        <w:tc>
          <w:tcPr>
            <w:tcW w:w="4673" w:type="dxa"/>
            <w:vAlign w:val="center"/>
          </w:tcPr>
          <w:p w14:paraId="578A9EAC" w14:textId="45FEEF6C" w:rsidR="005626F0" w:rsidRPr="00DF08E0" w:rsidRDefault="005626F0" w:rsidP="00422556">
            <w:pPr>
              <w:jc w:val="cente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http://dabsistemas.saude.gov.br/</w:t>
            </w:r>
          </w:p>
          <w:p w14:paraId="1E786759" w14:textId="650A4F21" w:rsidR="005626F0" w:rsidRPr="00DF08E0" w:rsidRDefault="005626F0" w:rsidP="00422556">
            <w:pPr>
              <w:jc w:val="cente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sistemas/sisvanV2/</w:t>
            </w:r>
            <w:proofErr w:type="spellStart"/>
            <w:r w:rsidRPr="00DF08E0">
              <w:rPr>
                <w:rFonts w:ascii="Times New Roman" w:eastAsia="Times New Roman" w:hAnsi="Times New Roman" w:cs="Times New Roman"/>
                <w:sz w:val="20"/>
                <w:szCs w:val="20"/>
              </w:rPr>
              <w:t>relatoriopublico</w:t>
            </w:r>
            <w:proofErr w:type="spellEnd"/>
            <w:r w:rsidRPr="00DF08E0">
              <w:rPr>
                <w:rFonts w:ascii="Times New Roman" w:eastAsia="Times New Roman" w:hAnsi="Times New Roman" w:cs="Times New Roman"/>
                <w:sz w:val="20"/>
                <w:szCs w:val="20"/>
              </w:rPr>
              <w:t>/index</w:t>
            </w:r>
          </w:p>
        </w:tc>
      </w:tr>
      <w:tr w:rsidR="00613C1B" w:rsidRPr="00DF08E0" w14:paraId="07A10038" w14:textId="77777777" w:rsidTr="00DF08E0">
        <w:tc>
          <w:tcPr>
            <w:tcW w:w="4390" w:type="dxa"/>
            <w:vAlign w:val="center"/>
          </w:tcPr>
          <w:p w14:paraId="7630C649" w14:textId="3F5E0689" w:rsidR="00613C1B" w:rsidRPr="00DF08E0" w:rsidRDefault="00613C1B" w:rsidP="007B47D1">
            <w:pP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 xml:space="preserve">Informações de Saúde, do Departamento de Informática do Sistema Único da Saúde, do Ministério da Saúde – </w:t>
            </w:r>
            <w:proofErr w:type="spellStart"/>
            <w:r w:rsidRPr="00DF08E0">
              <w:rPr>
                <w:rFonts w:ascii="Times New Roman" w:eastAsia="Times New Roman" w:hAnsi="Times New Roman" w:cs="Times New Roman"/>
                <w:sz w:val="20"/>
                <w:szCs w:val="20"/>
              </w:rPr>
              <w:t>Tabnet</w:t>
            </w:r>
            <w:proofErr w:type="spellEnd"/>
            <w:r w:rsidRPr="00DF08E0">
              <w:rPr>
                <w:rFonts w:ascii="Times New Roman" w:eastAsia="Times New Roman" w:hAnsi="Times New Roman" w:cs="Times New Roman"/>
                <w:sz w:val="20"/>
                <w:szCs w:val="20"/>
              </w:rPr>
              <w:t>/DATASUS</w:t>
            </w:r>
          </w:p>
        </w:tc>
        <w:tc>
          <w:tcPr>
            <w:tcW w:w="4673" w:type="dxa"/>
            <w:vAlign w:val="center"/>
          </w:tcPr>
          <w:p w14:paraId="1BDA1EE2" w14:textId="3B943264" w:rsidR="00613C1B" w:rsidRPr="00DF08E0" w:rsidRDefault="00613C1B" w:rsidP="00422556">
            <w:pPr>
              <w:jc w:val="cente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http://www2.datasus.gov.br/</w:t>
            </w:r>
          </w:p>
          <w:p w14:paraId="4833D5E1" w14:textId="50C47570" w:rsidR="00613C1B" w:rsidRPr="00DF08E0" w:rsidRDefault="00613C1B" w:rsidP="00422556">
            <w:pPr>
              <w:jc w:val="cente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DATASUS/</w:t>
            </w:r>
            <w:proofErr w:type="spellStart"/>
            <w:r w:rsidRPr="00DF08E0">
              <w:rPr>
                <w:rFonts w:ascii="Times New Roman" w:eastAsia="Times New Roman" w:hAnsi="Times New Roman" w:cs="Times New Roman"/>
                <w:sz w:val="20"/>
                <w:szCs w:val="20"/>
              </w:rPr>
              <w:t>index.php?area</w:t>
            </w:r>
            <w:proofErr w:type="spellEnd"/>
            <w:r w:rsidRPr="00DF08E0">
              <w:rPr>
                <w:rFonts w:ascii="Times New Roman" w:eastAsia="Times New Roman" w:hAnsi="Times New Roman" w:cs="Times New Roman"/>
                <w:sz w:val="20"/>
                <w:szCs w:val="20"/>
              </w:rPr>
              <w:t>=02</w:t>
            </w:r>
          </w:p>
        </w:tc>
      </w:tr>
      <w:tr w:rsidR="00613C1B" w:rsidRPr="00DF08E0" w14:paraId="28DC176F" w14:textId="77777777" w:rsidTr="00DF08E0">
        <w:tc>
          <w:tcPr>
            <w:tcW w:w="4390" w:type="dxa"/>
            <w:vAlign w:val="center"/>
          </w:tcPr>
          <w:p w14:paraId="49524ABF" w14:textId="7A7ED18F" w:rsidR="00613C1B" w:rsidRPr="00DF08E0" w:rsidRDefault="00613C1B" w:rsidP="007B47D1">
            <w:pP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Relatório de Terras Quilombolas do Instituto Pró-Índio de São Paulo – Quilombolas/Pró-Índio</w:t>
            </w:r>
          </w:p>
        </w:tc>
        <w:tc>
          <w:tcPr>
            <w:tcW w:w="4673" w:type="dxa"/>
            <w:vAlign w:val="center"/>
          </w:tcPr>
          <w:p w14:paraId="23622239" w14:textId="7732EF26" w:rsidR="00613C1B" w:rsidRPr="00DF08E0" w:rsidRDefault="00613C1B" w:rsidP="00422556">
            <w:pPr>
              <w:jc w:val="cente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http://www.cpisp.org.br/terras/</w:t>
            </w:r>
          </w:p>
          <w:p w14:paraId="750A57ED" w14:textId="05A4EE99" w:rsidR="00613C1B" w:rsidRPr="00DF08E0" w:rsidRDefault="00613C1B" w:rsidP="00422556">
            <w:pPr>
              <w:jc w:val="center"/>
              <w:rPr>
                <w:rFonts w:ascii="Times New Roman" w:eastAsia="Times New Roman" w:hAnsi="Times New Roman" w:cs="Times New Roman"/>
                <w:sz w:val="20"/>
                <w:szCs w:val="20"/>
              </w:rPr>
            </w:pPr>
            <w:proofErr w:type="spellStart"/>
            <w:r w:rsidRPr="00DF08E0">
              <w:rPr>
                <w:rFonts w:ascii="Times New Roman" w:eastAsia="Times New Roman" w:hAnsi="Times New Roman" w:cs="Times New Roman"/>
                <w:sz w:val="20"/>
                <w:szCs w:val="20"/>
              </w:rPr>
              <w:t>asp</w:t>
            </w:r>
            <w:proofErr w:type="spellEnd"/>
            <w:r w:rsidRPr="00DF08E0">
              <w:rPr>
                <w:rFonts w:ascii="Times New Roman" w:eastAsia="Times New Roman" w:hAnsi="Times New Roman" w:cs="Times New Roman"/>
                <w:sz w:val="20"/>
                <w:szCs w:val="20"/>
              </w:rPr>
              <w:t>/</w:t>
            </w:r>
            <w:proofErr w:type="spellStart"/>
            <w:r w:rsidRPr="00DF08E0">
              <w:rPr>
                <w:rFonts w:ascii="Times New Roman" w:eastAsia="Times New Roman" w:hAnsi="Times New Roman" w:cs="Times New Roman"/>
                <w:sz w:val="20"/>
                <w:szCs w:val="20"/>
              </w:rPr>
              <w:t>terras_mapa.aspx?UF</w:t>
            </w:r>
            <w:proofErr w:type="spellEnd"/>
            <w:r w:rsidRPr="00DF08E0">
              <w:rPr>
                <w:rFonts w:ascii="Times New Roman" w:eastAsia="Times New Roman" w:hAnsi="Times New Roman" w:cs="Times New Roman"/>
                <w:sz w:val="20"/>
                <w:szCs w:val="20"/>
              </w:rPr>
              <w:t>=</w:t>
            </w:r>
            <w:proofErr w:type="spellStart"/>
            <w:r w:rsidRPr="00DF08E0">
              <w:rPr>
                <w:rFonts w:ascii="Times New Roman" w:eastAsia="Times New Roman" w:hAnsi="Times New Roman" w:cs="Times New Roman"/>
                <w:sz w:val="20"/>
                <w:szCs w:val="20"/>
              </w:rPr>
              <w:t>sc&amp;VerTerras</w:t>
            </w:r>
            <w:proofErr w:type="spellEnd"/>
            <w:r w:rsidRPr="00DF08E0">
              <w:rPr>
                <w:rFonts w:ascii="Times New Roman" w:eastAsia="Times New Roman" w:hAnsi="Times New Roman" w:cs="Times New Roman"/>
                <w:sz w:val="20"/>
                <w:szCs w:val="20"/>
              </w:rPr>
              <w:t>=r</w:t>
            </w:r>
          </w:p>
        </w:tc>
      </w:tr>
      <w:tr w:rsidR="00613C1B" w:rsidRPr="00DF08E0" w14:paraId="7B3765AE" w14:textId="77777777" w:rsidTr="00DF08E0">
        <w:tc>
          <w:tcPr>
            <w:tcW w:w="4390" w:type="dxa"/>
            <w:vAlign w:val="center"/>
          </w:tcPr>
          <w:p w14:paraId="2C2BFEDE" w14:textId="770478C0" w:rsidR="00613C1B" w:rsidRPr="00DF08E0" w:rsidRDefault="004770BD" w:rsidP="007B47D1">
            <w:pP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 xml:space="preserve">Educação Escolar Quilombolas da </w:t>
            </w:r>
            <w:r w:rsidR="00613C1B" w:rsidRPr="00DF08E0">
              <w:rPr>
                <w:rFonts w:ascii="Times New Roman" w:eastAsia="Times New Roman" w:hAnsi="Times New Roman" w:cs="Times New Roman"/>
                <w:sz w:val="20"/>
                <w:szCs w:val="20"/>
              </w:rPr>
              <w:t xml:space="preserve">Secretaria de Estado da Educação de Santa Catarina – </w:t>
            </w:r>
            <w:r w:rsidRPr="00DF08E0">
              <w:rPr>
                <w:rFonts w:ascii="Times New Roman" w:eastAsia="Times New Roman" w:hAnsi="Times New Roman" w:cs="Times New Roman"/>
                <w:sz w:val="20"/>
                <w:szCs w:val="20"/>
              </w:rPr>
              <w:t>Educação Quilombola/</w:t>
            </w:r>
            <w:r w:rsidR="00613C1B" w:rsidRPr="00DF08E0">
              <w:rPr>
                <w:rFonts w:ascii="Times New Roman" w:eastAsia="Times New Roman" w:hAnsi="Times New Roman" w:cs="Times New Roman"/>
                <w:sz w:val="20"/>
                <w:szCs w:val="20"/>
              </w:rPr>
              <w:t>SED/SC</w:t>
            </w:r>
          </w:p>
        </w:tc>
        <w:tc>
          <w:tcPr>
            <w:tcW w:w="4673" w:type="dxa"/>
            <w:vAlign w:val="center"/>
          </w:tcPr>
          <w:p w14:paraId="2EDD4F49" w14:textId="7EF68705" w:rsidR="00613C1B" w:rsidRPr="00DF08E0" w:rsidRDefault="004770BD" w:rsidP="00422556">
            <w:pPr>
              <w:jc w:val="cente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http://www.sed.sc.gov.br/documentos/educacao-escolar-quilombola-456</w:t>
            </w:r>
          </w:p>
        </w:tc>
      </w:tr>
      <w:tr w:rsidR="004770BD" w:rsidRPr="00DF08E0" w14:paraId="4E2CA451" w14:textId="77777777" w:rsidTr="00DF08E0">
        <w:tc>
          <w:tcPr>
            <w:tcW w:w="4390" w:type="dxa"/>
            <w:vAlign w:val="center"/>
          </w:tcPr>
          <w:p w14:paraId="636366C5" w14:textId="151822EF" w:rsidR="004770BD" w:rsidRPr="00DF08E0" w:rsidRDefault="004770BD" w:rsidP="004770BD">
            <w:pP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Núcleo de Educação Escolar Indígena da Secretaria de Estado da Educação de Santa Catarina – NEI/SED/SC</w:t>
            </w:r>
          </w:p>
        </w:tc>
        <w:tc>
          <w:tcPr>
            <w:tcW w:w="4673" w:type="dxa"/>
            <w:vAlign w:val="center"/>
          </w:tcPr>
          <w:p w14:paraId="776A903E" w14:textId="035F39A6" w:rsidR="004770BD" w:rsidRPr="00DF08E0" w:rsidRDefault="004770BD" w:rsidP="00422556">
            <w:pPr>
              <w:jc w:val="center"/>
              <w:rPr>
                <w:rFonts w:ascii="Times New Roman" w:eastAsia="Times New Roman" w:hAnsi="Times New Roman" w:cs="Times New Roman"/>
                <w:sz w:val="20"/>
                <w:szCs w:val="20"/>
              </w:rPr>
            </w:pPr>
            <w:r w:rsidRPr="00DF08E0">
              <w:rPr>
                <w:rFonts w:ascii="Times New Roman" w:eastAsia="Times New Roman" w:hAnsi="Times New Roman" w:cs="Times New Roman"/>
                <w:sz w:val="20"/>
                <w:szCs w:val="20"/>
              </w:rPr>
              <w:t>http://www.sed.sc.gov.br/conselhos-foruns-e-nucleos/17008-nucleo-de-educacao-indigena-nei</w:t>
            </w:r>
          </w:p>
        </w:tc>
      </w:tr>
    </w:tbl>
    <w:p w14:paraId="1D588EEC" w14:textId="09DF65BB" w:rsidR="00EA02E8" w:rsidRPr="004770BD" w:rsidRDefault="004770BD" w:rsidP="004770BD">
      <w:pPr>
        <w:spacing w:line="360" w:lineRule="auto"/>
        <w:jc w:val="both"/>
        <w:rPr>
          <w:rFonts w:ascii="Times New Roman" w:eastAsia="Times New Roman" w:hAnsi="Times New Roman" w:cs="Times New Roman"/>
          <w:sz w:val="20"/>
          <w:szCs w:val="20"/>
        </w:rPr>
      </w:pPr>
      <w:r w:rsidRPr="004770BD">
        <w:rPr>
          <w:rFonts w:ascii="Times New Roman" w:eastAsia="Times New Roman" w:hAnsi="Times New Roman" w:cs="Times New Roman"/>
          <w:b/>
          <w:sz w:val="20"/>
          <w:szCs w:val="20"/>
        </w:rPr>
        <w:t>Fonte:</w:t>
      </w:r>
      <w:r w:rsidRPr="004770BD">
        <w:rPr>
          <w:rFonts w:ascii="Times New Roman" w:eastAsia="Times New Roman" w:hAnsi="Times New Roman" w:cs="Times New Roman"/>
          <w:sz w:val="20"/>
          <w:szCs w:val="20"/>
        </w:rPr>
        <w:t xml:space="preserve"> Autoria própria, 2018.</w:t>
      </w:r>
    </w:p>
    <w:p w14:paraId="1A7D553F" w14:textId="6A070EE4" w:rsidR="00DF08E0" w:rsidRPr="00DF08E0" w:rsidRDefault="00DF08E0" w:rsidP="007E50E4">
      <w:pPr>
        <w:spacing w:line="360" w:lineRule="auto"/>
        <w:ind w:firstLine="720"/>
        <w:jc w:val="both"/>
        <w:rPr>
          <w:rFonts w:ascii="Times New Roman" w:eastAsia="Times New Roman" w:hAnsi="Times New Roman" w:cs="Times New Roman"/>
          <w:sz w:val="24"/>
          <w:szCs w:val="24"/>
        </w:rPr>
      </w:pPr>
      <w:r w:rsidRPr="00DF08E0">
        <w:rPr>
          <w:rFonts w:ascii="Times New Roman" w:eastAsia="Times New Roman" w:hAnsi="Times New Roman" w:cs="Times New Roman"/>
          <w:sz w:val="24"/>
          <w:szCs w:val="24"/>
        </w:rPr>
        <w:lastRenderedPageBreak/>
        <w:t>No Quadro 4 são detalhadas as fontes de informação utilizadas para cada um dos dados coletados.</w:t>
      </w:r>
    </w:p>
    <w:p w14:paraId="1D890378" w14:textId="77777777" w:rsidR="00DF08E0" w:rsidRPr="00DF08E0" w:rsidRDefault="00DF08E0" w:rsidP="00F055DF">
      <w:pPr>
        <w:spacing w:line="360" w:lineRule="auto"/>
        <w:ind w:firstLine="1134"/>
        <w:jc w:val="both"/>
        <w:rPr>
          <w:rFonts w:ascii="Times New Roman" w:eastAsia="Times New Roman" w:hAnsi="Times New Roman" w:cs="Times New Roman"/>
          <w:sz w:val="24"/>
          <w:szCs w:val="24"/>
        </w:rPr>
      </w:pPr>
    </w:p>
    <w:p w14:paraId="5D61EE81" w14:textId="103FA233" w:rsidR="00D32082" w:rsidRDefault="00F055DF" w:rsidP="003D6DB6">
      <w:pPr>
        <w:pStyle w:val="Legenda"/>
        <w:spacing w:after="0" w:line="360" w:lineRule="auto"/>
        <w:jc w:val="both"/>
        <w:rPr>
          <w:rFonts w:ascii="Times New Roman" w:hAnsi="Times New Roman" w:cs="Times New Roman"/>
          <w:i w:val="0"/>
          <w:color w:val="000000" w:themeColor="text1"/>
          <w:sz w:val="24"/>
          <w:szCs w:val="24"/>
        </w:rPr>
      </w:pPr>
      <w:bookmarkStart w:id="13" w:name="_Toc523073166"/>
      <w:r w:rsidRPr="00F055DF">
        <w:rPr>
          <w:rFonts w:ascii="Times New Roman" w:hAnsi="Times New Roman" w:cs="Times New Roman"/>
          <w:b/>
          <w:i w:val="0"/>
          <w:color w:val="000000" w:themeColor="text1"/>
          <w:sz w:val="24"/>
          <w:szCs w:val="24"/>
        </w:rPr>
        <w:t xml:space="preserve">Quadro </w:t>
      </w:r>
      <w:r w:rsidRPr="00F055DF">
        <w:rPr>
          <w:rFonts w:ascii="Times New Roman" w:hAnsi="Times New Roman" w:cs="Times New Roman"/>
          <w:b/>
          <w:i w:val="0"/>
          <w:color w:val="000000" w:themeColor="text1"/>
          <w:sz w:val="24"/>
          <w:szCs w:val="24"/>
        </w:rPr>
        <w:fldChar w:fldCharType="begin"/>
      </w:r>
      <w:r w:rsidRPr="00F055DF">
        <w:rPr>
          <w:rFonts w:ascii="Times New Roman" w:hAnsi="Times New Roman" w:cs="Times New Roman"/>
          <w:b/>
          <w:i w:val="0"/>
          <w:color w:val="000000" w:themeColor="text1"/>
          <w:sz w:val="24"/>
          <w:szCs w:val="24"/>
        </w:rPr>
        <w:instrText xml:space="preserve"> SEQ Quadro \* ARABIC </w:instrText>
      </w:r>
      <w:r w:rsidRPr="00F055DF">
        <w:rPr>
          <w:rFonts w:ascii="Times New Roman" w:hAnsi="Times New Roman" w:cs="Times New Roman"/>
          <w:b/>
          <w:i w:val="0"/>
          <w:color w:val="000000" w:themeColor="text1"/>
          <w:sz w:val="24"/>
          <w:szCs w:val="24"/>
        </w:rPr>
        <w:fldChar w:fldCharType="separate"/>
      </w:r>
      <w:r w:rsidR="005B5AD8">
        <w:rPr>
          <w:rFonts w:ascii="Times New Roman" w:hAnsi="Times New Roman" w:cs="Times New Roman"/>
          <w:b/>
          <w:i w:val="0"/>
          <w:noProof/>
          <w:color w:val="000000" w:themeColor="text1"/>
          <w:sz w:val="24"/>
          <w:szCs w:val="24"/>
        </w:rPr>
        <w:t>4</w:t>
      </w:r>
      <w:r w:rsidRPr="00F055DF">
        <w:rPr>
          <w:rFonts w:ascii="Times New Roman" w:hAnsi="Times New Roman" w:cs="Times New Roman"/>
          <w:b/>
          <w:i w:val="0"/>
          <w:color w:val="000000" w:themeColor="text1"/>
          <w:sz w:val="24"/>
          <w:szCs w:val="24"/>
        </w:rPr>
        <w:fldChar w:fldCharType="end"/>
      </w:r>
      <w:r w:rsidRPr="00F055DF">
        <w:rPr>
          <w:rFonts w:ascii="Times New Roman" w:hAnsi="Times New Roman" w:cs="Times New Roman"/>
          <w:b/>
          <w:i w:val="0"/>
          <w:color w:val="000000" w:themeColor="text1"/>
          <w:sz w:val="24"/>
          <w:szCs w:val="24"/>
        </w:rPr>
        <w:t xml:space="preserve"> -</w:t>
      </w:r>
      <w:r w:rsidRPr="00F055DF">
        <w:rPr>
          <w:rFonts w:ascii="Times New Roman" w:hAnsi="Times New Roman" w:cs="Times New Roman"/>
          <w:i w:val="0"/>
          <w:color w:val="000000" w:themeColor="text1"/>
          <w:sz w:val="24"/>
          <w:szCs w:val="24"/>
        </w:rPr>
        <w:t xml:space="preserve"> Detalhamentos dos dados e fontes de informação.</w:t>
      </w:r>
      <w:bookmarkEnd w:id="13"/>
    </w:p>
    <w:p w14:paraId="0E74805D" w14:textId="23FFC52E" w:rsidR="00140E7D" w:rsidRPr="00140E7D" w:rsidRDefault="00140E7D" w:rsidP="003D6DB6">
      <w:pPr>
        <w:spacing w:line="360" w:lineRule="auto"/>
        <w:jc w:val="right"/>
        <w:rPr>
          <w:rFonts w:ascii="Times New Roman" w:hAnsi="Times New Roman" w:cs="Times New Roman"/>
          <w:sz w:val="20"/>
          <w:szCs w:val="20"/>
        </w:rPr>
      </w:pPr>
      <w:r w:rsidRPr="00140E7D">
        <w:rPr>
          <w:rFonts w:ascii="Times New Roman" w:hAnsi="Times New Roman" w:cs="Times New Roman"/>
          <w:sz w:val="20"/>
          <w:szCs w:val="20"/>
        </w:rPr>
        <w:t>(Continua)</w:t>
      </w:r>
    </w:p>
    <w:tbl>
      <w:tblPr>
        <w:tblStyle w:val="a1"/>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9"/>
        <w:gridCol w:w="3543"/>
        <w:gridCol w:w="2399"/>
      </w:tblGrid>
      <w:tr w:rsidR="00D32082" w:rsidRPr="00B05A5E" w14:paraId="438810C7" w14:textId="77777777" w:rsidTr="00C8335C">
        <w:tc>
          <w:tcPr>
            <w:tcW w:w="3109" w:type="dxa"/>
            <w:shd w:val="clear" w:color="auto" w:fill="auto"/>
            <w:tcMar>
              <w:top w:w="100" w:type="dxa"/>
              <w:left w:w="100" w:type="dxa"/>
              <w:bottom w:w="100" w:type="dxa"/>
              <w:right w:w="100" w:type="dxa"/>
            </w:tcMar>
            <w:vAlign w:val="center"/>
          </w:tcPr>
          <w:p w14:paraId="1107C167" w14:textId="77777777" w:rsidR="00D32082" w:rsidRPr="00B05A5E" w:rsidRDefault="001E1720" w:rsidP="00140E7D">
            <w:pPr>
              <w:widowControl w:val="0"/>
              <w:spacing w:line="240" w:lineRule="auto"/>
              <w:jc w:val="center"/>
              <w:rPr>
                <w:rFonts w:ascii="Times New Roman" w:eastAsia="Times New Roman" w:hAnsi="Times New Roman" w:cs="Times New Roman"/>
                <w:b/>
                <w:sz w:val="20"/>
                <w:szCs w:val="20"/>
              </w:rPr>
            </w:pPr>
            <w:r w:rsidRPr="00B05A5E">
              <w:rPr>
                <w:rFonts w:ascii="Times New Roman" w:eastAsia="Times New Roman" w:hAnsi="Times New Roman" w:cs="Times New Roman"/>
                <w:b/>
                <w:sz w:val="20"/>
                <w:szCs w:val="20"/>
              </w:rPr>
              <w:t>Medida</w:t>
            </w:r>
          </w:p>
        </w:tc>
        <w:tc>
          <w:tcPr>
            <w:tcW w:w="3544" w:type="dxa"/>
            <w:shd w:val="clear" w:color="auto" w:fill="auto"/>
            <w:tcMar>
              <w:top w:w="100" w:type="dxa"/>
              <w:left w:w="100" w:type="dxa"/>
              <w:bottom w:w="100" w:type="dxa"/>
              <w:right w:w="100" w:type="dxa"/>
            </w:tcMar>
            <w:vAlign w:val="center"/>
          </w:tcPr>
          <w:p w14:paraId="71934D87" w14:textId="77777777" w:rsidR="00D32082" w:rsidRPr="00B05A5E" w:rsidRDefault="001E1720" w:rsidP="00140E7D">
            <w:pPr>
              <w:widowControl w:val="0"/>
              <w:spacing w:line="240" w:lineRule="auto"/>
              <w:jc w:val="center"/>
              <w:rPr>
                <w:rFonts w:ascii="Times New Roman" w:eastAsia="Times New Roman" w:hAnsi="Times New Roman" w:cs="Times New Roman"/>
                <w:b/>
                <w:sz w:val="20"/>
                <w:szCs w:val="20"/>
              </w:rPr>
            </w:pPr>
            <w:r w:rsidRPr="00B05A5E">
              <w:rPr>
                <w:rFonts w:ascii="Times New Roman" w:eastAsia="Times New Roman" w:hAnsi="Times New Roman" w:cs="Times New Roman"/>
                <w:b/>
                <w:sz w:val="20"/>
                <w:szCs w:val="20"/>
              </w:rPr>
              <w:t>Dados</w:t>
            </w:r>
          </w:p>
        </w:tc>
        <w:tc>
          <w:tcPr>
            <w:tcW w:w="2400" w:type="dxa"/>
            <w:shd w:val="clear" w:color="auto" w:fill="auto"/>
            <w:tcMar>
              <w:top w:w="100" w:type="dxa"/>
              <w:left w:w="100" w:type="dxa"/>
              <w:bottom w:w="100" w:type="dxa"/>
              <w:right w:w="100" w:type="dxa"/>
            </w:tcMar>
            <w:vAlign w:val="center"/>
          </w:tcPr>
          <w:p w14:paraId="3B122E54" w14:textId="77777777" w:rsidR="00D32082" w:rsidRPr="00B05A5E" w:rsidRDefault="001E1720" w:rsidP="00140E7D">
            <w:pPr>
              <w:widowControl w:val="0"/>
              <w:spacing w:line="240" w:lineRule="auto"/>
              <w:jc w:val="center"/>
              <w:rPr>
                <w:rFonts w:ascii="Times New Roman" w:eastAsia="Times New Roman" w:hAnsi="Times New Roman" w:cs="Times New Roman"/>
                <w:b/>
                <w:sz w:val="20"/>
                <w:szCs w:val="20"/>
              </w:rPr>
            </w:pPr>
            <w:r w:rsidRPr="00B05A5E">
              <w:rPr>
                <w:rFonts w:ascii="Times New Roman" w:eastAsia="Times New Roman" w:hAnsi="Times New Roman" w:cs="Times New Roman"/>
                <w:b/>
                <w:sz w:val="20"/>
                <w:szCs w:val="20"/>
              </w:rPr>
              <w:t>Fonte</w:t>
            </w:r>
          </w:p>
        </w:tc>
      </w:tr>
      <w:tr w:rsidR="00D32082" w:rsidRPr="00B05A5E" w14:paraId="15D7F1B9" w14:textId="77777777" w:rsidTr="00C8335C">
        <w:tc>
          <w:tcPr>
            <w:tcW w:w="3109" w:type="dxa"/>
            <w:vMerge w:val="restart"/>
            <w:shd w:val="clear" w:color="auto" w:fill="auto"/>
            <w:tcMar>
              <w:top w:w="100" w:type="dxa"/>
              <w:left w:w="100" w:type="dxa"/>
              <w:bottom w:w="100" w:type="dxa"/>
              <w:right w:w="100" w:type="dxa"/>
            </w:tcMar>
            <w:vAlign w:val="center"/>
          </w:tcPr>
          <w:p w14:paraId="55F867FA" w14:textId="151DC3A2"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 xml:space="preserve">M1 </w:t>
            </w:r>
            <w:r w:rsidR="00C8335C" w:rsidRPr="00B05A5E">
              <w:rPr>
                <w:rFonts w:ascii="Times New Roman" w:eastAsia="Times New Roman" w:hAnsi="Times New Roman" w:cs="Times New Roman"/>
                <w:sz w:val="20"/>
                <w:szCs w:val="20"/>
              </w:rPr>
              <w:t>-</w:t>
            </w:r>
            <w:r w:rsidRPr="00B05A5E">
              <w:rPr>
                <w:rFonts w:ascii="Times New Roman" w:eastAsia="Times New Roman" w:hAnsi="Times New Roman" w:cs="Times New Roman"/>
                <w:sz w:val="20"/>
                <w:szCs w:val="20"/>
              </w:rPr>
              <w:t xml:space="preserve"> Proporção de famílias em situação de rua por 10.000 famílias cadastradas no </w:t>
            </w:r>
            <w:proofErr w:type="spellStart"/>
            <w:r w:rsidRPr="00B05A5E">
              <w:rPr>
                <w:rFonts w:ascii="Times New Roman" w:eastAsia="Times New Roman" w:hAnsi="Times New Roman" w:cs="Times New Roman"/>
                <w:sz w:val="20"/>
                <w:szCs w:val="20"/>
              </w:rPr>
              <w:t>CadÚnico</w:t>
            </w:r>
            <w:proofErr w:type="spellEnd"/>
          </w:p>
        </w:tc>
        <w:tc>
          <w:tcPr>
            <w:tcW w:w="3544" w:type="dxa"/>
            <w:shd w:val="clear" w:color="auto" w:fill="auto"/>
            <w:tcMar>
              <w:top w:w="100" w:type="dxa"/>
              <w:left w:w="100" w:type="dxa"/>
              <w:bottom w:w="100" w:type="dxa"/>
              <w:right w:w="100" w:type="dxa"/>
            </w:tcMar>
            <w:vAlign w:val="center"/>
          </w:tcPr>
          <w:p w14:paraId="35B9B8D0" w14:textId="7EFC408E"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 xml:space="preserve">D1 </w:t>
            </w:r>
            <w:r w:rsidR="00C8335C" w:rsidRPr="00B05A5E">
              <w:rPr>
                <w:rFonts w:ascii="Times New Roman" w:eastAsia="Times New Roman" w:hAnsi="Times New Roman" w:cs="Times New Roman"/>
                <w:sz w:val="20"/>
                <w:szCs w:val="20"/>
              </w:rPr>
              <w:t>-</w:t>
            </w:r>
            <w:r w:rsidRPr="00B05A5E">
              <w:rPr>
                <w:rFonts w:ascii="Times New Roman" w:eastAsia="Times New Roman" w:hAnsi="Times New Roman" w:cs="Times New Roman"/>
                <w:sz w:val="20"/>
                <w:szCs w:val="20"/>
              </w:rPr>
              <w:t xml:space="preserve"> Número de famílias em situação de rua, em dezembro de 2017</w:t>
            </w:r>
          </w:p>
        </w:tc>
        <w:tc>
          <w:tcPr>
            <w:tcW w:w="2400" w:type="dxa"/>
            <w:shd w:val="clear" w:color="auto" w:fill="auto"/>
            <w:tcMar>
              <w:top w:w="100" w:type="dxa"/>
              <w:left w:w="100" w:type="dxa"/>
              <w:bottom w:w="100" w:type="dxa"/>
              <w:right w:w="100" w:type="dxa"/>
            </w:tcMar>
            <w:vAlign w:val="center"/>
          </w:tcPr>
          <w:p w14:paraId="30F3D8FB" w14:textId="4582EAD9" w:rsidR="00D32082" w:rsidRPr="00B05A5E" w:rsidRDefault="003D6DB6"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TABCAD/MDS</w:t>
            </w:r>
          </w:p>
        </w:tc>
      </w:tr>
      <w:tr w:rsidR="00D32082" w:rsidRPr="00B05A5E" w14:paraId="392825E1" w14:textId="77777777" w:rsidTr="00C8335C">
        <w:tc>
          <w:tcPr>
            <w:tcW w:w="3109" w:type="dxa"/>
            <w:vMerge/>
            <w:shd w:val="clear" w:color="auto" w:fill="auto"/>
            <w:tcMar>
              <w:top w:w="100" w:type="dxa"/>
              <w:left w:w="100" w:type="dxa"/>
              <w:bottom w:w="100" w:type="dxa"/>
              <w:right w:w="100" w:type="dxa"/>
            </w:tcMar>
            <w:vAlign w:val="center"/>
          </w:tcPr>
          <w:p w14:paraId="18610633"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5D378AA6" w14:textId="3DF9C0B3"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 xml:space="preserve">D2 </w:t>
            </w:r>
            <w:r w:rsidR="00C8335C" w:rsidRPr="00B05A5E">
              <w:rPr>
                <w:rFonts w:ascii="Times New Roman" w:eastAsia="Times New Roman" w:hAnsi="Times New Roman" w:cs="Times New Roman"/>
                <w:sz w:val="20"/>
                <w:szCs w:val="20"/>
              </w:rPr>
              <w:t>-</w:t>
            </w:r>
            <w:r w:rsidRPr="00B05A5E">
              <w:rPr>
                <w:rFonts w:ascii="Times New Roman" w:eastAsia="Times New Roman" w:hAnsi="Times New Roman" w:cs="Times New Roman"/>
                <w:sz w:val="20"/>
                <w:szCs w:val="20"/>
              </w:rPr>
              <w:t xml:space="preserve"> Número de famílias cadastradas no </w:t>
            </w:r>
            <w:proofErr w:type="spellStart"/>
            <w:r w:rsidRPr="00B05A5E">
              <w:rPr>
                <w:rFonts w:ascii="Times New Roman" w:eastAsia="Times New Roman" w:hAnsi="Times New Roman" w:cs="Times New Roman"/>
                <w:sz w:val="20"/>
                <w:szCs w:val="20"/>
              </w:rPr>
              <w:t>CadÚnico</w:t>
            </w:r>
            <w:proofErr w:type="spellEnd"/>
            <w:r w:rsidRPr="00B05A5E">
              <w:rPr>
                <w:rFonts w:ascii="Times New Roman" w:eastAsia="Times New Roman" w:hAnsi="Times New Roman" w:cs="Times New Roman"/>
                <w:sz w:val="20"/>
                <w:szCs w:val="20"/>
              </w:rPr>
              <w:t>, em dezembro de 2017</w:t>
            </w:r>
          </w:p>
        </w:tc>
        <w:tc>
          <w:tcPr>
            <w:tcW w:w="2400" w:type="dxa"/>
            <w:shd w:val="clear" w:color="auto" w:fill="auto"/>
            <w:tcMar>
              <w:top w:w="100" w:type="dxa"/>
              <w:left w:w="100" w:type="dxa"/>
              <w:bottom w:w="100" w:type="dxa"/>
              <w:right w:w="100" w:type="dxa"/>
            </w:tcMar>
            <w:vAlign w:val="center"/>
          </w:tcPr>
          <w:p w14:paraId="36CEDE05" w14:textId="6D50881E" w:rsidR="00D32082" w:rsidRPr="00B05A5E" w:rsidRDefault="00EA02E8"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TABCAD/MDS</w:t>
            </w:r>
          </w:p>
        </w:tc>
      </w:tr>
      <w:tr w:rsidR="00D32082" w:rsidRPr="00B05A5E" w14:paraId="1CAB77EC" w14:textId="77777777" w:rsidTr="00C8335C">
        <w:tc>
          <w:tcPr>
            <w:tcW w:w="3109" w:type="dxa"/>
            <w:vMerge w:val="restart"/>
            <w:shd w:val="clear" w:color="auto" w:fill="auto"/>
            <w:tcMar>
              <w:top w:w="100" w:type="dxa"/>
              <w:left w:w="100" w:type="dxa"/>
              <w:bottom w:w="100" w:type="dxa"/>
              <w:right w:w="100" w:type="dxa"/>
            </w:tcMar>
            <w:vAlign w:val="center"/>
          </w:tcPr>
          <w:p w14:paraId="54420E31" w14:textId="25D80AC4"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 xml:space="preserve">M2 </w:t>
            </w:r>
            <w:r w:rsidR="00C8335C" w:rsidRPr="00B05A5E">
              <w:rPr>
                <w:rFonts w:ascii="Times New Roman" w:eastAsia="Times New Roman" w:hAnsi="Times New Roman" w:cs="Times New Roman"/>
                <w:sz w:val="20"/>
                <w:szCs w:val="20"/>
              </w:rPr>
              <w:t>-</w:t>
            </w:r>
            <w:r w:rsidRPr="00B05A5E">
              <w:rPr>
                <w:rFonts w:ascii="Times New Roman" w:eastAsia="Times New Roman" w:hAnsi="Times New Roman" w:cs="Times New Roman"/>
                <w:sz w:val="20"/>
                <w:szCs w:val="20"/>
              </w:rPr>
              <w:t xml:space="preserve"> Percentual de famílias em situação de extrema pobreza em relação a estimativa da população total</w:t>
            </w:r>
          </w:p>
        </w:tc>
        <w:tc>
          <w:tcPr>
            <w:tcW w:w="3544" w:type="dxa"/>
            <w:shd w:val="clear" w:color="auto" w:fill="auto"/>
            <w:tcMar>
              <w:top w:w="100" w:type="dxa"/>
              <w:left w:w="100" w:type="dxa"/>
              <w:bottom w:w="100" w:type="dxa"/>
              <w:right w:w="100" w:type="dxa"/>
            </w:tcMar>
            <w:vAlign w:val="center"/>
          </w:tcPr>
          <w:p w14:paraId="05274565" w14:textId="65C9959C"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 xml:space="preserve">D3 </w:t>
            </w:r>
            <w:r w:rsidR="00C8335C" w:rsidRPr="00B05A5E">
              <w:rPr>
                <w:rFonts w:ascii="Times New Roman" w:eastAsia="Times New Roman" w:hAnsi="Times New Roman" w:cs="Times New Roman"/>
                <w:sz w:val="20"/>
                <w:szCs w:val="20"/>
              </w:rPr>
              <w:t>-</w:t>
            </w:r>
            <w:r w:rsidRPr="00B05A5E">
              <w:rPr>
                <w:rFonts w:ascii="Times New Roman" w:eastAsia="Times New Roman" w:hAnsi="Times New Roman" w:cs="Times New Roman"/>
                <w:sz w:val="20"/>
                <w:szCs w:val="20"/>
              </w:rPr>
              <w:t xml:space="preserve"> Número de famílias com renda per capita inferior a R$ 85,00, em dezembro de 2017</w:t>
            </w:r>
          </w:p>
        </w:tc>
        <w:tc>
          <w:tcPr>
            <w:tcW w:w="2400" w:type="dxa"/>
            <w:shd w:val="clear" w:color="auto" w:fill="auto"/>
            <w:tcMar>
              <w:top w:w="100" w:type="dxa"/>
              <w:left w:w="100" w:type="dxa"/>
              <w:bottom w:w="100" w:type="dxa"/>
              <w:right w:w="100" w:type="dxa"/>
            </w:tcMar>
            <w:vAlign w:val="center"/>
          </w:tcPr>
          <w:p w14:paraId="4E9DF421" w14:textId="048E9757" w:rsidR="00D32082" w:rsidRPr="00B05A5E" w:rsidRDefault="00EA02E8"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TABCAD/MDS</w:t>
            </w:r>
          </w:p>
        </w:tc>
      </w:tr>
      <w:tr w:rsidR="00D32082" w:rsidRPr="00B05A5E" w14:paraId="12A6A281" w14:textId="77777777" w:rsidTr="00C8335C">
        <w:tc>
          <w:tcPr>
            <w:tcW w:w="3109" w:type="dxa"/>
            <w:vMerge/>
            <w:shd w:val="clear" w:color="auto" w:fill="auto"/>
            <w:tcMar>
              <w:top w:w="100" w:type="dxa"/>
              <w:left w:w="100" w:type="dxa"/>
              <w:bottom w:w="100" w:type="dxa"/>
              <w:right w:w="100" w:type="dxa"/>
            </w:tcMar>
            <w:vAlign w:val="center"/>
          </w:tcPr>
          <w:p w14:paraId="79245BB8"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02DF8A86" w14:textId="46D54115"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 xml:space="preserve">D4 </w:t>
            </w:r>
            <w:r w:rsidR="00C8335C" w:rsidRPr="00B05A5E">
              <w:rPr>
                <w:rFonts w:ascii="Times New Roman" w:eastAsia="Times New Roman" w:hAnsi="Times New Roman" w:cs="Times New Roman"/>
                <w:sz w:val="20"/>
                <w:szCs w:val="20"/>
              </w:rPr>
              <w:t>-</w:t>
            </w:r>
            <w:r w:rsidRPr="00B05A5E">
              <w:rPr>
                <w:rFonts w:ascii="Times New Roman" w:eastAsia="Times New Roman" w:hAnsi="Times New Roman" w:cs="Times New Roman"/>
                <w:sz w:val="20"/>
                <w:szCs w:val="20"/>
              </w:rPr>
              <w:t xml:space="preserve"> Estimativa da população total em 2017</w:t>
            </w:r>
          </w:p>
        </w:tc>
        <w:tc>
          <w:tcPr>
            <w:tcW w:w="2400" w:type="dxa"/>
            <w:shd w:val="clear" w:color="auto" w:fill="auto"/>
            <w:tcMar>
              <w:top w:w="100" w:type="dxa"/>
              <w:left w:w="100" w:type="dxa"/>
              <w:bottom w:w="100" w:type="dxa"/>
              <w:right w:w="100" w:type="dxa"/>
            </w:tcMar>
            <w:vAlign w:val="center"/>
          </w:tcPr>
          <w:p w14:paraId="54D1E0B7" w14:textId="21356351" w:rsidR="00D32082" w:rsidRPr="00B05A5E" w:rsidRDefault="003D6DB6"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Estimativas da População - IBGE</w:t>
            </w:r>
          </w:p>
        </w:tc>
      </w:tr>
      <w:tr w:rsidR="00D32082" w:rsidRPr="00B05A5E" w14:paraId="2D065C13" w14:textId="77777777" w:rsidTr="00C8335C">
        <w:tc>
          <w:tcPr>
            <w:tcW w:w="3109" w:type="dxa"/>
            <w:vMerge w:val="restart"/>
            <w:shd w:val="clear" w:color="auto" w:fill="auto"/>
            <w:tcMar>
              <w:top w:w="100" w:type="dxa"/>
              <w:left w:w="100" w:type="dxa"/>
              <w:bottom w:w="100" w:type="dxa"/>
              <w:right w:w="100" w:type="dxa"/>
            </w:tcMar>
            <w:vAlign w:val="center"/>
          </w:tcPr>
          <w:p w14:paraId="1DB4E710" w14:textId="5C554ED1"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 xml:space="preserve"> M3 </w:t>
            </w:r>
            <w:r w:rsidR="00C8335C" w:rsidRPr="00B05A5E">
              <w:rPr>
                <w:rFonts w:ascii="Times New Roman" w:eastAsia="Times New Roman" w:hAnsi="Times New Roman" w:cs="Times New Roman"/>
                <w:sz w:val="20"/>
                <w:szCs w:val="20"/>
              </w:rPr>
              <w:t>-</w:t>
            </w:r>
            <w:r w:rsidRPr="00B05A5E">
              <w:rPr>
                <w:rFonts w:ascii="Times New Roman" w:eastAsia="Times New Roman" w:hAnsi="Times New Roman" w:cs="Times New Roman"/>
                <w:sz w:val="20"/>
                <w:szCs w:val="20"/>
              </w:rPr>
              <w:t xml:space="preserve"> Percentual de famílias em situação de pobreza em relação a estimativa da população total</w:t>
            </w:r>
          </w:p>
        </w:tc>
        <w:tc>
          <w:tcPr>
            <w:tcW w:w="3544" w:type="dxa"/>
            <w:shd w:val="clear" w:color="auto" w:fill="auto"/>
            <w:tcMar>
              <w:top w:w="100" w:type="dxa"/>
              <w:left w:w="100" w:type="dxa"/>
              <w:bottom w:w="100" w:type="dxa"/>
              <w:right w:w="100" w:type="dxa"/>
            </w:tcMar>
            <w:vAlign w:val="center"/>
          </w:tcPr>
          <w:p w14:paraId="40110D21" w14:textId="3513C345"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 xml:space="preserve">D5 </w:t>
            </w:r>
            <w:r w:rsidR="00C8335C" w:rsidRPr="00B05A5E">
              <w:rPr>
                <w:rFonts w:ascii="Times New Roman" w:eastAsia="Times New Roman" w:hAnsi="Times New Roman" w:cs="Times New Roman"/>
                <w:sz w:val="20"/>
                <w:szCs w:val="20"/>
              </w:rPr>
              <w:t>-</w:t>
            </w:r>
            <w:r w:rsidRPr="00B05A5E">
              <w:rPr>
                <w:rFonts w:ascii="Times New Roman" w:eastAsia="Times New Roman" w:hAnsi="Times New Roman" w:cs="Times New Roman"/>
                <w:sz w:val="20"/>
                <w:szCs w:val="20"/>
              </w:rPr>
              <w:t xml:space="preserve"> Número de famílias com renda per capita maior ou igual a R$ 85,00 e inferior a R$ 170,00, em dezembro de 2017</w:t>
            </w:r>
          </w:p>
        </w:tc>
        <w:tc>
          <w:tcPr>
            <w:tcW w:w="2400" w:type="dxa"/>
            <w:shd w:val="clear" w:color="auto" w:fill="auto"/>
            <w:tcMar>
              <w:top w:w="100" w:type="dxa"/>
              <w:left w:w="100" w:type="dxa"/>
              <w:bottom w:w="100" w:type="dxa"/>
              <w:right w:w="100" w:type="dxa"/>
            </w:tcMar>
            <w:vAlign w:val="center"/>
          </w:tcPr>
          <w:p w14:paraId="69318D4B" w14:textId="6A561C75" w:rsidR="00D32082" w:rsidRPr="00B05A5E" w:rsidRDefault="00EA02E8"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TABCAD/MDS</w:t>
            </w:r>
          </w:p>
        </w:tc>
      </w:tr>
      <w:tr w:rsidR="00D32082" w:rsidRPr="00B05A5E" w14:paraId="2EFB25B3" w14:textId="77777777" w:rsidTr="00C8335C">
        <w:tc>
          <w:tcPr>
            <w:tcW w:w="3109" w:type="dxa"/>
            <w:vMerge/>
            <w:shd w:val="clear" w:color="auto" w:fill="auto"/>
            <w:tcMar>
              <w:top w:w="100" w:type="dxa"/>
              <w:left w:w="100" w:type="dxa"/>
              <w:bottom w:w="100" w:type="dxa"/>
              <w:right w:w="100" w:type="dxa"/>
            </w:tcMar>
            <w:vAlign w:val="center"/>
          </w:tcPr>
          <w:p w14:paraId="680718F8"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7355DAA7" w14:textId="253F950F"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 xml:space="preserve">D4 </w:t>
            </w:r>
            <w:r w:rsidR="00C8335C" w:rsidRPr="00B05A5E">
              <w:rPr>
                <w:rFonts w:ascii="Times New Roman" w:eastAsia="Times New Roman" w:hAnsi="Times New Roman" w:cs="Times New Roman"/>
                <w:sz w:val="20"/>
                <w:szCs w:val="20"/>
              </w:rPr>
              <w:t>-</w:t>
            </w:r>
            <w:r w:rsidRPr="00B05A5E">
              <w:rPr>
                <w:rFonts w:ascii="Times New Roman" w:eastAsia="Times New Roman" w:hAnsi="Times New Roman" w:cs="Times New Roman"/>
                <w:sz w:val="20"/>
                <w:szCs w:val="20"/>
              </w:rPr>
              <w:t xml:space="preserve"> Estimativa da população total em 2017</w:t>
            </w:r>
          </w:p>
        </w:tc>
        <w:tc>
          <w:tcPr>
            <w:tcW w:w="2400" w:type="dxa"/>
            <w:shd w:val="clear" w:color="auto" w:fill="auto"/>
            <w:tcMar>
              <w:top w:w="100" w:type="dxa"/>
              <w:left w:w="100" w:type="dxa"/>
              <w:bottom w:w="100" w:type="dxa"/>
              <w:right w:w="100" w:type="dxa"/>
            </w:tcMar>
            <w:vAlign w:val="center"/>
          </w:tcPr>
          <w:p w14:paraId="3FB21C79" w14:textId="778BC0B0" w:rsidR="00D32082" w:rsidRPr="00B05A5E" w:rsidRDefault="003D6DB6"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Estimativas da População - IBGE</w:t>
            </w:r>
          </w:p>
        </w:tc>
      </w:tr>
      <w:tr w:rsidR="00D32082" w:rsidRPr="00B05A5E" w14:paraId="4E4E31C8" w14:textId="77777777" w:rsidTr="003D6DB6">
        <w:tc>
          <w:tcPr>
            <w:tcW w:w="3109" w:type="dxa"/>
            <w:vMerge w:val="restart"/>
            <w:shd w:val="clear" w:color="auto" w:fill="auto"/>
            <w:tcMar>
              <w:top w:w="100" w:type="dxa"/>
              <w:left w:w="100" w:type="dxa"/>
              <w:bottom w:w="100" w:type="dxa"/>
              <w:right w:w="100" w:type="dxa"/>
            </w:tcMar>
            <w:vAlign w:val="center"/>
          </w:tcPr>
          <w:p w14:paraId="73E21266" w14:textId="308CB22F"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M4</w:t>
            </w:r>
            <w:r w:rsidR="00C8335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Existência de Equipe da Estratégia Consultório na Rua, para municípios com população igual ou superior a 100 mil habitantes</w:t>
            </w:r>
          </w:p>
        </w:tc>
        <w:tc>
          <w:tcPr>
            <w:tcW w:w="3544" w:type="dxa"/>
            <w:shd w:val="clear" w:color="auto" w:fill="auto"/>
            <w:tcMar>
              <w:top w:w="100" w:type="dxa"/>
              <w:left w:w="100" w:type="dxa"/>
              <w:bottom w:w="100" w:type="dxa"/>
              <w:right w:w="100" w:type="dxa"/>
            </w:tcMar>
            <w:vAlign w:val="center"/>
          </w:tcPr>
          <w:p w14:paraId="42E8D31B" w14:textId="2CFBE888"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D6</w:t>
            </w:r>
            <w:r w:rsidR="00C8335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Existência de Equipe da Estratégia Consultório na Rua, em 2018 (Sim=1; Não=0)</w:t>
            </w:r>
          </w:p>
        </w:tc>
        <w:tc>
          <w:tcPr>
            <w:tcW w:w="2400" w:type="dxa"/>
            <w:shd w:val="clear" w:color="auto" w:fill="auto"/>
            <w:tcMar>
              <w:top w:w="100" w:type="dxa"/>
              <w:left w:w="100" w:type="dxa"/>
              <w:bottom w:w="100" w:type="dxa"/>
              <w:right w:w="100" w:type="dxa"/>
            </w:tcMar>
            <w:vAlign w:val="center"/>
          </w:tcPr>
          <w:p w14:paraId="78F79CFB" w14:textId="5B01ACFC" w:rsidR="00D32082" w:rsidRPr="00B05A5E" w:rsidRDefault="00EA02E8"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CNES/MS</w:t>
            </w:r>
          </w:p>
        </w:tc>
      </w:tr>
      <w:tr w:rsidR="00D32082" w:rsidRPr="00B05A5E" w14:paraId="0BBC0C4B" w14:textId="77777777" w:rsidTr="003D6DB6">
        <w:tc>
          <w:tcPr>
            <w:tcW w:w="3109" w:type="dxa"/>
            <w:vMerge/>
            <w:shd w:val="clear" w:color="auto" w:fill="auto"/>
            <w:tcMar>
              <w:top w:w="100" w:type="dxa"/>
              <w:left w:w="100" w:type="dxa"/>
              <w:bottom w:w="100" w:type="dxa"/>
              <w:right w:w="100" w:type="dxa"/>
            </w:tcMar>
            <w:vAlign w:val="center"/>
          </w:tcPr>
          <w:p w14:paraId="28D8B560"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1CB2F70C" w14:textId="4774EB26"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D7</w:t>
            </w:r>
            <w:r w:rsidR="00C8335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Estimativa da população total igual ou superior a 100 mil habitantes, em 2017 (Sim=1; Não=0)</w:t>
            </w:r>
          </w:p>
        </w:tc>
        <w:tc>
          <w:tcPr>
            <w:tcW w:w="2400" w:type="dxa"/>
            <w:shd w:val="clear" w:color="auto" w:fill="auto"/>
            <w:tcMar>
              <w:top w:w="100" w:type="dxa"/>
              <w:left w:w="100" w:type="dxa"/>
              <w:bottom w:w="100" w:type="dxa"/>
              <w:right w:w="100" w:type="dxa"/>
            </w:tcMar>
            <w:vAlign w:val="center"/>
          </w:tcPr>
          <w:p w14:paraId="18BC52AA" w14:textId="33BC11B1" w:rsidR="00D32082" w:rsidRPr="00B05A5E" w:rsidRDefault="003D6DB6"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Estimativas da População - IBGE</w:t>
            </w:r>
          </w:p>
        </w:tc>
      </w:tr>
      <w:tr w:rsidR="00D32082" w:rsidRPr="00B05A5E" w14:paraId="414EB172" w14:textId="77777777" w:rsidTr="003D6DB6">
        <w:tc>
          <w:tcPr>
            <w:tcW w:w="3109" w:type="dxa"/>
            <w:vMerge w:val="restart"/>
            <w:shd w:val="clear" w:color="auto" w:fill="auto"/>
            <w:tcMar>
              <w:top w:w="100" w:type="dxa"/>
              <w:left w:w="100" w:type="dxa"/>
              <w:bottom w:w="100" w:type="dxa"/>
              <w:right w:w="100" w:type="dxa"/>
            </w:tcMar>
            <w:vAlign w:val="center"/>
          </w:tcPr>
          <w:p w14:paraId="48304621" w14:textId="707F6840"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M5</w:t>
            </w:r>
            <w:r w:rsidR="00C8335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Razão entre famílias em situação de rua e número de Centro Pop</w:t>
            </w:r>
          </w:p>
        </w:tc>
        <w:tc>
          <w:tcPr>
            <w:tcW w:w="3544" w:type="dxa"/>
            <w:shd w:val="clear" w:color="auto" w:fill="auto"/>
            <w:tcMar>
              <w:top w:w="100" w:type="dxa"/>
              <w:left w:w="100" w:type="dxa"/>
              <w:bottom w:w="100" w:type="dxa"/>
              <w:right w:w="100" w:type="dxa"/>
            </w:tcMar>
            <w:vAlign w:val="center"/>
          </w:tcPr>
          <w:p w14:paraId="7EFF3242" w14:textId="493A2F21"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D1</w:t>
            </w:r>
            <w:r w:rsidR="00C8335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famílias em situação de rua, em dezembro de 2017</w:t>
            </w:r>
          </w:p>
        </w:tc>
        <w:tc>
          <w:tcPr>
            <w:tcW w:w="2400" w:type="dxa"/>
            <w:shd w:val="clear" w:color="auto" w:fill="auto"/>
            <w:tcMar>
              <w:top w:w="100" w:type="dxa"/>
              <w:left w:w="100" w:type="dxa"/>
              <w:bottom w:w="100" w:type="dxa"/>
              <w:right w:w="100" w:type="dxa"/>
            </w:tcMar>
            <w:vAlign w:val="center"/>
          </w:tcPr>
          <w:p w14:paraId="1F37F8C0" w14:textId="3CAD2F70" w:rsidR="00D32082" w:rsidRPr="00B05A5E" w:rsidRDefault="00EA02E8"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TABCAD/MDS</w:t>
            </w:r>
          </w:p>
        </w:tc>
      </w:tr>
      <w:tr w:rsidR="00D32082" w:rsidRPr="00B05A5E" w14:paraId="64510CB8" w14:textId="77777777" w:rsidTr="003D6DB6">
        <w:tc>
          <w:tcPr>
            <w:tcW w:w="3109" w:type="dxa"/>
            <w:vMerge/>
            <w:shd w:val="clear" w:color="auto" w:fill="auto"/>
            <w:tcMar>
              <w:top w:w="100" w:type="dxa"/>
              <w:left w:w="100" w:type="dxa"/>
              <w:bottom w:w="100" w:type="dxa"/>
              <w:right w:w="100" w:type="dxa"/>
            </w:tcMar>
            <w:vAlign w:val="center"/>
          </w:tcPr>
          <w:p w14:paraId="02FA3823"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54484266" w14:textId="1791EEED"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D8</w:t>
            </w:r>
            <w:r w:rsidR="00C8335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Centro Pop instalado, em 2017</w:t>
            </w:r>
          </w:p>
        </w:tc>
        <w:tc>
          <w:tcPr>
            <w:tcW w:w="2400" w:type="dxa"/>
            <w:shd w:val="clear" w:color="auto" w:fill="auto"/>
            <w:tcMar>
              <w:top w:w="100" w:type="dxa"/>
              <w:left w:w="100" w:type="dxa"/>
              <w:bottom w:w="100" w:type="dxa"/>
              <w:right w:w="100" w:type="dxa"/>
            </w:tcMar>
            <w:vAlign w:val="center"/>
          </w:tcPr>
          <w:p w14:paraId="732818EC" w14:textId="43B54B39" w:rsidR="00D32082" w:rsidRPr="00B05A5E" w:rsidRDefault="002710EC"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SUAS/SAGI/MDS</w:t>
            </w:r>
          </w:p>
        </w:tc>
      </w:tr>
      <w:tr w:rsidR="00D32082" w:rsidRPr="00B05A5E" w14:paraId="2D134D40" w14:textId="77777777" w:rsidTr="003D6DB6">
        <w:tc>
          <w:tcPr>
            <w:tcW w:w="3109" w:type="dxa"/>
            <w:shd w:val="clear" w:color="auto" w:fill="auto"/>
            <w:tcMar>
              <w:top w:w="100" w:type="dxa"/>
              <w:left w:w="100" w:type="dxa"/>
              <w:bottom w:w="100" w:type="dxa"/>
              <w:right w:w="100" w:type="dxa"/>
            </w:tcMar>
            <w:vAlign w:val="center"/>
          </w:tcPr>
          <w:p w14:paraId="1461D9C5" w14:textId="74E10926"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M6</w:t>
            </w:r>
            <w:r w:rsidR="00C8335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 xml:space="preserve">Índice de </w:t>
            </w:r>
            <w:proofErr w:type="spellStart"/>
            <w:r w:rsidRPr="00B05A5E">
              <w:rPr>
                <w:rFonts w:ascii="Times New Roman" w:eastAsia="Times New Roman" w:hAnsi="Times New Roman" w:cs="Times New Roman"/>
                <w:sz w:val="20"/>
                <w:szCs w:val="20"/>
              </w:rPr>
              <w:t>Gini</w:t>
            </w:r>
            <w:proofErr w:type="spellEnd"/>
          </w:p>
        </w:tc>
        <w:tc>
          <w:tcPr>
            <w:tcW w:w="3544" w:type="dxa"/>
            <w:shd w:val="clear" w:color="auto" w:fill="auto"/>
            <w:tcMar>
              <w:top w:w="100" w:type="dxa"/>
              <w:left w:w="100" w:type="dxa"/>
              <w:bottom w:w="100" w:type="dxa"/>
              <w:right w:w="100" w:type="dxa"/>
            </w:tcMar>
            <w:vAlign w:val="center"/>
          </w:tcPr>
          <w:p w14:paraId="08EC15C3" w14:textId="5429159C"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D9</w:t>
            </w:r>
            <w:r w:rsidR="00C8335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 xml:space="preserve">Índice de </w:t>
            </w:r>
            <w:proofErr w:type="spellStart"/>
            <w:r w:rsidRPr="00B05A5E">
              <w:rPr>
                <w:rFonts w:ascii="Times New Roman" w:eastAsia="Times New Roman" w:hAnsi="Times New Roman" w:cs="Times New Roman"/>
                <w:sz w:val="20"/>
                <w:szCs w:val="20"/>
              </w:rPr>
              <w:t>Gini</w:t>
            </w:r>
            <w:proofErr w:type="spellEnd"/>
            <w:r w:rsidRPr="00B05A5E">
              <w:rPr>
                <w:rFonts w:ascii="Times New Roman" w:eastAsia="Times New Roman" w:hAnsi="Times New Roman" w:cs="Times New Roman"/>
                <w:sz w:val="20"/>
                <w:szCs w:val="20"/>
              </w:rPr>
              <w:t xml:space="preserve">, em 2010 </w:t>
            </w:r>
          </w:p>
        </w:tc>
        <w:tc>
          <w:tcPr>
            <w:tcW w:w="2400" w:type="dxa"/>
            <w:shd w:val="clear" w:color="auto" w:fill="auto"/>
            <w:tcMar>
              <w:top w:w="100" w:type="dxa"/>
              <w:left w:w="100" w:type="dxa"/>
              <w:bottom w:w="100" w:type="dxa"/>
              <w:right w:w="100" w:type="dxa"/>
            </w:tcMar>
            <w:vAlign w:val="center"/>
          </w:tcPr>
          <w:p w14:paraId="640BA058" w14:textId="7ECA5DBC" w:rsidR="00D32082" w:rsidRPr="00B05A5E" w:rsidRDefault="00913B63"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Demográfico/IBGE</w:t>
            </w:r>
          </w:p>
        </w:tc>
      </w:tr>
      <w:tr w:rsidR="00D32082" w:rsidRPr="00B05A5E" w14:paraId="6B59A73A" w14:textId="77777777" w:rsidTr="003D6DB6">
        <w:tc>
          <w:tcPr>
            <w:tcW w:w="3109" w:type="dxa"/>
            <w:shd w:val="clear" w:color="auto" w:fill="auto"/>
            <w:tcMar>
              <w:top w:w="100" w:type="dxa"/>
              <w:left w:w="100" w:type="dxa"/>
              <w:bottom w:w="100" w:type="dxa"/>
              <w:right w:w="100" w:type="dxa"/>
            </w:tcMar>
            <w:vAlign w:val="center"/>
          </w:tcPr>
          <w:p w14:paraId="58875EB3" w14:textId="6F79564A"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M7</w:t>
            </w:r>
            <w:r w:rsidR="00C8335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Índice de Desenvolvimento Humano Municipal - IDHM</w:t>
            </w:r>
          </w:p>
        </w:tc>
        <w:tc>
          <w:tcPr>
            <w:tcW w:w="3544" w:type="dxa"/>
            <w:shd w:val="clear" w:color="auto" w:fill="auto"/>
            <w:tcMar>
              <w:top w:w="100" w:type="dxa"/>
              <w:left w:w="100" w:type="dxa"/>
              <w:bottom w:w="100" w:type="dxa"/>
              <w:right w:w="100" w:type="dxa"/>
            </w:tcMar>
            <w:vAlign w:val="center"/>
          </w:tcPr>
          <w:p w14:paraId="5C48D9AF" w14:textId="47E9622D"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D10</w:t>
            </w:r>
            <w:r w:rsidR="00C8335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IDHM, em 2010</w:t>
            </w:r>
          </w:p>
        </w:tc>
        <w:tc>
          <w:tcPr>
            <w:tcW w:w="2400" w:type="dxa"/>
            <w:shd w:val="clear" w:color="auto" w:fill="auto"/>
            <w:tcMar>
              <w:top w:w="100" w:type="dxa"/>
              <w:left w:w="100" w:type="dxa"/>
              <w:bottom w:w="100" w:type="dxa"/>
              <w:right w:w="100" w:type="dxa"/>
            </w:tcMar>
            <w:vAlign w:val="center"/>
          </w:tcPr>
          <w:p w14:paraId="71D3F48D" w14:textId="34715CF4" w:rsidR="00D32082" w:rsidRPr="00B05A5E" w:rsidRDefault="00913B63"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IDHM/PNUD</w:t>
            </w:r>
          </w:p>
        </w:tc>
      </w:tr>
    </w:tbl>
    <w:p w14:paraId="6E4D00CE" w14:textId="51C6367C" w:rsidR="00DF08E0" w:rsidRDefault="00DF08E0"/>
    <w:p w14:paraId="3C251B93" w14:textId="77777777" w:rsidR="00DF08E0" w:rsidRDefault="00DF08E0">
      <w:r>
        <w:br w:type="page"/>
      </w:r>
    </w:p>
    <w:p w14:paraId="769F98C9" w14:textId="6406CCD6" w:rsidR="00DF08E0" w:rsidRDefault="00DF08E0" w:rsidP="00DF08E0">
      <w:pPr>
        <w:pStyle w:val="Legenda"/>
        <w:spacing w:after="0" w:line="360" w:lineRule="auto"/>
        <w:jc w:val="both"/>
        <w:rPr>
          <w:rFonts w:ascii="Times New Roman" w:hAnsi="Times New Roman" w:cs="Times New Roman"/>
          <w:i w:val="0"/>
          <w:color w:val="000000" w:themeColor="text1"/>
          <w:sz w:val="24"/>
          <w:szCs w:val="24"/>
        </w:rPr>
      </w:pPr>
      <w:r w:rsidRPr="00DF08E0">
        <w:rPr>
          <w:rFonts w:ascii="Times New Roman" w:hAnsi="Times New Roman" w:cs="Times New Roman"/>
          <w:b/>
          <w:i w:val="0"/>
          <w:color w:val="000000" w:themeColor="text1"/>
          <w:sz w:val="24"/>
          <w:szCs w:val="24"/>
        </w:rPr>
        <w:lastRenderedPageBreak/>
        <w:t>Quadro 4 -</w:t>
      </w:r>
      <w:r>
        <w:rPr>
          <w:rFonts w:ascii="Times New Roman" w:hAnsi="Times New Roman" w:cs="Times New Roman"/>
          <w:i w:val="0"/>
          <w:color w:val="000000" w:themeColor="text1"/>
          <w:sz w:val="24"/>
          <w:szCs w:val="24"/>
        </w:rPr>
        <w:t xml:space="preserve"> </w:t>
      </w:r>
      <w:r w:rsidRPr="00F055DF">
        <w:rPr>
          <w:rFonts w:ascii="Times New Roman" w:hAnsi="Times New Roman" w:cs="Times New Roman"/>
          <w:i w:val="0"/>
          <w:color w:val="000000" w:themeColor="text1"/>
          <w:sz w:val="24"/>
          <w:szCs w:val="24"/>
        </w:rPr>
        <w:t>Detalhamentos dos dados e fontes de informação.</w:t>
      </w:r>
    </w:p>
    <w:p w14:paraId="63B554AC" w14:textId="23D032BD" w:rsidR="00DF08E0" w:rsidRPr="00140E7D" w:rsidRDefault="00DF08E0" w:rsidP="00DF08E0">
      <w:pPr>
        <w:spacing w:line="360" w:lineRule="auto"/>
        <w:jc w:val="right"/>
        <w:rPr>
          <w:rFonts w:ascii="Times New Roman" w:hAnsi="Times New Roman" w:cs="Times New Roman"/>
          <w:sz w:val="20"/>
          <w:szCs w:val="20"/>
        </w:rPr>
      </w:pPr>
      <w:r w:rsidRPr="00140E7D">
        <w:rPr>
          <w:rFonts w:ascii="Times New Roman" w:hAnsi="Times New Roman" w:cs="Times New Roman"/>
          <w:sz w:val="20"/>
          <w:szCs w:val="20"/>
        </w:rPr>
        <w:t>(Continua</w:t>
      </w:r>
      <w:r>
        <w:rPr>
          <w:rFonts w:ascii="Times New Roman" w:hAnsi="Times New Roman" w:cs="Times New Roman"/>
          <w:sz w:val="20"/>
          <w:szCs w:val="20"/>
        </w:rPr>
        <w:t>ção</w:t>
      </w:r>
      <w:r w:rsidRPr="00140E7D">
        <w:rPr>
          <w:rFonts w:ascii="Times New Roman" w:hAnsi="Times New Roman" w:cs="Times New Roman"/>
          <w:sz w:val="20"/>
          <w:szCs w:val="20"/>
        </w:rPr>
        <w:t>)</w:t>
      </w:r>
    </w:p>
    <w:tbl>
      <w:tblPr>
        <w:tblStyle w:val="a1"/>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9"/>
        <w:gridCol w:w="3543"/>
        <w:gridCol w:w="2399"/>
      </w:tblGrid>
      <w:tr w:rsidR="00DF08E0" w:rsidRPr="00B05A5E" w14:paraId="7B0828E3" w14:textId="77777777" w:rsidTr="00830665">
        <w:tc>
          <w:tcPr>
            <w:tcW w:w="3109" w:type="dxa"/>
            <w:shd w:val="clear" w:color="auto" w:fill="auto"/>
            <w:tcMar>
              <w:top w:w="100" w:type="dxa"/>
              <w:left w:w="100" w:type="dxa"/>
              <w:bottom w:w="100" w:type="dxa"/>
              <w:right w:w="100" w:type="dxa"/>
            </w:tcMar>
            <w:vAlign w:val="center"/>
          </w:tcPr>
          <w:p w14:paraId="3E7E3BDA" w14:textId="77777777" w:rsidR="00DF08E0" w:rsidRPr="00B05A5E" w:rsidRDefault="00DF08E0" w:rsidP="00830665">
            <w:pPr>
              <w:widowControl w:val="0"/>
              <w:spacing w:line="240" w:lineRule="auto"/>
              <w:jc w:val="center"/>
              <w:rPr>
                <w:rFonts w:ascii="Times New Roman" w:eastAsia="Times New Roman" w:hAnsi="Times New Roman" w:cs="Times New Roman"/>
                <w:b/>
                <w:sz w:val="20"/>
                <w:szCs w:val="20"/>
              </w:rPr>
            </w:pPr>
            <w:r w:rsidRPr="00B05A5E">
              <w:rPr>
                <w:rFonts w:ascii="Times New Roman" w:eastAsia="Times New Roman" w:hAnsi="Times New Roman" w:cs="Times New Roman"/>
                <w:b/>
                <w:sz w:val="20"/>
                <w:szCs w:val="20"/>
              </w:rPr>
              <w:t>Medida</w:t>
            </w:r>
          </w:p>
        </w:tc>
        <w:tc>
          <w:tcPr>
            <w:tcW w:w="3544" w:type="dxa"/>
            <w:shd w:val="clear" w:color="auto" w:fill="auto"/>
            <w:tcMar>
              <w:top w:w="100" w:type="dxa"/>
              <w:left w:w="100" w:type="dxa"/>
              <w:bottom w:w="100" w:type="dxa"/>
              <w:right w:w="100" w:type="dxa"/>
            </w:tcMar>
            <w:vAlign w:val="center"/>
          </w:tcPr>
          <w:p w14:paraId="0BCAED38" w14:textId="77777777" w:rsidR="00DF08E0" w:rsidRPr="00B05A5E" w:rsidRDefault="00DF08E0" w:rsidP="00830665">
            <w:pPr>
              <w:widowControl w:val="0"/>
              <w:spacing w:line="240" w:lineRule="auto"/>
              <w:jc w:val="center"/>
              <w:rPr>
                <w:rFonts w:ascii="Times New Roman" w:eastAsia="Times New Roman" w:hAnsi="Times New Roman" w:cs="Times New Roman"/>
                <w:b/>
                <w:sz w:val="20"/>
                <w:szCs w:val="20"/>
              </w:rPr>
            </w:pPr>
            <w:r w:rsidRPr="00B05A5E">
              <w:rPr>
                <w:rFonts w:ascii="Times New Roman" w:eastAsia="Times New Roman" w:hAnsi="Times New Roman" w:cs="Times New Roman"/>
                <w:b/>
                <w:sz w:val="20"/>
                <w:szCs w:val="20"/>
              </w:rPr>
              <w:t>Dados</w:t>
            </w:r>
          </w:p>
        </w:tc>
        <w:tc>
          <w:tcPr>
            <w:tcW w:w="2400" w:type="dxa"/>
            <w:shd w:val="clear" w:color="auto" w:fill="auto"/>
            <w:tcMar>
              <w:top w:w="100" w:type="dxa"/>
              <w:left w:w="100" w:type="dxa"/>
              <w:bottom w:w="100" w:type="dxa"/>
              <w:right w:w="100" w:type="dxa"/>
            </w:tcMar>
            <w:vAlign w:val="center"/>
          </w:tcPr>
          <w:p w14:paraId="02FB3AB7" w14:textId="77777777" w:rsidR="00DF08E0" w:rsidRPr="00B05A5E" w:rsidRDefault="00DF08E0" w:rsidP="00830665">
            <w:pPr>
              <w:widowControl w:val="0"/>
              <w:spacing w:line="240" w:lineRule="auto"/>
              <w:jc w:val="center"/>
              <w:rPr>
                <w:rFonts w:ascii="Times New Roman" w:eastAsia="Times New Roman" w:hAnsi="Times New Roman" w:cs="Times New Roman"/>
                <w:b/>
                <w:sz w:val="20"/>
                <w:szCs w:val="20"/>
              </w:rPr>
            </w:pPr>
            <w:r w:rsidRPr="00B05A5E">
              <w:rPr>
                <w:rFonts w:ascii="Times New Roman" w:eastAsia="Times New Roman" w:hAnsi="Times New Roman" w:cs="Times New Roman"/>
                <w:b/>
                <w:sz w:val="20"/>
                <w:szCs w:val="20"/>
              </w:rPr>
              <w:t>Fonte</w:t>
            </w:r>
          </w:p>
        </w:tc>
      </w:tr>
      <w:tr w:rsidR="00D32082" w:rsidRPr="00B05A5E" w14:paraId="7E40B7DE" w14:textId="77777777" w:rsidTr="003D6DB6">
        <w:tc>
          <w:tcPr>
            <w:tcW w:w="3109" w:type="dxa"/>
            <w:vMerge w:val="restart"/>
            <w:shd w:val="clear" w:color="auto" w:fill="auto"/>
            <w:tcMar>
              <w:top w:w="100" w:type="dxa"/>
              <w:left w:w="100" w:type="dxa"/>
              <w:bottom w:w="100" w:type="dxa"/>
              <w:right w:w="100" w:type="dxa"/>
            </w:tcMar>
            <w:vAlign w:val="center"/>
          </w:tcPr>
          <w:p w14:paraId="69714C63" w14:textId="3912A75D"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M8</w:t>
            </w:r>
            <w:r w:rsidR="00C8335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Proporção de famílias cadastradas no Programa Bolsa Família em relação às famílias em situação de pobreza e extrema pobreza</w:t>
            </w:r>
          </w:p>
        </w:tc>
        <w:tc>
          <w:tcPr>
            <w:tcW w:w="3544" w:type="dxa"/>
            <w:shd w:val="clear" w:color="auto" w:fill="auto"/>
            <w:tcMar>
              <w:top w:w="100" w:type="dxa"/>
              <w:left w:w="100" w:type="dxa"/>
              <w:bottom w:w="100" w:type="dxa"/>
              <w:right w:w="100" w:type="dxa"/>
            </w:tcMar>
            <w:vAlign w:val="center"/>
          </w:tcPr>
          <w:p w14:paraId="3A8C5698" w14:textId="1A781D61"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D11</w:t>
            </w:r>
            <w:r w:rsidR="00C8335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famílias cadastradas no Programa Bolsa Família, em dezembro de 2017</w:t>
            </w:r>
          </w:p>
        </w:tc>
        <w:tc>
          <w:tcPr>
            <w:tcW w:w="2400" w:type="dxa"/>
            <w:shd w:val="clear" w:color="auto" w:fill="auto"/>
            <w:tcMar>
              <w:top w:w="100" w:type="dxa"/>
              <w:left w:w="100" w:type="dxa"/>
              <w:bottom w:w="100" w:type="dxa"/>
              <w:right w:w="100" w:type="dxa"/>
            </w:tcMar>
            <w:vAlign w:val="center"/>
          </w:tcPr>
          <w:p w14:paraId="34E2DCE3" w14:textId="4A785BBA" w:rsidR="00D32082" w:rsidRPr="00B05A5E" w:rsidRDefault="00EA02E8"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TABCAD/MDS</w:t>
            </w:r>
          </w:p>
        </w:tc>
      </w:tr>
      <w:tr w:rsidR="00D32082" w:rsidRPr="00B05A5E" w14:paraId="26CFE59B" w14:textId="77777777" w:rsidTr="003D6DB6">
        <w:tc>
          <w:tcPr>
            <w:tcW w:w="3109" w:type="dxa"/>
            <w:vMerge/>
            <w:shd w:val="clear" w:color="auto" w:fill="auto"/>
            <w:tcMar>
              <w:top w:w="100" w:type="dxa"/>
              <w:left w:w="100" w:type="dxa"/>
              <w:bottom w:w="100" w:type="dxa"/>
              <w:right w:w="100" w:type="dxa"/>
            </w:tcMar>
            <w:vAlign w:val="center"/>
          </w:tcPr>
          <w:p w14:paraId="13DAC3D3"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4A973903" w14:textId="19369D70"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D3</w:t>
            </w:r>
            <w:r w:rsidR="00C8335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famílias com renda per capita inferior a R$ 85,00, em dezembro de 2017</w:t>
            </w:r>
          </w:p>
        </w:tc>
        <w:tc>
          <w:tcPr>
            <w:tcW w:w="2400" w:type="dxa"/>
            <w:shd w:val="clear" w:color="auto" w:fill="auto"/>
            <w:tcMar>
              <w:top w:w="100" w:type="dxa"/>
              <w:left w:w="100" w:type="dxa"/>
              <w:bottom w:w="100" w:type="dxa"/>
              <w:right w:w="100" w:type="dxa"/>
            </w:tcMar>
            <w:vAlign w:val="center"/>
          </w:tcPr>
          <w:p w14:paraId="26730D3F" w14:textId="0663C0B2" w:rsidR="00D32082" w:rsidRPr="00B05A5E" w:rsidRDefault="00EA02E8"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TABCAD/MDS</w:t>
            </w:r>
          </w:p>
        </w:tc>
      </w:tr>
      <w:tr w:rsidR="00D32082" w:rsidRPr="00B05A5E" w14:paraId="5D54FD36" w14:textId="77777777" w:rsidTr="003D6DB6">
        <w:tc>
          <w:tcPr>
            <w:tcW w:w="3109" w:type="dxa"/>
            <w:vMerge/>
            <w:shd w:val="clear" w:color="auto" w:fill="auto"/>
            <w:tcMar>
              <w:top w:w="100" w:type="dxa"/>
              <w:left w:w="100" w:type="dxa"/>
              <w:bottom w:w="100" w:type="dxa"/>
              <w:right w:w="100" w:type="dxa"/>
            </w:tcMar>
            <w:vAlign w:val="center"/>
          </w:tcPr>
          <w:p w14:paraId="10A83C3C"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211B83DE" w14:textId="178AFBF5"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D5</w:t>
            </w:r>
            <w:r w:rsidR="00C8335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famílias com renda per capita maior ou igual a R$ 85,00 e inferior a R$ 170,00, em dezembro de 2017</w:t>
            </w:r>
          </w:p>
        </w:tc>
        <w:tc>
          <w:tcPr>
            <w:tcW w:w="2400" w:type="dxa"/>
            <w:shd w:val="clear" w:color="auto" w:fill="auto"/>
            <w:tcMar>
              <w:top w:w="100" w:type="dxa"/>
              <w:left w:w="100" w:type="dxa"/>
              <w:bottom w:w="100" w:type="dxa"/>
              <w:right w:w="100" w:type="dxa"/>
            </w:tcMar>
            <w:vAlign w:val="center"/>
          </w:tcPr>
          <w:p w14:paraId="379EACB9" w14:textId="3BE42323" w:rsidR="00D32082" w:rsidRPr="00B05A5E" w:rsidRDefault="00EA02E8"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TABCAD/MDS</w:t>
            </w:r>
          </w:p>
        </w:tc>
      </w:tr>
      <w:tr w:rsidR="00D32082" w:rsidRPr="00B05A5E" w14:paraId="69CB31AC" w14:textId="77777777" w:rsidTr="003D6DB6">
        <w:tc>
          <w:tcPr>
            <w:tcW w:w="3109" w:type="dxa"/>
            <w:vMerge w:val="restart"/>
            <w:shd w:val="clear" w:color="auto" w:fill="auto"/>
            <w:tcMar>
              <w:top w:w="100" w:type="dxa"/>
              <w:left w:w="100" w:type="dxa"/>
              <w:bottom w:w="100" w:type="dxa"/>
              <w:right w:w="100" w:type="dxa"/>
            </w:tcMar>
            <w:vAlign w:val="center"/>
          </w:tcPr>
          <w:p w14:paraId="2082EFD0" w14:textId="2E90319B"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M9</w:t>
            </w:r>
            <w:r w:rsidR="00C8335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Razão entre salário médio das mulheres em relação ao salário médio dos homens</w:t>
            </w:r>
          </w:p>
        </w:tc>
        <w:tc>
          <w:tcPr>
            <w:tcW w:w="3544" w:type="dxa"/>
            <w:shd w:val="clear" w:color="auto" w:fill="auto"/>
            <w:tcMar>
              <w:top w:w="100" w:type="dxa"/>
              <w:left w:w="100" w:type="dxa"/>
              <w:bottom w:w="100" w:type="dxa"/>
              <w:right w:w="100" w:type="dxa"/>
            </w:tcMar>
            <w:vAlign w:val="center"/>
          </w:tcPr>
          <w:p w14:paraId="5A36C751" w14:textId="63CE68E1"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D12</w:t>
            </w:r>
            <w:r w:rsidR="00C8335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Salário (R$) médio das mulheres, em 2010</w:t>
            </w:r>
          </w:p>
        </w:tc>
        <w:tc>
          <w:tcPr>
            <w:tcW w:w="2400" w:type="dxa"/>
            <w:shd w:val="clear" w:color="auto" w:fill="auto"/>
            <w:tcMar>
              <w:top w:w="100" w:type="dxa"/>
              <w:left w:w="100" w:type="dxa"/>
              <w:bottom w:w="100" w:type="dxa"/>
              <w:right w:w="100" w:type="dxa"/>
            </w:tcMar>
            <w:vAlign w:val="center"/>
          </w:tcPr>
          <w:p w14:paraId="02895695" w14:textId="6A48FB07" w:rsidR="00D32082" w:rsidRPr="00B05A5E" w:rsidRDefault="00913B63"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Demográfico/IBGE</w:t>
            </w:r>
          </w:p>
        </w:tc>
      </w:tr>
      <w:tr w:rsidR="00D32082" w:rsidRPr="00B05A5E" w14:paraId="2C7AB386" w14:textId="77777777" w:rsidTr="003D6DB6">
        <w:tc>
          <w:tcPr>
            <w:tcW w:w="3109" w:type="dxa"/>
            <w:vMerge/>
            <w:shd w:val="clear" w:color="auto" w:fill="auto"/>
            <w:tcMar>
              <w:top w:w="100" w:type="dxa"/>
              <w:left w:w="100" w:type="dxa"/>
              <w:bottom w:w="100" w:type="dxa"/>
              <w:right w:w="100" w:type="dxa"/>
            </w:tcMar>
            <w:vAlign w:val="center"/>
          </w:tcPr>
          <w:p w14:paraId="333D7F62"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594CB2A9" w14:textId="4202D409"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D13</w:t>
            </w:r>
            <w:r w:rsidR="00C8335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Salário (R$) médio dos homens, em 2010</w:t>
            </w:r>
          </w:p>
        </w:tc>
        <w:tc>
          <w:tcPr>
            <w:tcW w:w="2400" w:type="dxa"/>
            <w:shd w:val="clear" w:color="auto" w:fill="auto"/>
            <w:tcMar>
              <w:top w:w="100" w:type="dxa"/>
              <w:left w:w="100" w:type="dxa"/>
              <w:bottom w:w="100" w:type="dxa"/>
              <w:right w:w="100" w:type="dxa"/>
            </w:tcMar>
            <w:vAlign w:val="center"/>
          </w:tcPr>
          <w:p w14:paraId="6E6ED1FC" w14:textId="0CD31E60" w:rsidR="00D32082" w:rsidRPr="00B05A5E" w:rsidRDefault="00913B63"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Demográfico/IBGE</w:t>
            </w:r>
          </w:p>
        </w:tc>
      </w:tr>
      <w:tr w:rsidR="00D32082" w:rsidRPr="00B05A5E" w14:paraId="3AE0BBD8" w14:textId="77777777" w:rsidTr="003D6DB6">
        <w:tc>
          <w:tcPr>
            <w:tcW w:w="3109" w:type="dxa"/>
            <w:vMerge w:val="restart"/>
            <w:shd w:val="clear" w:color="auto" w:fill="auto"/>
            <w:tcMar>
              <w:top w:w="100" w:type="dxa"/>
              <w:left w:w="100" w:type="dxa"/>
              <w:bottom w:w="100" w:type="dxa"/>
              <w:right w:w="100" w:type="dxa"/>
            </w:tcMar>
            <w:vAlign w:val="center"/>
          </w:tcPr>
          <w:p w14:paraId="7A45E2A2" w14:textId="1E9CABEF"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M10</w:t>
            </w:r>
            <w:r w:rsidR="00C8335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Proporção de domicílios permanentes sem rendimento ou com rendimento inferior ou igual a um salário mínimo, em relação ao total de domicílios particulares permanentes</w:t>
            </w:r>
          </w:p>
        </w:tc>
        <w:tc>
          <w:tcPr>
            <w:tcW w:w="3544" w:type="dxa"/>
            <w:shd w:val="clear" w:color="auto" w:fill="auto"/>
            <w:tcMar>
              <w:top w:w="100" w:type="dxa"/>
              <w:left w:w="100" w:type="dxa"/>
              <w:bottom w:w="100" w:type="dxa"/>
              <w:right w:w="100" w:type="dxa"/>
            </w:tcMar>
            <w:vAlign w:val="center"/>
          </w:tcPr>
          <w:p w14:paraId="66146194" w14:textId="7BA50F33"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D14</w:t>
            </w:r>
            <w:r w:rsidR="00C8335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domicílios particulares permanentes sem rendimento, em 2010</w:t>
            </w:r>
          </w:p>
        </w:tc>
        <w:tc>
          <w:tcPr>
            <w:tcW w:w="2400" w:type="dxa"/>
            <w:shd w:val="clear" w:color="auto" w:fill="auto"/>
            <w:tcMar>
              <w:top w:w="100" w:type="dxa"/>
              <w:left w:w="100" w:type="dxa"/>
              <w:bottom w:w="100" w:type="dxa"/>
              <w:right w:w="100" w:type="dxa"/>
            </w:tcMar>
            <w:vAlign w:val="center"/>
          </w:tcPr>
          <w:p w14:paraId="36F04701" w14:textId="1A4112C2" w:rsidR="00D32082" w:rsidRPr="00B05A5E" w:rsidRDefault="00913B63"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Demográfico/IBGE</w:t>
            </w:r>
          </w:p>
        </w:tc>
      </w:tr>
      <w:tr w:rsidR="00D32082" w:rsidRPr="00B05A5E" w14:paraId="354FA982" w14:textId="77777777" w:rsidTr="003D6DB6">
        <w:tc>
          <w:tcPr>
            <w:tcW w:w="3109" w:type="dxa"/>
            <w:vMerge/>
            <w:shd w:val="clear" w:color="auto" w:fill="auto"/>
            <w:tcMar>
              <w:top w:w="100" w:type="dxa"/>
              <w:left w:w="100" w:type="dxa"/>
              <w:bottom w:w="100" w:type="dxa"/>
              <w:right w:w="100" w:type="dxa"/>
            </w:tcMar>
            <w:vAlign w:val="center"/>
          </w:tcPr>
          <w:p w14:paraId="5A931613"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57C2B11D" w14:textId="458FD99A"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D15</w:t>
            </w:r>
            <w:r w:rsidR="00C8335C" w:rsidRPr="00B05A5E">
              <w:rPr>
                <w:rFonts w:ascii="Times New Roman" w:eastAsia="Times New Roman" w:hAnsi="Times New Roman" w:cs="Times New Roman"/>
                <w:sz w:val="20"/>
                <w:szCs w:val="20"/>
              </w:rPr>
              <w:t xml:space="preserve"> - Número</w:t>
            </w:r>
            <w:r w:rsidRPr="00B05A5E">
              <w:rPr>
                <w:rFonts w:ascii="Times New Roman" w:eastAsia="Times New Roman" w:hAnsi="Times New Roman" w:cs="Times New Roman"/>
                <w:sz w:val="20"/>
                <w:szCs w:val="20"/>
              </w:rPr>
              <w:t xml:space="preserve"> de domicílios particulares permanentes com rendimento inferior a 1 salário mínimo nacional, em 2010</w:t>
            </w:r>
          </w:p>
        </w:tc>
        <w:tc>
          <w:tcPr>
            <w:tcW w:w="2400" w:type="dxa"/>
            <w:shd w:val="clear" w:color="auto" w:fill="auto"/>
            <w:tcMar>
              <w:top w:w="100" w:type="dxa"/>
              <w:left w:w="100" w:type="dxa"/>
              <w:bottom w:w="100" w:type="dxa"/>
              <w:right w:w="100" w:type="dxa"/>
            </w:tcMar>
            <w:vAlign w:val="center"/>
          </w:tcPr>
          <w:p w14:paraId="63119A0C" w14:textId="4D7953B3" w:rsidR="00D32082" w:rsidRPr="00B05A5E" w:rsidRDefault="00913B63"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Demográfico/IBGE</w:t>
            </w:r>
          </w:p>
        </w:tc>
      </w:tr>
      <w:tr w:rsidR="00D32082" w:rsidRPr="00B05A5E" w14:paraId="0F8E6B94" w14:textId="77777777" w:rsidTr="003D6DB6">
        <w:tc>
          <w:tcPr>
            <w:tcW w:w="3109" w:type="dxa"/>
            <w:vMerge/>
            <w:shd w:val="clear" w:color="auto" w:fill="auto"/>
            <w:tcMar>
              <w:top w:w="100" w:type="dxa"/>
              <w:left w:w="100" w:type="dxa"/>
              <w:bottom w:w="100" w:type="dxa"/>
              <w:right w:w="100" w:type="dxa"/>
            </w:tcMar>
            <w:vAlign w:val="center"/>
          </w:tcPr>
          <w:p w14:paraId="4C26B053"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034740AA" w14:textId="18AC93AB"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D16</w:t>
            </w:r>
            <w:r w:rsidR="00C8335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domicílios particulares permanentes, em 2010</w:t>
            </w:r>
          </w:p>
        </w:tc>
        <w:tc>
          <w:tcPr>
            <w:tcW w:w="2400" w:type="dxa"/>
            <w:shd w:val="clear" w:color="auto" w:fill="auto"/>
            <w:tcMar>
              <w:top w:w="100" w:type="dxa"/>
              <w:left w:w="100" w:type="dxa"/>
              <w:bottom w:w="100" w:type="dxa"/>
              <w:right w:w="100" w:type="dxa"/>
            </w:tcMar>
            <w:vAlign w:val="center"/>
          </w:tcPr>
          <w:p w14:paraId="5F886B6F" w14:textId="428CCED9" w:rsidR="00D32082" w:rsidRPr="00B05A5E" w:rsidRDefault="00913B63"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Demográfico/IBGE</w:t>
            </w:r>
          </w:p>
        </w:tc>
      </w:tr>
      <w:tr w:rsidR="00D32082" w:rsidRPr="00B05A5E" w14:paraId="24970E0C" w14:textId="77777777" w:rsidTr="003D6DB6">
        <w:tc>
          <w:tcPr>
            <w:tcW w:w="3109" w:type="dxa"/>
            <w:shd w:val="clear" w:color="auto" w:fill="auto"/>
            <w:tcMar>
              <w:top w:w="100" w:type="dxa"/>
              <w:left w:w="100" w:type="dxa"/>
              <w:bottom w:w="100" w:type="dxa"/>
              <w:right w:w="100" w:type="dxa"/>
            </w:tcMar>
            <w:vAlign w:val="center"/>
          </w:tcPr>
          <w:p w14:paraId="65C1C69C" w14:textId="1C73FC40"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M11</w:t>
            </w:r>
            <w:r w:rsidR="00C8335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Produto Interno Bruto (PIB) per capita</w:t>
            </w:r>
          </w:p>
        </w:tc>
        <w:tc>
          <w:tcPr>
            <w:tcW w:w="3544" w:type="dxa"/>
            <w:shd w:val="clear" w:color="auto" w:fill="auto"/>
            <w:tcMar>
              <w:top w:w="100" w:type="dxa"/>
              <w:left w:w="100" w:type="dxa"/>
              <w:bottom w:w="100" w:type="dxa"/>
              <w:right w:w="100" w:type="dxa"/>
            </w:tcMar>
            <w:vAlign w:val="center"/>
          </w:tcPr>
          <w:p w14:paraId="55ED3134" w14:textId="3E09C75B"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D17</w:t>
            </w:r>
            <w:r w:rsidR="00C8335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PIB (R$) per capita, em 2015</w:t>
            </w:r>
          </w:p>
        </w:tc>
        <w:tc>
          <w:tcPr>
            <w:tcW w:w="2400" w:type="dxa"/>
            <w:shd w:val="clear" w:color="auto" w:fill="auto"/>
            <w:tcMar>
              <w:top w:w="100" w:type="dxa"/>
              <w:left w:w="100" w:type="dxa"/>
              <w:bottom w:w="100" w:type="dxa"/>
              <w:right w:w="100" w:type="dxa"/>
            </w:tcMar>
            <w:vAlign w:val="center"/>
          </w:tcPr>
          <w:p w14:paraId="07856C43" w14:textId="2FBBB625" w:rsidR="00D32082" w:rsidRPr="00B05A5E" w:rsidRDefault="00913B63"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PIB/IBGE</w:t>
            </w:r>
          </w:p>
        </w:tc>
      </w:tr>
      <w:tr w:rsidR="00D32082" w:rsidRPr="00B05A5E" w14:paraId="765C7EF4" w14:textId="77777777" w:rsidTr="003D6DB6">
        <w:tc>
          <w:tcPr>
            <w:tcW w:w="3109" w:type="dxa"/>
            <w:vMerge w:val="restart"/>
            <w:shd w:val="clear" w:color="auto" w:fill="auto"/>
            <w:tcMar>
              <w:top w:w="100" w:type="dxa"/>
              <w:left w:w="100" w:type="dxa"/>
              <w:bottom w:w="100" w:type="dxa"/>
              <w:right w:w="100" w:type="dxa"/>
            </w:tcMar>
            <w:vAlign w:val="center"/>
          </w:tcPr>
          <w:p w14:paraId="5202B5AE" w14:textId="1EA34783"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M12</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Nível de ocupação da população entre 15 e 69 ano</w:t>
            </w:r>
          </w:p>
        </w:tc>
        <w:tc>
          <w:tcPr>
            <w:tcW w:w="3544" w:type="dxa"/>
            <w:shd w:val="clear" w:color="auto" w:fill="auto"/>
            <w:tcMar>
              <w:top w:w="100" w:type="dxa"/>
              <w:left w:w="100" w:type="dxa"/>
              <w:bottom w:w="100" w:type="dxa"/>
              <w:right w:w="100" w:type="dxa"/>
            </w:tcMar>
            <w:vAlign w:val="center"/>
          </w:tcPr>
          <w:p w14:paraId="4D00AD73" w14:textId="59D566A0"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D18</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pessoas ocupadas com idade igual ou superior a 15 anos e inferior a 70 anos, em 2010</w:t>
            </w:r>
          </w:p>
        </w:tc>
        <w:tc>
          <w:tcPr>
            <w:tcW w:w="2400" w:type="dxa"/>
            <w:shd w:val="clear" w:color="auto" w:fill="auto"/>
            <w:tcMar>
              <w:top w:w="100" w:type="dxa"/>
              <w:left w:w="100" w:type="dxa"/>
              <w:bottom w:w="100" w:type="dxa"/>
              <w:right w:w="100" w:type="dxa"/>
            </w:tcMar>
            <w:vAlign w:val="center"/>
          </w:tcPr>
          <w:p w14:paraId="2E0AFB6E" w14:textId="2EE825FD" w:rsidR="00D32082" w:rsidRPr="00B05A5E" w:rsidRDefault="00913B63"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Demográfico/IBGE</w:t>
            </w:r>
          </w:p>
        </w:tc>
      </w:tr>
      <w:tr w:rsidR="00D32082" w:rsidRPr="00B05A5E" w14:paraId="2E699648" w14:textId="77777777" w:rsidTr="003D6DB6">
        <w:tc>
          <w:tcPr>
            <w:tcW w:w="3109" w:type="dxa"/>
            <w:vMerge/>
            <w:shd w:val="clear" w:color="auto" w:fill="auto"/>
            <w:tcMar>
              <w:top w:w="100" w:type="dxa"/>
              <w:left w:w="100" w:type="dxa"/>
              <w:bottom w:w="100" w:type="dxa"/>
              <w:right w:w="100" w:type="dxa"/>
            </w:tcMar>
            <w:vAlign w:val="center"/>
          </w:tcPr>
          <w:p w14:paraId="557F483B"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0F02E75D" w14:textId="1E71CA63"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D19</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pessoas com idade igual ou superior a 15 anos e inferior a 70 anos, em 2010</w:t>
            </w:r>
          </w:p>
        </w:tc>
        <w:tc>
          <w:tcPr>
            <w:tcW w:w="2400" w:type="dxa"/>
            <w:shd w:val="clear" w:color="auto" w:fill="auto"/>
            <w:tcMar>
              <w:top w:w="100" w:type="dxa"/>
              <w:left w:w="100" w:type="dxa"/>
              <w:bottom w:w="100" w:type="dxa"/>
              <w:right w:w="100" w:type="dxa"/>
            </w:tcMar>
            <w:vAlign w:val="center"/>
          </w:tcPr>
          <w:p w14:paraId="7D728BC9" w14:textId="1B061582" w:rsidR="00D32082" w:rsidRPr="00B05A5E" w:rsidRDefault="00913B63"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Demográfico/IBGE</w:t>
            </w:r>
          </w:p>
        </w:tc>
      </w:tr>
      <w:tr w:rsidR="00D32082" w:rsidRPr="00B05A5E" w14:paraId="038A8D54" w14:textId="77777777" w:rsidTr="003D6DB6">
        <w:tc>
          <w:tcPr>
            <w:tcW w:w="3109" w:type="dxa"/>
            <w:vMerge w:val="restart"/>
            <w:shd w:val="clear" w:color="auto" w:fill="auto"/>
            <w:tcMar>
              <w:top w:w="100" w:type="dxa"/>
              <w:left w:w="100" w:type="dxa"/>
              <w:bottom w:w="100" w:type="dxa"/>
              <w:right w:w="100" w:type="dxa"/>
            </w:tcMar>
            <w:vAlign w:val="center"/>
          </w:tcPr>
          <w:p w14:paraId="23B7102A" w14:textId="2BD109FF"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M13</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Razão entre o rendimento nominal médio mensal de trabalhadores sem carteira assinada, em relação ao rendimento médio mensal de trabalhadores com carteira assinada</w:t>
            </w:r>
          </w:p>
        </w:tc>
        <w:tc>
          <w:tcPr>
            <w:tcW w:w="3544" w:type="dxa"/>
            <w:shd w:val="clear" w:color="auto" w:fill="auto"/>
            <w:tcMar>
              <w:top w:w="100" w:type="dxa"/>
              <w:left w:w="100" w:type="dxa"/>
              <w:bottom w:w="100" w:type="dxa"/>
              <w:right w:w="100" w:type="dxa"/>
            </w:tcMar>
            <w:vAlign w:val="center"/>
          </w:tcPr>
          <w:p w14:paraId="40F3E417" w14:textId="027ABEE0"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D20</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Rendimento (R$) nominal médio mensal de trabalhadores sem carteira assinada, em 2010</w:t>
            </w:r>
          </w:p>
        </w:tc>
        <w:tc>
          <w:tcPr>
            <w:tcW w:w="2400" w:type="dxa"/>
            <w:shd w:val="clear" w:color="auto" w:fill="auto"/>
            <w:tcMar>
              <w:top w:w="100" w:type="dxa"/>
              <w:left w:w="100" w:type="dxa"/>
              <w:bottom w:w="100" w:type="dxa"/>
              <w:right w:w="100" w:type="dxa"/>
            </w:tcMar>
            <w:vAlign w:val="center"/>
          </w:tcPr>
          <w:p w14:paraId="67820F1C" w14:textId="5373D15A" w:rsidR="00D32082" w:rsidRPr="00B05A5E" w:rsidRDefault="00913B63"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Demográfico/IBGE</w:t>
            </w:r>
          </w:p>
        </w:tc>
      </w:tr>
      <w:tr w:rsidR="00D32082" w:rsidRPr="00B05A5E" w14:paraId="5960E4B3" w14:textId="77777777" w:rsidTr="003D6DB6">
        <w:tc>
          <w:tcPr>
            <w:tcW w:w="3109" w:type="dxa"/>
            <w:vMerge/>
            <w:shd w:val="clear" w:color="auto" w:fill="auto"/>
            <w:tcMar>
              <w:top w:w="100" w:type="dxa"/>
              <w:left w:w="100" w:type="dxa"/>
              <w:bottom w:w="100" w:type="dxa"/>
              <w:right w:w="100" w:type="dxa"/>
            </w:tcMar>
            <w:vAlign w:val="center"/>
          </w:tcPr>
          <w:p w14:paraId="755C6F0F"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761D7E58" w14:textId="2CEFD0E7"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D21</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Rendimento (R$) nominal médio mensal de trabalhadores com carteira assinada, em 2010</w:t>
            </w:r>
          </w:p>
        </w:tc>
        <w:tc>
          <w:tcPr>
            <w:tcW w:w="2400" w:type="dxa"/>
            <w:shd w:val="clear" w:color="auto" w:fill="auto"/>
            <w:tcMar>
              <w:top w:w="100" w:type="dxa"/>
              <w:left w:w="100" w:type="dxa"/>
              <w:bottom w:w="100" w:type="dxa"/>
              <w:right w:w="100" w:type="dxa"/>
            </w:tcMar>
            <w:vAlign w:val="center"/>
          </w:tcPr>
          <w:p w14:paraId="6484E563" w14:textId="1D333B38" w:rsidR="00D32082" w:rsidRPr="00B05A5E" w:rsidRDefault="00913B63"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Demográfico/IBGE</w:t>
            </w:r>
          </w:p>
        </w:tc>
      </w:tr>
    </w:tbl>
    <w:p w14:paraId="3EB6058C" w14:textId="0A0700AA" w:rsidR="00DF08E0" w:rsidRDefault="00DF08E0"/>
    <w:p w14:paraId="49B12C69" w14:textId="77777777" w:rsidR="00DF08E0" w:rsidRDefault="00DF08E0">
      <w:r>
        <w:br w:type="page"/>
      </w:r>
    </w:p>
    <w:p w14:paraId="2D0189E5" w14:textId="77777777" w:rsidR="00DF08E0" w:rsidRDefault="00DF08E0" w:rsidP="00DF08E0">
      <w:pPr>
        <w:pStyle w:val="Legenda"/>
        <w:spacing w:after="0" w:line="360" w:lineRule="auto"/>
        <w:jc w:val="both"/>
        <w:rPr>
          <w:rFonts w:ascii="Times New Roman" w:hAnsi="Times New Roman" w:cs="Times New Roman"/>
          <w:i w:val="0"/>
          <w:color w:val="000000" w:themeColor="text1"/>
          <w:sz w:val="24"/>
          <w:szCs w:val="24"/>
        </w:rPr>
      </w:pPr>
      <w:r w:rsidRPr="00DF08E0">
        <w:rPr>
          <w:rFonts w:ascii="Times New Roman" w:hAnsi="Times New Roman" w:cs="Times New Roman"/>
          <w:b/>
          <w:i w:val="0"/>
          <w:color w:val="000000" w:themeColor="text1"/>
          <w:sz w:val="24"/>
          <w:szCs w:val="24"/>
        </w:rPr>
        <w:lastRenderedPageBreak/>
        <w:t>Quadro 4 -</w:t>
      </w:r>
      <w:r>
        <w:rPr>
          <w:rFonts w:ascii="Times New Roman" w:hAnsi="Times New Roman" w:cs="Times New Roman"/>
          <w:i w:val="0"/>
          <w:color w:val="000000" w:themeColor="text1"/>
          <w:sz w:val="24"/>
          <w:szCs w:val="24"/>
        </w:rPr>
        <w:t xml:space="preserve"> </w:t>
      </w:r>
      <w:r w:rsidRPr="00F055DF">
        <w:rPr>
          <w:rFonts w:ascii="Times New Roman" w:hAnsi="Times New Roman" w:cs="Times New Roman"/>
          <w:i w:val="0"/>
          <w:color w:val="000000" w:themeColor="text1"/>
          <w:sz w:val="24"/>
          <w:szCs w:val="24"/>
        </w:rPr>
        <w:t>Detalhamentos dos dados e fontes de informação.</w:t>
      </w:r>
    </w:p>
    <w:p w14:paraId="2F13D030" w14:textId="77777777" w:rsidR="00DF08E0" w:rsidRPr="00140E7D" w:rsidRDefault="00DF08E0" w:rsidP="00DF08E0">
      <w:pPr>
        <w:spacing w:line="360" w:lineRule="auto"/>
        <w:jc w:val="right"/>
        <w:rPr>
          <w:rFonts w:ascii="Times New Roman" w:hAnsi="Times New Roman" w:cs="Times New Roman"/>
          <w:sz w:val="20"/>
          <w:szCs w:val="20"/>
        </w:rPr>
      </w:pPr>
      <w:r w:rsidRPr="00140E7D">
        <w:rPr>
          <w:rFonts w:ascii="Times New Roman" w:hAnsi="Times New Roman" w:cs="Times New Roman"/>
          <w:sz w:val="20"/>
          <w:szCs w:val="20"/>
        </w:rPr>
        <w:t>(Continua</w:t>
      </w:r>
      <w:r>
        <w:rPr>
          <w:rFonts w:ascii="Times New Roman" w:hAnsi="Times New Roman" w:cs="Times New Roman"/>
          <w:sz w:val="20"/>
          <w:szCs w:val="20"/>
        </w:rPr>
        <w:t>ção</w:t>
      </w:r>
      <w:r w:rsidRPr="00140E7D">
        <w:rPr>
          <w:rFonts w:ascii="Times New Roman" w:hAnsi="Times New Roman" w:cs="Times New Roman"/>
          <w:sz w:val="20"/>
          <w:szCs w:val="20"/>
        </w:rPr>
        <w:t>)</w:t>
      </w:r>
    </w:p>
    <w:tbl>
      <w:tblPr>
        <w:tblStyle w:val="a1"/>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9"/>
        <w:gridCol w:w="3543"/>
        <w:gridCol w:w="2399"/>
      </w:tblGrid>
      <w:tr w:rsidR="00DF08E0" w:rsidRPr="00B05A5E" w14:paraId="5928F168" w14:textId="77777777" w:rsidTr="00830665">
        <w:tc>
          <w:tcPr>
            <w:tcW w:w="3109" w:type="dxa"/>
            <w:shd w:val="clear" w:color="auto" w:fill="auto"/>
            <w:tcMar>
              <w:top w:w="100" w:type="dxa"/>
              <w:left w:w="100" w:type="dxa"/>
              <w:bottom w:w="100" w:type="dxa"/>
              <w:right w:w="100" w:type="dxa"/>
            </w:tcMar>
            <w:vAlign w:val="center"/>
          </w:tcPr>
          <w:p w14:paraId="26268B8B" w14:textId="77777777" w:rsidR="00DF08E0" w:rsidRPr="00B05A5E" w:rsidRDefault="00DF08E0" w:rsidP="00830665">
            <w:pPr>
              <w:widowControl w:val="0"/>
              <w:spacing w:line="240" w:lineRule="auto"/>
              <w:jc w:val="center"/>
              <w:rPr>
                <w:rFonts w:ascii="Times New Roman" w:eastAsia="Times New Roman" w:hAnsi="Times New Roman" w:cs="Times New Roman"/>
                <w:b/>
                <w:sz w:val="20"/>
                <w:szCs w:val="20"/>
              </w:rPr>
            </w:pPr>
            <w:r w:rsidRPr="00B05A5E">
              <w:rPr>
                <w:rFonts w:ascii="Times New Roman" w:eastAsia="Times New Roman" w:hAnsi="Times New Roman" w:cs="Times New Roman"/>
                <w:b/>
                <w:sz w:val="20"/>
                <w:szCs w:val="20"/>
              </w:rPr>
              <w:t>Medida</w:t>
            </w:r>
          </w:p>
        </w:tc>
        <w:tc>
          <w:tcPr>
            <w:tcW w:w="3544" w:type="dxa"/>
            <w:shd w:val="clear" w:color="auto" w:fill="auto"/>
            <w:tcMar>
              <w:top w:w="100" w:type="dxa"/>
              <w:left w:w="100" w:type="dxa"/>
              <w:bottom w:w="100" w:type="dxa"/>
              <w:right w:w="100" w:type="dxa"/>
            </w:tcMar>
            <w:vAlign w:val="center"/>
          </w:tcPr>
          <w:p w14:paraId="2FC41FA0" w14:textId="77777777" w:rsidR="00DF08E0" w:rsidRPr="00B05A5E" w:rsidRDefault="00DF08E0" w:rsidP="00830665">
            <w:pPr>
              <w:widowControl w:val="0"/>
              <w:spacing w:line="240" w:lineRule="auto"/>
              <w:jc w:val="center"/>
              <w:rPr>
                <w:rFonts w:ascii="Times New Roman" w:eastAsia="Times New Roman" w:hAnsi="Times New Roman" w:cs="Times New Roman"/>
                <w:b/>
                <w:sz w:val="20"/>
                <w:szCs w:val="20"/>
              </w:rPr>
            </w:pPr>
            <w:r w:rsidRPr="00B05A5E">
              <w:rPr>
                <w:rFonts w:ascii="Times New Roman" w:eastAsia="Times New Roman" w:hAnsi="Times New Roman" w:cs="Times New Roman"/>
                <w:b/>
                <w:sz w:val="20"/>
                <w:szCs w:val="20"/>
              </w:rPr>
              <w:t>Dados</w:t>
            </w:r>
          </w:p>
        </w:tc>
        <w:tc>
          <w:tcPr>
            <w:tcW w:w="2400" w:type="dxa"/>
            <w:shd w:val="clear" w:color="auto" w:fill="auto"/>
            <w:tcMar>
              <w:top w:w="100" w:type="dxa"/>
              <w:left w:w="100" w:type="dxa"/>
              <w:bottom w:w="100" w:type="dxa"/>
              <w:right w:w="100" w:type="dxa"/>
            </w:tcMar>
            <w:vAlign w:val="center"/>
          </w:tcPr>
          <w:p w14:paraId="11FE0595" w14:textId="77777777" w:rsidR="00DF08E0" w:rsidRPr="00B05A5E" w:rsidRDefault="00DF08E0" w:rsidP="00830665">
            <w:pPr>
              <w:widowControl w:val="0"/>
              <w:spacing w:line="240" w:lineRule="auto"/>
              <w:jc w:val="center"/>
              <w:rPr>
                <w:rFonts w:ascii="Times New Roman" w:eastAsia="Times New Roman" w:hAnsi="Times New Roman" w:cs="Times New Roman"/>
                <w:b/>
                <w:sz w:val="20"/>
                <w:szCs w:val="20"/>
              </w:rPr>
            </w:pPr>
            <w:r w:rsidRPr="00B05A5E">
              <w:rPr>
                <w:rFonts w:ascii="Times New Roman" w:eastAsia="Times New Roman" w:hAnsi="Times New Roman" w:cs="Times New Roman"/>
                <w:b/>
                <w:sz w:val="20"/>
                <w:szCs w:val="20"/>
              </w:rPr>
              <w:t>Fonte</w:t>
            </w:r>
          </w:p>
        </w:tc>
      </w:tr>
      <w:tr w:rsidR="00D32082" w:rsidRPr="00B05A5E" w14:paraId="3C4D57F0" w14:textId="77777777" w:rsidTr="003D6DB6">
        <w:tc>
          <w:tcPr>
            <w:tcW w:w="3109" w:type="dxa"/>
            <w:vMerge w:val="restart"/>
            <w:shd w:val="clear" w:color="auto" w:fill="auto"/>
            <w:tcMar>
              <w:top w:w="100" w:type="dxa"/>
              <w:left w:w="100" w:type="dxa"/>
              <w:bottom w:w="100" w:type="dxa"/>
              <w:right w:w="100" w:type="dxa"/>
            </w:tcMar>
            <w:vAlign w:val="center"/>
          </w:tcPr>
          <w:p w14:paraId="753289C8" w14:textId="0BD8500F"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M14</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Tipos existentes de Equipamentos Públicos de Segurança Alimentar e Nutricional</w:t>
            </w:r>
          </w:p>
        </w:tc>
        <w:tc>
          <w:tcPr>
            <w:tcW w:w="3544" w:type="dxa"/>
            <w:shd w:val="clear" w:color="auto" w:fill="auto"/>
            <w:tcMar>
              <w:top w:w="100" w:type="dxa"/>
              <w:left w:w="100" w:type="dxa"/>
              <w:bottom w:w="100" w:type="dxa"/>
              <w:right w:w="100" w:type="dxa"/>
            </w:tcMar>
            <w:vAlign w:val="center"/>
          </w:tcPr>
          <w:p w14:paraId="2EDCA6EF" w14:textId="55F2C0F8"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D22</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Existência de Restaurante Popular instalado, em 2014 (Sim=1; Não=0)</w:t>
            </w:r>
          </w:p>
        </w:tc>
        <w:tc>
          <w:tcPr>
            <w:tcW w:w="2400" w:type="dxa"/>
            <w:shd w:val="clear" w:color="auto" w:fill="auto"/>
            <w:tcMar>
              <w:top w:w="100" w:type="dxa"/>
              <w:left w:w="100" w:type="dxa"/>
              <w:bottom w:w="100" w:type="dxa"/>
              <w:right w:w="100" w:type="dxa"/>
            </w:tcMar>
            <w:vAlign w:val="center"/>
          </w:tcPr>
          <w:p w14:paraId="61FCDA3E" w14:textId="44AAA6F1" w:rsidR="00D32082" w:rsidRPr="00B05A5E" w:rsidRDefault="00913B63" w:rsidP="00140E7D">
            <w:pPr>
              <w:widowControl w:val="0"/>
              <w:spacing w:line="240" w:lineRule="auto"/>
              <w:jc w:val="center"/>
              <w:rPr>
                <w:rFonts w:ascii="Times New Roman" w:eastAsia="Times New Roman" w:hAnsi="Times New Roman" w:cs="Times New Roman"/>
                <w:sz w:val="20"/>
                <w:szCs w:val="20"/>
              </w:rPr>
            </w:pPr>
            <w:proofErr w:type="spellStart"/>
            <w:r w:rsidRPr="00B05A5E">
              <w:rPr>
                <w:rFonts w:ascii="Times New Roman" w:eastAsia="Times New Roman" w:hAnsi="Times New Roman" w:cs="Times New Roman"/>
                <w:sz w:val="20"/>
                <w:szCs w:val="20"/>
              </w:rPr>
              <w:t>MapaSAN</w:t>
            </w:r>
            <w:proofErr w:type="spellEnd"/>
            <w:r w:rsidRPr="00B05A5E">
              <w:rPr>
                <w:rFonts w:ascii="Times New Roman" w:eastAsia="Times New Roman" w:hAnsi="Times New Roman" w:cs="Times New Roman"/>
                <w:sz w:val="20"/>
                <w:szCs w:val="20"/>
              </w:rPr>
              <w:t>/CAISAN</w:t>
            </w:r>
          </w:p>
        </w:tc>
      </w:tr>
      <w:tr w:rsidR="00D32082" w:rsidRPr="00B05A5E" w14:paraId="368EA61D" w14:textId="77777777" w:rsidTr="003D6DB6">
        <w:tc>
          <w:tcPr>
            <w:tcW w:w="3109" w:type="dxa"/>
            <w:vMerge/>
            <w:shd w:val="clear" w:color="auto" w:fill="auto"/>
            <w:tcMar>
              <w:top w:w="100" w:type="dxa"/>
              <w:left w:w="100" w:type="dxa"/>
              <w:bottom w:w="100" w:type="dxa"/>
              <w:right w:w="100" w:type="dxa"/>
            </w:tcMar>
            <w:vAlign w:val="center"/>
          </w:tcPr>
          <w:p w14:paraId="7E335CBD"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1379B49A" w14:textId="5DBBC742"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D23</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Existência de Cozinha Comunitária instalada, em 2014 (Sim=1; Não=0)</w:t>
            </w:r>
          </w:p>
        </w:tc>
        <w:tc>
          <w:tcPr>
            <w:tcW w:w="2400" w:type="dxa"/>
            <w:shd w:val="clear" w:color="auto" w:fill="auto"/>
            <w:tcMar>
              <w:top w:w="100" w:type="dxa"/>
              <w:left w:w="100" w:type="dxa"/>
              <w:bottom w:w="100" w:type="dxa"/>
              <w:right w:w="100" w:type="dxa"/>
            </w:tcMar>
            <w:vAlign w:val="center"/>
          </w:tcPr>
          <w:p w14:paraId="3F1227D3" w14:textId="27AA569E" w:rsidR="00D32082" w:rsidRPr="00B05A5E" w:rsidRDefault="00913B63" w:rsidP="00140E7D">
            <w:pPr>
              <w:widowControl w:val="0"/>
              <w:spacing w:line="240" w:lineRule="auto"/>
              <w:jc w:val="center"/>
              <w:rPr>
                <w:rFonts w:ascii="Times New Roman" w:eastAsia="Times New Roman" w:hAnsi="Times New Roman" w:cs="Times New Roman"/>
                <w:sz w:val="20"/>
                <w:szCs w:val="20"/>
              </w:rPr>
            </w:pPr>
            <w:proofErr w:type="spellStart"/>
            <w:r w:rsidRPr="00B05A5E">
              <w:rPr>
                <w:rFonts w:ascii="Times New Roman" w:eastAsia="Times New Roman" w:hAnsi="Times New Roman" w:cs="Times New Roman"/>
                <w:sz w:val="20"/>
                <w:szCs w:val="20"/>
              </w:rPr>
              <w:t>MapaSAN</w:t>
            </w:r>
            <w:proofErr w:type="spellEnd"/>
            <w:r w:rsidRPr="00B05A5E">
              <w:rPr>
                <w:rFonts w:ascii="Times New Roman" w:eastAsia="Times New Roman" w:hAnsi="Times New Roman" w:cs="Times New Roman"/>
                <w:sz w:val="20"/>
                <w:szCs w:val="20"/>
              </w:rPr>
              <w:t>/CAISAN</w:t>
            </w:r>
          </w:p>
        </w:tc>
      </w:tr>
      <w:tr w:rsidR="00D32082" w:rsidRPr="00B05A5E" w14:paraId="754CEC8D" w14:textId="77777777" w:rsidTr="003D6DB6">
        <w:tc>
          <w:tcPr>
            <w:tcW w:w="3109" w:type="dxa"/>
            <w:vMerge/>
            <w:shd w:val="clear" w:color="auto" w:fill="auto"/>
            <w:tcMar>
              <w:top w:w="100" w:type="dxa"/>
              <w:left w:w="100" w:type="dxa"/>
              <w:bottom w:w="100" w:type="dxa"/>
              <w:right w:w="100" w:type="dxa"/>
            </w:tcMar>
            <w:vAlign w:val="center"/>
          </w:tcPr>
          <w:p w14:paraId="198785EC"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7F296AF9" w14:textId="0AADF3DD"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D24</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Existência de Central de Abastecimento instalada, em 2014 (Sim=1; Não=0)</w:t>
            </w:r>
          </w:p>
        </w:tc>
        <w:tc>
          <w:tcPr>
            <w:tcW w:w="2400" w:type="dxa"/>
            <w:shd w:val="clear" w:color="auto" w:fill="auto"/>
            <w:tcMar>
              <w:top w:w="100" w:type="dxa"/>
              <w:left w:w="100" w:type="dxa"/>
              <w:bottom w:w="100" w:type="dxa"/>
              <w:right w:w="100" w:type="dxa"/>
            </w:tcMar>
            <w:vAlign w:val="center"/>
          </w:tcPr>
          <w:p w14:paraId="72F9D428" w14:textId="4CC9C10B" w:rsidR="00D32082" w:rsidRPr="00B05A5E" w:rsidRDefault="00913B63" w:rsidP="00140E7D">
            <w:pPr>
              <w:widowControl w:val="0"/>
              <w:spacing w:line="240" w:lineRule="auto"/>
              <w:jc w:val="center"/>
              <w:rPr>
                <w:rFonts w:ascii="Times New Roman" w:eastAsia="Times New Roman" w:hAnsi="Times New Roman" w:cs="Times New Roman"/>
                <w:sz w:val="20"/>
                <w:szCs w:val="20"/>
              </w:rPr>
            </w:pPr>
            <w:proofErr w:type="spellStart"/>
            <w:r w:rsidRPr="00B05A5E">
              <w:rPr>
                <w:rFonts w:ascii="Times New Roman" w:eastAsia="Times New Roman" w:hAnsi="Times New Roman" w:cs="Times New Roman"/>
                <w:sz w:val="20"/>
                <w:szCs w:val="20"/>
              </w:rPr>
              <w:t>MapaSAN</w:t>
            </w:r>
            <w:proofErr w:type="spellEnd"/>
            <w:r w:rsidRPr="00B05A5E">
              <w:rPr>
                <w:rFonts w:ascii="Times New Roman" w:eastAsia="Times New Roman" w:hAnsi="Times New Roman" w:cs="Times New Roman"/>
                <w:sz w:val="20"/>
                <w:szCs w:val="20"/>
              </w:rPr>
              <w:t>/CAISAN</w:t>
            </w:r>
          </w:p>
        </w:tc>
      </w:tr>
      <w:tr w:rsidR="00D32082" w:rsidRPr="00B05A5E" w14:paraId="7D66E333" w14:textId="77777777" w:rsidTr="003D6DB6">
        <w:tc>
          <w:tcPr>
            <w:tcW w:w="3109" w:type="dxa"/>
            <w:vMerge/>
            <w:shd w:val="clear" w:color="auto" w:fill="auto"/>
            <w:tcMar>
              <w:top w:w="100" w:type="dxa"/>
              <w:left w:w="100" w:type="dxa"/>
              <w:bottom w:w="100" w:type="dxa"/>
              <w:right w:w="100" w:type="dxa"/>
            </w:tcMar>
            <w:vAlign w:val="center"/>
          </w:tcPr>
          <w:p w14:paraId="231BDE54"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7F2CEECA" w14:textId="6206B713"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D25</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Existência de Feira Pública, em 2014 (Sim=1; Não=0)</w:t>
            </w:r>
          </w:p>
        </w:tc>
        <w:tc>
          <w:tcPr>
            <w:tcW w:w="2400" w:type="dxa"/>
            <w:shd w:val="clear" w:color="auto" w:fill="auto"/>
            <w:tcMar>
              <w:top w:w="100" w:type="dxa"/>
              <w:left w:w="100" w:type="dxa"/>
              <w:bottom w:w="100" w:type="dxa"/>
              <w:right w:w="100" w:type="dxa"/>
            </w:tcMar>
            <w:vAlign w:val="center"/>
          </w:tcPr>
          <w:p w14:paraId="79D1B703" w14:textId="72FF8E12" w:rsidR="00D32082" w:rsidRPr="00B05A5E" w:rsidRDefault="00913B63" w:rsidP="00140E7D">
            <w:pPr>
              <w:widowControl w:val="0"/>
              <w:spacing w:line="240" w:lineRule="auto"/>
              <w:jc w:val="center"/>
              <w:rPr>
                <w:rFonts w:ascii="Times New Roman" w:eastAsia="Times New Roman" w:hAnsi="Times New Roman" w:cs="Times New Roman"/>
                <w:sz w:val="20"/>
                <w:szCs w:val="20"/>
              </w:rPr>
            </w:pPr>
            <w:proofErr w:type="spellStart"/>
            <w:r w:rsidRPr="00B05A5E">
              <w:rPr>
                <w:rFonts w:ascii="Times New Roman" w:eastAsia="Times New Roman" w:hAnsi="Times New Roman" w:cs="Times New Roman"/>
                <w:sz w:val="20"/>
                <w:szCs w:val="20"/>
              </w:rPr>
              <w:t>MapaSAN</w:t>
            </w:r>
            <w:proofErr w:type="spellEnd"/>
            <w:r w:rsidRPr="00B05A5E">
              <w:rPr>
                <w:rFonts w:ascii="Times New Roman" w:eastAsia="Times New Roman" w:hAnsi="Times New Roman" w:cs="Times New Roman"/>
                <w:sz w:val="20"/>
                <w:szCs w:val="20"/>
              </w:rPr>
              <w:t>/CAISAN</w:t>
            </w:r>
          </w:p>
        </w:tc>
      </w:tr>
      <w:tr w:rsidR="00D32082" w:rsidRPr="00B05A5E" w14:paraId="7EB61E47" w14:textId="77777777" w:rsidTr="003D6DB6">
        <w:tc>
          <w:tcPr>
            <w:tcW w:w="3109" w:type="dxa"/>
            <w:vMerge/>
            <w:shd w:val="clear" w:color="auto" w:fill="auto"/>
            <w:tcMar>
              <w:top w:w="100" w:type="dxa"/>
              <w:left w:w="100" w:type="dxa"/>
              <w:bottom w:w="100" w:type="dxa"/>
              <w:right w:w="100" w:type="dxa"/>
            </w:tcMar>
            <w:vAlign w:val="center"/>
          </w:tcPr>
          <w:p w14:paraId="6F271821"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49D5ACE3" w14:textId="3A0E3F2B"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D26</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Existência de Mercado Público, em 2014 (Sim=1; Não=0)</w:t>
            </w:r>
          </w:p>
        </w:tc>
        <w:tc>
          <w:tcPr>
            <w:tcW w:w="2400" w:type="dxa"/>
            <w:shd w:val="clear" w:color="auto" w:fill="auto"/>
            <w:tcMar>
              <w:top w:w="100" w:type="dxa"/>
              <w:left w:w="100" w:type="dxa"/>
              <w:bottom w:w="100" w:type="dxa"/>
              <w:right w:w="100" w:type="dxa"/>
            </w:tcMar>
            <w:vAlign w:val="center"/>
          </w:tcPr>
          <w:p w14:paraId="255666E5" w14:textId="50FA48E4" w:rsidR="00D32082" w:rsidRPr="00B05A5E" w:rsidRDefault="00913B63" w:rsidP="00140E7D">
            <w:pPr>
              <w:widowControl w:val="0"/>
              <w:spacing w:line="240" w:lineRule="auto"/>
              <w:jc w:val="center"/>
              <w:rPr>
                <w:rFonts w:ascii="Times New Roman" w:eastAsia="Times New Roman" w:hAnsi="Times New Roman" w:cs="Times New Roman"/>
                <w:sz w:val="20"/>
                <w:szCs w:val="20"/>
              </w:rPr>
            </w:pPr>
            <w:proofErr w:type="spellStart"/>
            <w:r w:rsidRPr="00B05A5E">
              <w:rPr>
                <w:rFonts w:ascii="Times New Roman" w:eastAsia="Times New Roman" w:hAnsi="Times New Roman" w:cs="Times New Roman"/>
                <w:sz w:val="20"/>
                <w:szCs w:val="20"/>
              </w:rPr>
              <w:t>MapaSAN</w:t>
            </w:r>
            <w:proofErr w:type="spellEnd"/>
            <w:r w:rsidRPr="00B05A5E">
              <w:rPr>
                <w:rFonts w:ascii="Times New Roman" w:eastAsia="Times New Roman" w:hAnsi="Times New Roman" w:cs="Times New Roman"/>
                <w:sz w:val="20"/>
                <w:szCs w:val="20"/>
              </w:rPr>
              <w:t>/CAISAN</w:t>
            </w:r>
          </w:p>
        </w:tc>
      </w:tr>
      <w:tr w:rsidR="00D32082" w:rsidRPr="00B05A5E" w14:paraId="79052963" w14:textId="77777777" w:rsidTr="003D6DB6">
        <w:tc>
          <w:tcPr>
            <w:tcW w:w="3109" w:type="dxa"/>
            <w:vMerge/>
            <w:shd w:val="clear" w:color="auto" w:fill="auto"/>
            <w:tcMar>
              <w:top w:w="100" w:type="dxa"/>
              <w:left w:w="100" w:type="dxa"/>
              <w:bottom w:w="100" w:type="dxa"/>
              <w:right w:w="100" w:type="dxa"/>
            </w:tcMar>
            <w:vAlign w:val="center"/>
          </w:tcPr>
          <w:p w14:paraId="2BB487C0"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47C89143" w14:textId="6C58484C"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D27</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Existência de Banco de Alimentos</w:t>
            </w:r>
            <w:r w:rsidR="00913B63" w:rsidRPr="00B05A5E">
              <w:rPr>
                <w:rFonts w:ascii="Times New Roman" w:eastAsia="Times New Roman" w:hAnsi="Times New Roman" w:cs="Times New Roman"/>
                <w:sz w:val="20"/>
                <w:szCs w:val="20"/>
              </w:rPr>
              <w:t>, em 2014</w:t>
            </w:r>
            <w:r w:rsidRPr="00B05A5E">
              <w:rPr>
                <w:rFonts w:ascii="Times New Roman" w:eastAsia="Times New Roman" w:hAnsi="Times New Roman" w:cs="Times New Roman"/>
                <w:sz w:val="20"/>
                <w:szCs w:val="20"/>
              </w:rPr>
              <w:t xml:space="preserve"> (Sim=1; Não=0)</w:t>
            </w:r>
          </w:p>
        </w:tc>
        <w:tc>
          <w:tcPr>
            <w:tcW w:w="2400" w:type="dxa"/>
            <w:shd w:val="clear" w:color="auto" w:fill="auto"/>
            <w:tcMar>
              <w:top w:w="100" w:type="dxa"/>
              <w:left w:w="100" w:type="dxa"/>
              <w:bottom w:w="100" w:type="dxa"/>
              <w:right w:w="100" w:type="dxa"/>
            </w:tcMar>
            <w:vAlign w:val="center"/>
          </w:tcPr>
          <w:p w14:paraId="7479A03D" w14:textId="2CCB3283" w:rsidR="00D32082" w:rsidRPr="00B05A5E" w:rsidRDefault="00913B63" w:rsidP="00140E7D">
            <w:pPr>
              <w:widowControl w:val="0"/>
              <w:spacing w:line="240" w:lineRule="auto"/>
              <w:jc w:val="center"/>
              <w:rPr>
                <w:rFonts w:ascii="Times New Roman" w:eastAsia="Times New Roman" w:hAnsi="Times New Roman" w:cs="Times New Roman"/>
                <w:sz w:val="20"/>
                <w:szCs w:val="20"/>
              </w:rPr>
            </w:pPr>
            <w:proofErr w:type="spellStart"/>
            <w:r w:rsidRPr="00B05A5E">
              <w:rPr>
                <w:rFonts w:ascii="Times New Roman" w:eastAsia="Times New Roman" w:hAnsi="Times New Roman" w:cs="Times New Roman"/>
                <w:sz w:val="20"/>
                <w:szCs w:val="20"/>
              </w:rPr>
              <w:t>MapaSAN</w:t>
            </w:r>
            <w:proofErr w:type="spellEnd"/>
            <w:r w:rsidRPr="00B05A5E">
              <w:rPr>
                <w:rFonts w:ascii="Times New Roman" w:eastAsia="Times New Roman" w:hAnsi="Times New Roman" w:cs="Times New Roman"/>
                <w:sz w:val="20"/>
                <w:szCs w:val="20"/>
              </w:rPr>
              <w:t>/CAISAN</w:t>
            </w:r>
          </w:p>
        </w:tc>
      </w:tr>
      <w:tr w:rsidR="00D32082" w:rsidRPr="00B05A5E" w14:paraId="1DA66708" w14:textId="77777777" w:rsidTr="003D6DB6">
        <w:tc>
          <w:tcPr>
            <w:tcW w:w="3109" w:type="dxa"/>
            <w:vMerge w:val="restart"/>
            <w:shd w:val="clear" w:color="auto" w:fill="auto"/>
            <w:tcMar>
              <w:top w:w="100" w:type="dxa"/>
              <w:left w:w="100" w:type="dxa"/>
              <w:bottom w:w="100" w:type="dxa"/>
              <w:right w:w="100" w:type="dxa"/>
            </w:tcMar>
            <w:vAlign w:val="center"/>
          </w:tcPr>
          <w:p w14:paraId="5611A417" w14:textId="2D9EFBA1"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M15</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Tipos existentes de Equipamentos Públicos de Segurança Alimentar e Nutricional que priorizem populações em vulnerabilidade</w:t>
            </w:r>
          </w:p>
        </w:tc>
        <w:tc>
          <w:tcPr>
            <w:tcW w:w="3544" w:type="dxa"/>
            <w:shd w:val="clear" w:color="auto" w:fill="auto"/>
            <w:tcMar>
              <w:top w:w="100" w:type="dxa"/>
              <w:left w:w="100" w:type="dxa"/>
              <w:bottom w:w="100" w:type="dxa"/>
              <w:right w:w="100" w:type="dxa"/>
            </w:tcMar>
            <w:vAlign w:val="center"/>
          </w:tcPr>
          <w:p w14:paraId="7DD0DA32" w14:textId="6A28344C"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D22</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Existência de Restaurante Popular, em 2014 (Sim=1; Não=0)</w:t>
            </w:r>
          </w:p>
        </w:tc>
        <w:tc>
          <w:tcPr>
            <w:tcW w:w="2400" w:type="dxa"/>
            <w:shd w:val="clear" w:color="auto" w:fill="auto"/>
            <w:tcMar>
              <w:top w:w="100" w:type="dxa"/>
              <w:left w:w="100" w:type="dxa"/>
              <w:bottom w:w="100" w:type="dxa"/>
              <w:right w:w="100" w:type="dxa"/>
            </w:tcMar>
            <w:vAlign w:val="center"/>
          </w:tcPr>
          <w:p w14:paraId="504FBA2E" w14:textId="11DA85E5" w:rsidR="00D32082" w:rsidRPr="00B05A5E" w:rsidRDefault="00913B63" w:rsidP="00140E7D">
            <w:pPr>
              <w:widowControl w:val="0"/>
              <w:spacing w:line="240" w:lineRule="auto"/>
              <w:jc w:val="center"/>
              <w:rPr>
                <w:rFonts w:ascii="Times New Roman" w:eastAsia="Times New Roman" w:hAnsi="Times New Roman" w:cs="Times New Roman"/>
                <w:sz w:val="20"/>
                <w:szCs w:val="20"/>
              </w:rPr>
            </w:pPr>
            <w:proofErr w:type="spellStart"/>
            <w:r w:rsidRPr="00B05A5E">
              <w:rPr>
                <w:rFonts w:ascii="Times New Roman" w:eastAsia="Times New Roman" w:hAnsi="Times New Roman" w:cs="Times New Roman"/>
                <w:sz w:val="20"/>
                <w:szCs w:val="20"/>
              </w:rPr>
              <w:t>MapaSAN</w:t>
            </w:r>
            <w:proofErr w:type="spellEnd"/>
            <w:r w:rsidRPr="00B05A5E">
              <w:rPr>
                <w:rFonts w:ascii="Times New Roman" w:eastAsia="Times New Roman" w:hAnsi="Times New Roman" w:cs="Times New Roman"/>
                <w:sz w:val="20"/>
                <w:szCs w:val="20"/>
              </w:rPr>
              <w:t>/CAISAN</w:t>
            </w:r>
          </w:p>
        </w:tc>
      </w:tr>
      <w:tr w:rsidR="00D32082" w:rsidRPr="00B05A5E" w14:paraId="14212F83" w14:textId="77777777" w:rsidTr="003D6DB6">
        <w:tc>
          <w:tcPr>
            <w:tcW w:w="3109" w:type="dxa"/>
            <w:vMerge/>
            <w:shd w:val="clear" w:color="auto" w:fill="auto"/>
            <w:tcMar>
              <w:top w:w="100" w:type="dxa"/>
              <w:left w:w="100" w:type="dxa"/>
              <w:bottom w:w="100" w:type="dxa"/>
              <w:right w:w="100" w:type="dxa"/>
            </w:tcMar>
            <w:vAlign w:val="center"/>
          </w:tcPr>
          <w:p w14:paraId="13CB5C1A"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7B98FBC7" w14:textId="65166F16"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D23</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Existência de Cozinha Comunitária, em 2014 (Sim=1; Não=0)</w:t>
            </w:r>
          </w:p>
        </w:tc>
        <w:tc>
          <w:tcPr>
            <w:tcW w:w="2400" w:type="dxa"/>
            <w:shd w:val="clear" w:color="auto" w:fill="auto"/>
            <w:tcMar>
              <w:top w:w="100" w:type="dxa"/>
              <w:left w:w="100" w:type="dxa"/>
              <w:bottom w:w="100" w:type="dxa"/>
              <w:right w:w="100" w:type="dxa"/>
            </w:tcMar>
            <w:vAlign w:val="center"/>
          </w:tcPr>
          <w:p w14:paraId="36FFF32F" w14:textId="074F6674" w:rsidR="00D32082" w:rsidRPr="00B05A5E" w:rsidRDefault="00913B63" w:rsidP="00140E7D">
            <w:pPr>
              <w:widowControl w:val="0"/>
              <w:spacing w:line="240" w:lineRule="auto"/>
              <w:jc w:val="center"/>
              <w:rPr>
                <w:rFonts w:ascii="Times New Roman" w:eastAsia="Times New Roman" w:hAnsi="Times New Roman" w:cs="Times New Roman"/>
                <w:sz w:val="20"/>
                <w:szCs w:val="20"/>
              </w:rPr>
            </w:pPr>
            <w:proofErr w:type="spellStart"/>
            <w:r w:rsidRPr="00B05A5E">
              <w:rPr>
                <w:rFonts w:ascii="Times New Roman" w:eastAsia="Times New Roman" w:hAnsi="Times New Roman" w:cs="Times New Roman"/>
                <w:sz w:val="20"/>
                <w:szCs w:val="20"/>
              </w:rPr>
              <w:t>MapaSAN</w:t>
            </w:r>
            <w:proofErr w:type="spellEnd"/>
            <w:r w:rsidRPr="00B05A5E">
              <w:rPr>
                <w:rFonts w:ascii="Times New Roman" w:eastAsia="Times New Roman" w:hAnsi="Times New Roman" w:cs="Times New Roman"/>
                <w:sz w:val="20"/>
                <w:szCs w:val="20"/>
              </w:rPr>
              <w:t>/CAISAN</w:t>
            </w:r>
          </w:p>
        </w:tc>
      </w:tr>
      <w:tr w:rsidR="00D32082" w:rsidRPr="00B05A5E" w14:paraId="087CB074" w14:textId="77777777" w:rsidTr="003D6DB6">
        <w:tc>
          <w:tcPr>
            <w:tcW w:w="3109" w:type="dxa"/>
            <w:vMerge/>
            <w:shd w:val="clear" w:color="auto" w:fill="auto"/>
            <w:tcMar>
              <w:top w:w="100" w:type="dxa"/>
              <w:left w:w="100" w:type="dxa"/>
              <w:bottom w:w="100" w:type="dxa"/>
              <w:right w:w="100" w:type="dxa"/>
            </w:tcMar>
            <w:vAlign w:val="center"/>
          </w:tcPr>
          <w:p w14:paraId="58287B79"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2415A45B" w14:textId="190387EB"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D27</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Existência de Banco de Alimentos, em 2014 (Sim=1; Não=0)</w:t>
            </w:r>
          </w:p>
        </w:tc>
        <w:tc>
          <w:tcPr>
            <w:tcW w:w="2400" w:type="dxa"/>
            <w:shd w:val="clear" w:color="auto" w:fill="auto"/>
            <w:tcMar>
              <w:top w:w="100" w:type="dxa"/>
              <w:left w:w="100" w:type="dxa"/>
              <w:bottom w:w="100" w:type="dxa"/>
              <w:right w:w="100" w:type="dxa"/>
            </w:tcMar>
            <w:vAlign w:val="center"/>
          </w:tcPr>
          <w:p w14:paraId="6D4EF0E7" w14:textId="0C1A35D4" w:rsidR="00D32082" w:rsidRPr="00B05A5E" w:rsidRDefault="00913B63" w:rsidP="00140E7D">
            <w:pPr>
              <w:widowControl w:val="0"/>
              <w:spacing w:line="240" w:lineRule="auto"/>
              <w:jc w:val="center"/>
              <w:rPr>
                <w:rFonts w:ascii="Times New Roman" w:eastAsia="Times New Roman" w:hAnsi="Times New Roman" w:cs="Times New Roman"/>
                <w:sz w:val="20"/>
                <w:szCs w:val="20"/>
              </w:rPr>
            </w:pPr>
            <w:proofErr w:type="spellStart"/>
            <w:r w:rsidRPr="00B05A5E">
              <w:rPr>
                <w:rFonts w:ascii="Times New Roman" w:eastAsia="Times New Roman" w:hAnsi="Times New Roman" w:cs="Times New Roman"/>
                <w:sz w:val="20"/>
                <w:szCs w:val="20"/>
              </w:rPr>
              <w:t>MapaSAN</w:t>
            </w:r>
            <w:proofErr w:type="spellEnd"/>
            <w:r w:rsidRPr="00B05A5E">
              <w:rPr>
                <w:rFonts w:ascii="Times New Roman" w:eastAsia="Times New Roman" w:hAnsi="Times New Roman" w:cs="Times New Roman"/>
                <w:sz w:val="20"/>
                <w:szCs w:val="20"/>
              </w:rPr>
              <w:t>/CAISAN</w:t>
            </w:r>
          </w:p>
        </w:tc>
      </w:tr>
      <w:tr w:rsidR="00D32082" w:rsidRPr="00B05A5E" w14:paraId="43063929" w14:textId="77777777" w:rsidTr="003D6DB6">
        <w:tc>
          <w:tcPr>
            <w:tcW w:w="3109" w:type="dxa"/>
            <w:vMerge w:val="restart"/>
            <w:shd w:val="clear" w:color="auto" w:fill="auto"/>
            <w:tcMar>
              <w:top w:w="100" w:type="dxa"/>
              <w:left w:w="100" w:type="dxa"/>
              <w:bottom w:w="100" w:type="dxa"/>
              <w:right w:w="100" w:type="dxa"/>
            </w:tcMar>
            <w:vAlign w:val="center"/>
          </w:tcPr>
          <w:p w14:paraId="328A0039" w14:textId="129E5687"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M16</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Razão entre  a população total  em relação ao número total de empresas de alimentação</w:t>
            </w:r>
          </w:p>
        </w:tc>
        <w:tc>
          <w:tcPr>
            <w:tcW w:w="3544" w:type="dxa"/>
            <w:shd w:val="clear" w:color="auto" w:fill="auto"/>
            <w:tcMar>
              <w:top w:w="100" w:type="dxa"/>
              <w:left w:w="100" w:type="dxa"/>
              <w:bottom w:w="100" w:type="dxa"/>
              <w:right w:w="100" w:type="dxa"/>
            </w:tcMar>
            <w:vAlign w:val="center"/>
          </w:tcPr>
          <w:p w14:paraId="73375961" w14:textId="0AA7748C"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D28</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Estimativa da população total, em 2016</w:t>
            </w:r>
          </w:p>
        </w:tc>
        <w:tc>
          <w:tcPr>
            <w:tcW w:w="2400" w:type="dxa"/>
            <w:shd w:val="clear" w:color="auto" w:fill="auto"/>
            <w:tcMar>
              <w:top w:w="100" w:type="dxa"/>
              <w:left w:w="100" w:type="dxa"/>
              <w:bottom w:w="100" w:type="dxa"/>
              <w:right w:w="100" w:type="dxa"/>
            </w:tcMar>
            <w:vAlign w:val="center"/>
          </w:tcPr>
          <w:p w14:paraId="2D6CD3CD" w14:textId="5B9FCE93" w:rsidR="00D32082" w:rsidRPr="00B05A5E" w:rsidRDefault="003D6DB6"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 xml:space="preserve">Estimativas da População </w:t>
            </w:r>
            <w:r w:rsidR="00913B63" w:rsidRPr="00B05A5E">
              <w:rPr>
                <w:rFonts w:ascii="Times New Roman" w:eastAsia="Times New Roman" w:hAnsi="Times New Roman" w:cs="Times New Roman"/>
                <w:sz w:val="20"/>
                <w:szCs w:val="20"/>
              </w:rPr>
              <w:t>–</w:t>
            </w:r>
            <w:r w:rsidRPr="00B05A5E">
              <w:rPr>
                <w:rFonts w:ascii="Times New Roman" w:eastAsia="Times New Roman" w:hAnsi="Times New Roman" w:cs="Times New Roman"/>
                <w:sz w:val="20"/>
                <w:szCs w:val="20"/>
              </w:rPr>
              <w:t xml:space="preserve"> IBGE</w:t>
            </w:r>
          </w:p>
        </w:tc>
      </w:tr>
      <w:tr w:rsidR="00D32082" w:rsidRPr="00B05A5E" w14:paraId="1E369A46" w14:textId="77777777" w:rsidTr="003D6DB6">
        <w:tc>
          <w:tcPr>
            <w:tcW w:w="3109" w:type="dxa"/>
            <w:vMerge/>
            <w:shd w:val="clear" w:color="auto" w:fill="auto"/>
            <w:tcMar>
              <w:top w:w="100" w:type="dxa"/>
              <w:left w:w="100" w:type="dxa"/>
              <w:bottom w:w="100" w:type="dxa"/>
              <w:right w:w="100" w:type="dxa"/>
            </w:tcMar>
            <w:vAlign w:val="center"/>
          </w:tcPr>
          <w:p w14:paraId="60CBC3FE"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042AC8E9" w14:textId="0192900C"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D29</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empresas de alimentação instaladas, em 2016</w:t>
            </w:r>
          </w:p>
        </w:tc>
        <w:tc>
          <w:tcPr>
            <w:tcW w:w="2400" w:type="dxa"/>
            <w:shd w:val="clear" w:color="auto" w:fill="auto"/>
            <w:tcMar>
              <w:top w:w="100" w:type="dxa"/>
              <w:left w:w="100" w:type="dxa"/>
              <w:bottom w:w="100" w:type="dxa"/>
              <w:right w:w="100" w:type="dxa"/>
            </w:tcMar>
            <w:vAlign w:val="center"/>
          </w:tcPr>
          <w:p w14:paraId="786A39C1" w14:textId="530669C8" w:rsidR="00D32082" w:rsidRPr="00B05A5E" w:rsidRDefault="002E435F"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CCE/SIDRA/IBGE</w:t>
            </w:r>
          </w:p>
        </w:tc>
      </w:tr>
      <w:tr w:rsidR="00D32082" w:rsidRPr="00B05A5E" w14:paraId="44B2D458" w14:textId="77777777" w:rsidTr="003D6DB6">
        <w:tc>
          <w:tcPr>
            <w:tcW w:w="3109" w:type="dxa"/>
            <w:vMerge w:val="restart"/>
            <w:shd w:val="clear" w:color="auto" w:fill="auto"/>
            <w:tcMar>
              <w:top w:w="100" w:type="dxa"/>
              <w:left w:w="100" w:type="dxa"/>
              <w:bottom w:w="100" w:type="dxa"/>
              <w:right w:w="100" w:type="dxa"/>
            </w:tcMar>
            <w:vAlign w:val="center"/>
          </w:tcPr>
          <w:p w14:paraId="2FC93E55" w14:textId="74948E99"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M17</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Razão entre valor adquiridos com alimentos a partir do PAA em relação à estimativa da população total</w:t>
            </w:r>
          </w:p>
        </w:tc>
        <w:tc>
          <w:tcPr>
            <w:tcW w:w="3544" w:type="dxa"/>
            <w:shd w:val="clear" w:color="auto" w:fill="auto"/>
            <w:tcMar>
              <w:top w:w="100" w:type="dxa"/>
              <w:left w:w="100" w:type="dxa"/>
              <w:bottom w:w="100" w:type="dxa"/>
              <w:right w:w="100" w:type="dxa"/>
            </w:tcMar>
            <w:vAlign w:val="center"/>
          </w:tcPr>
          <w:p w14:paraId="5669009E" w14:textId="4675E5EC" w:rsidR="00D32082" w:rsidRPr="00B05A5E" w:rsidRDefault="001E1720" w:rsidP="00422556">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D29</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Valor (R$) total adquirido com alimentos a partir do PAA, em 201</w:t>
            </w:r>
            <w:r w:rsidR="00422556" w:rsidRPr="00B05A5E">
              <w:rPr>
                <w:rFonts w:ascii="Times New Roman" w:eastAsia="Times New Roman" w:hAnsi="Times New Roman" w:cs="Times New Roman"/>
                <w:sz w:val="20"/>
                <w:szCs w:val="20"/>
              </w:rPr>
              <w:t>6</w:t>
            </w:r>
          </w:p>
        </w:tc>
        <w:tc>
          <w:tcPr>
            <w:tcW w:w="2400" w:type="dxa"/>
            <w:shd w:val="clear" w:color="auto" w:fill="auto"/>
            <w:tcMar>
              <w:top w:w="100" w:type="dxa"/>
              <w:left w:w="100" w:type="dxa"/>
              <w:bottom w:w="100" w:type="dxa"/>
              <w:right w:w="100" w:type="dxa"/>
            </w:tcMar>
            <w:vAlign w:val="center"/>
          </w:tcPr>
          <w:p w14:paraId="1549A104" w14:textId="7E91FD9C" w:rsidR="00D32082" w:rsidRPr="00B05A5E" w:rsidRDefault="00422556"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PAA Data/MDS</w:t>
            </w:r>
          </w:p>
        </w:tc>
      </w:tr>
      <w:tr w:rsidR="00D32082" w:rsidRPr="00B05A5E" w14:paraId="439EDC5E" w14:textId="77777777" w:rsidTr="003D6DB6">
        <w:tc>
          <w:tcPr>
            <w:tcW w:w="3109" w:type="dxa"/>
            <w:vMerge/>
            <w:shd w:val="clear" w:color="auto" w:fill="auto"/>
            <w:tcMar>
              <w:top w:w="100" w:type="dxa"/>
              <w:left w:w="100" w:type="dxa"/>
              <w:bottom w:w="100" w:type="dxa"/>
              <w:right w:w="100" w:type="dxa"/>
            </w:tcMar>
            <w:vAlign w:val="center"/>
          </w:tcPr>
          <w:p w14:paraId="1B890F29"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74174D8A" w14:textId="5A504E23" w:rsidR="00D32082" w:rsidRPr="00B05A5E" w:rsidRDefault="001E1720" w:rsidP="00422556">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D4</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 xml:space="preserve"> Estimativa da população total, em 201</w:t>
            </w:r>
            <w:r w:rsidR="00422556" w:rsidRPr="00B05A5E">
              <w:rPr>
                <w:rFonts w:ascii="Times New Roman" w:eastAsia="Times New Roman" w:hAnsi="Times New Roman" w:cs="Times New Roman"/>
                <w:sz w:val="20"/>
                <w:szCs w:val="20"/>
              </w:rPr>
              <w:t>6</w:t>
            </w:r>
          </w:p>
        </w:tc>
        <w:tc>
          <w:tcPr>
            <w:tcW w:w="2400" w:type="dxa"/>
            <w:shd w:val="clear" w:color="auto" w:fill="auto"/>
            <w:tcMar>
              <w:top w:w="100" w:type="dxa"/>
              <w:left w:w="100" w:type="dxa"/>
              <w:bottom w:w="100" w:type="dxa"/>
              <w:right w:w="100" w:type="dxa"/>
            </w:tcMar>
            <w:vAlign w:val="center"/>
          </w:tcPr>
          <w:p w14:paraId="3D06A96F" w14:textId="6B4693F4" w:rsidR="00D32082" w:rsidRPr="00B05A5E" w:rsidRDefault="003D6DB6"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Estimativas da População - IBGE</w:t>
            </w:r>
          </w:p>
        </w:tc>
      </w:tr>
      <w:tr w:rsidR="00D32082" w:rsidRPr="00B05A5E" w14:paraId="43AC305F" w14:textId="77777777" w:rsidTr="003D6DB6">
        <w:tc>
          <w:tcPr>
            <w:tcW w:w="3109" w:type="dxa"/>
            <w:vMerge w:val="restart"/>
            <w:shd w:val="clear" w:color="auto" w:fill="auto"/>
            <w:tcMar>
              <w:top w:w="100" w:type="dxa"/>
              <w:left w:w="100" w:type="dxa"/>
              <w:bottom w:w="100" w:type="dxa"/>
              <w:right w:w="100" w:type="dxa"/>
            </w:tcMar>
            <w:vAlign w:val="center"/>
          </w:tcPr>
          <w:p w14:paraId="4078E235" w14:textId="280FB389"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M18</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Razão entre o valor adquiridos com alimentos a partir do PNAE em relação ao número de matrículas na rede de ensino municipal</w:t>
            </w:r>
          </w:p>
        </w:tc>
        <w:tc>
          <w:tcPr>
            <w:tcW w:w="3544" w:type="dxa"/>
            <w:shd w:val="clear" w:color="auto" w:fill="auto"/>
            <w:tcMar>
              <w:top w:w="100" w:type="dxa"/>
              <w:left w:w="100" w:type="dxa"/>
              <w:bottom w:w="100" w:type="dxa"/>
              <w:right w:w="100" w:type="dxa"/>
            </w:tcMar>
            <w:vAlign w:val="center"/>
          </w:tcPr>
          <w:p w14:paraId="788ADFD8" w14:textId="7E201426"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D30</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Valor (R$) total adquirido com alimentos para o PNAE, em 2015</w:t>
            </w:r>
          </w:p>
        </w:tc>
        <w:tc>
          <w:tcPr>
            <w:tcW w:w="2400" w:type="dxa"/>
            <w:shd w:val="clear" w:color="auto" w:fill="auto"/>
            <w:tcMar>
              <w:top w:w="100" w:type="dxa"/>
              <w:left w:w="100" w:type="dxa"/>
              <w:bottom w:w="100" w:type="dxa"/>
              <w:right w:w="100" w:type="dxa"/>
            </w:tcMar>
            <w:vAlign w:val="center"/>
          </w:tcPr>
          <w:p w14:paraId="02BA6473" w14:textId="66C39254" w:rsidR="00D32082" w:rsidRPr="00B05A5E" w:rsidRDefault="00422556"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Dados Abertos/PNAE/MEC</w:t>
            </w:r>
          </w:p>
        </w:tc>
      </w:tr>
      <w:tr w:rsidR="00D32082" w:rsidRPr="00B05A5E" w14:paraId="07C35937" w14:textId="77777777" w:rsidTr="003D6DB6">
        <w:tc>
          <w:tcPr>
            <w:tcW w:w="3109" w:type="dxa"/>
            <w:vMerge/>
            <w:shd w:val="clear" w:color="auto" w:fill="auto"/>
            <w:tcMar>
              <w:top w:w="100" w:type="dxa"/>
              <w:left w:w="100" w:type="dxa"/>
              <w:bottom w:w="100" w:type="dxa"/>
              <w:right w:w="100" w:type="dxa"/>
            </w:tcMar>
            <w:vAlign w:val="center"/>
          </w:tcPr>
          <w:p w14:paraId="3FC886E1"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0AEB3278" w14:textId="5942FBF4"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D31</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alunos matriculados no ensino municipal, em 2015</w:t>
            </w:r>
          </w:p>
        </w:tc>
        <w:tc>
          <w:tcPr>
            <w:tcW w:w="2400" w:type="dxa"/>
            <w:shd w:val="clear" w:color="auto" w:fill="auto"/>
            <w:tcMar>
              <w:top w:w="100" w:type="dxa"/>
              <w:left w:w="100" w:type="dxa"/>
              <w:bottom w:w="100" w:type="dxa"/>
              <w:right w:w="100" w:type="dxa"/>
            </w:tcMar>
            <w:vAlign w:val="center"/>
          </w:tcPr>
          <w:p w14:paraId="7BFBD911" w14:textId="568F6B3A" w:rsidR="00D32082" w:rsidRPr="00B05A5E" w:rsidRDefault="00422556"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Escolar/INEP/MEC</w:t>
            </w:r>
          </w:p>
        </w:tc>
      </w:tr>
    </w:tbl>
    <w:p w14:paraId="12C1F92D" w14:textId="54A9F961" w:rsidR="00DF08E0" w:rsidRDefault="00DF08E0"/>
    <w:p w14:paraId="17D0D289" w14:textId="77777777" w:rsidR="00DF08E0" w:rsidRDefault="00DF08E0">
      <w:r>
        <w:br w:type="page"/>
      </w:r>
    </w:p>
    <w:p w14:paraId="41299282" w14:textId="77777777" w:rsidR="00DF08E0" w:rsidRDefault="00DF08E0" w:rsidP="00DF08E0">
      <w:pPr>
        <w:pStyle w:val="Legenda"/>
        <w:spacing w:after="0" w:line="360" w:lineRule="auto"/>
        <w:jc w:val="both"/>
        <w:rPr>
          <w:rFonts w:ascii="Times New Roman" w:hAnsi="Times New Roman" w:cs="Times New Roman"/>
          <w:i w:val="0"/>
          <w:color w:val="000000" w:themeColor="text1"/>
          <w:sz w:val="24"/>
          <w:szCs w:val="24"/>
        </w:rPr>
      </w:pPr>
      <w:r w:rsidRPr="00DF08E0">
        <w:rPr>
          <w:rFonts w:ascii="Times New Roman" w:hAnsi="Times New Roman" w:cs="Times New Roman"/>
          <w:b/>
          <w:i w:val="0"/>
          <w:color w:val="000000" w:themeColor="text1"/>
          <w:sz w:val="24"/>
          <w:szCs w:val="24"/>
        </w:rPr>
        <w:lastRenderedPageBreak/>
        <w:t>Quadro 4 -</w:t>
      </w:r>
      <w:r>
        <w:rPr>
          <w:rFonts w:ascii="Times New Roman" w:hAnsi="Times New Roman" w:cs="Times New Roman"/>
          <w:i w:val="0"/>
          <w:color w:val="000000" w:themeColor="text1"/>
          <w:sz w:val="24"/>
          <w:szCs w:val="24"/>
        </w:rPr>
        <w:t xml:space="preserve"> </w:t>
      </w:r>
      <w:r w:rsidRPr="00F055DF">
        <w:rPr>
          <w:rFonts w:ascii="Times New Roman" w:hAnsi="Times New Roman" w:cs="Times New Roman"/>
          <w:i w:val="0"/>
          <w:color w:val="000000" w:themeColor="text1"/>
          <w:sz w:val="24"/>
          <w:szCs w:val="24"/>
        </w:rPr>
        <w:t>Detalhamentos dos dados e fontes de informação.</w:t>
      </w:r>
    </w:p>
    <w:p w14:paraId="72E65CAA" w14:textId="77777777" w:rsidR="00DF08E0" w:rsidRPr="00140E7D" w:rsidRDefault="00DF08E0" w:rsidP="00DF08E0">
      <w:pPr>
        <w:spacing w:line="360" w:lineRule="auto"/>
        <w:jc w:val="right"/>
        <w:rPr>
          <w:rFonts w:ascii="Times New Roman" w:hAnsi="Times New Roman" w:cs="Times New Roman"/>
          <w:sz w:val="20"/>
          <w:szCs w:val="20"/>
        </w:rPr>
      </w:pPr>
      <w:r w:rsidRPr="00140E7D">
        <w:rPr>
          <w:rFonts w:ascii="Times New Roman" w:hAnsi="Times New Roman" w:cs="Times New Roman"/>
          <w:sz w:val="20"/>
          <w:szCs w:val="20"/>
        </w:rPr>
        <w:t>(Continua</w:t>
      </w:r>
      <w:r>
        <w:rPr>
          <w:rFonts w:ascii="Times New Roman" w:hAnsi="Times New Roman" w:cs="Times New Roman"/>
          <w:sz w:val="20"/>
          <w:szCs w:val="20"/>
        </w:rPr>
        <w:t>ção</w:t>
      </w:r>
      <w:r w:rsidRPr="00140E7D">
        <w:rPr>
          <w:rFonts w:ascii="Times New Roman" w:hAnsi="Times New Roman" w:cs="Times New Roman"/>
          <w:sz w:val="20"/>
          <w:szCs w:val="20"/>
        </w:rPr>
        <w:t>)</w:t>
      </w:r>
    </w:p>
    <w:tbl>
      <w:tblPr>
        <w:tblStyle w:val="a1"/>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9"/>
        <w:gridCol w:w="3543"/>
        <w:gridCol w:w="2399"/>
      </w:tblGrid>
      <w:tr w:rsidR="00DF08E0" w:rsidRPr="00B05A5E" w14:paraId="29B9AA8D" w14:textId="77777777" w:rsidTr="00830665">
        <w:tc>
          <w:tcPr>
            <w:tcW w:w="3109" w:type="dxa"/>
            <w:shd w:val="clear" w:color="auto" w:fill="auto"/>
            <w:tcMar>
              <w:top w:w="100" w:type="dxa"/>
              <w:left w:w="100" w:type="dxa"/>
              <w:bottom w:w="100" w:type="dxa"/>
              <w:right w:w="100" w:type="dxa"/>
            </w:tcMar>
            <w:vAlign w:val="center"/>
          </w:tcPr>
          <w:p w14:paraId="0A7DE4FD" w14:textId="77777777" w:rsidR="00DF08E0" w:rsidRPr="00B05A5E" w:rsidRDefault="00DF08E0" w:rsidP="00830665">
            <w:pPr>
              <w:widowControl w:val="0"/>
              <w:spacing w:line="240" w:lineRule="auto"/>
              <w:jc w:val="center"/>
              <w:rPr>
                <w:rFonts w:ascii="Times New Roman" w:eastAsia="Times New Roman" w:hAnsi="Times New Roman" w:cs="Times New Roman"/>
                <w:b/>
                <w:sz w:val="20"/>
                <w:szCs w:val="20"/>
              </w:rPr>
            </w:pPr>
            <w:r w:rsidRPr="00B05A5E">
              <w:rPr>
                <w:rFonts w:ascii="Times New Roman" w:eastAsia="Times New Roman" w:hAnsi="Times New Roman" w:cs="Times New Roman"/>
                <w:b/>
                <w:sz w:val="20"/>
                <w:szCs w:val="20"/>
              </w:rPr>
              <w:t>Medida</w:t>
            </w:r>
          </w:p>
        </w:tc>
        <w:tc>
          <w:tcPr>
            <w:tcW w:w="3544" w:type="dxa"/>
            <w:shd w:val="clear" w:color="auto" w:fill="auto"/>
            <w:tcMar>
              <w:top w:w="100" w:type="dxa"/>
              <w:left w:w="100" w:type="dxa"/>
              <w:bottom w:w="100" w:type="dxa"/>
              <w:right w:w="100" w:type="dxa"/>
            </w:tcMar>
            <w:vAlign w:val="center"/>
          </w:tcPr>
          <w:p w14:paraId="1AC681DF" w14:textId="77777777" w:rsidR="00DF08E0" w:rsidRPr="00B05A5E" w:rsidRDefault="00DF08E0" w:rsidP="00830665">
            <w:pPr>
              <w:widowControl w:val="0"/>
              <w:spacing w:line="240" w:lineRule="auto"/>
              <w:jc w:val="center"/>
              <w:rPr>
                <w:rFonts w:ascii="Times New Roman" w:eastAsia="Times New Roman" w:hAnsi="Times New Roman" w:cs="Times New Roman"/>
                <w:b/>
                <w:sz w:val="20"/>
                <w:szCs w:val="20"/>
              </w:rPr>
            </w:pPr>
            <w:r w:rsidRPr="00B05A5E">
              <w:rPr>
                <w:rFonts w:ascii="Times New Roman" w:eastAsia="Times New Roman" w:hAnsi="Times New Roman" w:cs="Times New Roman"/>
                <w:b/>
                <w:sz w:val="20"/>
                <w:szCs w:val="20"/>
              </w:rPr>
              <w:t>Dados</w:t>
            </w:r>
          </w:p>
        </w:tc>
        <w:tc>
          <w:tcPr>
            <w:tcW w:w="2400" w:type="dxa"/>
            <w:shd w:val="clear" w:color="auto" w:fill="auto"/>
            <w:tcMar>
              <w:top w:w="100" w:type="dxa"/>
              <w:left w:w="100" w:type="dxa"/>
              <w:bottom w:w="100" w:type="dxa"/>
              <w:right w:w="100" w:type="dxa"/>
            </w:tcMar>
            <w:vAlign w:val="center"/>
          </w:tcPr>
          <w:p w14:paraId="4C71182F" w14:textId="77777777" w:rsidR="00DF08E0" w:rsidRPr="00B05A5E" w:rsidRDefault="00DF08E0" w:rsidP="00830665">
            <w:pPr>
              <w:widowControl w:val="0"/>
              <w:spacing w:line="240" w:lineRule="auto"/>
              <w:jc w:val="center"/>
              <w:rPr>
                <w:rFonts w:ascii="Times New Roman" w:eastAsia="Times New Roman" w:hAnsi="Times New Roman" w:cs="Times New Roman"/>
                <w:b/>
                <w:sz w:val="20"/>
                <w:szCs w:val="20"/>
              </w:rPr>
            </w:pPr>
            <w:r w:rsidRPr="00B05A5E">
              <w:rPr>
                <w:rFonts w:ascii="Times New Roman" w:eastAsia="Times New Roman" w:hAnsi="Times New Roman" w:cs="Times New Roman"/>
                <w:b/>
                <w:sz w:val="20"/>
                <w:szCs w:val="20"/>
              </w:rPr>
              <w:t>Fonte</w:t>
            </w:r>
          </w:p>
        </w:tc>
      </w:tr>
      <w:tr w:rsidR="00D32082" w:rsidRPr="00B05A5E" w14:paraId="3BC782D1" w14:textId="77777777" w:rsidTr="003D6DB6">
        <w:tc>
          <w:tcPr>
            <w:tcW w:w="3109" w:type="dxa"/>
            <w:vMerge w:val="restart"/>
            <w:shd w:val="clear" w:color="auto" w:fill="auto"/>
            <w:tcMar>
              <w:top w:w="100" w:type="dxa"/>
              <w:left w:w="100" w:type="dxa"/>
              <w:bottom w:w="100" w:type="dxa"/>
              <w:right w:w="100" w:type="dxa"/>
            </w:tcMar>
            <w:vAlign w:val="center"/>
          </w:tcPr>
          <w:p w14:paraId="6C424627" w14:textId="23F64458"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M19</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Razão entre valor de doações simultâneas realizadas e população em situação de pobreza e extrema pobreza</w:t>
            </w:r>
          </w:p>
        </w:tc>
        <w:tc>
          <w:tcPr>
            <w:tcW w:w="3544" w:type="dxa"/>
            <w:shd w:val="clear" w:color="auto" w:fill="auto"/>
            <w:tcMar>
              <w:top w:w="100" w:type="dxa"/>
              <w:left w:w="100" w:type="dxa"/>
              <w:bottom w:w="100" w:type="dxa"/>
              <w:right w:w="100" w:type="dxa"/>
            </w:tcMar>
            <w:vAlign w:val="center"/>
          </w:tcPr>
          <w:p w14:paraId="458A48B1" w14:textId="155EEFB9"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D32</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Valor (R$) total de doações simultâneas, em 2017</w:t>
            </w:r>
          </w:p>
        </w:tc>
        <w:tc>
          <w:tcPr>
            <w:tcW w:w="2400" w:type="dxa"/>
            <w:shd w:val="clear" w:color="auto" w:fill="auto"/>
            <w:tcMar>
              <w:top w:w="100" w:type="dxa"/>
              <w:left w:w="100" w:type="dxa"/>
              <w:bottom w:w="100" w:type="dxa"/>
              <w:right w:w="100" w:type="dxa"/>
            </w:tcMar>
            <w:vAlign w:val="center"/>
          </w:tcPr>
          <w:p w14:paraId="65139853" w14:textId="3A24D194" w:rsidR="00D32082" w:rsidRPr="00B05A5E" w:rsidRDefault="00EA02E8"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TABCAD/MDS</w:t>
            </w:r>
          </w:p>
        </w:tc>
      </w:tr>
      <w:tr w:rsidR="00D32082" w:rsidRPr="00B05A5E" w14:paraId="0B2BE221" w14:textId="77777777" w:rsidTr="003D6DB6">
        <w:tc>
          <w:tcPr>
            <w:tcW w:w="3109" w:type="dxa"/>
            <w:vMerge/>
            <w:shd w:val="clear" w:color="auto" w:fill="auto"/>
            <w:tcMar>
              <w:top w:w="100" w:type="dxa"/>
              <w:left w:w="100" w:type="dxa"/>
              <w:bottom w:w="100" w:type="dxa"/>
              <w:right w:w="100" w:type="dxa"/>
            </w:tcMar>
            <w:vAlign w:val="center"/>
          </w:tcPr>
          <w:p w14:paraId="6FF25D85"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3FFAB01A" w14:textId="2C13BD9F"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D3</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famílias com renda per capita inferior a R$ 85,00, em dezembro de 2017</w:t>
            </w:r>
          </w:p>
        </w:tc>
        <w:tc>
          <w:tcPr>
            <w:tcW w:w="2400" w:type="dxa"/>
            <w:shd w:val="clear" w:color="auto" w:fill="auto"/>
            <w:tcMar>
              <w:top w:w="100" w:type="dxa"/>
              <w:left w:w="100" w:type="dxa"/>
              <w:bottom w:w="100" w:type="dxa"/>
              <w:right w:w="100" w:type="dxa"/>
            </w:tcMar>
            <w:vAlign w:val="center"/>
          </w:tcPr>
          <w:p w14:paraId="0F42A7CB" w14:textId="3188E8C4" w:rsidR="00D32082" w:rsidRPr="00B05A5E" w:rsidRDefault="00EA02E8"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TABCAD/MDS</w:t>
            </w:r>
          </w:p>
        </w:tc>
      </w:tr>
      <w:tr w:rsidR="00D32082" w:rsidRPr="00B05A5E" w14:paraId="5B7DB4F1" w14:textId="77777777" w:rsidTr="003D6DB6">
        <w:tc>
          <w:tcPr>
            <w:tcW w:w="3109" w:type="dxa"/>
            <w:vMerge/>
            <w:shd w:val="clear" w:color="auto" w:fill="auto"/>
            <w:tcMar>
              <w:top w:w="100" w:type="dxa"/>
              <w:left w:w="100" w:type="dxa"/>
              <w:bottom w:w="100" w:type="dxa"/>
              <w:right w:w="100" w:type="dxa"/>
            </w:tcMar>
            <w:vAlign w:val="center"/>
          </w:tcPr>
          <w:p w14:paraId="2D8EB520"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56C75BC0" w14:textId="17E2BE01"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D5</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famílias com renda per capita maior ou igual a R$ 85,00 e inferior a R$ 170,00, em dezembro de 2017</w:t>
            </w:r>
          </w:p>
        </w:tc>
        <w:tc>
          <w:tcPr>
            <w:tcW w:w="2400" w:type="dxa"/>
            <w:shd w:val="clear" w:color="auto" w:fill="auto"/>
            <w:tcMar>
              <w:top w:w="100" w:type="dxa"/>
              <w:left w:w="100" w:type="dxa"/>
              <w:bottom w:w="100" w:type="dxa"/>
              <w:right w:w="100" w:type="dxa"/>
            </w:tcMar>
            <w:vAlign w:val="center"/>
          </w:tcPr>
          <w:p w14:paraId="3917A766" w14:textId="6C568469" w:rsidR="00D32082" w:rsidRPr="00B05A5E" w:rsidRDefault="00EA02E8"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TABCAD/MDS</w:t>
            </w:r>
          </w:p>
        </w:tc>
      </w:tr>
      <w:tr w:rsidR="00D32082" w:rsidRPr="00B05A5E" w14:paraId="77C86F47" w14:textId="77777777" w:rsidTr="003D6DB6">
        <w:tc>
          <w:tcPr>
            <w:tcW w:w="3109" w:type="dxa"/>
            <w:vMerge w:val="restart"/>
            <w:shd w:val="clear" w:color="auto" w:fill="auto"/>
            <w:tcMar>
              <w:top w:w="100" w:type="dxa"/>
              <w:left w:w="100" w:type="dxa"/>
              <w:bottom w:w="100" w:type="dxa"/>
              <w:right w:w="100" w:type="dxa"/>
            </w:tcMar>
            <w:vAlign w:val="center"/>
          </w:tcPr>
          <w:p w14:paraId="009366EF" w14:textId="3FCB533E"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M20</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Razão entre valor de benefícios eventuais entregues e população em situação de pobreza e extrema pobreza</w:t>
            </w:r>
          </w:p>
        </w:tc>
        <w:tc>
          <w:tcPr>
            <w:tcW w:w="3544" w:type="dxa"/>
            <w:shd w:val="clear" w:color="auto" w:fill="auto"/>
            <w:tcMar>
              <w:top w:w="100" w:type="dxa"/>
              <w:left w:w="100" w:type="dxa"/>
              <w:bottom w:w="100" w:type="dxa"/>
              <w:right w:w="100" w:type="dxa"/>
            </w:tcMar>
            <w:vAlign w:val="center"/>
          </w:tcPr>
          <w:p w14:paraId="31E08916" w14:textId="5D79E8A9"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D33</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Valor (R$) total de benefícios eventuais, em 2017</w:t>
            </w:r>
          </w:p>
        </w:tc>
        <w:tc>
          <w:tcPr>
            <w:tcW w:w="2400" w:type="dxa"/>
            <w:shd w:val="clear" w:color="auto" w:fill="auto"/>
            <w:tcMar>
              <w:top w:w="100" w:type="dxa"/>
              <w:left w:w="100" w:type="dxa"/>
              <w:bottom w:w="100" w:type="dxa"/>
              <w:right w:w="100" w:type="dxa"/>
            </w:tcMar>
            <w:vAlign w:val="center"/>
          </w:tcPr>
          <w:p w14:paraId="0DF7D58E" w14:textId="4E22AED9" w:rsidR="00D32082" w:rsidRPr="00B05A5E" w:rsidRDefault="00EA02E8"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TABCAD/MDS</w:t>
            </w:r>
          </w:p>
        </w:tc>
      </w:tr>
      <w:tr w:rsidR="00D32082" w:rsidRPr="00B05A5E" w14:paraId="5B8350BE" w14:textId="77777777" w:rsidTr="003D6DB6">
        <w:tc>
          <w:tcPr>
            <w:tcW w:w="3109" w:type="dxa"/>
            <w:vMerge/>
            <w:shd w:val="clear" w:color="auto" w:fill="auto"/>
            <w:tcMar>
              <w:top w:w="100" w:type="dxa"/>
              <w:left w:w="100" w:type="dxa"/>
              <w:bottom w:w="100" w:type="dxa"/>
              <w:right w:w="100" w:type="dxa"/>
            </w:tcMar>
            <w:vAlign w:val="center"/>
          </w:tcPr>
          <w:p w14:paraId="5F61F250"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4B99BE81" w14:textId="20EEC178"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D3</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famílias com renda per capita inferior a R$ 85,00, em dezembro de 2017</w:t>
            </w:r>
          </w:p>
        </w:tc>
        <w:tc>
          <w:tcPr>
            <w:tcW w:w="2400" w:type="dxa"/>
            <w:shd w:val="clear" w:color="auto" w:fill="auto"/>
            <w:tcMar>
              <w:top w:w="100" w:type="dxa"/>
              <w:left w:w="100" w:type="dxa"/>
              <w:bottom w:w="100" w:type="dxa"/>
              <w:right w:w="100" w:type="dxa"/>
            </w:tcMar>
            <w:vAlign w:val="center"/>
          </w:tcPr>
          <w:p w14:paraId="642E33BA" w14:textId="239A9AAB" w:rsidR="00D32082" w:rsidRPr="00B05A5E" w:rsidRDefault="00EA02E8"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TABCAD/MDS</w:t>
            </w:r>
          </w:p>
        </w:tc>
      </w:tr>
      <w:tr w:rsidR="00D32082" w:rsidRPr="00B05A5E" w14:paraId="63FD89DC" w14:textId="77777777" w:rsidTr="003D6DB6">
        <w:tc>
          <w:tcPr>
            <w:tcW w:w="3109" w:type="dxa"/>
            <w:vMerge/>
            <w:shd w:val="clear" w:color="auto" w:fill="auto"/>
            <w:tcMar>
              <w:top w:w="100" w:type="dxa"/>
              <w:left w:w="100" w:type="dxa"/>
              <w:bottom w:w="100" w:type="dxa"/>
              <w:right w:w="100" w:type="dxa"/>
            </w:tcMar>
            <w:vAlign w:val="center"/>
          </w:tcPr>
          <w:p w14:paraId="57BD719F"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19BCD07C" w14:textId="2529BD4B"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D5</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famílias com renda per capita maior ou igual a R$ 85,00 e inferior a R$ 170,00, em dezembro de 2017</w:t>
            </w:r>
          </w:p>
        </w:tc>
        <w:tc>
          <w:tcPr>
            <w:tcW w:w="2400" w:type="dxa"/>
            <w:shd w:val="clear" w:color="auto" w:fill="auto"/>
            <w:tcMar>
              <w:top w:w="100" w:type="dxa"/>
              <w:left w:w="100" w:type="dxa"/>
              <w:bottom w:w="100" w:type="dxa"/>
              <w:right w:w="100" w:type="dxa"/>
            </w:tcMar>
            <w:vAlign w:val="center"/>
          </w:tcPr>
          <w:p w14:paraId="7B96D1DA" w14:textId="7D2C51CF" w:rsidR="00D32082" w:rsidRPr="00B05A5E" w:rsidRDefault="00EA02E8"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TABCAD/MDS</w:t>
            </w:r>
          </w:p>
        </w:tc>
      </w:tr>
      <w:tr w:rsidR="00D32082" w:rsidRPr="00B05A5E" w14:paraId="17D7DE97" w14:textId="77777777" w:rsidTr="003D6DB6">
        <w:tc>
          <w:tcPr>
            <w:tcW w:w="3109" w:type="dxa"/>
            <w:vMerge w:val="restart"/>
            <w:shd w:val="clear" w:color="auto" w:fill="auto"/>
            <w:tcMar>
              <w:top w:w="100" w:type="dxa"/>
              <w:left w:w="100" w:type="dxa"/>
              <w:bottom w:w="100" w:type="dxa"/>
              <w:right w:w="100" w:type="dxa"/>
            </w:tcMar>
            <w:vAlign w:val="center"/>
          </w:tcPr>
          <w:p w14:paraId="109EABE5" w14:textId="0771F5B5"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M21</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Proporção de estabelecimentos agropecuários de caráter familiar por total de estabelecimentos agropecuários</w:t>
            </w:r>
          </w:p>
        </w:tc>
        <w:tc>
          <w:tcPr>
            <w:tcW w:w="3544" w:type="dxa"/>
            <w:shd w:val="clear" w:color="auto" w:fill="auto"/>
            <w:tcMar>
              <w:top w:w="100" w:type="dxa"/>
              <w:left w:w="100" w:type="dxa"/>
              <w:bottom w:w="100" w:type="dxa"/>
              <w:right w:w="100" w:type="dxa"/>
            </w:tcMar>
            <w:vAlign w:val="center"/>
          </w:tcPr>
          <w:p w14:paraId="3235240B" w14:textId="24FDA6D8"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D34</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estabelecimentos agropecuários de caráter familiar, em 2006</w:t>
            </w:r>
          </w:p>
        </w:tc>
        <w:tc>
          <w:tcPr>
            <w:tcW w:w="2400" w:type="dxa"/>
            <w:shd w:val="clear" w:color="auto" w:fill="auto"/>
            <w:tcMar>
              <w:top w:w="100" w:type="dxa"/>
              <w:left w:w="100" w:type="dxa"/>
              <w:bottom w:w="100" w:type="dxa"/>
              <w:right w:w="100" w:type="dxa"/>
            </w:tcMar>
            <w:vAlign w:val="center"/>
          </w:tcPr>
          <w:p w14:paraId="3BB48826" w14:textId="7D54CF61" w:rsidR="00D32082" w:rsidRPr="00B05A5E" w:rsidRDefault="00422556"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Agropecuário/IBGE</w:t>
            </w:r>
          </w:p>
        </w:tc>
      </w:tr>
      <w:tr w:rsidR="00D32082" w:rsidRPr="00B05A5E" w14:paraId="733D34CA" w14:textId="77777777" w:rsidTr="003D6DB6">
        <w:tc>
          <w:tcPr>
            <w:tcW w:w="3109" w:type="dxa"/>
            <w:vMerge/>
            <w:shd w:val="clear" w:color="auto" w:fill="auto"/>
            <w:tcMar>
              <w:top w:w="100" w:type="dxa"/>
              <w:left w:w="100" w:type="dxa"/>
              <w:bottom w:w="100" w:type="dxa"/>
              <w:right w:w="100" w:type="dxa"/>
            </w:tcMar>
            <w:vAlign w:val="center"/>
          </w:tcPr>
          <w:p w14:paraId="4F8316F4"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73146F25" w14:textId="55E52067"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D35</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estabelecimentos agropecuários, em 2006</w:t>
            </w:r>
          </w:p>
        </w:tc>
        <w:tc>
          <w:tcPr>
            <w:tcW w:w="2400" w:type="dxa"/>
            <w:shd w:val="clear" w:color="auto" w:fill="auto"/>
            <w:tcMar>
              <w:top w:w="100" w:type="dxa"/>
              <w:left w:w="100" w:type="dxa"/>
              <w:bottom w:w="100" w:type="dxa"/>
              <w:right w:w="100" w:type="dxa"/>
            </w:tcMar>
            <w:vAlign w:val="center"/>
          </w:tcPr>
          <w:p w14:paraId="71F8DCD8" w14:textId="32FBB324" w:rsidR="00D32082" w:rsidRPr="00B05A5E" w:rsidRDefault="007B47D1"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Agropecuário/IBGE</w:t>
            </w:r>
          </w:p>
        </w:tc>
      </w:tr>
      <w:tr w:rsidR="00D32082" w:rsidRPr="00B05A5E" w14:paraId="0C068B78" w14:textId="77777777" w:rsidTr="003D6DB6">
        <w:tc>
          <w:tcPr>
            <w:tcW w:w="3109" w:type="dxa"/>
            <w:vMerge w:val="restart"/>
            <w:shd w:val="clear" w:color="auto" w:fill="auto"/>
            <w:tcMar>
              <w:top w:w="100" w:type="dxa"/>
              <w:left w:w="100" w:type="dxa"/>
              <w:bottom w:w="100" w:type="dxa"/>
              <w:right w:w="100" w:type="dxa"/>
            </w:tcMar>
            <w:vAlign w:val="center"/>
          </w:tcPr>
          <w:p w14:paraId="0E1F1FFF" w14:textId="2026C13F"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M22</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Proporção da área ocupada pela agricultura familiar, por área total de estabelecimentos agropecuários</w:t>
            </w:r>
          </w:p>
        </w:tc>
        <w:tc>
          <w:tcPr>
            <w:tcW w:w="3544" w:type="dxa"/>
            <w:shd w:val="clear" w:color="auto" w:fill="auto"/>
            <w:tcMar>
              <w:top w:w="100" w:type="dxa"/>
              <w:left w:w="100" w:type="dxa"/>
              <w:bottom w:w="100" w:type="dxa"/>
              <w:right w:w="100" w:type="dxa"/>
            </w:tcMar>
            <w:vAlign w:val="center"/>
          </w:tcPr>
          <w:p w14:paraId="5B1B41CB" w14:textId="18175F8D"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D36</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Área (ha) ocupada pela agricultura familiar, em 2006</w:t>
            </w:r>
          </w:p>
        </w:tc>
        <w:tc>
          <w:tcPr>
            <w:tcW w:w="2400" w:type="dxa"/>
            <w:shd w:val="clear" w:color="auto" w:fill="auto"/>
            <w:tcMar>
              <w:top w:w="100" w:type="dxa"/>
              <w:left w:w="100" w:type="dxa"/>
              <w:bottom w:w="100" w:type="dxa"/>
              <w:right w:w="100" w:type="dxa"/>
            </w:tcMar>
            <w:vAlign w:val="center"/>
          </w:tcPr>
          <w:p w14:paraId="3FB7DF83" w14:textId="26CE3D2F" w:rsidR="00D32082" w:rsidRPr="00B05A5E" w:rsidRDefault="007B47D1"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Agropecuário/IBGE</w:t>
            </w:r>
          </w:p>
        </w:tc>
      </w:tr>
      <w:tr w:rsidR="00D32082" w:rsidRPr="00B05A5E" w14:paraId="64950A94" w14:textId="77777777" w:rsidTr="003D6DB6">
        <w:tc>
          <w:tcPr>
            <w:tcW w:w="3109" w:type="dxa"/>
            <w:vMerge/>
            <w:shd w:val="clear" w:color="auto" w:fill="auto"/>
            <w:tcMar>
              <w:top w:w="100" w:type="dxa"/>
              <w:left w:w="100" w:type="dxa"/>
              <w:bottom w:w="100" w:type="dxa"/>
              <w:right w:w="100" w:type="dxa"/>
            </w:tcMar>
            <w:vAlign w:val="center"/>
          </w:tcPr>
          <w:p w14:paraId="72213D21"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00330038" w14:textId="0A350AE2"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D37</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Área (ha) ocupada por estabelecimentos agropecuários, em 2006</w:t>
            </w:r>
          </w:p>
        </w:tc>
        <w:tc>
          <w:tcPr>
            <w:tcW w:w="2400" w:type="dxa"/>
            <w:shd w:val="clear" w:color="auto" w:fill="auto"/>
            <w:tcMar>
              <w:top w:w="100" w:type="dxa"/>
              <w:left w:w="100" w:type="dxa"/>
              <w:bottom w:w="100" w:type="dxa"/>
              <w:right w:w="100" w:type="dxa"/>
            </w:tcMar>
            <w:vAlign w:val="center"/>
          </w:tcPr>
          <w:p w14:paraId="3F9C271B" w14:textId="510DFB1B" w:rsidR="00D32082" w:rsidRPr="00B05A5E" w:rsidRDefault="007B47D1"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Agropecuário/IBGE</w:t>
            </w:r>
          </w:p>
        </w:tc>
      </w:tr>
      <w:tr w:rsidR="00D32082" w:rsidRPr="00B05A5E" w14:paraId="0FD1B244" w14:textId="77777777" w:rsidTr="003D6DB6">
        <w:tc>
          <w:tcPr>
            <w:tcW w:w="3109" w:type="dxa"/>
            <w:vMerge w:val="restart"/>
            <w:shd w:val="clear" w:color="auto" w:fill="auto"/>
            <w:tcMar>
              <w:top w:w="100" w:type="dxa"/>
              <w:left w:w="100" w:type="dxa"/>
              <w:bottom w:w="100" w:type="dxa"/>
              <w:right w:w="100" w:type="dxa"/>
            </w:tcMar>
            <w:vAlign w:val="center"/>
          </w:tcPr>
          <w:p w14:paraId="44C3BAD7" w14:textId="04D73ABF"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M23</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Proporção da área plantada ou destinada à colheita de alimentos, por área do município</w:t>
            </w:r>
          </w:p>
        </w:tc>
        <w:tc>
          <w:tcPr>
            <w:tcW w:w="3544" w:type="dxa"/>
            <w:shd w:val="clear" w:color="auto" w:fill="auto"/>
            <w:tcMar>
              <w:top w:w="100" w:type="dxa"/>
              <w:left w:w="100" w:type="dxa"/>
              <w:bottom w:w="100" w:type="dxa"/>
              <w:right w:w="100" w:type="dxa"/>
            </w:tcMar>
            <w:vAlign w:val="center"/>
          </w:tcPr>
          <w:p w14:paraId="23E3933D" w14:textId="1353ADA9"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D38</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Área (ha) plantada ou destinada à colheita de alimentos, em 2006</w:t>
            </w:r>
          </w:p>
        </w:tc>
        <w:tc>
          <w:tcPr>
            <w:tcW w:w="2400" w:type="dxa"/>
            <w:shd w:val="clear" w:color="auto" w:fill="auto"/>
            <w:tcMar>
              <w:top w:w="100" w:type="dxa"/>
              <w:left w:w="100" w:type="dxa"/>
              <w:bottom w:w="100" w:type="dxa"/>
              <w:right w:w="100" w:type="dxa"/>
            </w:tcMar>
            <w:vAlign w:val="center"/>
          </w:tcPr>
          <w:p w14:paraId="6C94496C" w14:textId="20671C25" w:rsidR="00D32082" w:rsidRPr="00B05A5E" w:rsidRDefault="007B47D1"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Agropecuário/IBGE</w:t>
            </w:r>
          </w:p>
        </w:tc>
      </w:tr>
      <w:tr w:rsidR="00D32082" w:rsidRPr="00B05A5E" w14:paraId="7687A894" w14:textId="77777777" w:rsidTr="003D6DB6">
        <w:tc>
          <w:tcPr>
            <w:tcW w:w="3109" w:type="dxa"/>
            <w:vMerge/>
            <w:shd w:val="clear" w:color="auto" w:fill="auto"/>
            <w:tcMar>
              <w:top w:w="100" w:type="dxa"/>
              <w:left w:w="100" w:type="dxa"/>
              <w:bottom w:w="100" w:type="dxa"/>
              <w:right w:w="100" w:type="dxa"/>
            </w:tcMar>
            <w:vAlign w:val="center"/>
          </w:tcPr>
          <w:p w14:paraId="7AB0A242"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654DA9B9" w14:textId="23905CB6"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D39</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Área (ha) do município, em 2006</w:t>
            </w:r>
          </w:p>
        </w:tc>
        <w:tc>
          <w:tcPr>
            <w:tcW w:w="2400" w:type="dxa"/>
            <w:shd w:val="clear" w:color="auto" w:fill="auto"/>
            <w:tcMar>
              <w:top w:w="100" w:type="dxa"/>
              <w:left w:w="100" w:type="dxa"/>
              <w:bottom w:w="100" w:type="dxa"/>
              <w:right w:w="100" w:type="dxa"/>
            </w:tcMar>
            <w:vAlign w:val="center"/>
          </w:tcPr>
          <w:p w14:paraId="6F74FFD6" w14:textId="2EAF690C" w:rsidR="00D32082" w:rsidRPr="00B05A5E" w:rsidRDefault="007B47D1"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Agropecuário/IBGE</w:t>
            </w:r>
          </w:p>
        </w:tc>
      </w:tr>
      <w:tr w:rsidR="00D32082" w:rsidRPr="00B05A5E" w14:paraId="7560A0AD" w14:textId="77777777" w:rsidTr="003D6DB6">
        <w:tc>
          <w:tcPr>
            <w:tcW w:w="3109" w:type="dxa"/>
            <w:vMerge w:val="restart"/>
            <w:shd w:val="clear" w:color="auto" w:fill="auto"/>
            <w:tcMar>
              <w:top w:w="100" w:type="dxa"/>
              <w:left w:w="100" w:type="dxa"/>
              <w:bottom w:w="100" w:type="dxa"/>
              <w:right w:w="100" w:type="dxa"/>
            </w:tcMar>
            <w:vAlign w:val="center"/>
          </w:tcPr>
          <w:p w14:paraId="4D5B2F13" w14:textId="0EDD079F"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M24</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Razão entre famílias assistidas pelo PRONAF em relação ao total de estabelecimentos agropecuários de caráter familiar</w:t>
            </w:r>
          </w:p>
        </w:tc>
        <w:tc>
          <w:tcPr>
            <w:tcW w:w="3544" w:type="dxa"/>
            <w:shd w:val="clear" w:color="auto" w:fill="auto"/>
            <w:tcMar>
              <w:top w:w="100" w:type="dxa"/>
              <w:left w:w="100" w:type="dxa"/>
              <w:bottom w:w="100" w:type="dxa"/>
              <w:right w:w="100" w:type="dxa"/>
            </w:tcMar>
            <w:vAlign w:val="center"/>
          </w:tcPr>
          <w:p w14:paraId="3E29C8BD" w14:textId="791CDD2B"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D40</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famílias assistidas pelo PRONAF, em 2017</w:t>
            </w:r>
          </w:p>
        </w:tc>
        <w:tc>
          <w:tcPr>
            <w:tcW w:w="2400" w:type="dxa"/>
            <w:shd w:val="clear" w:color="auto" w:fill="auto"/>
            <w:tcMar>
              <w:top w:w="100" w:type="dxa"/>
              <w:left w:w="100" w:type="dxa"/>
              <w:bottom w:w="100" w:type="dxa"/>
              <w:right w:w="100" w:type="dxa"/>
            </w:tcMar>
            <w:vAlign w:val="center"/>
          </w:tcPr>
          <w:p w14:paraId="6406D685" w14:textId="36259C52" w:rsidR="00D32082" w:rsidRPr="00B05A5E" w:rsidRDefault="007B47D1"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Relatórios/MDA</w:t>
            </w:r>
          </w:p>
        </w:tc>
      </w:tr>
      <w:tr w:rsidR="00D32082" w:rsidRPr="00B05A5E" w14:paraId="0D85BDFB" w14:textId="77777777" w:rsidTr="003D6DB6">
        <w:tc>
          <w:tcPr>
            <w:tcW w:w="3109" w:type="dxa"/>
            <w:vMerge/>
            <w:shd w:val="clear" w:color="auto" w:fill="auto"/>
            <w:tcMar>
              <w:top w:w="100" w:type="dxa"/>
              <w:left w:w="100" w:type="dxa"/>
              <w:bottom w:w="100" w:type="dxa"/>
              <w:right w:w="100" w:type="dxa"/>
            </w:tcMar>
            <w:vAlign w:val="center"/>
          </w:tcPr>
          <w:p w14:paraId="1701106D"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1EDFD794" w14:textId="1EFA3536"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D34</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estabelecimentos agropecuários de caráter familiar, em 2006</w:t>
            </w:r>
          </w:p>
        </w:tc>
        <w:tc>
          <w:tcPr>
            <w:tcW w:w="2400" w:type="dxa"/>
            <w:shd w:val="clear" w:color="auto" w:fill="auto"/>
            <w:tcMar>
              <w:top w:w="100" w:type="dxa"/>
              <w:left w:w="100" w:type="dxa"/>
              <w:bottom w:w="100" w:type="dxa"/>
              <w:right w:w="100" w:type="dxa"/>
            </w:tcMar>
            <w:vAlign w:val="center"/>
          </w:tcPr>
          <w:p w14:paraId="0C5E022A" w14:textId="1A5DAE47" w:rsidR="00D32082" w:rsidRPr="00B05A5E" w:rsidRDefault="007B47D1"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Agropecuário/IBGE</w:t>
            </w:r>
          </w:p>
        </w:tc>
      </w:tr>
    </w:tbl>
    <w:p w14:paraId="52D0B724" w14:textId="1798ACE6" w:rsidR="00DF08E0" w:rsidRDefault="00DF08E0"/>
    <w:p w14:paraId="572DA29C" w14:textId="77777777" w:rsidR="00DF08E0" w:rsidRDefault="00DF08E0">
      <w:r>
        <w:br w:type="page"/>
      </w:r>
    </w:p>
    <w:p w14:paraId="0CC41736" w14:textId="77777777" w:rsidR="00DF08E0" w:rsidRDefault="00DF08E0" w:rsidP="00DF08E0">
      <w:pPr>
        <w:pStyle w:val="Legenda"/>
        <w:spacing w:after="0" w:line="360" w:lineRule="auto"/>
        <w:jc w:val="both"/>
        <w:rPr>
          <w:rFonts w:ascii="Times New Roman" w:hAnsi="Times New Roman" w:cs="Times New Roman"/>
          <w:i w:val="0"/>
          <w:color w:val="000000" w:themeColor="text1"/>
          <w:sz w:val="24"/>
          <w:szCs w:val="24"/>
        </w:rPr>
      </w:pPr>
      <w:r w:rsidRPr="00DF08E0">
        <w:rPr>
          <w:rFonts w:ascii="Times New Roman" w:hAnsi="Times New Roman" w:cs="Times New Roman"/>
          <w:b/>
          <w:i w:val="0"/>
          <w:color w:val="000000" w:themeColor="text1"/>
          <w:sz w:val="24"/>
          <w:szCs w:val="24"/>
        </w:rPr>
        <w:lastRenderedPageBreak/>
        <w:t>Quadro 4 -</w:t>
      </w:r>
      <w:r>
        <w:rPr>
          <w:rFonts w:ascii="Times New Roman" w:hAnsi="Times New Roman" w:cs="Times New Roman"/>
          <w:i w:val="0"/>
          <w:color w:val="000000" w:themeColor="text1"/>
          <w:sz w:val="24"/>
          <w:szCs w:val="24"/>
        </w:rPr>
        <w:t xml:space="preserve"> </w:t>
      </w:r>
      <w:r w:rsidRPr="00F055DF">
        <w:rPr>
          <w:rFonts w:ascii="Times New Roman" w:hAnsi="Times New Roman" w:cs="Times New Roman"/>
          <w:i w:val="0"/>
          <w:color w:val="000000" w:themeColor="text1"/>
          <w:sz w:val="24"/>
          <w:szCs w:val="24"/>
        </w:rPr>
        <w:t>Detalhamentos dos dados e fontes de informação.</w:t>
      </w:r>
    </w:p>
    <w:p w14:paraId="59BB329B" w14:textId="77777777" w:rsidR="00DF08E0" w:rsidRPr="00140E7D" w:rsidRDefault="00DF08E0" w:rsidP="00DF08E0">
      <w:pPr>
        <w:spacing w:line="360" w:lineRule="auto"/>
        <w:jc w:val="right"/>
        <w:rPr>
          <w:rFonts w:ascii="Times New Roman" w:hAnsi="Times New Roman" w:cs="Times New Roman"/>
          <w:sz w:val="20"/>
          <w:szCs w:val="20"/>
        </w:rPr>
      </w:pPr>
      <w:r w:rsidRPr="00140E7D">
        <w:rPr>
          <w:rFonts w:ascii="Times New Roman" w:hAnsi="Times New Roman" w:cs="Times New Roman"/>
          <w:sz w:val="20"/>
          <w:szCs w:val="20"/>
        </w:rPr>
        <w:t>(Continua</w:t>
      </w:r>
      <w:r>
        <w:rPr>
          <w:rFonts w:ascii="Times New Roman" w:hAnsi="Times New Roman" w:cs="Times New Roman"/>
          <w:sz w:val="20"/>
          <w:szCs w:val="20"/>
        </w:rPr>
        <w:t>ção</w:t>
      </w:r>
      <w:r w:rsidRPr="00140E7D">
        <w:rPr>
          <w:rFonts w:ascii="Times New Roman" w:hAnsi="Times New Roman" w:cs="Times New Roman"/>
          <w:sz w:val="20"/>
          <w:szCs w:val="20"/>
        </w:rPr>
        <w:t>)</w:t>
      </w:r>
    </w:p>
    <w:tbl>
      <w:tblPr>
        <w:tblStyle w:val="a1"/>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9"/>
        <w:gridCol w:w="3543"/>
        <w:gridCol w:w="2399"/>
      </w:tblGrid>
      <w:tr w:rsidR="00DF08E0" w:rsidRPr="00B05A5E" w14:paraId="105E8EEB" w14:textId="77777777" w:rsidTr="00830665">
        <w:tc>
          <w:tcPr>
            <w:tcW w:w="3109" w:type="dxa"/>
            <w:shd w:val="clear" w:color="auto" w:fill="auto"/>
            <w:tcMar>
              <w:top w:w="100" w:type="dxa"/>
              <w:left w:w="100" w:type="dxa"/>
              <w:bottom w:w="100" w:type="dxa"/>
              <w:right w:w="100" w:type="dxa"/>
            </w:tcMar>
            <w:vAlign w:val="center"/>
          </w:tcPr>
          <w:p w14:paraId="7D9142CA" w14:textId="77777777" w:rsidR="00DF08E0" w:rsidRPr="00B05A5E" w:rsidRDefault="00DF08E0" w:rsidP="00830665">
            <w:pPr>
              <w:widowControl w:val="0"/>
              <w:spacing w:line="240" w:lineRule="auto"/>
              <w:jc w:val="center"/>
              <w:rPr>
                <w:rFonts w:ascii="Times New Roman" w:eastAsia="Times New Roman" w:hAnsi="Times New Roman" w:cs="Times New Roman"/>
                <w:b/>
                <w:sz w:val="20"/>
                <w:szCs w:val="20"/>
              </w:rPr>
            </w:pPr>
            <w:r w:rsidRPr="00B05A5E">
              <w:rPr>
                <w:rFonts w:ascii="Times New Roman" w:eastAsia="Times New Roman" w:hAnsi="Times New Roman" w:cs="Times New Roman"/>
                <w:b/>
                <w:sz w:val="20"/>
                <w:szCs w:val="20"/>
              </w:rPr>
              <w:t>Medida</w:t>
            </w:r>
          </w:p>
        </w:tc>
        <w:tc>
          <w:tcPr>
            <w:tcW w:w="3544" w:type="dxa"/>
            <w:shd w:val="clear" w:color="auto" w:fill="auto"/>
            <w:tcMar>
              <w:top w:w="100" w:type="dxa"/>
              <w:left w:w="100" w:type="dxa"/>
              <w:bottom w:w="100" w:type="dxa"/>
              <w:right w:w="100" w:type="dxa"/>
            </w:tcMar>
            <w:vAlign w:val="center"/>
          </w:tcPr>
          <w:p w14:paraId="48BC4175" w14:textId="77777777" w:rsidR="00DF08E0" w:rsidRPr="00B05A5E" w:rsidRDefault="00DF08E0" w:rsidP="00830665">
            <w:pPr>
              <w:widowControl w:val="0"/>
              <w:spacing w:line="240" w:lineRule="auto"/>
              <w:jc w:val="center"/>
              <w:rPr>
                <w:rFonts w:ascii="Times New Roman" w:eastAsia="Times New Roman" w:hAnsi="Times New Roman" w:cs="Times New Roman"/>
                <w:b/>
                <w:sz w:val="20"/>
                <w:szCs w:val="20"/>
              </w:rPr>
            </w:pPr>
            <w:r w:rsidRPr="00B05A5E">
              <w:rPr>
                <w:rFonts w:ascii="Times New Roman" w:eastAsia="Times New Roman" w:hAnsi="Times New Roman" w:cs="Times New Roman"/>
                <w:b/>
                <w:sz w:val="20"/>
                <w:szCs w:val="20"/>
              </w:rPr>
              <w:t>Dados</w:t>
            </w:r>
          </w:p>
        </w:tc>
        <w:tc>
          <w:tcPr>
            <w:tcW w:w="2400" w:type="dxa"/>
            <w:shd w:val="clear" w:color="auto" w:fill="auto"/>
            <w:tcMar>
              <w:top w:w="100" w:type="dxa"/>
              <w:left w:w="100" w:type="dxa"/>
              <w:bottom w:w="100" w:type="dxa"/>
              <w:right w:w="100" w:type="dxa"/>
            </w:tcMar>
            <w:vAlign w:val="center"/>
          </w:tcPr>
          <w:p w14:paraId="79280BED" w14:textId="77777777" w:rsidR="00DF08E0" w:rsidRPr="00B05A5E" w:rsidRDefault="00DF08E0" w:rsidP="00830665">
            <w:pPr>
              <w:widowControl w:val="0"/>
              <w:spacing w:line="240" w:lineRule="auto"/>
              <w:jc w:val="center"/>
              <w:rPr>
                <w:rFonts w:ascii="Times New Roman" w:eastAsia="Times New Roman" w:hAnsi="Times New Roman" w:cs="Times New Roman"/>
                <w:b/>
                <w:sz w:val="20"/>
                <w:szCs w:val="20"/>
              </w:rPr>
            </w:pPr>
            <w:r w:rsidRPr="00B05A5E">
              <w:rPr>
                <w:rFonts w:ascii="Times New Roman" w:eastAsia="Times New Roman" w:hAnsi="Times New Roman" w:cs="Times New Roman"/>
                <w:b/>
                <w:sz w:val="20"/>
                <w:szCs w:val="20"/>
              </w:rPr>
              <w:t>Fonte</w:t>
            </w:r>
          </w:p>
        </w:tc>
      </w:tr>
      <w:tr w:rsidR="00D32082" w:rsidRPr="00B05A5E" w14:paraId="5D4EA803" w14:textId="77777777" w:rsidTr="003D6DB6">
        <w:tc>
          <w:tcPr>
            <w:tcW w:w="3109" w:type="dxa"/>
            <w:vMerge w:val="restart"/>
            <w:shd w:val="clear" w:color="auto" w:fill="auto"/>
            <w:tcMar>
              <w:top w:w="100" w:type="dxa"/>
              <w:left w:w="100" w:type="dxa"/>
              <w:bottom w:w="100" w:type="dxa"/>
              <w:right w:w="100" w:type="dxa"/>
            </w:tcMar>
            <w:vAlign w:val="center"/>
          </w:tcPr>
          <w:p w14:paraId="5ED60CEA" w14:textId="1F8E184C"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M25</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Proporção de utilização dos recursos do FNDE para compras da agricultura familiar para o PNAE</w:t>
            </w:r>
          </w:p>
        </w:tc>
        <w:tc>
          <w:tcPr>
            <w:tcW w:w="3544" w:type="dxa"/>
            <w:shd w:val="clear" w:color="auto" w:fill="auto"/>
            <w:tcMar>
              <w:top w:w="100" w:type="dxa"/>
              <w:left w:w="100" w:type="dxa"/>
              <w:bottom w:w="100" w:type="dxa"/>
              <w:right w:w="100" w:type="dxa"/>
            </w:tcMar>
            <w:vAlign w:val="center"/>
          </w:tcPr>
          <w:p w14:paraId="54BA58D4" w14:textId="1E213E0B"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D41</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Valor (R$) total repassado pelo FNDE e utilizado para compras da agricultura familiar para o PNAE, em 2017</w:t>
            </w:r>
          </w:p>
        </w:tc>
        <w:tc>
          <w:tcPr>
            <w:tcW w:w="2400" w:type="dxa"/>
            <w:shd w:val="clear" w:color="auto" w:fill="auto"/>
            <w:tcMar>
              <w:top w:w="100" w:type="dxa"/>
              <w:left w:w="100" w:type="dxa"/>
              <w:bottom w:w="100" w:type="dxa"/>
              <w:right w:w="100" w:type="dxa"/>
            </w:tcMar>
            <w:vAlign w:val="center"/>
          </w:tcPr>
          <w:p w14:paraId="0BEEA578" w14:textId="5BEACFA0" w:rsidR="00D32082" w:rsidRPr="00B05A5E" w:rsidRDefault="007B47D1"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Relatórios/MDA</w:t>
            </w:r>
          </w:p>
        </w:tc>
      </w:tr>
      <w:tr w:rsidR="00D32082" w:rsidRPr="00B05A5E" w14:paraId="69C56881" w14:textId="77777777" w:rsidTr="003D6DB6">
        <w:tc>
          <w:tcPr>
            <w:tcW w:w="3109" w:type="dxa"/>
            <w:vMerge/>
            <w:shd w:val="clear" w:color="auto" w:fill="auto"/>
            <w:tcMar>
              <w:top w:w="100" w:type="dxa"/>
              <w:left w:w="100" w:type="dxa"/>
              <w:bottom w:w="100" w:type="dxa"/>
              <w:right w:w="100" w:type="dxa"/>
            </w:tcMar>
            <w:vAlign w:val="center"/>
          </w:tcPr>
          <w:p w14:paraId="2D905681"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15535D6B" w14:textId="0867943B"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D42</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Valor (R$) total repassado pelo FNDE para o PNAE, em 2017</w:t>
            </w:r>
          </w:p>
        </w:tc>
        <w:tc>
          <w:tcPr>
            <w:tcW w:w="2400" w:type="dxa"/>
            <w:shd w:val="clear" w:color="auto" w:fill="auto"/>
            <w:tcMar>
              <w:top w:w="100" w:type="dxa"/>
              <w:left w:w="100" w:type="dxa"/>
              <w:bottom w:w="100" w:type="dxa"/>
              <w:right w:w="100" w:type="dxa"/>
            </w:tcMar>
            <w:vAlign w:val="center"/>
          </w:tcPr>
          <w:p w14:paraId="3A33A172" w14:textId="7DB749DB" w:rsidR="00D32082" w:rsidRPr="00B05A5E" w:rsidRDefault="00422556"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Dados Abertos/PNAE/MEC</w:t>
            </w:r>
          </w:p>
        </w:tc>
      </w:tr>
      <w:tr w:rsidR="00D32082" w:rsidRPr="00B05A5E" w14:paraId="5E45C650" w14:textId="77777777" w:rsidTr="003D6DB6">
        <w:tc>
          <w:tcPr>
            <w:tcW w:w="3109" w:type="dxa"/>
            <w:vMerge w:val="restart"/>
            <w:shd w:val="clear" w:color="auto" w:fill="auto"/>
            <w:tcMar>
              <w:top w:w="100" w:type="dxa"/>
              <w:left w:w="100" w:type="dxa"/>
              <w:bottom w:w="100" w:type="dxa"/>
              <w:right w:w="100" w:type="dxa"/>
            </w:tcMar>
            <w:vAlign w:val="center"/>
          </w:tcPr>
          <w:p w14:paraId="554711C0" w14:textId="247776E7"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M26</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Proporção de DAP com acesso ao PAA municipal em relação ao total de DAP</w:t>
            </w:r>
          </w:p>
        </w:tc>
        <w:tc>
          <w:tcPr>
            <w:tcW w:w="3544" w:type="dxa"/>
            <w:shd w:val="clear" w:color="auto" w:fill="auto"/>
            <w:tcMar>
              <w:top w:w="100" w:type="dxa"/>
              <w:left w:w="100" w:type="dxa"/>
              <w:bottom w:w="100" w:type="dxa"/>
              <w:right w:w="100" w:type="dxa"/>
            </w:tcMar>
            <w:vAlign w:val="center"/>
          </w:tcPr>
          <w:p w14:paraId="2280DA61" w14:textId="60783923"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D43</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DAP com acesso ao PAA municipal, em 2017</w:t>
            </w:r>
          </w:p>
        </w:tc>
        <w:tc>
          <w:tcPr>
            <w:tcW w:w="2400" w:type="dxa"/>
            <w:shd w:val="clear" w:color="auto" w:fill="auto"/>
            <w:tcMar>
              <w:top w:w="100" w:type="dxa"/>
              <w:left w:w="100" w:type="dxa"/>
              <w:bottom w:w="100" w:type="dxa"/>
              <w:right w:w="100" w:type="dxa"/>
            </w:tcMar>
            <w:vAlign w:val="center"/>
          </w:tcPr>
          <w:p w14:paraId="444676BB" w14:textId="5A2C2529" w:rsidR="00D32082" w:rsidRPr="00B05A5E" w:rsidRDefault="007B47D1"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Relatórios/MDA</w:t>
            </w:r>
          </w:p>
        </w:tc>
      </w:tr>
      <w:tr w:rsidR="00D32082" w:rsidRPr="00B05A5E" w14:paraId="45FECF69" w14:textId="77777777" w:rsidTr="003D6DB6">
        <w:tc>
          <w:tcPr>
            <w:tcW w:w="3109" w:type="dxa"/>
            <w:vMerge/>
            <w:shd w:val="clear" w:color="auto" w:fill="auto"/>
            <w:tcMar>
              <w:top w:w="100" w:type="dxa"/>
              <w:left w:w="100" w:type="dxa"/>
              <w:bottom w:w="100" w:type="dxa"/>
              <w:right w:w="100" w:type="dxa"/>
            </w:tcMar>
            <w:vAlign w:val="center"/>
          </w:tcPr>
          <w:p w14:paraId="35D5D7DC"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67C6E2DE" w14:textId="28BB86E1"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D44</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DAP, em 2017</w:t>
            </w:r>
          </w:p>
        </w:tc>
        <w:tc>
          <w:tcPr>
            <w:tcW w:w="2400" w:type="dxa"/>
            <w:shd w:val="clear" w:color="auto" w:fill="auto"/>
            <w:tcMar>
              <w:top w:w="100" w:type="dxa"/>
              <w:left w:w="100" w:type="dxa"/>
              <w:bottom w:w="100" w:type="dxa"/>
              <w:right w:w="100" w:type="dxa"/>
            </w:tcMar>
            <w:vAlign w:val="center"/>
          </w:tcPr>
          <w:p w14:paraId="53FA5795" w14:textId="6A9A6F48" w:rsidR="00D32082" w:rsidRPr="00B05A5E" w:rsidRDefault="007B47D1"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Relatórios/MDA</w:t>
            </w:r>
          </w:p>
        </w:tc>
      </w:tr>
      <w:tr w:rsidR="00D32082" w:rsidRPr="00B05A5E" w14:paraId="5D3A82E6" w14:textId="77777777" w:rsidTr="003D6DB6">
        <w:tc>
          <w:tcPr>
            <w:tcW w:w="3109" w:type="dxa"/>
            <w:vMerge w:val="restart"/>
            <w:shd w:val="clear" w:color="auto" w:fill="auto"/>
            <w:tcMar>
              <w:top w:w="100" w:type="dxa"/>
              <w:left w:w="100" w:type="dxa"/>
              <w:bottom w:w="100" w:type="dxa"/>
              <w:right w:w="100" w:type="dxa"/>
            </w:tcMar>
            <w:vAlign w:val="center"/>
          </w:tcPr>
          <w:p w14:paraId="5B67D8A4" w14:textId="491780F5"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M27</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Proporção de homens beneficiários da aposentadoria rural em relação ao total de agricultores com idade acima de 60 anos</w:t>
            </w:r>
          </w:p>
        </w:tc>
        <w:tc>
          <w:tcPr>
            <w:tcW w:w="3544" w:type="dxa"/>
            <w:shd w:val="clear" w:color="auto" w:fill="auto"/>
            <w:tcMar>
              <w:top w:w="100" w:type="dxa"/>
              <w:left w:w="100" w:type="dxa"/>
              <w:bottom w:w="100" w:type="dxa"/>
              <w:right w:w="100" w:type="dxa"/>
            </w:tcMar>
            <w:vAlign w:val="center"/>
          </w:tcPr>
          <w:p w14:paraId="39EF0231" w14:textId="3DEDA776" w:rsidR="00D32082" w:rsidRPr="00B05A5E" w:rsidRDefault="001E1720" w:rsidP="007B47D1">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D45</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homens beneficiários da aposentadoria rural, em 20</w:t>
            </w:r>
            <w:r w:rsidR="007B47D1" w:rsidRPr="00B05A5E">
              <w:rPr>
                <w:rFonts w:ascii="Times New Roman" w:eastAsia="Times New Roman" w:hAnsi="Times New Roman" w:cs="Times New Roman"/>
                <w:sz w:val="20"/>
                <w:szCs w:val="20"/>
              </w:rPr>
              <w:t>06</w:t>
            </w:r>
          </w:p>
        </w:tc>
        <w:tc>
          <w:tcPr>
            <w:tcW w:w="2400" w:type="dxa"/>
            <w:shd w:val="clear" w:color="auto" w:fill="auto"/>
            <w:tcMar>
              <w:top w:w="100" w:type="dxa"/>
              <w:left w:w="100" w:type="dxa"/>
              <w:bottom w:w="100" w:type="dxa"/>
              <w:right w:w="100" w:type="dxa"/>
            </w:tcMar>
            <w:vAlign w:val="center"/>
          </w:tcPr>
          <w:p w14:paraId="2133D9E2" w14:textId="613E2086" w:rsidR="00D32082" w:rsidRPr="00B05A5E" w:rsidRDefault="007B47D1"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Agropecuário/IBGE</w:t>
            </w:r>
          </w:p>
        </w:tc>
      </w:tr>
      <w:tr w:rsidR="00D32082" w:rsidRPr="00B05A5E" w14:paraId="02459B03" w14:textId="77777777" w:rsidTr="003D6DB6">
        <w:tc>
          <w:tcPr>
            <w:tcW w:w="3109" w:type="dxa"/>
            <w:vMerge/>
            <w:shd w:val="clear" w:color="auto" w:fill="auto"/>
            <w:tcMar>
              <w:top w:w="100" w:type="dxa"/>
              <w:left w:w="100" w:type="dxa"/>
              <w:bottom w:w="100" w:type="dxa"/>
              <w:right w:w="100" w:type="dxa"/>
            </w:tcMar>
            <w:vAlign w:val="center"/>
          </w:tcPr>
          <w:p w14:paraId="28BC9C8E"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66CEB5BF" w14:textId="67461308" w:rsidR="00D32082" w:rsidRPr="00B05A5E" w:rsidRDefault="001E1720" w:rsidP="007B47D1">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D46</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homens agricultores com idade igual ou superior a 60 anos, em 20</w:t>
            </w:r>
            <w:r w:rsidR="007B47D1" w:rsidRPr="00B05A5E">
              <w:rPr>
                <w:rFonts w:ascii="Times New Roman" w:eastAsia="Times New Roman" w:hAnsi="Times New Roman" w:cs="Times New Roman"/>
                <w:sz w:val="20"/>
                <w:szCs w:val="20"/>
              </w:rPr>
              <w:t>06</w:t>
            </w:r>
          </w:p>
        </w:tc>
        <w:tc>
          <w:tcPr>
            <w:tcW w:w="2400" w:type="dxa"/>
            <w:shd w:val="clear" w:color="auto" w:fill="auto"/>
            <w:tcMar>
              <w:top w:w="100" w:type="dxa"/>
              <w:left w:w="100" w:type="dxa"/>
              <w:bottom w:w="100" w:type="dxa"/>
              <w:right w:w="100" w:type="dxa"/>
            </w:tcMar>
            <w:vAlign w:val="center"/>
          </w:tcPr>
          <w:p w14:paraId="231F4923" w14:textId="27729989" w:rsidR="00D32082" w:rsidRPr="00B05A5E" w:rsidRDefault="007B47D1"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Agropecuário/IBGE</w:t>
            </w:r>
          </w:p>
        </w:tc>
      </w:tr>
      <w:tr w:rsidR="00D32082" w:rsidRPr="00B05A5E" w14:paraId="6863EF60" w14:textId="77777777" w:rsidTr="003D6DB6">
        <w:tc>
          <w:tcPr>
            <w:tcW w:w="3109" w:type="dxa"/>
            <w:vMerge w:val="restart"/>
            <w:shd w:val="clear" w:color="auto" w:fill="auto"/>
            <w:tcMar>
              <w:top w:w="100" w:type="dxa"/>
              <w:left w:w="100" w:type="dxa"/>
              <w:bottom w:w="100" w:type="dxa"/>
              <w:right w:w="100" w:type="dxa"/>
            </w:tcMar>
            <w:vAlign w:val="center"/>
          </w:tcPr>
          <w:p w14:paraId="435866A8" w14:textId="2C3AA6C5"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M28</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Proporção de mulheres beneficiárias da aposentadoria rural em relação ao total de agricultoras com idade acima de 55 anos</w:t>
            </w:r>
          </w:p>
        </w:tc>
        <w:tc>
          <w:tcPr>
            <w:tcW w:w="3544" w:type="dxa"/>
            <w:shd w:val="clear" w:color="auto" w:fill="auto"/>
            <w:tcMar>
              <w:top w:w="100" w:type="dxa"/>
              <w:left w:w="100" w:type="dxa"/>
              <w:bottom w:w="100" w:type="dxa"/>
              <w:right w:w="100" w:type="dxa"/>
            </w:tcMar>
            <w:vAlign w:val="center"/>
          </w:tcPr>
          <w:p w14:paraId="31670716" w14:textId="3C23198A" w:rsidR="00D32082" w:rsidRPr="00B05A5E" w:rsidRDefault="001E1720" w:rsidP="007B47D1">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D47</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mulheres beneficiárias da a</w:t>
            </w:r>
            <w:r w:rsidR="007B47D1" w:rsidRPr="00B05A5E">
              <w:rPr>
                <w:rFonts w:ascii="Times New Roman" w:eastAsia="Times New Roman" w:hAnsi="Times New Roman" w:cs="Times New Roman"/>
                <w:sz w:val="20"/>
                <w:szCs w:val="20"/>
              </w:rPr>
              <w:t>posentadoria rural, em 2006</w:t>
            </w:r>
          </w:p>
        </w:tc>
        <w:tc>
          <w:tcPr>
            <w:tcW w:w="2400" w:type="dxa"/>
            <w:shd w:val="clear" w:color="auto" w:fill="auto"/>
            <w:tcMar>
              <w:top w:w="100" w:type="dxa"/>
              <w:left w:w="100" w:type="dxa"/>
              <w:bottom w:w="100" w:type="dxa"/>
              <w:right w:w="100" w:type="dxa"/>
            </w:tcMar>
            <w:vAlign w:val="center"/>
          </w:tcPr>
          <w:p w14:paraId="5887AF7B" w14:textId="46774659" w:rsidR="00D32082" w:rsidRPr="00B05A5E" w:rsidRDefault="007B47D1"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Agropecuário/IBGE</w:t>
            </w:r>
          </w:p>
        </w:tc>
      </w:tr>
      <w:tr w:rsidR="00D32082" w:rsidRPr="00B05A5E" w14:paraId="276C61E2" w14:textId="77777777" w:rsidTr="003D6DB6">
        <w:tc>
          <w:tcPr>
            <w:tcW w:w="3109" w:type="dxa"/>
            <w:vMerge/>
            <w:shd w:val="clear" w:color="auto" w:fill="auto"/>
            <w:tcMar>
              <w:top w:w="100" w:type="dxa"/>
              <w:left w:w="100" w:type="dxa"/>
              <w:bottom w:w="100" w:type="dxa"/>
              <w:right w:w="100" w:type="dxa"/>
            </w:tcMar>
            <w:vAlign w:val="center"/>
          </w:tcPr>
          <w:p w14:paraId="5CE33314"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132B741D" w14:textId="09E8E3C9" w:rsidR="00D32082" w:rsidRPr="00B05A5E" w:rsidRDefault="001E1720" w:rsidP="007B47D1">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D48</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mulheres agricultoras com idade igual ou superior a 55 anos, em 2</w:t>
            </w:r>
            <w:r w:rsidR="007B47D1" w:rsidRPr="00B05A5E">
              <w:rPr>
                <w:rFonts w:ascii="Times New Roman" w:eastAsia="Times New Roman" w:hAnsi="Times New Roman" w:cs="Times New Roman"/>
                <w:sz w:val="20"/>
                <w:szCs w:val="20"/>
              </w:rPr>
              <w:t>006</w:t>
            </w:r>
          </w:p>
        </w:tc>
        <w:tc>
          <w:tcPr>
            <w:tcW w:w="2400" w:type="dxa"/>
            <w:shd w:val="clear" w:color="auto" w:fill="auto"/>
            <w:tcMar>
              <w:top w:w="100" w:type="dxa"/>
              <w:left w:w="100" w:type="dxa"/>
              <w:bottom w:w="100" w:type="dxa"/>
              <w:right w:w="100" w:type="dxa"/>
            </w:tcMar>
            <w:vAlign w:val="center"/>
          </w:tcPr>
          <w:p w14:paraId="05123AF4" w14:textId="68D2A43D" w:rsidR="00D32082" w:rsidRPr="00B05A5E" w:rsidRDefault="007B47D1"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Agropecuário/IBGE</w:t>
            </w:r>
          </w:p>
        </w:tc>
      </w:tr>
      <w:tr w:rsidR="00D32082" w:rsidRPr="00B05A5E" w14:paraId="19D0C420" w14:textId="77777777" w:rsidTr="003D6DB6">
        <w:tc>
          <w:tcPr>
            <w:tcW w:w="3109" w:type="dxa"/>
            <w:vMerge w:val="restart"/>
            <w:shd w:val="clear" w:color="auto" w:fill="auto"/>
            <w:tcMar>
              <w:top w:w="100" w:type="dxa"/>
              <w:left w:w="100" w:type="dxa"/>
              <w:bottom w:w="100" w:type="dxa"/>
              <w:right w:w="100" w:type="dxa"/>
            </w:tcMar>
            <w:vAlign w:val="center"/>
          </w:tcPr>
          <w:p w14:paraId="03F3DA45" w14:textId="4CFAA9D4"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M29</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Proporção de estabelecimentos agropecuários que utilizam agrotóxicos, em relação ao total de estabelecimentos agropecuários</w:t>
            </w:r>
          </w:p>
        </w:tc>
        <w:tc>
          <w:tcPr>
            <w:tcW w:w="3544" w:type="dxa"/>
            <w:shd w:val="clear" w:color="auto" w:fill="auto"/>
            <w:tcMar>
              <w:top w:w="100" w:type="dxa"/>
              <w:left w:w="100" w:type="dxa"/>
              <w:bottom w:w="100" w:type="dxa"/>
              <w:right w:w="100" w:type="dxa"/>
            </w:tcMar>
            <w:vAlign w:val="center"/>
          </w:tcPr>
          <w:p w14:paraId="3D094143" w14:textId="312B5191"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D49</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estabelecimentos agropecuários que utilizam agrotóxicos, em 2006</w:t>
            </w:r>
          </w:p>
        </w:tc>
        <w:tc>
          <w:tcPr>
            <w:tcW w:w="2400" w:type="dxa"/>
            <w:shd w:val="clear" w:color="auto" w:fill="auto"/>
            <w:tcMar>
              <w:top w:w="100" w:type="dxa"/>
              <w:left w:w="100" w:type="dxa"/>
              <w:bottom w:w="100" w:type="dxa"/>
              <w:right w:w="100" w:type="dxa"/>
            </w:tcMar>
            <w:vAlign w:val="center"/>
          </w:tcPr>
          <w:p w14:paraId="27198A06" w14:textId="16F3A71F" w:rsidR="00D32082" w:rsidRPr="00B05A5E" w:rsidRDefault="007B47D1"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Agropecuário/IBGE</w:t>
            </w:r>
          </w:p>
        </w:tc>
      </w:tr>
      <w:tr w:rsidR="00D32082" w:rsidRPr="00B05A5E" w14:paraId="2542EB4B" w14:textId="77777777" w:rsidTr="003D6DB6">
        <w:tc>
          <w:tcPr>
            <w:tcW w:w="3109" w:type="dxa"/>
            <w:vMerge/>
            <w:shd w:val="clear" w:color="auto" w:fill="auto"/>
            <w:tcMar>
              <w:top w:w="100" w:type="dxa"/>
              <w:left w:w="100" w:type="dxa"/>
              <w:bottom w:w="100" w:type="dxa"/>
              <w:right w:w="100" w:type="dxa"/>
            </w:tcMar>
            <w:vAlign w:val="center"/>
          </w:tcPr>
          <w:p w14:paraId="7900BF16"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2CAFA96D" w14:textId="1C446477"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D35</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estabelecimentos agropecuários, em 2006</w:t>
            </w:r>
          </w:p>
        </w:tc>
        <w:tc>
          <w:tcPr>
            <w:tcW w:w="2400" w:type="dxa"/>
            <w:shd w:val="clear" w:color="auto" w:fill="auto"/>
            <w:tcMar>
              <w:top w:w="100" w:type="dxa"/>
              <w:left w:w="100" w:type="dxa"/>
              <w:bottom w:w="100" w:type="dxa"/>
              <w:right w:w="100" w:type="dxa"/>
            </w:tcMar>
            <w:vAlign w:val="center"/>
          </w:tcPr>
          <w:p w14:paraId="6A038CF1" w14:textId="1C5F1520" w:rsidR="00D32082" w:rsidRPr="00B05A5E" w:rsidRDefault="007B47D1"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Agropecuário/IBGE</w:t>
            </w:r>
          </w:p>
        </w:tc>
      </w:tr>
      <w:tr w:rsidR="00D32082" w:rsidRPr="00B05A5E" w14:paraId="2FDC7E0D" w14:textId="77777777" w:rsidTr="003D6DB6">
        <w:tc>
          <w:tcPr>
            <w:tcW w:w="3109" w:type="dxa"/>
            <w:vMerge w:val="restart"/>
            <w:shd w:val="clear" w:color="auto" w:fill="auto"/>
            <w:tcMar>
              <w:top w:w="100" w:type="dxa"/>
              <w:left w:w="100" w:type="dxa"/>
              <w:bottom w:w="100" w:type="dxa"/>
              <w:right w:w="100" w:type="dxa"/>
            </w:tcMar>
            <w:vAlign w:val="center"/>
          </w:tcPr>
          <w:p w14:paraId="13496BC0" w14:textId="4BBBDD7B"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M30</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Proporção de estabelecimentos agropecuários com agricultura orgânica, em relação ao total de estabelecimentos agropecuários</w:t>
            </w:r>
          </w:p>
        </w:tc>
        <w:tc>
          <w:tcPr>
            <w:tcW w:w="3544" w:type="dxa"/>
            <w:shd w:val="clear" w:color="auto" w:fill="auto"/>
            <w:tcMar>
              <w:top w:w="100" w:type="dxa"/>
              <w:left w:w="100" w:type="dxa"/>
              <w:bottom w:w="100" w:type="dxa"/>
              <w:right w:w="100" w:type="dxa"/>
            </w:tcMar>
            <w:vAlign w:val="center"/>
          </w:tcPr>
          <w:p w14:paraId="02B74D84" w14:textId="28755538"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D50</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estabelecimentos agropecuários com agricultura orgânica, em 2006</w:t>
            </w:r>
          </w:p>
        </w:tc>
        <w:tc>
          <w:tcPr>
            <w:tcW w:w="2400" w:type="dxa"/>
            <w:shd w:val="clear" w:color="auto" w:fill="auto"/>
            <w:tcMar>
              <w:top w:w="100" w:type="dxa"/>
              <w:left w:w="100" w:type="dxa"/>
              <w:bottom w:w="100" w:type="dxa"/>
              <w:right w:w="100" w:type="dxa"/>
            </w:tcMar>
            <w:vAlign w:val="center"/>
          </w:tcPr>
          <w:p w14:paraId="4D256D3C" w14:textId="06BA1D55" w:rsidR="00D32082" w:rsidRPr="00B05A5E" w:rsidRDefault="007B47D1"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Agropecuário/IBGE</w:t>
            </w:r>
          </w:p>
        </w:tc>
      </w:tr>
      <w:tr w:rsidR="00D32082" w:rsidRPr="00B05A5E" w14:paraId="29789E13" w14:textId="77777777" w:rsidTr="003D6DB6">
        <w:tc>
          <w:tcPr>
            <w:tcW w:w="3109" w:type="dxa"/>
            <w:vMerge/>
            <w:shd w:val="clear" w:color="auto" w:fill="auto"/>
            <w:tcMar>
              <w:top w:w="100" w:type="dxa"/>
              <w:left w:w="100" w:type="dxa"/>
              <w:bottom w:w="100" w:type="dxa"/>
              <w:right w:w="100" w:type="dxa"/>
            </w:tcMar>
            <w:vAlign w:val="center"/>
          </w:tcPr>
          <w:p w14:paraId="38DC8EBE"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005CD696" w14:textId="67A3CDF6"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D35</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estabelecimentos agropecuários, em 2006</w:t>
            </w:r>
          </w:p>
        </w:tc>
        <w:tc>
          <w:tcPr>
            <w:tcW w:w="2400" w:type="dxa"/>
            <w:shd w:val="clear" w:color="auto" w:fill="auto"/>
            <w:tcMar>
              <w:top w:w="100" w:type="dxa"/>
              <w:left w:w="100" w:type="dxa"/>
              <w:bottom w:w="100" w:type="dxa"/>
              <w:right w:w="100" w:type="dxa"/>
            </w:tcMar>
            <w:vAlign w:val="center"/>
          </w:tcPr>
          <w:p w14:paraId="04A0D784" w14:textId="7278E2F9" w:rsidR="00D32082" w:rsidRPr="00B05A5E" w:rsidRDefault="007B47D1"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Agropecuário/IBGE</w:t>
            </w:r>
          </w:p>
        </w:tc>
      </w:tr>
      <w:tr w:rsidR="00D32082" w:rsidRPr="00B05A5E" w14:paraId="32DCA174" w14:textId="77777777" w:rsidTr="003D6DB6">
        <w:tc>
          <w:tcPr>
            <w:tcW w:w="3109" w:type="dxa"/>
            <w:vMerge w:val="restart"/>
            <w:shd w:val="clear" w:color="auto" w:fill="auto"/>
            <w:tcMar>
              <w:top w:w="100" w:type="dxa"/>
              <w:left w:w="100" w:type="dxa"/>
              <w:bottom w:w="100" w:type="dxa"/>
              <w:right w:w="100" w:type="dxa"/>
            </w:tcMar>
            <w:vAlign w:val="center"/>
          </w:tcPr>
          <w:p w14:paraId="13550CD1" w14:textId="21DDE96A"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M31</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Proporção da área ocupada por estabelecimentos agropecuários que utilizam agrotóxicos, em relação à área total de estabelecimentos agropecuários</w:t>
            </w:r>
          </w:p>
        </w:tc>
        <w:tc>
          <w:tcPr>
            <w:tcW w:w="3544" w:type="dxa"/>
            <w:shd w:val="clear" w:color="auto" w:fill="auto"/>
            <w:tcMar>
              <w:top w:w="100" w:type="dxa"/>
              <w:left w:w="100" w:type="dxa"/>
              <w:bottom w:w="100" w:type="dxa"/>
              <w:right w:w="100" w:type="dxa"/>
            </w:tcMar>
            <w:vAlign w:val="center"/>
          </w:tcPr>
          <w:p w14:paraId="40D96D47" w14:textId="78DC25B8"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D51</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Área (ha) ocupada por estabelecimentos agropecuários que utilizam agrotóxicos, em 2006</w:t>
            </w:r>
          </w:p>
        </w:tc>
        <w:tc>
          <w:tcPr>
            <w:tcW w:w="2400" w:type="dxa"/>
            <w:shd w:val="clear" w:color="auto" w:fill="auto"/>
            <w:tcMar>
              <w:top w:w="100" w:type="dxa"/>
              <w:left w:w="100" w:type="dxa"/>
              <w:bottom w:w="100" w:type="dxa"/>
              <w:right w:w="100" w:type="dxa"/>
            </w:tcMar>
            <w:vAlign w:val="center"/>
          </w:tcPr>
          <w:p w14:paraId="70421997" w14:textId="22A8723B" w:rsidR="00D32082" w:rsidRPr="00B05A5E" w:rsidRDefault="007B47D1"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Agropecuário/IBGE</w:t>
            </w:r>
          </w:p>
        </w:tc>
      </w:tr>
      <w:tr w:rsidR="00D32082" w:rsidRPr="00B05A5E" w14:paraId="065D9F79" w14:textId="77777777" w:rsidTr="003D6DB6">
        <w:tc>
          <w:tcPr>
            <w:tcW w:w="3109" w:type="dxa"/>
            <w:vMerge/>
            <w:shd w:val="clear" w:color="auto" w:fill="auto"/>
            <w:tcMar>
              <w:top w:w="100" w:type="dxa"/>
              <w:left w:w="100" w:type="dxa"/>
              <w:bottom w:w="100" w:type="dxa"/>
              <w:right w:w="100" w:type="dxa"/>
            </w:tcMar>
            <w:vAlign w:val="center"/>
          </w:tcPr>
          <w:p w14:paraId="552AB2AF"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6215D1B8" w14:textId="06BC670B"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D37</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Área (ha) ocupada por estabelecimentos agropecuários, em 2006</w:t>
            </w:r>
          </w:p>
        </w:tc>
        <w:tc>
          <w:tcPr>
            <w:tcW w:w="2400" w:type="dxa"/>
            <w:shd w:val="clear" w:color="auto" w:fill="auto"/>
            <w:tcMar>
              <w:top w:w="100" w:type="dxa"/>
              <w:left w:w="100" w:type="dxa"/>
              <w:bottom w:w="100" w:type="dxa"/>
              <w:right w:w="100" w:type="dxa"/>
            </w:tcMar>
            <w:vAlign w:val="center"/>
          </w:tcPr>
          <w:p w14:paraId="7A1B5A21" w14:textId="3332FA01" w:rsidR="00D32082" w:rsidRPr="00B05A5E" w:rsidRDefault="007B47D1"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Agropecuário/IBGE</w:t>
            </w:r>
          </w:p>
        </w:tc>
      </w:tr>
      <w:tr w:rsidR="00D32082" w:rsidRPr="00B05A5E" w14:paraId="14E21175" w14:textId="77777777" w:rsidTr="003D6DB6">
        <w:tc>
          <w:tcPr>
            <w:tcW w:w="3109" w:type="dxa"/>
            <w:vMerge w:val="restart"/>
            <w:shd w:val="clear" w:color="auto" w:fill="auto"/>
            <w:tcMar>
              <w:top w:w="100" w:type="dxa"/>
              <w:left w:w="100" w:type="dxa"/>
              <w:bottom w:w="100" w:type="dxa"/>
              <w:right w:w="100" w:type="dxa"/>
            </w:tcMar>
            <w:vAlign w:val="center"/>
          </w:tcPr>
          <w:p w14:paraId="50BBA59F" w14:textId="4AB15112"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M32</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Proporção da área ocupada por estabelecimentos agropecuários com agricultura orgânica, em relação à área total de estabelecimentos agropecuários</w:t>
            </w:r>
          </w:p>
        </w:tc>
        <w:tc>
          <w:tcPr>
            <w:tcW w:w="3544" w:type="dxa"/>
            <w:shd w:val="clear" w:color="auto" w:fill="auto"/>
            <w:tcMar>
              <w:top w:w="100" w:type="dxa"/>
              <w:left w:w="100" w:type="dxa"/>
              <w:bottom w:w="100" w:type="dxa"/>
              <w:right w:w="100" w:type="dxa"/>
            </w:tcMar>
            <w:vAlign w:val="center"/>
          </w:tcPr>
          <w:p w14:paraId="49CD953C" w14:textId="3A94BB2A"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D52</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Área (ha) ocupada por estabelecimentos agropecuários com agricultura orgânica, em 2006</w:t>
            </w:r>
          </w:p>
        </w:tc>
        <w:tc>
          <w:tcPr>
            <w:tcW w:w="2400" w:type="dxa"/>
            <w:shd w:val="clear" w:color="auto" w:fill="auto"/>
            <w:tcMar>
              <w:top w:w="100" w:type="dxa"/>
              <w:left w:w="100" w:type="dxa"/>
              <w:bottom w:w="100" w:type="dxa"/>
              <w:right w:w="100" w:type="dxa"/>
            </w:tcMar>
            <w:vAlign w:val="center"/>
          </w:tcPr>
          <w:p w14:paraId="6EE2FBC8" w14:textId="45ADD786" w:rsidR="00D32082" w:rsidRPr="00B05A5E" w:rsidRDefault="007B47D1"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Agropecuário/IBGE</w:t>
            </w:r>
          </w:p>
        </w:tc>
      </w:tr>
      <w:tr w:rsidR="00D32082" w:rsidRPr="00B05A5E" w14:paraId="76A4D20D" w14:textId="77777777" w:rsidTr="003D6DB6">
        <w:tc>
          <w:tcPr>
            <w:tcW w:w="3109" w:type="dxa"/>
            <w:vMerge/>
            <w:shd w:val="clear" w:color="auto" w:fill="auto"/>
            <w:tcMar>
              <w:top w:w="100" w:type="dxa"/>
              <w:left w:w="100" w:type="dxa"/>
              <w:bottom w:w="100" w:type="dxa"/>
              <w:right w:w="100" w:type="dxa"/>
            </w:tcMar>
            <w:vAlign w:val="center"/>
          </w:tcPr>
          <w:p w14:paraId="3FC47B43"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6FB9974C" w14:textId="1684A0DB"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D37</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Área (ha) ocupada por estabelecimentos agropecuários, em 2006</w:t>
            </w:r>
          </w:p>
        </w:tc>
        <w:tc>
          <w:tcPr>
            <w:tcW w:w="2400" w:type="dxa"/>
            <w:shd w:val="clear" w:color="auto" w:fill="auto"/>
            <w:tcMar>
              <w:top w:w="100" w:type="dxa"/>
              <w:left w:w="100" w:type="dxa"/>
              <w:bottom w:w="100" w:type="dxa"/>
              <w:right w:w="100" w:type="dxa"/>
            </w:tcMar>
            <w:vAlign w:val="center"/>
          </w:tcPr>
          <w:p w14:paraId="3DEE3645" w14:textId="3931FD62" w:rsidR="00D32082" w:rsidRPr="00B05A5E" w:rsidRDefault="007B47D1"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Agropecuário/IBGE</w:t>
            </w:r>
          </w:p>
        </w:tc>
      </w:tr>
    </w:tbl>
    <w:p w14:paraId="4AF0E102" w14:textId="77777777" w:rsidR="00B05A5E" w:rsidRDefault="00B05A5E">
      <w:pPr>
        <w:rPr>
          <w:rFonts w:ascii="Times New Roman" w:hAnsi="Times New Roman" w:cs="Times New Roman"/>
          <w:b/>
          <w:iCs/>
          <w:color w:val="000000" w:themeColor="text1"/>
          <w:sz w:val="24"/>
          <w:szCs w:val="24"/>
        </w:rPr>
      </w:pPr>
      <w:r>
        <w:rPr>
          <w:rFonts w:ascii="Times New Roman" w:hAnsi="Times New Roman" w:cs="Times New Roman"/>
          <w:b/>
          <w:i/>
          <w:color w:val="000000" w:themeColor="text1"/>
          <w:sz w:val="24"/>
          <w:szCs w:val="24"/>
        </w:rPr>
        <w:br w:type="page"/>
      </w:r>
    </w:p>
    <w:p w14:paraId="33145A20" w14:textId="786B6439" w:rsidR="00DF08E0" w:rsidRDefault="00DF08E0" w:rsidP="00DF08E0">
      <w:pPr>
        <w:pStyle w:val="Legenda"/>
        <w:spacing w:after="0" w:line="360" w:lineRule="auto"/>
        <w:jc w:val="both"/>
        <w:rPr>
          <w:rFonts w:ascii="Times New Roman" w:hAnsi="Times New Roman" w:cs="Times New Roman"/>
          <w:i w:val="0"/>
          <w:color w:val="000000" w:themeColor="text1"/>
          <w:sz w:val="24"/>
          <w:szCs w:val="24"/>
        </w:rPr>
      </w:pPr>
      <w:r w:rsidRPr="00DF08E0">
        <w:rPr>
          <w:rFonts w:ascii="Times New Roman" w:hAnsi="Times New Roman" w:cs="Times New Roman"/>
          <w:b/>
          <w:i w:val="0"/>
          <w:color w:val="000000" w:themeColor="text1"/>
          <w:sz w:val="24"/>
          <w:szCs w:val="24"/>
        </w:rPr>
        <w:lastRenderedPageBreak/>
        <w:t>Quadro 4 -</w:t>
      </w:r>
      <w:r>
        <w:rPr>
          <w:rFonts w:ascii="Times New Roman" w:hAnsi="Times New Roman" w:cs="Times New Roman"/>
          <w:i w:val="0"/>
          <w:color w:val="000000" w:themeColor="text1"/>
          <w:sz w:val="24"/>
          <w:szCs w:val="24"/>
        </w:rPr>
        <w:t xml:space="preserve"> </w:t>
      </w:r>
      <w:r w:rsidRPr="00F055DF">
        <w:rPr>
          <w:rFonts w:ascii="Times New Roman" w:hAnsi="Times New Roman" w:cs="Times New Roman"/>
          <w:i w:val="0"/>
          <w:color w:val="000000" w:themeColor="text1"/>
          <w:sz w:val="24"/>
          <w:szCs w:val="24"/>
        </w:rPr>
        <w:t>Detalhamentos dos dados e fontes de informação.</w:t>
      </w:r>
    </w:p>
    <w:p w14:paraId="2ED25751" w14:textId="77777777" w:rsidR="00DF08E0" w:rsidRPr="00140E7D" w:rsidRDefault="00DF08E0" w:rsidP="00DF08E0">
      <w:pPr>
        <w:spacing w:line="360" w:lineRule="auto"/>
        <w:jc w:val="right"/>
        <w:rPr>
          <w:rFonts w:ascii="Times New Roman" w:hAnsi="Times New Roman" w:cs="Times New Roman"/>
          <w:sz w:val="20"/>
          <w:szCs w:val="20"/>
        </w:rPr>
      </w:pPr>
      <w:r w:rsidRPr="00140E7D">
        <w:rPr>
          <w:rFonts w:ascii="Times New Roman" w:hAnsi="Times New Roman" w:cs="Times New Roman"/>
          <w:sz w:val="20"/>
          <w:szCs w:val="20"/>
        </w:rPr>
        <w:t>(Continua</w:t>
      </w:r>
      <w:r>
        <w:rPr>
          <w:rFonts w:ascii="Times New Roman" w:hAnsi="Times New Roman" w:cs="Times New Roman"/>
          <w:sz w:val="20"/>
          <w:szCs w:val="20"/>
        </w:rPr>
        <w:t>ção</w:t>
      </w:r>
      <w:r w:rsidRPr="00140E7D">
        <w:rPr>
          <w:rFonts w:ascii="Times New Roman" w:hAnsi="Times New Roman" w:cs="Times New Roman"/>
          <w:sz w:val="20"/>
          <w:szCs w:val="20"/>
        </w:rPr>
        <w:t>)</w:t>
      </w:r>
    </w:p>
    <w:tbl>
      <w:tblPr>
        <w:tblStyle w:val="a1"/>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9"/>
        <w:gridCol w:w="3543"/>
        <w:gridCol w:w="2399"/>
      </w:tblGrid>
      <w:tr w:rsidR="00DF08E0" w:rsidRPr="00B05A5E" w14:paraId="405CE91D" w14:textId="77777777" w:rsidTr="00830665">
        <w:tc>
          <w:tcPr>
            <w:tcW w:w="3109" w:type="dxa"/>
            <w:shd w:val="clear" w:color="auto" w:fill="auto"/>
            <w:tcMar>
              <w:top w:w="100" w:type="dxa"/>
              <w:left w:w="100" w:type="dxa"/>
              <w:bottom w:w="100" w:type="dxa"/>
              <w:right w:w="100" w:type="dxa"/>
            </w:tcMar>
            <w:vAlign w:val="center"/>
          </w:tcPr>
          <w:p w14:paraId="566C8229" w14:textId="77777777" w:rsidR="00DF08E0" w:rsidRPr="00B05A5E" w:rsidRDefault="00DF08E0" w:rsidP="00830665">
            <w:pPr>
              <w:widowControl w:val="0"/>
              <w:spacing w:line="240" w:lineRule="auto"/>
              <w:jc w:val="center"/>
              <w:rPr>
                <w:rFonts w:ascii="Times New Roman" w:eastAsia="Times New Roman" w:hAnsi="Times New Roman" w:cs="Times New Roman"/>
                <w:b/>
                <w:sz w:val="20"/>
                <w:szCs w:val="20"/>
              </w:rPr>
            </w:pPr>
            <w:r w:rsidRPr="00B05A5E">
              <w:rPr>
                <w:rFonts w:ascii="Times New Roman" w:eastAsia="Times New Roman" w:hAnsi="Times New Roman" w:cs="Times New Roman"/>
                <w:b/>
                <w:sz w:val="20"/>
                <w:szCs w:val="20"/>
              </w:rPr>
              <w:t>Medida</w:t>
            </w:r>
          </w:p>
        </w:tc>
        <w:tc>
          <w:tcPr>
            <w:tcW w:w="3544" w:type="dxa"/>
            <w:shd w:val="clear" w:color="auto" w:fill="auto"/>
            <w:tcMar>
              <w:top w:w="100" w:type="dxa"/>
              <w:left w:w="100" w:type="dxa"/>
              <w:bottom w:w="100" w:type="dxa"/>
              <w:right w:w="100" w:type="dxa"/>
            </w:tcMar>
            <w:vAlign w:val="center"/>
          </w:tcPr>
          <w:p w14:paraId="1BCA4087" w14:textId="77777777" w:rsidR="00DF08E0" w:rsidRPr="00B05A5E" w:rsidRDefault="00DF08E0" w:rsidP="00830665">
            <w:pPr>
              <w:widowControl w:val="0"/>
              <w:spacing w:line="240" w:lineRule="auto"/>
              <w:jc w:val="center"/>
              <w:rPr>
                <w:rFonts w:ascii="Times New Roman" w:eastAsia="Times New Roman" w:hAnsi="Times New Roman" w:cs="Times New Roman"/>
                <w:b/>
                <w:sz w:val="20"/>
                <w:szCs w:val="20"/>
              </w:rPr>
            </w:pPr>
            <w:r w:rsidRPr="00B05A5E">
              <w:rPr>
                <w:rFonts w:ascii="Times New Roman" w:eastAsia="Times New Roman" w:hAnsi="Times New Roman" w:cs="Times New Roman"/>
                <w:b/>
                <w:sz w:val="20"/>
                <w:szCs w:val="20"/>
              </w:rPr>
              <w:t>Dados</w:t>
            </w:r>
          </w:p>
        </w:tc>
        <w:tc>
          <w:tcPr>
            <w:tcW w:w="2400" w:type="dxa"/>
            <w:shd w:val="clear" w:color="auto" w:fill="auto"/>
            <w:tcMar>
              <w:top w:w="100" w:type="dxa"/>
              <w:left w:w="100" w:type="dxa"/>
              <w:bottom w:w="100" w:type="dxa"/>
              <w:right w:w="100" w:type="dxa"/>
            </w:tcMar>
            <w:vAlign w:val="center"/>
          </w:tcPr>
          <w:p w14:paraId="391A4885" w14:textId="77777777" w:rsidR="00DF08E0" w:rsidRPr="00B05A5E" w:rsidRDefault="00DF08E0" w:rsidP="00830665">
            <w:pPr>
              <w:widowControl w:val="0"/>
              <w:spacing w:line="240" w:lineRule="auto"/>
              <w:jc w:val="center"/>
              <w:rPr>
                <w:rFonts w:ascii="Times New Roman" w:eastAsia="Times New Roman" w:hAnsi="Times New Roman" w:cs="Times New Roman"/>
                <w:b/>
                <w:sz w:val="20"/>
                <w:szCs w:val="20"/>
              </w:rPr>
            </w:pPr>
            <w:r w:rsidRPr="00B05A5E">
              <w:rPr>
                <w:rFonts w:ascii="Times New Roman" w:eastAsia="Times New Roman" w:hAnsi="Times New Roman" w:cs="Times New Roman"/>
                <w:b/>
                <w:sz w:val="20"/>
                <w:szCs w:val="20"/>
              </w:rPr>
              <w:t>Fonte</w:t>
            </w:r>
          </w:p>
        </w:tc>
      </w:tr>
      <w:tr w:rsidR="00D32082" w:rsidRPr="00B05A5E" w14:paraId="7383E799" w14:textId="77777777" w:rsidTr="003D6DB6">
        <w:tc>
          <w:tcPr>
            <w:tcW w:w="3109" w:type="dxa"/>
            <w:shd w:val="clear" w:color="auto" w:fill="auto"/>
            <w:tcMar>
              <w:top w:w="100" w:type="dxa"/>
              <w:left w:w="100" w:type="dxa"/>
              <w:bottom w:w="100" w:type="dxa"/>
              <w:right w:w="100" w:type="dxa"/>
            </w:tcMar>
            <w:vAlign w:val="center"/>
          </w:tcPr>
          <w:p w14:paraId="2C1B2686" w14:textId="382932D1"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M33</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Existência de ações de EAN executadas pelo município através do PNAE</w:t>
            </w:r>
          </w:p>
        </w:tc>
        <w:tc>
          <w:tcPr>
            <w:tcW w:w="3544" w:type="dxa"/>
            <w:shd w:val="clear" w:color="auto" w:fill="auto"/>
            <w:tcMar>
              <w:top w:w="100" w:type="dxa"/>
              <w:left w:w="100" w:type="dxa"/>
              <w:bottom w:w="100" w:type="dxa"/>
              <w:right w:w="100" w:type="dxa"/>
            </w:tcMar>
            <w:vAlign w:val="center"/>
          </w:tcPr>
          <w:p w14:paraId="28A1A871" w14:textId="57DD1D41"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D53</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Existência de ações de EAN nas escolas da rede municipal, em 2017 (Sim=1; Não=0)</w:t>
            </w:r>
          </w:p>
        </w:tc>
        <w:tc>
          <w:tcPr>
            <w:tcW w:w="2400" w:type="dxa"/>
            <w:shd w:val="clear" w:color="auto" w:fill="auto"/>
            <w:tcMar>
              <w:top w:w="100" w:type="dxa"/>
              <w:left w:w="100" w:type="dxa"/>
              <w:bottom w:w="100" w:type="dxa"/>
              <w:right w:w="100" w:type="dxa"/>
            </w:tcMar>
            <w:vAlign w:val="center"/>
          </w:tcPr>
          <w:p w14:paraId="5CC7AEA5" w14:textId="7B994F31" w:rsidR="00D32082" w:rsidRPr="00B05A5E" w:rsidRDefault="00422556"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Dados Abertos/PNAE/MEC</w:t>
            </w:r>
          </w:p>
        </w:tc>
      </w:tr>
      <w:tr w:rsidR="00D32082" w:rsidRPr="00B05A5E" w14:paraId="202A57D7" w14:textId="77777777" w:rsidTr="003D6DB6">
        <w:tc>
          <w:tcPr>
            <w:tcW w:w="3109" w:type="dxa"/>
            <w:shd w:val="clear" w:color="auto" w:fill="auto"/>
            <w:tcMar>
              <w:top w:w="100" w:type="dxa"/>
              <w:left w:w="100" w:type="dxa"/>
              <w:bottom w:w="100" w:type="dxa"/>
              <w:right w:w="100" w:type="dxa"/>
            </w:tcMar>
            <w:vAlign w:val="center"/>
          </w:tcPr>
          <w:p w14:paraId="2658DBDC" w14:textId="2D4B7696"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M34</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Adesão do município ao Programa Saúde na Escola</w:t>
            </w:r>
          </w:p>
        </w:tc>
        <w:tc>
          <w:tcPr>
            <w:tcW w:w="3544" w:type="dxa"/>
            <w:shd w:val="clear" w:color="auto" w:fill="auto"/>
            <w:tcMar>
              <w:top w:w="100" w:type="dxa"/>
              <w:left w:w="100" w:type="dxa"/>
              <w:bottom w:w="100" w:type="dxa"/>
              <w:right w:w="100" w:type="dxa"/>
            </w:tcMar>
            <w:vAlign w:val="center"/>
          </w:tcPr>
          <w:p w14:paraId="39F74364" w14:textId="041B4BB2"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D54</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Adesão ao Programa Saúde na Escola, em 2017 (Sim=1; Não=0)</w:t>
            </w:r>
          </w:p>
        </w:tc>
        <w:tc>
          <w:tcPr>
            <w:tcW w:w="2400" w:type="dxa"/>
            <w:shd w:val="clear" w:color="auto" w:fill="auto"/>
            <w:tcMar>
              <w:top w:w="100" w:type="dxa"/>
              <w:left w:w="100" w:type="dxa"/>
              <w:bottom w:w="100" w:type="dxa"/>
              <w:right w:w="100" w:type="dxa"/>
            </w:tcMar>
            <w:vAlign w:val="center"/>
          </w:tcPr>
          <w:p w14:paraId="5DE11D35" w14:textId="0B638798" w:rsidR="00D32082" w:rsidRPr="00B05A5E" w:rsidRDefault="007B47D1"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Painel PSE/DAB/MS</w:t>
            </w:r>
          </w:p>
        </w:tc>
      </w:tr>
      <w:tr w:rsidR="00D32082" w:rsidRPr="00B05A5E" w14:paraId="0522AEBF" w14:textId="77777777" w:rsidTr="003D6DB6">
        <w:tc>
          <w:tcPr>
            <w:tcW w:w="3109" w:type="dxa"/>
            <w:vMerge w:val="restart"/>
            <w:shd w:val="clear" w:color="auto" w:fill="auto"/>
            <w:tcMar>
              <w:top w:w="100" w:type="dxa"/>
              <w:left w:w="100" w:type="dxa"/>
              <w:bottom w:w="100" w:type="dxa"/>
              <w:right w:w="100" w:type="dxa"/>
            </w:tcMar>
            <w:vAlign w:val="center"/>
          </w:tcPr>
          <w:p w14:paraId="1378A7ED" w14:textId="24C64141"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M35</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Proporção entre o número de crianças matriculadas no ensino fundamental, em relação ao total de pessoas com idade entre 5 e 14 anos</w:t>
            </w:r>
          </w:p>
        </w:tc>
        <w:tc>
          <w:tcPr>
            <w:tcW w:w="3544" w:type="dxa"/>
            <w:shd w:val="clear" w:color="auto" w:fill="auto"/>
            <w:tcMar>
              <w:top w:w="100" w:type="dxa"/>
              <w:left w:w="100" w:type="dxa"/>
              <w:bottom w:w="100" w:type="dxa"/>
              <w:right w:w="100" w:type="dxa"/>
            </w:tcMar>
            <w:vAlign w:val="center"/>
          </w:tcPr>
          <w:p w14:paraId="16CEFA41" w14:textId="04E54B8C"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D55</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crianças matriculadas no ensino fundamental, em 2010</w:t>
            </w:r>
          </w:p>
        </w:tc>
        <w:tc>
          <w:tcPr>
            <w:tcW w:w="2400" w:type="dxa"/>
            <w:shd w:val="clear" w:color="auto" w:fill="auto"/>
            <w:tcMar>
              <w:top w:w="100" w:type="dxa"/>
              <w:left w:w="100" w:type="dxa"/>
              <w:bottom w:w="100" w:type="dxa"/>
              <w:right w:w="100" w:type="dxa"/>
            </w:tcMar>
            <w:vAlign w:val="center"/>
          </w:tcPr>
          <w:p w14:paraId="1D634A36" w14:textId="1CC4CEC5" w:rsidR="00D32082" w:rsidRPr="00B05A5E" w:rsidRDefault="00913B63"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Demográfico/IBGE</w:t>
            </w:r>
          </w:p>
        </w:tc>
      </w:tr>
      <w:tr w:rsidR="00D32082" w:rsidRPr="00B05A5E" w14:paraId="461AC969" w14:textId="77777777" w:rsidTr="003D6DB6">
        <w:tc>
          <w:tcPr>
            <w:tcW w:w="3109" w:type="dxa"/>
            <w:vMerge/>
            <w:shd w:val="clear" w:color="auto" w:fill="auto"/>
            <w:tcMar>
              <w:top w:w="100" w:type="dxa"/>
              <w:left w:w="100" w:type="dxa"/>
              <w:bottom w:w="100" w:type="dxa"/>
              <w:right w:w="100" w:type="dxa"/>
            </w:tcMar>
            <w:vAlign w:val="center"/>
          </w:tcPr>
          <w:p w14:paraId="1E96808C"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0ECE4651" w14:textId="0B5190C3"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D56</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pessoas com idade igual ou superior a 5 anos e igual ou inferior a 14 anos, em 2010</w:t>
            </w:r>
          </w:p>
        </w:tc>
        <w:tc>
          <w:tcPr>
            <w:tcW w:w="2400" w:type="dxa"/>
            <w:shd w:val="clear" w:color="auto" w:fill="auto"/>
            <w:tcMar>
              <w:top w:w="100" w:type="dxa"/>
              <w:left w:w="100" w:type="dxa"/>
              <w:bottom w:w="100" w:type="dxa"/>
              <w:right w:w="100" w:type="dxa"/>
            </w:tcMar>
            <w:vAlign w:val="center"/>
          </w:tcPr>
          <w:p w14:paraId="1A6C4188" w14:textId="453D2E96" w:rsidR="00D32082" w:rsidRPr="00B05A5E" w:rsidRDefault="00913B63"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Demográfico/IBGE</w:t>
            </w:r>
          </w:p>
        </w:tc>
      </w:tr>
      <w:tr w:rsidR="00D32082" w:rsidRPr="00B05A5E" w14:paraId="1839A039" w14:textId="77777777" w:rsidTr="003D6DB6">
        <w:tc>
          <w:tcPr>
            <w:tcW w:w="3109" w:type="dxa"/>
            <w:vMerge w:val="restart"/>
            <w:shd w:val="clear" w:color="auto" w:fill="auto"/>
            <w:tcMar>
              <w:top w:w="100" w:type="dxa"/>
              <w:left w:w="100" w:type="dxa"/>
              <w:bottom w:w="100" w:type="dxa"/>
              <w:right w:w="100" w:type="dxa"/>
            </w:tcMar>
            <w:vAlign w:val="center"/>
          </w:tcPr>
          <w:p w14:paraId="0CAD942B" w14:textId="3EBB29D2"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M36</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Taxa de analfabetismo de pessoas acima de 15 anos</w:t>
            </w:r>
          </w:p>
        </w:tc>
        <w:tc>
          <w:tcPr>
            <w:tcW w:w="3544" w:type="dxa"/>
            <w:shd w:val="clear" w:color="auto" w:fill="auto"/>
            <w:tcMar>
              <w:top w:w="100" w:type="dxa"/>
              <w:left w:w="100" w:type="dxa"/>
              <w:bottom w:w="100" w:type="dxa"/>
              <w:right w:w="100" w:type="dxa"/>
            </w:tcMar>
            <w:vAlign w:val="center"/>
          </w:tcPr>
          <w:p w14:paraId="7A19F2FC" w14:textId="119015AF"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D57</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pessoas analfabetas com idade igual ou superior a 15 anos, em 2010</w:t>
            </w:r>
          </w:p>
        </w:tc>
        <w:tc>
          <w:tcPr>
            <w:tcW w:w="2400" w:type="dxa"/>
            <w:shd w:val="clear" w:color="auto" w:fill="auto"/>
            <w:tcMar>
              <w:top w:w="100" w:type="dxa"/>
              <w:left w:w="100" w:type="dxa"/>
              <w:bottom w:w="100" w:type="dxa"/>
              <w:right w:w="100" w:type="dxa"/>
            </w:tcMar>
            <w:vAlign w:val="center"/>
          </w:tcPr>
          <w:p w14:paraId="508BA4AF" w14:textId="57311438" w:rsidR="00D32082" w:rsidRPr="00B05A5E" w:rsidRDefault="00913B63"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Demográfico/IBGE</w:t>
            </w:r>
          </w:p>
        </w:tc>
      </w:tr>
      <w:tr w:rsidR="00D32082" w:rsidRPr="00B05A5E" w14:paraId="2FB3BEAF" w14:textId="77777777" w:rsidTr="003D6DB6">
        <w:tc>
          <w:tcPr>
            <w:tcW w:w="3109" w:type="dxa"/>
            <w:vMerge/>
            <w:shd w:val="clear" w:color="auto" w:fill="auto"/>
            <w:tcMar>
              <w:top w:w="100" w:type="dxa"/>
              <w:left w:w="100" w:type="dxa"/>
              <w:bottom w:w="100" w:type="dxa"/>
              <w:right w:w="100" w:type="dxa"/>
            </w:tcMar>
            <w:vAlign w:val="center"/>
          </w:tcPr>
          <w:p w14:paraId="75C46B98"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0B608B9A" w14:textId="14A35328"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D58</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pessoas com idade igual ou superior a 15 anos, em 2010</w:t>
            </w:r>
          </w:p>
        </w:tc>
        <w:tc>
          <w:tcPr>
            <w:tcW w:w="2400" w:type="dxa"/>
            <w:shd w:val="clear" w:color="auto" w:fill="auto"/>
            <w:tcMar>
              <w:top w:w="100" w:type="dxa"/>
              <w:left w:w="100" w:type="dxa"/>
              <w:bottom w:w="100" w:type="dxa"/>
              <w:right w:w="100" w:type="dxa"/>
            </w:tcMar>
            <w:vAlign w:val="center"/>
          </w:tcPr>
          <w:p w14:paraId="11D83D48" w14:textId="10E19F7C" w:rsidR="00D32082" w:rsidRPr="00B05A5E" w:rsidRDefault="00913B63"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Demográfico/IBGE</w:t>
            </w:r>
          </w:p>
        </w:tc>
      </w:tr>
      <w:tr w:rsidR="00D32082" w:rsidRPr="00B05A5E" w14:paraId="7EF89466" w14:textId="77777777" w:rsidTr="003D6DB6">
        <w:tc>
          <w:tcPr>
            <w:tcW w:w="3109" w:type="dxa"/>
            <w:vMerge w:val="restart"/>
            <w:shd w:val="clear" w:color="auto" w:fill="auto"/>
            <w:tcMar>
              <w:top w:w="100" w:type="dxa"/>
              <w:left w:w="100" w:type="dxa"/>
              <w:bottom w:w="100" w:type="dxa"/>
              <w:right w:w="100" w:type="dxa"/>
            </w:tcMar>
            <w:vAlign w:val="center"/>
          </w:tcPr>
          <w:p w14:paraId="1DA71D03" w14:textId="6C9EB535"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M37</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Proporção de crianças menores de 5 anos com baixo peso ou muito baixo peso por idade, em relação ao total de crianças menores de 5 anos pesadas</w:t>
            </w:r>
          </w:p>
        </w:tc>
        <w:tc>
          <w:tcPr>
            <w:tcW w:w="3544" w:type="dxa"/>
            <w:shd w:val="clear" w:color="auto" w:fill="auto"/>
            <w:tcMar>
              <w:top w:w="100" w:type="dxa"/>
              <w:left w:w="100" w:type="dxa"/>
              <w:bottom w:w="100" w:type="dxa"/>
              <w:right w:w="100" w:type="dxa"/>
            </w:tcMar>
            <w:vAlign w:val="center"/>
          </w:tcPr>
          <w:p w14:paraId="2F10C2F9" w14:textId="09D1A5E1"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D59</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crianças com idade inferior a 5 anos e com muito baixo peso, em 2017</w:t>
            </w:r>
          </w:p>
        </w:tc>
        <w:tc>
          <w:tcPr>
            <w:tcW w:w="2400" w:type="dxa"/>
            <w:shd w:val="clear" w:color="auto" w:fill="auto"/>
            <w:tcMar>
              <w:top w:w="100" w:type="dxa"/>
              <w:left w:w="100" w:type="dxa"/>
              <w:bottom w:w="100" w:type="dxa"/>
              <w:right w:w="100" w:type="dxa"/>
            </w:tcMar>
            <w:vAlign w:val="center"/>
          </w:tcPr>
          <w:p w14:paraId="31149DDA" w14:textId="7A0F094B" w:rsidR="00D32082" w:rsidRPr="00B05A5E" w:rsidRDefault="005626F0"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SISVAN</w:t>
            </w:r>
          </w:p>
        </w:tc>
      </w:tr>
      <w:tr w:rsidR="00D32082" w:rsidRPr="00B05A5E" w14:paraId="09B3CF4E" w14:textId="77777777" w:rsidTr="003D6DB6">
        <w:tc>
          <w:tcPr>
            <w:tcW w:w="3109" w:type="dxa"/>
            <w:vMerge/>
            <w:shd w:val="clear" w:color="auto" w:fill="auto"/>
            <w:tcMar>
              <w:top w:w="100" w:type="dxa"/>
              <w:left w:w="100" w:type="dxa"/>
              <w:bottom w:w="100" w:type="dxa"/>
              <w:right w:w="100" w:type="dxa"/>
            </w:tcMar>
            <w:vAlign w:val="center"/>
          </w:tcPr>
          <w:p w14:paraId="216215F3"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4AF0DFB9" w14:textId="76D2150E"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D60</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crianças com idade inferior a 5 anos e com baixo peso, em 2017</w:t>
            </w:r>
          </w:p>
        </w:tc>
        <w:tc>
          <w:tcPr>
            <w:tcW w:w="2400" w:type="dxa"/>
            <w:shd w:val="clear" w:color="auto" w:fill="auto"/>
            <w:tcMar>
              <w:top w:w="100" w:type="dxa"/>
              <w:left w:w="100" w:type="dxa"/>
              <w:bottom w:w="100" w:type="dxa"/>
              <w:right w:w="100" w:type="dxa"/>
            </w:tcMar>
            <w:vAlign w:val="center"/>
          </w:tcPr>
          <w:p w14:paraId="15C38AE2" w14:textId="6C441879" w:rsidR="00D32082" w:rsidRPr="00B05A5E" w:rsidRDefault="005626F0"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SISVAN</w:t>
            </w:r>
          </w:p>
        </w:tc>
      </w:tr>
      <w:tr w:rsidR="00D32082" w:rsidRPr="00B05A5E" w14:paraId="0A41BD0F" w14:textId="77777777" w:rsidTr="003D6DB6">
        <w:tc>
          <w:tcPr>
            <w:tcW w:w="3109" w:type="dxa"/>
            <w:vMerge/>
            <w:shd w:val="clear" w:color="auto" w:fill="auto"/>
            <w:tcMar>
              <w:top w:w="100" w:type="dxa"/>
              <w:left w:w="100" w:type="dxa"/>
              <w:bottom w:w="100" w:type="dxa"/>
              <w:right w:w="100" w:type="dxa"/>
            </w:tcMar>
            <w:vAlign w:val="center"/>
          </w:tcPr>
          <w:p w14:paraId="52249696"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60B1DB9F" w14:textId="39EBFB04"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D61</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 xml:space="preserve">Número de crianças com idade inferior a 5 anos pesadas, em 2017 </w:t>
            </w:r>
          </w:p>
        </w:tc>
        <w:tc>
          <w:tcPr>
            <w:tcW w:w="2400" w:type="dxa"/>
            <w:shd w:val="clear" w:color="auto" w:fill="auto"/>
            <w:tcMar>
              <w:top w:w="100" w:type="dxa"/>
              <w:left w:w="100" w:type="dxa"/>
              <w:bottom w:w="100" w:type="dxa"/>
              <w:right w:w="100" w:type="dxa"/>
            </w:tcMar>
            <w:vAlign w:val="center"/>
          </w:tcPr>
          <w:p w14:paraId="22434884" w14:textId="0B6BC8EE" w:rsidR="00D32082" w:rsidRPr="00B05A5E" w:rsidRDefault="005626F0"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SISVAN</w:t>
            </w:r>
          </w:p>
        </w:tc>
      </w:tr>
      <w:tr w:rsidR="00D32082" w:rsidRPr="00B05A5E" w14:paraId="384BB5B3" w14:textId="77777777" w:rsidTr="003D6DB6">
        <w:tc>
          <w:tcPr>
            <w:tcW w:w="3109" w:type="dxa"/>
            <w:vMerge w:val="restart"/>
            <w:shd w:val="clear" w:color="auto" w:fill="auto"/>
            <w:tcMar>
              <w:top w:w="100" w:type="dxa"/>
              <w:left w:w="100" w:type="dxa"/>
              <w:bottom w:w="100" w:type="dxa"/>
              <w:right w:w="100" w:type="dxa"/>
            </w:tcMar>
            <w:vAlign w:val="center"/>
          </w:tcPr>
          <w:p w14:paraId="16FE9868" w14:textId="655EEC05"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M38</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Proporção de crianças menores de 5 anos com excesso de peso por altura, em relação ao total de crianças menores de 5 anos pesadas</w:t>
            </w:r>
          </w:p>
        </w:tc>
        <w:tc>
          <w:tcPr>
            <w:tcW w:w="3544" w:type="dxa"/>
            <w:shd w:val="clear" w:color="auto" w:fill="auto"/>
            <w:tcMar>
              <w:top w:w="100" w:type="dxa"/>
              <w:left w:w="100" w:type="dxa"/>
              <w:bottom w:w="100" w:type="dxa"/>
              <w:right w:w="100" w:type="dxa"/>
            </w:tcMar>
            <w:vAlign w:val="center"/>
          </w:tcPr>
          <w:p w14:paraId="40298AD9" w14:textId="36D17A33"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D62</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crianças com idade inferior a 5 anos e com sobrepeso, em 2017</w:t>
            </w:r>
          </w:p>
        </w:tc>
        <w:tc>
          <w:tcPr>
            <w:tcW w:w="2400" w:type="dxa"/>
            <w:shd w:val="clear" w:color="auto" w:fill="auto"/>
            <w:tcMar>
              <w:top w:w="100" w:type="dxa"/>
              <w:left w:w="100" w:type="dxa"/>
              <w:bottom w:w="100" w:type="dxa"/>
              <w:right w:w="100" w:type="dxa"/>
            </w:tcMar>
            <w:vAlign w:val="center"/>
          </w:tcPr>
          <w:p w14:paraId="14C08219" w14:textId="41080663" w:rsidR="00D32082" w:rsidRPr="00B05A5E" w:rsidRDefault="005626F0"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SISVAN</w:t>
            </w:r>
          </w:p>
        </w:tc>
      </w:tr>
      <w:tr w:rsidR="00D32082" w:rsidRPr="00B05A5E" w14:paraId="72905B9C" w14:textId="77777777" w:rsidTr="003D6DB6">
        <w:tc>
          <w:tcPr>
            <w:tcW w:w="3109" w:type="dxa"/>
            <w:vMerge/>
            <w:shd w:val="clear" w:color="auto" w:fill="auto"/>
            <w:tcMar>
              <w:top w:w="100" w:type="dxa"/>
              <w:left w:w="100" w:type="dxa"/>
              <w:bottom w:w="100" w:type="dxa"/>
              <w:right w:w="100" w:type="dxa"/>
            </w:tcMar>
            <w:vAlign w:val="center"/>
          </w:tcPr>
          <w:p w14:paraId="4B866BD8"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7EE412CF" w14:textId="32DA02AF"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D63</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crianças com idade inferior a 5 anos e com obesidade, em 2017</w:t>
            </w:r>
          </w:p>
        </w:tc>
        <w:tc>
          <w:tcPr>
            <w:tcW w:w="2400" w:type="dxa"/>
            <w:shd w:val="clear" w:color="auto" w:fill="auto"/>
            <w:tcMar>
              <w:top w:w="100" w:type="dxa"/>
              <w:left w:w="100" w:type="dxa"/>
              <w:bottom w:w="100" w:type="dxa"/>
              <w:right w:w="100" w:type="dxa"/>
            </w:tcMar>
            <w:vAlign w:val="center"/>
          </w:tcPr>
          <w:p w14:paraId="0EB28B22" w14:textId="6BE9D915" w:rsidR="00D32082" w:rsidRPr="00B05A5E" w:rsidRDefault="005626F0"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SISVAN</w:t>
            </w:r>
          </w:p>
        </w:tc>
      </w:tr>
      <w:tr w:rsidR="00D32082" w:rsidRPr="00B05A5E" w14:paraId="0405F837" w14:textId="77777777" w:rsidTr="003D6DB6">
        <w:tc>
          <w:tcPr>
            <w:tcW w:w="3109" w:type="dxa"/>
            <w:vMerge/>
            <w:shd w:val="clear" w:color="auto" w:fill="auto"/>
            <w:tcMar>
              <w:top w:w="100" w:type="dxa"/>
              <w:left w:w="100" w:type="dxa"/>
              <w:bottom w:w="100" w:type="dxa"/>
              <w:right w:w="100" w:type="dxa"/>
            </w:tcMar>
            <w:vAlign w:val="center"/>
          </w:tcPr>
          <w:p w14:paraId="27175BB8"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462678FC" w14:textId="23D76C68"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D61</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 xml:space="preserve">Número de crianças com idade inferior a 5 anos pesadas, em 2017 </w:t>
            </w:r>
          </w:p>
        </w:tc>
        <w:tc>
          <w:tcPr>
            <w:tcW w:w="2400" w:type="dxa"/>
            <w:shd w:val="clear" w:color="auto" w:fill="auto"/>
            <w:tcMar>
              <w:top w:w="100" w:type="dxa"/>
              <w:left w:w="100" w:type="dxa"/>
              <w:bottom w:w="100" w:type="dxa"/>
              <w:right w:w="100" w:type="dxa"/>
            </w:tcMar>
            <w:vAlign w:val="center"/>
          </w:tcPr>
          <w:p w14:paraId="4CFC3EE7" w14:textId="0539E1A9" w:rsidR="00D32082" w:rsidRPr="00B05A5E" w:rsidRDefault="005626F0"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SISVAN</w:t>
            </w:r>
          </w:p>
        </w:tc>
      </w:tr>
      <w:tr w:rsidR="00D32082" w:rsidRPr="00B05A5E" w14:paraId="311626A6" w14:textId="77777777" w:rsidTr="003D6DB6">
        <w:tc>
          <w:tcPr>
            <w:tcW w:w="3109" w:type="dxa"/>
            <w:vMerge w:val="restart"/>
            <w:shd w:val="clear" w:color="auto" w:fill="auto"/>
            <w:tcMar>
              <w:top w:w="100" w:type="dxa"/>
              <w:left w:w="100" w:type="dxa"/>
              <w:bottom w:w="100" w:type="dxa"/>
              <w:right w:w="100" w:type="dxa"/>
            </w:tcMar>
            <w:vAlign w:val="center"/>
          </w:tcPr>
          <w:p w14:paraId="741016B7" w14:textId="6C0CEFE2"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M39</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Proporção de baixo peso pelo IMC entre gestantes, em relação ao total de gestantes pesadas</w:t>
            </w:r>
          </w:p>
        </w:tc>
        <w:tc>
          <w:tcPr>
            <w:tcW w:w="3544" w:type="dxa"/>
            <w:shd w:val="clear" w:color="auto" w:fill="auto"/>
            <w:tcMar>
              <w:top w:w="100" w:type="dxa"/>
              <w:left w:w="100" w:type="dxa"/>
              <w:bottom w:w="100" w:type="dxa"/>
              <w:right w:w="100" w:type="dxa"/>
            </w:tcMar>
            <w:vAlign w:val="center"/>
          </w:tcPr>
          <w:p w14:paraId="28446849" w14:textId="242689A7"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D64</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gestantes com baixo peso segundo IMC, em 2017</w:t>
            </w:r>
          </w:p>
        </w:tc>
        <w:tc>
          <w:tcPr>
            <w:tcW w:w="2400" w:type="dxa"/>
            <w:shd w:val="clear" w:color="auto" w:fill="auto"/>
            <w:tcMar>
              <w:top w:w="100" w:type="dxa"/>
              <w:left w:w="100" w:type="dxa"/>
              <w:bottom w:w="100" w:type="dxa"/>
              <w:right w:w="100" w:type="dxa"/>
            </w:tcMar>
            <w:vAlign w:val="center"/>
          </w:tcPr>
          <w:p w14:paraId="63619175" w14:textId="1892BA95" w:rsidR="00D32082" w:rsidRPr="00B05A5E" w:rsidRDefault="005626F0"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SISVAN</w:t>
            </w:r>
          </w:p>
        </w:tc>
      </w:tr>
      <w:tr w:rsidR="00D32082" w:rsidRPr="00B05A5E" w14:paraId="77E8E14C" w14:textId="77777777" w:rsidTr="003D6DB6">
        <w:tc>
          <w:tcPr>
            <w:tcW w:w="3109" w:type="dxa"/>
            <w:vMerge/>
            <w:shd w:val="clear" w:color="auto" w:fill="auto"/>
            <w:tcMar>
              <w:top w:w="100" w:type="dxa"/>
              <w:left w:w="100" w:type="dxa"/>
              <w:bottom w:w="100" w:type="dxa"/>
              <w:right w:w="100" w:type="dxa"/>
            </w:tcMar>
            <w:vAlign w:val="center"/>
          </w:tcPr>
          <w:p w14:paraId="39D56C6C"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4BAD34F7" w14:textId="21923488"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D65</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gestantes pesadas, em 2017</w:t>
            </w:r>
          </w:p>
        </w:tc>
        <w:tc>
          <w:tcPr>
            <w:tcW w:w="2400" w:type="dxa"/>
            <w:shd w:val="clear" w:color="auto" w:fill="auto"/>
            <w:tcMar>
              <w:top w:w="100" w:type="dxa"/>
              <w:left w:w="100" w:type="dxa"/>
              <w:bottom w:w="100" w:type="dxa"/>
              <w:right w:w="100" w:type="dxa"/>
            </w:tcMar>
            <w:vAlign w:val="center"/>
          </w:tcPr>
          <w:p w14:paraId="4ED5B761" w14:textId="500CA3B8" w:rsidR="00D32082" w:rsidRPr="00B05A5E" w:rsidRDefault="005626F0"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SISVAN</w:t>
            </w:r>
          </w:p>
        </w:tc>
      </w:tr>
    </w:tbl>
    <w:p w14:paraId="4767CC5C" w14:textId="7AC562D1" w:rsidR="00DF08E0" w:rsidRDefault="00DF08E0"/>
    <w:p w14:paraId="016CD893" w14:textId="77777777" w:rsidR="00DF08E0" w:rsidRDefault="00DF08E0">
      <w:r>
        <w:br w:type="page"/>
      </w:r>
    </w:p>
    <w:p w14:paraId="47BD4190" w14:textId="77777777" w:rsidR="00DF08E0" w:rsidRDefault="00DF08E0" w:rsidP="00DF08E0">
      <w:pPr>
        <w:pStyle w:val="Legenda"/>
        <w:spacing w:after="0" w:line="360" w:lineRule="auto"/>
        <w:jc w:val="both"/>
        <w:rPr>
          <w:rFonts w:ascii="Times New Roman" w:hAnsi="Times New Roman" w:cs="Times New Roman"/>
          <w:i w:val="0"/>
          <w:color w:val="000000" w:themeColor="text1"/>
          <w:sz w:val="24"/>
          <w:szCs w:val="24"/>
        </w:rPr>
      </w:pPr>
      <w:r w:rsidRPr="00DF08E0">
        <w:rPr>
          <w:rFonts w:ascii="Times New Roman" w:hAnsi="Times New Roman" w:cs="Times New Roman"/>
          <w:b/>
          <w:i w:val="0"/>
          <w:color w:val="000000" w:themeColor="text1"/>
          <w:sz w:val="24"/>
          <w:szCs w:val="24"/>
        </w:rPr>
        <w:lastRenderedPageBreak/>
        <w:t>Quadro 4 -</w:t>
      </w:r>
      <w:r>
        <w:rPr>
          <w:rFonts w:ascii="Times New Roman" w:hAnsi="Times New Roman" w:cs="Times New Roman"/>
          <w:i w:val="0"/>
          <w:color w:val="000000" w:themeColor="text1"/>
          <w:sz w:val="24"/>
          <w:szCs w:val="24"/>
        </w:rPr>
        <w:t xml:space="preserve"> </w:t>
      </w:r>
      <w:r w:rsidRPr="00F055DF">
        <w:rPr>
          <w:rFonts w:ascii="Times New Roman" w:hAnsi="Times New Roman" w:cs="Times New Roman"/>
          <w:i w:val="0"/>
          <w:color w:val="000000" w:themeColor="text1"/>
          <w:sz w:val="24"/>
          <w:szCs w:val="24"/>
        </w:rPr>
        <w:t>Detalhamentos dos dados e fontes de informação.</w:t>
      </w:r>
    </w:p>
    <w:p w14:paraId="42891A10" w14:textId="77777777" w:rsidR="00DF08E0" w:rsidRPr="00140E7D" w:rsidRDefault="00DF08E0" w:rsidP="00DF08E0">
      <w:pPr>
        <w:spacing w:line="360" w:lineRule="auto"/>
        <w:jc w:val="right"/>
        <w:rPr>
          <w:rFonts w:ascii="Times New Roman" w:hAnsi="Times New Roman" w:cs="Times New Roman"/>
          <w:sz w:val="20"/>
          <w:szCs w:val="20"/>
        </w:rPr>
      </w:pPr>
      <w:r w:rsidRPr="00140E7D">
        <w:rPr>
          <w:rFonts w:ascii="Times New Roman" w:hAnsi="Times New Roman" w:cs="Times New Roman"/>
          <w:sz w:val="20"/>
          <w:szCs w:val="20"/>
        </w:rPr>
        <w:t>(Continua</w:t>
      </w:r>
      <w:r>
        <w:rPr>
          <w:rFonts w:ascii="Times New Roman" w:hAnsi="Times New Roman" w:cs="Times New Roman"/>
          <w:sz w:val="20"/>
          <w:szCs w:val="20"/>
        </w:rPr>
        <w:t>ção</w:t>
      </w:r>
      <w:r w:rsidRPr="00140E7D">
        <w:rPr>
          <w:rFonts w:ascii="Times New Roman" w:hAnsi="Times New Roman" w:cs="Times New Roman"/>
          <w:sz w:val="20"/>
          <w:szCs w:val="20"/>
        </w:rPr>
        <w:t>)</w:t>
      </w:r>
    </w:p>
    <w:tbl>
      <w:tblPr>
        <w:tblStyle w:val="a1"/>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9"/>
        <w:gridCol w:w="3543"/>
        <w:gridCol w:w="2399"/>
      </w:tblGrid>
      <w:tr w:rsidR="00DF08E0" w:rsidRPr="00B05A5E" w14:paraId="55B673FD" w14:textId="77777777" w:rsidTr="00830665">
        <w:tc>
          <w:tcPr>
            <w:tcW w:w="3109" w:type="dxa"/>
            <w:shd w:val="clear" w:color="auto" w:fill="auto"/>
            <w:tcMar>
              <w:top w:w="100" w:type="dxa"/>
              <w:left w:w="100" w:type="dxa"/>
              <w:bottom w:w="100" w:type="dxa"/>
              <w:right w:w="100" w:type="dxa"/>
            </w:tcMar>
            <w:vAlign w:val="center"/>
          </w:tcPr>
          <w:p w14:paraId="20B9BA92" w14:textId="77777777" w:rsidR="00DF08E0" w:rsidRPr="00B05A5E" w:rsidRDefault="00DF08E0" w:rsidP="00830665">
            <w:pPr>
              <w:widowControl w:val="0"/>
              <w:spacing w:line="240" w:lineRule="auto"/>
              <w:jc w:val="center"/>
              <w:rPr>
                <w:rFonts w:ascii="Times New Roman" w:eastAsia="Times New Roman" w:hAnsi="Times New Roman" w:cs="Times New Roman"/>
                <w:b/>
                <w:sz w:val="20"/>
                <w:szCs w:val="20"/>
              </w:rPr>
            </w:pPr>
            <w:r w:rsidRPr="00B05A5E">
              <w:rPr>
                <w:rFonts w:ascii="Times New Roman" w:eastAsia="Times New Roman" w:hAnsi="Times New Roman" w:cs="Times New Roman"/>
                <w:b/>
                <w:sz w:val="20"/>
                <w:szCs w:val="20"/>
              </w:rPr>
              <w:t>Medida</w:t>
            </w:r>
          </w:p>
        </w:tc>
        <w:tc>
          <w:tcPr>
            <w:tcW w:w="3544" w:type="dxa"/>
            <w:shd w:val="clear" w:color="auto" w:fill="auto"/>
            <w:tcMar>
              <w:top w:w="100" w:type="dxa"/>
              <w:left w:w="100" w:type="dxa"/>
              <w:bottom w:w="100" w:type="dxa"/>
              <w:right w:w="100" w:type="dxa"/>
            </w:tcMar>
            <w:vAlign w:val="center"/>
          </w:tcPr>
          <w:p w14:paraId="103735F4" w14:textId="77777777" w:rsidR="00DF08E0" w:rsidRPr="00B05A5E" w:rsidRDefault="00DF08E0" w:rsidP="00830665">
            <w:pPr>
              <w:widowControl w:val="0"/>
              <w:spacing w:line="240" w:lineRule="auto"/>
              <w:jc w:val="center"/>
              <w:rPr>
                <w:rFonts w:ascii="Times New Roman" w:eastAsia="Times New Roman" w:hAnsi="Times New Roman" w:cs="Times New Roman"/>
                <w:b/>
                <w:sz w:val="20"/>
                <w:szCs w:val="20"/>
              </w:rPr>
            </w:pPr>
            <w:r w:rsidRPr="00B05A5E">
              <w:rPr>
                <w:rFonts w:ascii="Times New Roman" w:eastAsia="Times New Roman" w:hAnsi="Times New Roman" w:cs="Times New Roman"/>
                <w:b/>
                <w:sz w:val="20"/>
                <w:szCs w:val="20"/>
              </w:rPr>
              <w:t>Dados</w:t>
            </w:r>
          </w:p>
        </w:tc>
        <w:tc>
          <w:tcPr>
            <w:tcW w:w="2400" w:type="dxa"/>
            <w:shd w:val="clear" w:color="auto" w:fill="auto"/>
            <w:tcMar>
              <w:top w:w="100" w:type="dxa"/>
              <w:left w:w="100" w:type="dxa"/>
              <w:bottom w:w="100" w:type="dxa"/>
              <w:right w:w="100" w:type="dxa"/>
            </w:tcMar>
            <w:vAlign w:val="center"/>
          </w:tcPr>
          <w:p w14:paraId="311D8CFC" w14:textId="77777777" w:rsidR="00DF08E0" w:rsidRPr="00B05A5E" w:rsidRDefault="00DF08E0" w:rsidP="00830665">
            <w:pPr>
              <w:widowControl w:val="0"/>
              <w:spacing w:line="240" w:lineRule="auto"/>
              <w:jc w:val="center"/>
              <w:rPr>
                <w:rFonts w:ascii="Times New Roman" w:eastAsia="Times New Roman" w:hAnsi="Times New Roman" w:cs="Times New Roman"/>
                <w:b/>
                <w:sz w:val="20"/>
                <w:szCs w:val="20"/>
              </w:rPr>
            </w:pPr>
            <w:r w:rsidRPr="00B05A5E">
              <w:rPr>
                <w:rFonts w:ascii="Times New Roman" w:eastAsia="Times New Roman" w:hAnsi="Times New Roman" w:cs="Times New Roman"/>
                <w:b/>
                <w:sz w:val="20"/>
                <w:szCs w:val="20"/>
              </w:rPr>
              <w:t>Fonte</w:t>
            </w:r>
          </w:p>
        </w:tc>
      </w:tr>
      <w:tr w:rsidR="00D32082" w:rsidRPr="00B05A5E" w14:paraId="6E963FC9" w14:textId="77777777" w:rsidTr="003D6DB6">
        <w:tc>
          <w:tcPr>
            <w:tcW w:w="3109" w:type="dxa"/>
            <w:vMerge w:val="restart"/>
            <w:shd w:val="clear" w:color="auto" w:fill="auto"/>
            <w:tcMar>
              <w:top w:w="100" w:type="dxa"/>
              <w:left w:w="100" w:type="dxa"/>
              <w:bottom w:w="100" w:type="dxa"/>
              <w:right w:w="100" w:type="dxa"/>
            </w:tcMar>
            <w:vAlign w:val="center"/>
          </w:tcPr>
          <w:p w14:paraId="3C181161" w14:textId="7BE31386"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M40</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Proporção de excesso peso pelo IMC entre gestantes, em relação ao total de gestantes pesadas</w:t>
            </w:r>
          </w:p>
        </w:tc>
        <w:tc>
          <w:tcPr>
            <w:tcW w:w="3544" w:type="dxa"/>
            <w:shd w:val="clear" w:color="auto" w:fill="auto"/>
            <w:tcMar>
              <w:top w:w="100" w:type="dxa"/>
              <w:left w:w="100" w:type="dxa"/>
              <w:bottom w:w="100" w:type="dxa"/>
              <w:right w:w="100" w:type="dxa"/>
            </w:tcMar>
            <w:vAlign w:val="center"/>
          </w:tcPr>
          <w:p w14:paraId="025F77F4" w14:textId="7420458B"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D66</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gestantes com sobrepeso segundo o IMC, em 2017</w:t>
            </w:r>
          </w:p>
        </w:tc>
        <w:tc>
          <w:tcPr>
            <w:tcW w:w="2400" w:type="dxa"/>
            <w:shd w:val="clear" w:color="auto" w:fill="auto"/>
            <w:tcMar>
              <w:top w:w="100" w:type="dxa"/>
              <w:left w:w="100" w:type="dxa"/>
              <w:bottom w:w="100" w:type="dxa"/>
              <w:right w:w="100" w:type="dxa"/>
            </w:tcMar>
            <w:vAlign w:val="center"/>
          </w:tcPr>
          <w:p w14:paraId="23898A95" w14:textId="0FF1AF86" w:rsidR="00D32082" w:rsidRPr="00B05A5E" w:rsidRDefault="005626F0"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SISVAN</w:t>
            </w:r>
          </w:p>
        </w:tc>
      </w:tr>
      <w:tr w:rsidR="00D32082" w:rsidRPr="00B05A5E" w14:paraId="694D409A" w14:textId="77777777" w:rsidTr="003D6DB6">
        <w:tc>
          <w:tcPr>
            <w:tcW w:w="3109" w:type="dxa"/>
            <w:vMerge/>
            <w:shd w:val="clear" w:color="auto" w:fill="auto"/>
            <w:tcMar>
              <w:top w:w="100" w:type="dxa"/>
              <w:left w:w="100" w:type="dxa"/>
              <w:bottom w:w="100" w:type="dxa"/>
              <w:right w:w="100" w:type="dxa"/>
            </w:tcMar>
            <w:vAlign w:val="center"/>
          </w:tcPr>
          <w:p w14:paraId="1519E1B5"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1CF48E95" w14:textId="757909A2"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D67</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gestantes com obesidade segundo o IMC, em 2017</w:t>
            </w:r>
          </w:p>
        </w:tc>
        <w:tc>
          <w:tcPr>
            <w:tcW w:w="2400" w:type="dxa"/>
            <w:shd w:val="clear" w:color="auto" w:fill="auto"/>
            <w:tcMar>
              <w:top w:w="100" w:type="dxa"/>
              <w:left w:w="100" w:type="dxa"/>
              <w:bottom w:w="100" w:type="dxa"/>
              <w:right w:w="100" w:type="dxa"/>
            </w:tcMar>
            <w:vAlign w:val="center"/>
          </w:tcPr>
          <w:p w14:paraId="6D0EBBF3" w14:textId="45E76DD0" w:rsidR="00D32082" w:rsidRPr="00B05A5E" w:rsidRDefault="005626F0"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SISVAN</w:t>
            </w:r>
          </w:p>
        </w:tc>
      </w:tr>
      <w:tr w:rsidR="00D32082" w:rsidRPr="00B05A5E" w14:paraId="170FDAD1" w14:textId="77777777" w:rsidTr="003D6DB6">
        <w:tc>
          <w:tcPr>
            <w:tcW w:w="3109" w:type="dxa"/>
            <w:vMerge/>
            <w:shd w:val="clear" w:color="auto" w:fill="auto"/>
            <w:tcMar>
              <w:top w:w="100" w:type="dxa"/>
              <w:left w:w="100" w:type="dxa"/>
              <w:bottom w:w="100" w:type="dxa"/>
              <w:right w:w="100" w:type="dxa"/>
            </w:tcMar>
            <w:vAlign w:val="center"/>
          </w:tcPr>
          <w:p w14:paraId="53B4405E"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4516299E" w14:textId="4D977501"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D65</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gestantes pesadas, em 2017</w:t>
            </w:r>
          </w:p>
        </w:tc>
        <w:tc>
          <w:tcPr>
            <w:tcW w:w="2400" w:type="dxa"/>
            <w:shd w:val="clear" w:color="auto" w:fill="auto"/>
            <w:tcMar>
              <w:top w:w="100" w:type="dxa"/>
              <w:left w:w="100" w:type="dxa"/>
              <w:bottom w:w="100" w:type="dxa"/>
              <w:right w:w="100" w:type="dxa"/>
            </w:tcMar>
            <w:vAlign w:val="center"/>
          </w:tcPr>
          <w:p w14:paraId="7E477992" w14:textId="5A6C9F00" w:rsidR="00D32082" w:rsidRPr="00B05A5E" w:rsidRDefault="005626F0"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SISVAN</w:t>
            </w:r>
          </w:p>
        </w:tc>
      </w:tr>
      <w:tr w:rsidR="00D32082" w:rsidRPr="00B05A5E" w14:paraId="1E887AE7" w14:textId="77777777" w:rsidTr="003D6DB6">
        <w:tc>
          <w:tcPr>
            <w:tcW w:w="3109" w:type="dxa"/>
            <w:vMerge w:val="restart"/>
            <w:shd w:val="clear" w:color="auto" w:fill="auto"/>
            <w:tcMar>
              <w:top w:w="100" w:type="dxa"/>
              <w:left w:w="100" w:type="dxa"/>
              <w:bottom w:w="100" w:type="dxa"/>
              <w:right w:w="100" w:type="dxa"/>
            </w:tcMar>
            <w:vAlign w:val="center"/>
          </w:tcPr>
          <w:p w14:paraId="564A324E" w14:textId="6572958D"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M41</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Proporção de crianças menores de 5 anos com déficit de altura para idade, em relação ao total de crianças menores de 5 anos medidas</w:t>
            </w:r>
          </w:p>
        </w:tc>
        <w:tc>
          <w:tcPr>
            <w:tcW w:w="3544" w:type="dxa"/>
            <w:shd w:val="clear" w:color="auto" w:fill="auto"/>
            <w:tcMar>
              <w:top w:w="100" w:type="dxa"/>
              <w:left w:w="100" w:type="dxa"/>
              <w:bottom w:w="100" w:type="dxa"/>
              <w:right w:w="100" w:type="dxa"/>
            </w:tcMar>
            <w:vAlign w:val="center"/>
          </w:tcPr>
          <w:p w14:paraId="7778C4E2" w14:textId="6F6A17E6"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D68</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crianças com idade inferior a 5 e com déficit de altura para idade, em 2017</w:t>
            </w:r>
          </w:p>
        </w:tc>
        <w:tc>
          <w:tcPr>
            <w:tcW w:w="2400" w:type="dxa"/>
            <w:shd w:val="clear" w:color="auto" w:fill="auto"/>
            <w:tcMar>
              <w:top w:w="100" w:type="dxa"/>
              <w:left w:w="100" w:type="dxa"/>
              <w:bottom w:w="100" w:type="dxa"/>
              <w:right w:w="100" w:type="dxa"/>
            </w:tcMar>
            <w:vAlign w:val="center"/>
          </w:tcPr>
          <w:p w14:paraId="6F25F72D" w14:textId="141CA60F" w:rsidR="00D32082" w:rsidRPr="00B05A5E" w:rsidRDefault="005626F0"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SISVAN</w:t>
            </w:r>
          </w:p>
        </w:tc>
      </w:tr>
      <w:tr w:rsidR="00D32082" w:rsidRPr="00B05A5E" w14:paraId="2162BAA8" w14:textId="77777777" w:rsidTr="003D6DB6">
        <w:tc>
          <w:tcPr>
            <w:tcW w:w="3109" w:type="dxa"/>
            <w:vMerge/>
            <w:shd w:val="clear" w:color="auto" w:fill="auto"/>
            <w:tcMar>
              <w:top w:w="100" w:type="dxa"/>
              <w:left w:w="100" w:type="dxa"/>
              <w:bottom w:w="100" w:type="dxa"/>
              <w:right w:w="100" w:type="dxa"/>
            </w:tcMar>
            <w:vAlign w:val="center"/>
          </w:tcPr>
          <w:p w14:paraId="74DFA5A3"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42E2677C" w14:textId="7C22BC30"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D69</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crianças com idade inferior a 5 anos e medidas, em 2017</w:t>
            </w:r>
          </w:p>
        </w:tc>
        <w:tc>
          <w:tcPr>
            <w:tcW w:w="2400" w:type="dxa"/>
            <w:shd w:val="clear" w:color="auto" w:fill="auto"/>
            <w:tcMar>
              <w:top w:w="100" w:type="dxa"/>
              <w:left w:w="100" w:type="dxa"/>
              <w:bottom w:w="100" w:type="dxa"/>
              <w:right w:w="100" w:type="dxa"/>
            </w:tcMar>
            <w:vAlign w:val="center"/>
          </w:tcPr>
          <w:p w14:paraId="02A8D0E6" w14:textId="2A1B45DF" w:rsidR="00D32082" w:rsidRPr="00B05A5E" w:rsidRDefault="005626F0"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SISVAN</w:t>
            </w:r>
          </w:p>
        </w:tc>
      </w:tr>
      <w:tr w:rsidR="00D32082" w:rsidRPr="00B05A5E" w14:paraId="5D7BFFF7" w14:textId="77777777" w:rsidTr="003D6DB6">
        <w:tc>
          <w:tcPr>
            <w:tcW w:w="3109" w:type="dxa"/>
            <w:vMerge w:val="restart"/>
            <w:shd w:val="clear" w:color="auto" w:fill="auto"/>
            <w:tcMar>
              <w:top w:w="100" w:type="dxa"/>
              <w:left w:w="100" w:type="dxa"/>
              <w:bottom w:w="100" w:type="dxa"/>
              <w:right w:w="100" w:type="dxa"/>
            </w:tcMar>
            <w:vAlign w:val="center"/>
          </w:tcPr>
          <w:p w14:paraId="639F943A" w14:textId="4F827D88"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M42</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Proporção de nascidos vivos com baixo peso, em relação ao total de nascidos vivos</w:t>
            </w:r>
          </w:p>
        </w:tc>
        <w:tc>
          <w:tcPr>
            <w:tcW w:w="3544" w:type="dxa"/>
            <w:shd w:val="clear" w:color="auto" w:fill="auto"/>
            <w:tcMar>
              <w:top w:w="100" w:type="dxa"/>
              <w:left w:w="100" w:type="dxa"/>
              <w:bottom w:w="100" w:type="dxa"/>
              <w:right w:w="100" w:type="dxa"/>
            </w:tcMar>
            <w:vAlign w:val="center"/>
          </w:tcPr>
          <w:p w14:paraId="7C0653B4" w14:textId="6B31FBDC"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D70</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nascidos vivos com baixo peso, em 2017</w:t>
            </w:r>
          </w:p>
        </w:tc>
        <w:tc>
          <w:tcPr>
            <w:tcW w:w="2400" w:type="dxa"/>
            <w:shd w:val="clear" w:color="auto" w:fill="auto"/>
            <w:tcMar>
              <w:top w:w="100" w:type="dxa"/>
              <w:left w:w="100" w:type="dxa"/>
              <w:bottom w:w="100" w:type="dxa"/>
              <w:right w:w="100" w:type="dxa"/>
            </w:tcMar>
            <w:vAlign w:val="center"/>
          </w:tcPr>
          <w:p w14:paraId="19C60A0B" w14:textId="25EE7FD0" w:rsidR="00D32082" w:rsidRPr="00B05A5E" w:rsidRDefault="00613C1B"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SISVAN</w:t>
            </w:r>
          </w:p>
        </w:tc>
      </w:tr>
      <w:tr w:rsidR="00D32082" w:rsidRPr="00B05A5E" w14:paraId="660FA57E" w14:textId="77777777" w:rsidTr="003D6DB6">
        <w:tc>
          <w:tcPr>
            <w:tcW w:w="3109" w:type="dxa"/>
            <w:vMerge/>
            <w:shd w:val="clear" w:color="auto" w:fill="auto"/>
            <w:tcMar>
              <w:top w:w="100" w:type="dxa"/>
              <w:left w:w="100" w:type="dxa"/>
              <w:bottom w:w="100" w:type="dxa"/>
              <w:right w:w="100" w:type="dxa"/>
            </w:tcMar>
            <w:vAlign w:val="center"/>
          </w:tcPr>
          <w:p w14:paraId="79179ADE"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199D2552" w14:textId="1FA3D085"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D71</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nascidos vivos, em 2017</w:t>
            </w:r>
          </w:p>
        </w:tc>
        <w:tc>
          <w:tcPr>
            <w:tcW w:w="2400" w:type="dxa"/>
            <w:shd w:val="clear" w:color="auto" w:fill="auto"/>
            <w:tcMar>
              <w:top w:w="100" w:type="dxa"/>
              <w:left w:w="100" w:type="dxa"/>
              <w:bottom w:w="100" w:type="dxa"/>
              <w:right w:w="100" w:type="dxa"/>
            </w:tcMar>
            <w:vAlign w:val="center"/>
          </w:tcPr>
          <w:p w14:paraId="3CAD7934" w14:textId="49AA16A5" w:rsidR="00D32082" w:rsidRPr="00B05A5E" w:rsidRDefault="00613C1B"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SISVAN</w:t>
            </w:r>
          </w:p>
        </w:tc>
      </w:tr>
      <w:tr w:rsidR="00D32082" w:rsidRPr="00B05A5E" w14:paraId="676F2DE9" w14:textId="77777777" w:rsidTr="003D6DB6">
        <w:tc>
          <w:tcPr>
            <w:tcW w:w="3109" w:type="dxa"/>
            <w:vMerge w:val="restart"/>
            <w:shd w:val="clear" w:color="auto" w:fill="auto"/>
            <w:tcMar>
              <w:top w:w="100" w:type="dxa"/>
              <w:left w:w="100" w:type="dxa"/>
              <w:bottom w:w="100" w:type="dxa"/>
              <w:right w:w="100" w:type="dxa"/>
            </w:tcMar>
            <w:vAlign w:val="center"/>
          </w:tcPr>
          <w:p w14:paraId="014CB84E" w14:textId="48647009"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M43</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Proporção de crianças menores de 4 meses com aleitamento materno exclusivo, em relação ao total de crianças menores de 4 meses</w:t>
            </w:r>
          </w:p>
        </w:tc>
        <w:tc>
          <w:tcPr>
            <w:tcW w:w="3544" w:type="dxa"/>
            <w:shd w:val="clear" w:color="auto" w:fill="auto"/>
            <w:tcMar>
              <w:top w:w="100" w:type="dxa"/>
              <w:left w:w="100" w:type="dxa"/>
              <w:bottom w:w="100" w:type="dxa"/>
              <w:right w:w="100" w:type="dxa"/>
            </w:tcMar>
            <w:vAlign w:val="center"/>
          </w:tcPr>
          <w:p w14:paraId="77474087" w14:textId="18C4B5EF"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D72</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crianças com idade igual ou inferior a 4 meses e com aleitamento materno exclusivo, em 2015</w:t>
            </w:r>
          </w:p>
        </w:tc>
        <w:tc>
          <w:tcPr>
            <w:tcW w:w="2400" w:type="dxa"/>
            <w:shd w:val="clear" w:color="auto" w:fill="auto"/>
            <w:tcMar>
              <w:top w:w="100" w:type="dxa"/>
              <w:left w:w="100" w:type="dxa"/>
              <w:bottom w:w="100" w:type="dxa"/>
              <w:right w:w="100" w:type="dxa"/>
            </w:tcMar>
            <w:vAlign w:val="center"/>
          </w:tcPr>
          <w:p w14:paraId="03838418" w14:textId="0B4196BF" w:rsidR="00D32082" w:rsidRPr="00B05A5E" w:rsidRDefault="00613C1B" w:rsidP="00140E7D">
            <w:pPr>
              <w:widowControl w:val="0"/>
              <w:spacing w:line="240" w:lineRule="auto"/>
              <w:jc w:val="center"/>
              <w:rPr>
                <w:rFonts w:ascii="Times New Roman" w:eastAsia="Times New Roman" w:hAnsi="Times New Roman" w:cs="Times New Roman"/>
                <w:sz w:val="20"/>
                <w:szCs w:val="20"/>
              </w:rPr>
            </w:pPr>
            <w:proofErr w:type="spellStart"/>
            <w:r w:rsidRPr="00B05A5E">
              <w:rPr>
                <w:rFonts w:ascii="Times New Roman" w:eastAsia="Times New Roman" w:hAnsi="Times New Roman" w:cs="Times New Roman"/>
                <w:sz w:val="20"/>
                <w:szCs w:val="20"/>
              </w:rPr>
              <w:t>Tabnet</w:t>
            </w:r>
            <w:proofErr w:type="spellEnd"/>
            <w:r w:rsidRPr="00B05A5E">
              <w:rPr>
                <w:rFonts w:ascii="Times New Roman" w:eastAsia="Times New Roman" w:hAnsi="Times New Roman" w:cs="Times New Roman"/>
                <w:sz w:val="20"/>
                <w:szCs w:val="20"/>
              </w:rPr>
              <w:t>/DATASUS</w:t>
            </w:r>
          </w:p>
        </w:tc>
      </w:tr>
      <w:tr w:rsidR="00D32082" w:rsidRPr="00B05A5E" w14:paraId="52EE8F7B" w14:textId="77777777" w:rsidTr="003D6DB6">
        <w:tc>
          <w:tcPr>
            <w:tcW w:w="3109" w:type="dxa"/>
            <w:shd w:val="clear" w:color="auto" w:fill="auto"/>
            <w:tcMar>
              <w:top w:w="100" w:type="dxa"/>
              <w:left w:w="100" w:type="dxa"/>
              <w:bottom w:w="100" w:type="dxa"/>
              <w:right w:w="100" w:type="dxa"/>
            </w:tcMar>
            <w:vAlign w:val="center"/>
          </w:tcPr>
          <w:p w14:paraId="2F412F65"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72C3F0CF" w14:textId="14709A07"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D73</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crianças com idade igual ou inferior a 4 meses</w:t>
            </w:r>
            <w:r w:rsidR="00613C1B" w:rsidRPr="00B05A5E">
              <w:rPr>
                <w:rFonts w:ascii="Times New Roman" w:eastAsia="Times New Roman" w:hAnsi="Times New Roman" w:cs="Times New Roman"/>
                <w:sz w:val="20"/>
                <w:szCs w:val="20"/>
              </w:rPr>
              <w:t>, em 2015</w:t>
            </w:r>
          </w:p>
        </w:tc>
        <w:tc>
          <w:tcPr>
            <w:tcW w:w="2400" w:type="dxa"/>
            <w:shd w:val="clear" w:color="auto" w:fill="auto"/>
            <w:tcMar>
              <w:top w:w="100" w:type="dxa"/>
              <w:left w:w="100" w:type="dxa"/>
              <w:bottom w:w="100" w:type="dxa"/>
              <w:right w:w="100" w:type="dxa"/>
            </w:tcMar>
            <w:vAlign w:val="center"/>
          </w:tcPr>
          <w:p w14:paraId="61FA1B1A" w14:textId="17EF7375" w:rsidR="00D32082" w:rsidRPr="00B05A5E" w:rsidRDefault="00613C1B" w:rsidP="00140E7D">
            <w:pPr>
              <w:widowControl w:val="0"/>
              <w:spacing w:line="240" w:lineRule="auto"/>
              <w:jc w:val="center"/>
              <w:rPr>
                <w:rFonts w:ascii="Times New Roman" w:eastAsia="Times New Roman" w:hAnsi="Times New Roman" w:cs="Times New Roman"/>
                <w:sz w:val="20"/>
                <w:szCs w:val="20"/>
              </w:rPr>
            </w:pPr>
            <w:proofErr w:type="spellStart"/>
            <w:r w:rsidRPr="00B05A5E">
              <w:rPr>
                <w:rFonts w:ascii="Times New Roman" w:eastAsia="Times New Roman" w:hAnsi="Times New Roman" w:cs="Times New Roman"/>
                <w:sz w:val="20"/>
                <w:szCs w:val="20"/>
              </w:rPr>
              <w:t>Tabnet</w:t>
            </w:r>
            <w:proofErr w:type="spellEnd"/>
            <w:r w:rsidRPr="00B05A5E">
              <w:rPr>
                <w:rFonts w:ascii="Times New Roman" w:eastAsia="Times New Roman" w:hAnsi="Times New Roman" w:cs="Times New Roman"/>
                <w:sz w:val="20"/>
                <w:szCs w:val="20"/>
              </w:rPr>
              <w:t>/DATASUS</w:t>
            </w:r>
          </w:p>
        </w:tc>
      </w:tr>
      <w:tr w:rsidR="00D32082" w:rsidRPr="00B05A5E" w14:paraId="00034D34" w14:textId="77777777" w:rsidTr="003D6DB6">
        <w:tc>
          <w:tcPr>
            <w:tcW w:w="3109" w:type="dxa"/>
            <w:vMerge w:val="restart"/>
            <w:shd w:val="clear" w:color="auto" w:fill="auto"/>
            <w:tcMar>
              <w:top w:w="100" w:type="dxa"/>
              <w:left w:w="100" w:type="dxa"/>
              <w:bottom w:w="100" w:type="dxa"/>
              <w:right w:w="100" w:type="dxa"/>
            </w:tcMar>
            <w:vAlign w:val="center"/>
          </w:tcPr>
          <w:p w14:paraId="25035620" w14:textId="4C0EB45F"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M44</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Proporção de portadores de diabetes cadastrados na atenção básica, em relação ao total de famílias acompanhadas na atenção básica</w:t>
            </w:r>
          </w:p>
        </w:tc>
        <w:tc>
          <w:tcPr>
            <w:tcW w:w="3544" w:type="dxa"/>
            <w:shd w:val="clear" w:color="auto" w:fill="auto"/>
            <w:tcMar>
              <w:top w:w="100" w:type="dxa"/>
              <w:left w:w="100" w:type="dxa"/>
              <w:bottom w:w="100" w:type="dxa"/>
              <w:right w:w="100" w:type="dxa"/>
            </w:tcMar>
            <w:vAlign w:val="center"/>
          </w:tcPr>
          <w:p w14:paraId="0C0BC772" w14:textId="57DE1DC8"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D74</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portadores de diabetes mellitus cadastrados na atenção básica à saúde, em 2015</w:t>
            </w:r>
          </w:p>
        </w:tc>
        <w:tc>
          <w:tcPr>
            <w:tcW w:w="2400" w:type="dxa"/>
            <w:shd w:val="clear" w:color="auto" w:fill="auto"/>
            <w:tcMar>
              <w:top w:w="100" w:type="dxa"/>
              <w:left w:w="100" w:type="dxa"/>
              <w:bottom w:w="100" w:type="dxa"/>
              <w:right w:w="100" w:type="dxa"/>
            </w:tcMar>
            <w:vAlign w:val="center"/>
          </w:tcPr>
          <w:p w14:paraId="3AEF0E45" w14:textId="2D3A4DA9" w:rsidR="00D32082" w:rsidRPr="00B05A5E" w:rsidRDefault="00613C1B" w:rsidP="00140E7D">
            <w:pPr>
              <w:widowControl w:val="0"/>
              <w:spacing w:line="240" w:lineRule="auto"/>
              <w:jc w:val="center"/>
              <w:rPr>
                <w:rFonts w:ascii="Times New Roman" w:eastAsia="Times New Roman" w:hAnsi="Times New Roman" w:cs="Times New Roman"/>
                <w:sz w:val="20"/>
                <w:szCs w:val="20"/>
              </w:rPr>
            </w:pPr>
            <w:proofErr w:type="spellStart"/>
            <w:r w:rsidRPr="00B05A5E">
              <w:rPr>
                <w:rFonts w:ascii="Times New Roman" w:eastAsia="Times New Roman" w:hAnsi="Times New Roman" w:cs="Times New Roman"/>
                <w:sz w:val="20"/>
                <w:szCs w:val="20"/>
              </w:rPr>
              <w:t>Tabnet</w:t>
            </w:r>
            <w:proofErr w:type="spellEnd"/>
            <w:r w:rsidRPr="00B05A5E">
              <w:rPr>
                <w:rFonts w:ascii="Times New Roman" w:eastAsia="Times New Roman" w:hAnsi="Times New Roman" w:cs="Times New Roman"/>
                <w:sz w:val="20"/>
                <w:szCs w:val="20"/>
              </w:rPr>
              <w:t>/DATASUS</w:t>
            </w:r>
          </w:p>
        </w:tc>
      </w:tr>
      <w:tr w:rsidR="00D32082" w:rsidRPr="00B05A5E" w14:paraId="34618D47" w14:textId="77777777" w:rsidTr="003D6DB6">
        <w:tc>
          <w:tcPr>
            <w:tcW w:w="3109" w:type="dxa"/>
            <w:vMerge/>
            <w:shd w:val="clear" w:color="auto" w:fill="auto"/>
            <w:tcMar>
              <w:top w:w="100" w:type="dxa"/>
              <w:left w:w="100" w:type="dxa"/>
              <w:bottom w:w="100" w:type="dxa"/>
              <w:right w:w="100" w:type="dxa"/>
            </w:tcMar>
            <w:vAlign w:val="center"/>
          </w:tcPr>
          <w:p w14:paraId="19B57918"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61F33FD8" w14:textId="6FC1F327"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D75</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famílias cadastradas na atenção básica à saúde, em 2015</w:t>
            </w:r>
          </w:p>
        </w:tc>
        <w:tc>
          <w:tcPr>
            <w:tcW w:w="2400" w:type="dxa"/>
            <w:shd w:val="clear" w:color="auto" w:fill="auto"/>
            <w:tcMar>
              <w:top w:w="100" w:type="dxa"/>
              <w:left w:w="100" w:type="dxa"/>
              <w:bottom w:w="100" w:type="dxa"/>
              <w:right w:w="100" w:type="dxa"/>
            </w:tcMar>
            <w:vAlign w:val="center"/>
          </w:tcPr>
          <w:p w14:paraId="4BE53CFD" w14:textId="30C21DB1" w:rsidR="00D32082" w:rsidRPr="00B05A5E" w:rsidRDefault="00613C1B" w:rsidP="00140E7D">
            <w:pPr>
              <w:widowControl w:val="0"/>
              <w:spacing w:line="240" w:lineRule="auto"/>
              <w:jc w:val="center"/>
              <w:rPr>
                <w:rFonts w:ascii="Times New Roman" w:eastAsia="Times New Roman" w:hAnsi="Times New Roman" w:cs="Times New Roman"/>
                <w:sz w:val="20"/>
                <w:szCs w:val="20"/>
              </w:rPr>
            </w:pPr>
            <w:proofErr w:type="spellStart"/>
            <w:r w:rsidRPr="00B05A5E">
              <w:rPr>
                <w:rFonts w:ascii="Times New Roman" w:eastAsia="Times New Roman" w:hAnsi="Times New Roman" w:cs="Times New Roman"/>
                <w:sz w:val="20"/>
                <w:szCs w:val="20"/>
              </w:rPr>
              <w:t>Tabnet</w:t>
            </w:r>
            <w:proofErr w:type="spellEnd"/>
            <w:r w:rsidRPr="00B05A5E">
              <w:rPr>
                <w:rFonts w:ascii="Times New Roman" w:eastAsia="Times New Roman" w:hAnsi="Times New Roman" w:cs="Times New Roman"/>
                <w:sz w:val="20"/>
                <w:szCs w:val="20"/>
              </w:rPr>
              <w:t>/DATASUS</w:t>
            </w:r>
          </w:p>
        </w:tc>
      </w:tr>
      <w:tr w:rsidR="00D32082" w:rsidRPr="00B05A5E" w14:paraId="22152746" w14:textId="77777777" w:rsidTr="003D6DB6">
        <w:tc>
          <w:tcPr>
            <w:tcW w:w="3109" w:type="dxa"/>
            <w:vMerge w:val="restart"/>
            <w:shd w:val="clear" w:color="auto" w:fill="auto"/>
            <w:tcMar>
              <w:top w:w="100" w:type="dxa"/>
              <w:left w:w="100" w:type="dxa"/>
              <w:bottom w:w="100" w:type="dxa"/>
              <w:right w:w="100" w:type="dxa"/>
            </w:tcMar>
            <w:vAlign w:val="center"/>
          </w:tcPr>
          <w:p w14:paraId="1D75AEB1" w14:textId="7750ECAC"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M45</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Razão de portadores de hipertensão cadastrados na atenção básica, em relação ao total de famílias acompanhadas na atenção básica</w:t>
            </w:r>
          </w:p>
        </w:tc>
        <w:tc>
          <w:tcPr>
            <w:tcW w:w="3544" w:type="dxa"/>
            <w:shd w:val="clear" w:color="auto" w:fill="auto"/>
            <w:tcMar>
              <w:top w:w="100" w:type="dxa"/>
              <w:left w:w="100" w:type="dxa"/>
              <w:bottom w:w="100" w:type="dxa"/>
              <w:right w:w="100" w:type="dxa"/>
            </w:tcMar>
            <w:vAlign w:val="center"/>
          </w:tcPr>
          <w:p w14:paraId="46BB843B" w14:textId="3A15EF4E"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D76</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portadores de hipertensão cadastrados na atenção básica à saúde, em 2015</w:t>
            </w:r>
          </w:p>
        </w:tc>
        <w:tc>
          <w:tcPr>
            <w:tcW w:w="2400" w:type="dxa"/>
            <w:shd w:val="clear" w:color="auto" w:fill="auto"/>
            <w:tcMar>
              <w:top w:w="100" w:type="dxa"/>
              <w:left w:w="100" w:type="dxa"/>
              <w:bottom w:w="100" w:type="dxa"/>
              <w:right w:w="100" w:type="dxa"/>
            </w:tcMar>
            <w:vAlign w:val="center"/>
          </w:tcPr>
          <w:p w14:paraId="22CCB3A9" w14:textId="21F9EC37" w:rsidR="00D32082" w:rsidRPr="00B05A5E" w:rsidRDefault="00613C1B" w:rsidP="00140E7D">
            <w:pPr>
              <w:widowControl w:val="0"/>
              <w:spacing w:line="240" w:lineRule="auto"/>
              <w:jc w:val="center"/>
              <w:rPr>
                <w:rFonts w:ascii="Times New Roman" w:eastAsia="Times New Roman" w:hAnsi="Times New Roman" w:cs="Times New Roman"/>
                <w:sz w:val="20"/>
                <w:szCs w:val="20"/>
              </w:rPr>
            </w:pPr>
            <w:proofErr w:type="spellStart"/>
            <w:r w:rsidRPr="00B05A5E">
              <w:rPr>
                <w:rFonts w:ascii="Times New Roman" w:eastAsia="Times New Roman" w:hAnsi="Times New Roman" w:cs="Times New Roman"/>
                <w:sz w:val="20"/>
                <w:szCs w:val="20"/>
              </w:rPr>
              <w:t>Tabnet</w:t>
            </w:r>
            <w:proofErr w:type="spellEnd"/>
            <w:r w:rsidRPr="00B05A5E">
              <w:rPr>
                <w:rFonts w:ascii="Times New Roman" w:eastAsia="Times New Roman" w:hAnsi="Times New Roman" w:cs="Times New Roman"/>
                <w:sz w:val="20"/>
                <w:szCs w:val="20"/>
              </w:rPr>
              <w:t>/DATASUS</w:t>
            </w:r>
          </w:p>
        </w:tc>
      </w:tr>
      <w:tr w:rsidR="00D32082" w:rsidRPr="00B05A5E" w14:paraId="46768CD9" w14:textId="77777777" w:rsidTr="003D6DB6">
        <w:tc>
          <w:tcPr>
            <w:tcW w:w="3109" w:type="dxa"/>
            <w:vMerge/>
            <w:shd w:val="clear" w:color="auto" w:fill="auto"/>
            <w:tcMar>
              <w:top w:w="100" w:type="dxa"/>
              <w:left w:w="100" w:type="dxa"/>
              <w:bottom w:w="100" w:type="dxa"/>
              <w:right w:w="100" w:type="dxa"/>
            </w:tcMar>
            <w:vAlign w:val="center"/>
          </w:tcPr>
          <w:p w14:paraId="209069D8"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5F394CE6" w14:textId="362DCD1F"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D75</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famílias cadastradas na atenção básica à saúde, em 2015</w:t>
            </w:r>
          </w:p>
        </w:tc>
        <w:tc>
          <w:tcPr>
            <w:tcW w:w="2400" w:type="dxa"/>
            <w:shd w:val="clear" w:color="auto" w:fill="auto"/>
            <w:tcMar>
              <w:top w:w="100" w:type="dxa"/>
              <w:left w:w="100" w:type="dxa"/>
              <w:bottom w:w="100" w:type="dxa"/>
              <w:right w:w="100" w:type="dxa"/>
            </w:tcMar>
            <w:vAlign w:val="center"/>
          </w:tcPr>
          <w:p w14:paraId="3447EDB2" w14:textId="0BE7B673" w:rsidR="00D32082" w:rsidRPr="00B05A5E" w:rsidRDefault="00613C1B" w:rsidP="00140E7D">
            <w:pPr>
              <w:widowControl w:val="0"/>
              <w:spacing w:line="240" w:lineRule="auto"/>
              <w:jc w:val="center"/>
              <w:rPr>
                <w:rFonts w:ascii="Times New Roman" w:eastAsia="Times New Roman" w:hAnsi="Times New Roman" w:cs="Times New Roman"/>
                <w:sz w:val="20"/>
                <w:szCs w:val="20"/>
              </w:rPr>
            </w:pPr>
            <w:proofErr w:type="spellStart"/>
            <w:r w:rsidRPr="00B05A5E">
              <w:rPr>
                <w:rFonts w:ascii="Times New Roman" w:eastAsia="Times New Roman" w:hAnsi="Times New Roman" w:cs="Times New Roman"/>
                <w:sz w:val="20"/>
                <w:szCs w:val="20"/>
              </w:rPr>
              <w:t>Tabnet</w:t>
            </w:r>
            <w:proofErr w:type="spellEnd"/>
            <w:r w:rsidRPr="00B05A5E">
              <w:rPr>
                <w:rFonts w:ascii="Times New Roman" w:eastAsia="Times New Roman" w:hAnsi="Times New Roman" w:cs="Times New Roman"/>
                <w:sz w:val="20"/>
                <w:szCs w:val="20"/>
              </w:rPr>
              <w:t>/DATASUS</w:t>
            </w:r>
          </w:p>
        </w:tc>
      </w:tr>
      <w:tr w:rsidR="00D32082" w:rsidRPr="00B05A5E" w14:paraId="3787F323" w14:textId="77777777" w:rsidTr="003D6DB6">
        <w:tc>
          <w:tcPr>
            <w:tcW w:w="3109" w:type="dxa"/>
            <w:vMerge w:val="restart"/>
            <w:shd w:val="clear" w:color="auto" w:fill="auto"/>
            <w:tcMar>
              <w:top w:w="100" w:type="dxa"/>
              <w:left w:w="100" w:type="dxa"/>
              <w:bottom w:w="100" w:type="dxa"/>
              <w:right w:w="100" w:type="dxa"/>
            </w:tcMar>
            <w:vAlign w:val="center"/>
          </w:tcPr>
          <w:p w14:paraId="4D0629BD" w14:textId="5735C7E0"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M46</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Razão de notificação de intoxicação alimentar por 10 mil habitantes</w:t>
            </w:r>
          </w:p>
        </w:tc>
        <w:tc>
          <w:tcPr>
            <w:tcW w:w="3544" w:type="dxa"/>
            <w:shd w:val="clear" w:color="auto" w:fill="auto"/>
            <w:tcMar>
              <w:top w:w="100" w:type="dxa"/>
              <w:left w:w="100" w:type="dxa"/>
              <w:bottom w:w="100" w:type="dxa"/>
              <w:right w:w="100" w:type="dxa"/>
            </w:tcMar>
            <w:vAlign w:val="center"/>
          </w:tcPr>
          <w:p w14:paraId="007C0763" w14:textId="04CFEF78"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D77</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notificações por intoxicação alimentar, em 2017</w:t>
            </w:r>
          </w:p>
        </w:tc>
        <w:tc>
          <w:tcPr>
            <w:tcW w:w="2400" w:type="dxa"/>
            <w:shd w:val="clear" w:color="auto" w:fill="auto"/>
            <w:tcMar>
              <w:top w:w="100" w:type="dxa"/>
              <w:left w:w="100" w:type="dxa"/>
              <w:bottom w:w="100" w:type="dxa"/>
              <w:right w:w="100" w:type="dxa"/>
            </w:tcMar>
            <w:vAlign w:val="center"/>
          </w:tcPr>
          <w:p w14:paraId="31341EA2" w14:textId="534F23A8" w:rsidR="00D32082" w:rsidRPr="00B05A5E" w:rsidRDefault="00613C1B" w:rsidP="00140E7D">
            <w:pPr>
              <w:widowControl w:val="0"/>
              <w:spacing w:line="240" w:lineRule="auto"/>
              <w:jc w:val="center"/>
              <w:rPr>
                <w:rFonts w:ascii="Times New Roman" w:eastAsia="Times New Roman" w:hAnsi="Times New Roman" w:cs="Times New Roman"/>
                <w:sz w:val="20"/>
                <w:szCs w:val="20"/>
              </w:rPr>
            </w:pPr>
            <w:proofErr w:type="spellStart"/>
            <w:r w:rsidRPr="00B05A5E">
              <w:rPr>
                <w:rFonts w:ascii="Times New Roman" w:eastAsia="Times New Roman" w:hAnsi="Times New Roman" w:cs="Times New Roman"/>
                <w:sz w:val="20"/>
                <w:szCs w:val="20"/>
              </w:rPr>
              <w:t>Tabnet</w:t>
            </w:r>
            <w:proofErr w:type="spellEnd"/>
            <w:r w:rsidRPr="00B05A5E">
              <w:rPr>
                <w:rFonts w:ascii="Times New Roman" w:eastAsia="Times New Roman" w:hAnsi="Times New Roman" w:cs="Times New Roman"/>
                <w:sz w:val="20"/>
                <w:szCs w:val="20"/>
              </w:rPr>
              <w:t>/DATASUS</w:t>
            </w:r>
          </w:p>
        </w:tc>
      </w:tr>
      <w:tr w:rsidR="00D32082" w:rsidRPr="00B05A5E" w14:paraId="271CB4F7" w14:textId="77777777" w:rsidTr="003D6DB6">
        <w:tc>
          <w:tcPr>
            <w:tcW w:w="3109" w:type="dxa"/>
            <w:vMerge/>
            <w:shd w:val="clear" w:color="auto" w:fill="auto"/>
            <w:tcMar>
              <w:top w:w="100" w:type="dxa"/>
              <w:left w:w="100" w:type="dxa"/>
              <w:bottom w:w="100" w:type="dxa"/>
              <w:right w:w="100" w:type="dxa"/>
            </w:tcMar>
            <w:vAlign w:val="center"/>
          </w:tcPr>
          <w:p w14:paraId="7587533A"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6390C191" w14:textId="1BF95FD7"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D4</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Estimativa da população total em 2017</w:t>
            </w:r>
          </w:p>
        </w:tc>
        <w:tc>
          <w:tcPr>
            <w:tcW w:w="2400" w:type="dxa"/>
            <w:shd w:val="clear" w:color="auto" w:fill="auto"/>
            <w:tcMar>
              <w:top w:w="100" w:type="dxa"/>
              <w:left w:w="100" w:type="dxa"/>
              <w:bottom w:w="100" w:type="dxa"/>
              <w:right w:w="100" w:type="dxa"/>
            </w:tcMar>
            <w:vAlign w:val="center"/>
          </w:tcPr>
          <w:p w14:paraId="435ECE4A" w14:textId="543C6D4F" w:rsidR="00D32082" w:rsidRPr="00B05A5E" w:rsidRDefault="003D6DB6"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 xml:space="preserve">Estimativas da População </w:t>
            </w:r>
            <w:r w:rsidR="00613C1B" w:rsidRPr="00B05A5E">
              <w:rPr>
                <w:rFonts w:ascii="Times New Roman" w:eastAsia="Times New Roman" w:hAnsi="Times New Roman" w:cs="Times New Roman"/>
                <w:sz w:val="20"/>
                <w:szCs w:val="20"/>
              </w:rPr>
              <w:t>–</w:t>
            </w:r>
            <w:r w:rsidRPr="00B05A5E">
              <w:rPr>
                <w:rFonts w:ascii="Times New Roman" w:eastAsia="Times New Roman" w:hAnsi="Times New Roman" w:cs="Times New Roman"/>
                <w:sz w:val="20"/>
                <w:szCs w:val="20"/>
              </w:rPr>
              <w:t xml:space="preserve"> IBGE</w:t>
            </w:r>
          </w:p>
        </w:tc>
      </w:tr>
      <w:tr w:rsidR="00D32082" w:rsidRPr="00B05A5E" w14:paraId="0B7F9849" w14:textId="77777777" w:rsidTr="003D6DB6">
        <w:tc>
          <w:tcPr>
            <w:tcW w:w="3109" w:type="dxa"/>
            <w:shd w:val="clear" w:color="auto" w:fill="auto"/>
            <w:tcMar>
              <w:top w:w="100" w:type="dxa"/>
              <w:left w:w="100" w:type="dxa"/>
              <w:bottom w:w="100" w:type="dxa"/>
              <w:right w:w="100" w:type="dxa"/>
            </w:tcMar>
            <w:vAlign w:val="center"/>
          </w:tcPr>
          <w:p w14:paraId="13573788" w14:textId="17CC613C"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M47</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Cobertura das Equipes de Saúde da Família</w:t>
            </w:r>
          </w:p>
        </w:tc>
        <w:tc>
          <w:tcPr>
            <w:tcW w:w="3544" w:type="dxa"/>
            <w:shd w:val="clear" w:color="auto" w:fill="auto"/>
            <w:tcMar>
              <w:top w:w="100" w:type="dxa"/>
              <w:left w:w="100" w:type="dxa"/>
              <w:bottom w:w="100" w:type="dxa"/>
              <w:right w:w="100" w:type="dxa"/>
            </w:tcMar>
            <w:vAlign w:val="center"/>
          </w:tcPr>
          <w:p w14:paraId="13FA210B" w14:textId="1F33A3FF"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D78</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Cobertura das Equipes de Saúde da Família, em abril de 2018</w:t>
            </w:r>
          </w:p>
        </w:tc>
        <w:tc>
          <w:tcPr>
            <w:tcW w:w="2400" w:type="dxa"/>
            <w:shd w:val="clear" w:color="auto" w:fill="auto"/>
            <w:tcMar>
              <w:top w:w="100" w:type="dxa"/>
              <w:left w:w="100" w:type="dxa"/>
              <w:bottom w:w="100" w:type="dxa"/>
              <w:right w:w="100" w:type="dxa"/>
            </w:tcMar>
            <w:vAlign w:val="center"/>
          </w:tcPr>
          <w:p w14:paraId="7DD26528" w14:textId="1E17C19E" w:rsidR="00D32082" w:rsidRPr="00B05A5E" w:rsidRDefault="00613C1B" w:rsidP="00140E7D">
            <w:pPr>
              <w:widowControl w:val="0"/>
              <w:spacing w:line="240" w:lineRule="auto"/>
              <w:jc w:val="center"/>
              <w:rPr>
                <w:rFonts w:ascii="Times New Roman" w:eastAsia="Times New Roman" w:hAnsi="Times New Roman" w:cs="Times New Roman"/>
                <w:sz w:val="20"/>
                <w:szCs w:val="20"/>
              </w:rPr>
            </w:pPr>
            <w:proofErr w:type="spellStart"/>
            <w:r w:rsidRPr="00B05A5E">
              <w:rPr>
                <w:rFonts w:ascii="Times New Roman" w:eastAsia="Times New Roman" w:hAnsi="Times New Roman" w:cs="Times New Roman"/>
                <w:sz w:val="20"/>
                <w:szCs w:val="20"/>
              </w:rPr>
              <w:t>Tabnet</w:t>
            </w:r>
            <w:proofErr w:type="spellEnd"/>
            <w:r w:rsidRPr="00B05A5E">
              <w:rPr>
                <w:rFonts w:ascii="Times New Roman" w:eastAsia="Times New Roman" w:hAnsi="Times New Roman" w:cs="Times New Roman"/>
                <w:sz w:val="20"/>
                <w:szCs w:val="20"/>
              </w:rPr>
              <w:t>/DATASUS</w:t>
            </w:r>
          </w:p>
        </w:tc>
      </w:tr>
    </w:tbl>
    <w:p w14:paraId="489A0FD7" w14:textId="53B03F33" w:rsidR="006A40BA" w:rsidRDefault="006A40BA"/>
    <w:p w14:paraId="23DE47CB" w14:textId="77777777" w:rsidR="00DF08E0" w:rsidRDefault="00DF08E0" w:rsidP="00DF08E0">
      <w:pPr>
        <w:pStyle w:val="Legenda"/>
        <w:spacing w:after="0" w:line="360" w:lineRule="auto"/>
        <w:jc w:val="both"/>
        <w:rPr>
          <w:rFonts w:ascii="Times New Roman" w:hAnsi="Times New Roman" w:cs="Times New Roman"/>
          <w:i w:val="0"/>
          <w:color w:val="000000" w:themeColor="text1"/>
          <w:sz w:val="24"/>
          <w:szCs w:val="24"/>
        </w:rPr>
      </w:pPr>
      <w:r w:rsidRPr="00DF08E0">
        <w:rPr>
          <w:rFonts w:ascii="Times New Roman" w:hAnsi="Times New Roman" w:cs="Times New Roman"/>
          <w:b/>
          <w:i w:val="0"/>
          <w:color w:val="000000" w:themeColor="text1"/>
          <w:sz w:val="24"/>
          <w:szCs w:val="24"/>
        </w:rPr>
        <w:lastRenderedPageBreak/>
        <w:t>Quadro 4 -</w:t>
      </w:r>
      <w:r>
        <w:rPr>
          <w:rFonts w:ascii="Times New Roman" w:hAnsi="Times New Roman" w:cs="Times New Roman"/>
          <w:i w:val="0"/>
          <w:color w:val="000000" w:themeColor="text1"/>
          <w:sz w:val="24"/>
          <w:szCs w:val="24"/>
        </w:rPr>
        <w:t xml:space="preserve"> </w:t>
      </w:r>
      <w:r w:rsidRPr="00F055DF">
        <w:rPr>
          <w:rFonts w:ascii="Times New Roman" w:hAnsi="Times New Roman" w:cs="Times New Roman"/>
          <w:i w:val="0"/>
          <w:color w:val="000000" w:themeColor="text1"/>
          <w:sz w:val="24"/>
          <w:szCs w:val="24"/>
        </w:rPr>
        <w:t>Detalhamentos dos dados e fontes de informação.</w:t>
      </w:r>
    </w:p>
    <w:p w14:paraId="21750D24" w14:textId="77777777" w:rsidR="00DF08E0" w:rsidRPr="00140E7D" w:rsidRDefault="00DF08E0" w:rsidP="00DF08E0">
      <w:pPr>
        <w:spacing w:line="360" w:lineRule="auto"/>
        <w:jc w:val="right"/>
        <w:rPr>
          <w:rFonts w:ascii="Times New Roman" w:hAnsi="Times New Roman" w:cs="Times New Roman"/>
          <w:sz w:val="20"/>
          <w:szCs w:val="20"/>
        </w:rPr>
      </w:pPr>
      <w:r w:rsidRPr="00140E7D">
        <w:rPr>
          <w:rFonts w:ascii="Times New Roman" w:hAnsi="Times New Roman" w:cs="Times New Roman"/>
          <w:sz w:val="20"/>
          <w:szCs w:val="20"/>
        </w:rPr>
        <w:t>(Continua</w:t>
      </w:r>
      <w:r>
        <w:rPr>
          <w:rFonts w:ascii="Times New Roman" w:hAnsi="Times New Roman" w:cs="Times New Roman"/>
          <w:sz w:val="20"/>
          <w:szCs w:val="20"/>
        </w:rPr>
        <w:t>ção</w:t>
      </w:r>
      <w:r w:rsidRPr="00140E7D">
        <w:rPr>
          <w:rFonts w:ascii="Times New Roman" w:hAnsi="Times New Roman" w:cs="Times New Roman"/>
          <w:sz w:val="20"/>
          <w:szCs w:val="20"/>
        </w:rPr>
        <w:t>)</w:t>
      </w:r>
    </w:p>
    <w:tbl>
      <w:tblPr>
        <w:tblStyle w:val="a1"/>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9"/>
        <w:gridCol w:w="3543"/>
        <w:gridCol w:w="2399"/>
      </w:tblGrid>
      <w:tr w:rsidR="00DF08E0" w:rsidRPr="00B05A5E" w14:paraId="476C802F" w14:textId="77777777" w:rsidTr="00830665">
        <w:tc>
          <w:tcPr>
            <w:tcW w:w="3109" w:type="dxa"/>
            <w:shd w:val="clear" w:color="auto" w:fill="auto"/>
            <w:tcMar>
              <w:top w:w="100" w:type="dxa"/>
              <w:left w:w="100" w:type="dxa"/>
              <w:bottom w:w="100" w:type="dxa"/>
              <w:right w:w="100" w:type="dxa"/>
            </w:tcMar>
            <w:vAlign w:val="center"/>
          </w:tcPr>
          <w:p w14:paraId="2285E21D" w14:textId="77777777" w:rsidR="00DF08E0" w:rsidRPr="00B05A5E" w:rsidRDefault="00DF08E0" w:rsidP="00830665">
            <w:pPr>
              <w:widowControl w:val="0"/>
              <w:spacing w:line="240" w:lineRule="auto"/>
              <w:jc w:val="center"/>
              <w:rPr>
                <w:rFonts w:ascii="Times New Roman" w:eastAsia="Times New Roman" w:hAnsi="Times New Roman" w:cs="Times New Roman"/>
                <w:b/>
                <w:sz w:val="20"/>
                <w:szCs w:val="20"/>
              </w:rPr>
            </w:pPr>
            <w:r w:rsidRPr="00B05A5E">
              <w:rPr>
                <w:rFonts w:ascii="Times New Roman" w:eastAsia="Times New Roman" w:hAnsi="Times New Roman" w:cs="Times New Roman"/>
                <w:b/>
                <w:sz w:val="20"/>
                <w:szCs w:val="20"/>
              </w:rPr>
              <w:t>Medida</w:t>
            </w:r>
          </w:p>
        </w:tc>
        <w:tc>
          <w:tcPr>
            <w:tcW w:w="3544" w:type="dxa"/>
            <w:shd w:val="clear" w:color="auto" w:fill="auto"/>
            <w:tcMar>
              <w:top w:w="100" w:type="dxa"/>
              <w:left w:w="100" w:type="dxa"/>
              <w:bottom w:w="100" w:type="dxa"/>
              <w:right w:w="100" w:type="dxa"/>
            </w:tcMar>
            <w:vAlign w:val="center"/>
          </w:tcPr>
          <w:p w14:paraId="054049AE" w14:textId="77777777" w:rsidR="00DF08E0" w:rsidRPr="00B05A5E" w:rsidRDefault="00DF08E0" w:rsidP="00830665">
            <w:pPr>
              <w:widowControl w:val="0"/>
              <w:spacing w:line="240" w:lineRule="auto"/>
              <w:jc w:val="center"/>
              <w:rPr>
                <w:rFonts w:ascii="Times New Roman" w:eastAsia="Times New Roman" w:hAnsi="Times New Roman" w:cs="Times New Roman"/>
                <w:b/>
                <w:sz w:val="20"/>
                <w:szCs w:val="20"/>
              </w:rPr>
            </w:pPr>
            <w:r w:rsidRPr="00B05A5E">
              <w:rPr>
                <w:rFonts w:ascii="Times New Roman" w:eastAsia="Times New Roman" w:hAnsi="Times New Roman" w:cs="Times New Roman"/>
                <w:b/>
                <w:sz w:val="20"/>
                <w:szCs w:val="20"/>
              </w:rPr>
              <w:t>Dados</w:t>
            </w:r>
          </w:p>
        </w:tc>
        <w:tc>
          <w:tcPr>
            <w:tcW w:w="2400" w:type="dxa"/>
            <w:shd w:val="clear" w:color="auto" w:fill="auto"/>
            <w:tcMar>
              <w:top w:w="100" w:type="dxa"/>
              <w:left w:w="100" w:type="dxa"/>
              <w:bottom w:w="100" w:type="dxa"/>
              <w:right w:w="100" w:type="dxa"/>
            </w:tcMar>
            <w:vAlign w:val="center"/>
          </w:tcPr>
          <w:p w14:paraId="0E575535" w14:textId="77777777" w:rsidR="00DF08E0" w:rsidRPr="00B05A5E" w:rsidRDefault="00DF08E0" w:rsidP="00830665">
            <w:pPr>
              <w:widowControl w:val="0"/>
              <w:spacing w:line="240" w:lineRule="auto"/>
              <w:jc w:val="center"/>
              <w:rPr>
                <w:rFonts w:ascii="Times New Roman" w:eastAsia="Times New Roman" w:hAnsi="Times New Roman" w:cs="Times New Roman"/>
                <w:b/>
                <w:sz w:val="20"/>
                <w:szCs w:val="20"/>
              </w:rPr>
            </w:pPr>
            <w:r w:rsidRPr="00B05A5E">
              <w:rPr>
                <w:rFonts w:ascii="Times New Roman" w:eastAsia="Times New Roman" w:hAnsi="Times New Roman" w:cs="Times New Roman"/>
                <w:b/>
                <w:sz w:val="20"/>
                <w:szCs w:val="20"/>
              </w:rPr>
              <w:t>Fonte</w:t>
            </w:r>
          </w:p>
        </w:tc>
      </w:tr>
      <w:tr w:rsidR="00D32082" w:rsidRPr="00B05A5E" w14:paraId="44B8B918" w14:textId="77777777" w:rsidTr="003D6DB6">
        <w:tc>
          <w:tcPr>
            <w:tcW w:w="3109" w:type="dxa"/>
            <w:vMerge w:val="restart"/>
            <w:shd w:val="clear" w:color="auto" w:fill="auto"/>
            <w:tcMar>
              <w:top w:w="100" w:type="dxa"/>
              <w:left w:w="100" w:type="dxa"/>
              <w:bottom w:w="100" w:type="dxa"/>
              <w:right w:w="100" w:type="dxa"/>
            </w:tcMar>
            <w:vAlign w:val="center"/>
          </w:tcPr>
          <w:p w14:paraId="3901D999" w14:textId="49FCC6E0"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M48</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Razão entre o número de Equipes de Saúde da Família e Número de NASF</w:t>
            </w:r>
          </w:p>
        </w:tc>
        <w:tc>
          <w:tcPr>
            <w:tcW w:w="3544" w:type="dxa"/>
            <w:shd w:val="clear" w:color="auto" w:fill="auto"/>
            <w:tcMar>
              <w:top w:w="100" w:type="dxa"/>
              <w:left w:w="100" w:type="dxa"/>
              <w:bottom w:w="100" w:type="dxa"/>
              <w:right w:w="100" w:type="dxa"/>
            </w:tcMar>
            <w:vAlign w:val="center"/>
          </w:tcPr>
          <w:p w14:paraId="17059B73" w14:textId="4F3CDBDC"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D79</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Equipes de Saúde da Família, em abril de 2018</w:t>
            </w:r>
          </w:p>
        </w:tc>
        <w:tc>
          <w:tcPr>
            <w:tcW w:w="2400" w:type="dxa"/>
            <w:shd w:val="clear" w:color="auto" w:fill="auto"/>
            <w:tcMar>
              <w:top w:w="100" w:type="dxa"/>
              <w:left w:w="100" w:type="dxa"/>
              <w:bottom w:w="100" w:type="dxa"/>
              <w:right w:w="100" w:type="dxa"/>
            </w:tcMar>
            <w:vAlign w:val="center"/>
          </w:tcPr>
          <w:p w14:paraId="4D294E96" w14:textId="106B9F38" w:rsidR="00D32082" w:rsidRPr="00B05A5E" w:rsidRDefault="00613C1B" w:rsidP="00140E7D">
            <w:pPr>
              <w:widowControl w:val="0"/>
              <w:spacing w:line="240" w:lineRule="auto"/>
              <w:jc w:val="center"/>
              <w:rPr>
                <w:rFonts w:ascii="Times New Roman" w:eastAsia="Times New Roman" w:hAnsi="Times New Roman" w:cs="Times New Roman"/>
                <w:sz w:val="20"/>
                <w:szCs w:val="20"/>
              </w:rPr>
            </w:pPr>
            <w:proofErr w:type="spellStart"/>
            <w:r w:rsidRPr="00B05A5E">
              <w:rPr>
                <w:rFonts w:ascii="Times New Roman" w:eastAsia="Times New Roman" w:hAnsi="Times New Roman" w:cs="Times New Roman"/>
                <w:sz w:val="20"/>
                <w:szCs w:val="20"/>
              </w:rPr>
              <w:t>Tabnet</w:t>
            </w:r>
            <w:proofErr w:type="spellEnd"/>
            <w:r w:rsidRPr="00B05A5E">
              <w:rPr>
                <w:rFonts w:ascii="Times New Roman" w:eastAsia="Times New Roman" w:hAnsi="Times New Roman" w:cs="Times New Roman"/>
                <w:sz w:val="20"/>
                <w:szCs w:val="20"/>
              </w:rPr>
              <w:t>/DATASUS</w:t>
            </w:r>
          </w:p>
        </w:tc>
      </w:tr>
      <w:tr w:rsidR="00D32082" w:rsidRPr="00B05A5E" w14:paraId="0E8B0C87" w14:textId="77777777" w:rsidTr="003D6DB6">
        <w:tc>
          <w:tcPr>
            <w:tcW w:w="3109" w:type="dxa"/>
            <w:vMerge/>
            <w:shd w:val="clear" w:color="auto" w:fill="auto"/>
            <w:tcMar>
              <w:top w:w="100" w:type="dxa"/>
              <w:left w:w="100" w:type="dxa"/>
              <w:bottom w:w="100" w:type="dxa"/>
              <w:right w:w="100" w:type="dxa"/>
            </w:tcMar>
            <w:vAlign w:val="center"/>
          </w:tcPr>
          <w:p w14:paraId="7DA19712"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3B2D8713" w14:textId="4F7A4AED"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D80</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equipes do Núcleo de Apoio à Saúde da Família, em 2018</w:t>
            </w:r>
          </w:p>
        </w:tc>
        <w:tc>
          <w:tcPr>
            <w:tcW w:w="2400" w:type="dxa"/>
            <w:shd w:val="clear" w:color="auto" w:fill="auto"/>
            <w:tcMar>
              <w:top w:w="100" w:type="dxa"/>
              <w:left w:w="100" w:type="dxa"/>
              <w:bottom w:w="100" w:type="dxa"/>
              <w:right w:w="100" w:type="dxa"/>
            </w:tcMar>
            <w:vAlign w:val="center"/>
          </w:tcPr>
          <w:p w14:paraId="5CA3AF5B" w14:textId="0BC7F280" w:rsidR="00D32082" w:rsidRPr="00B05A5E" w:rsidRDefault="00613C1B" w:rsidP="00140E7D">
            <w:pPr>
              <w:widowControl w:val="0"/>
              <w:spacing w:line="240" w:lineRule="auto"/>
              <w:jc w:val="center"/>
              <w:rPr>
                <w:rFonts w:ascii="Times New Roman" w:eastAsia="Times New Roman" w:hAnsi="Times New Roman" w:cs="Times New Roman"/>
                <w:sz w:val="20"/>
                <w:szCs w:val="20"/>
              </w:rPr>
            </w:pPr>
            <w:proofErr w:type="spellStart"/>
            <w:r w:rsidRPr="00B05A5E">
              <w:rPr>
                <w:rFonts w:ascii="Times New Roman" w:eastAsia="Times New Roman" w:hAnsi="Times New Roman" w:cs="Times New Roman"/>
                <w:sz w:val="20"/>
                <w:szCs w:val="20"/>
              </w:rPr>
              <w:t>Tabnet</w:t>
            </w:r>
            <w:proofErr w:type="spellEnd"/>
            <w:r w:rsidRPr="00B05A5E">
              <w:rPr>
                <w:rFonts w:ascii="Times New Roman" w:eastAsia="Times New Roman" w:hAnsi="Times New Roman" w:cs="Times New Roman"/>
                <w:sz w:val="20"/>
                <w:szCs w:val="20"/>
              </w:rPr>
              <w:t>/DATASUS</w:t>
            </w:r>
          </w:p>
        </w:tc>
      </w:tr>
      <w:tr w:rsidR="00D32082" w:rsidRPr="00B05A5E" w14:paraId="48BBF7DE" w14:textId="77777777" w:rsidTr="003D6DB6">
        <w:tc>
          <w:tcPr>
            <w:tcW w:w="3109" w:type="dxa"/>
            <w:vMerge w:val="restart"/>
            <w:shd w:val="clear" w:color="auto" w:fill="auto"/>
            <w:tcMar>
              <w:top w:w="100" w:type="dxa"/>
              <w:left w:w="100" w:type="dxa"/>
              <w:bottom w:w="100" w:type="dxa"/>
              <w:right w:w="100" w:type="dxa"/>
            </w:tcMar>
            <w:vAlign w:val="center"/>
          </w:tcPr>
          <w:p w14:paraId="076C620D" w14:textId="1044DFB5"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M49</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Proporção de domicílios particulares permanentes atendidos por rede pública de abastecimento de água, em relação ao total de domicílios particulares permanentes</w:t>
            </w:r>
          </w:p>
        </w:tc>
        <w:tc>
          <w:tcPr>
            <w:tcW w:w="3544" w:type="dxa"/>
            <w:shd w:val="clear" w:color="auto" w:fill="auto"/>
            <w:tcMar>
              <w:top w:w="100" w:type="dxa"/>
              <w:left w:w="100" w:type="dxa"/>
              <w:bottom w:w="100" w:type="dxa"/>
              <w:right w:w="100" w:type="dxa"/>
            </w:tcMar>
            <w:vAlign w:val="center"/>
          </w:tcPr>
          <w:p w14:paraId="63FA3961" w14:textId="48811B83"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D81</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domicílios particulares permanentes atendidos por rede pública de abastecimento de água</w:t>
            </w:r>
            <w:r w:rsidR="00913B63" w:rsidRPr="00B05A5E">
              <w:rPr>
                <w:rFonts w:ascii="Times New Roman" w:eastAsia="Times New Roman" w:hAnsi="Times New Roman" w:cs="Times New Roman"/>
                <w:sz w:val="20"/>
                <w:szCs w:val="20"/>
              </w:rPr>
              <w:t>, em 2010</w:t>
            </w:r>
          </w:p>
        </w:tc>
        <w:tc>
          <w:tcPr>
            <w:tcW w:w="2400" w:type="dxa"/>
            <w:shd w:val="clear" w:color="auto" w:fill="auto"/>
            <w:tcMar>
              <w:top w:w="100" w:type="dxa"/>
              <w:left w:w="100" w:type="dxa"/>
              <w:bottom w:w="100" w:type="dxa"/>
              <w:right w:w="100" w:type="dxa"/>
            </w:tcMar>
            <w:vAlign w:val="center"/>
          </w:tcPr>
          <w:p w14:paraId="117821F9" w14:textId="1C093E98" w:rsidR="00D32082" w:rsidRPr="00B05A5E" w:rsidRDefault="00913B63"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Demográfico/IBGE</w:t>
            </w:r>
          </w:p>
        </w:tc>
      </w:tr>
      <w:tr w:rsidR="00D32082" w:rsidRPr="00B05A5E" w14:paraId="018B6F40" w14:textId="77777777" w:rsidTr="003D6DB6">
        <w:tc>
          <w:tcPr>
            <w:tcW w:w="3109" w:type="dxa"/>
            <w:vMerge/>
            <w:shd w:val="clear" w:color="auto" w:fill="auto"/>
            <w:tcMar>
              <w:top w:w="100" w:type="dxa"/>
              <w:left w:w="100" w:type="dxa"/>
              <w:bottom w:w="100" w:type="dxa"/>
              <w:right w:w="100" w:type="dxa"/>
            </w:tcMar>
            <w:vAlign w:val="center"/>
          </w:tcPr>
          <w:p w14:paraId="6E20D224"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7C2AAEC1" w14:textId="7DDCF765"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D16</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domicílios particulares permanentes, em 2010</w:t>
            </w:r>
          </w:p>
        </w:tc>
        <w:tc>
          <w:tcPr>
            <w:tcW w:w="2400" w:type="dxa"/>
            <w:shd w:val="clear" w:color="auto" w:fill="auto"/>
            <w:tcMar>
              <w:top w:w="100" w:type="dxa"/>
              <w:left w:w="100" w:type="dxa"/>
              <w:bottom w:w="100" w:type="dxa"/>
              <w:right w:w="100" w:type="dxa"/>
            </w:tcMar>
            <w:vAlign w:val="center"/>
          </w:tcPr>
          <w:p w14:paraId="0C7F0FBD" w14:textId="29B30411" w:rsidR="00D32082" w:rsidRPr="00B05A5E" w:rsidRDefault="00913B63"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Demográfico/IBGE</w:t>
            </w:r>
          </w:p>
        </w:tc>
      </w:tr>
      <w:tr w:rsidR="00D32082" w:rsidRPr="00B05A5E" w14:paraId="159808C8" w14:textId="77777777" w:rsidTr="003D6DB6">
        <w:tc>
          <w:tcPr>
            <w:tcW w:w="3109" w:type="dxa"/>
            <w:vMerge w:val="restart"/>
            <w:shd w:val="clear" w:color="auto" w:fill="auto"/>
            <w:tcMar>
              <w:top w:w="100" w:type="dxa"/>
              <w:left w:w="100" w:type="dxa"/>
              <w:bottom w:w="100" w:type="dxa"/>
              <w:right w:w="100" w:type="dxa"/>
            </w:tcMar>
            <w:vAlign w:val="center"/>
          </w:tcPr>
          <w:p w14:paraId="5D379675" w14:textId="5DFEFAF0"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M50</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Proporção de domicílios particulares permanentes dotados de rede geral de esgoto ou pluvial, em relação ao total de domicílios particulares permanentes</w:t>
            </w:r>
          </w:p>
        </w:tc>
        <w:tc>
          <w:tcPr>
            <w:tcW w:w="3544" w:type="dxa"/>
            <w:shd w:val="clear" w:color="auto" w:fill="auto"/>
            <w:tcMar>
              <w:top w:w="100" w:type="dxa"/>
              <w:left w:w="100" w:type="dxa"/>
              <w:bottom w:w="100" w:type="dxa"/>
              <w:right w:w="100" w:type="dxa"/>
            </w:tcMar>
            <w:vAlign w:val="center"/>
          </w:tcPr>
          <w:p w14:paraId="3893E6CA" w14:textId="50348B71"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D82</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domicílios particulares permanentes dotados de rede geral de esgoto ou pluvial, em 2010</w:t>
            </w:r>
          </w:p>
        </w:tc>
        <w:tc>
          <w:tcPr>
            <w:tcW w:w="2400" w:type="dxa"/>
            <w:shd w:val="clear" w:color="auto" w:fill="auto"/>
            <w:tcMar>
              <w:top w:w="100" w:type="dxa"/>
              <w:left w:w="100" w:type="dxa"/>
              <w:bottom w:w="100" w:type="dxa"/>
              <w:right w:w="100" w:type="dxa"/>
            </w:tcMar>
            <w:vAlign w:val="center"/>
          </w:tcPr>
          <w:p w14:paraId="1D09A1FC" w14:textId="53AFD884" w:rsidR="00D32082" w:rsidRPr="00B05A5E" w:rsidRDefault="00913B63"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Demográfico/IBGE</w:t>
            </w:r>
          </w:p>
        </w:tc>
      </w:tr>
      <w:tr w:rsidR="00D32082" w:rsidRPr="00B05A5E" w14:paraId="2459FAE3" w14:textId="77777777" w:rsidTr="003D6DB6">
        <w:tc>
          <w:tcPr>
            <w:tcW w:w="3109" w:type="dxa"/>
            <w:vMerge/>
            <w:shd w:val="clear" w:color="auto" w:fill="auto"/>
            <w:tcMar>
              <w:top w:w="100" w:type="dxa"/>
              <w:left w:w="100" w:type="dxa"/>
              <w:bottom w:w="100" w:type="dxa"/>
              <w:right w:w="100" w:type="dxa"/>
            </w:tcMar>
            <w:vAlign w:val="center"/>
          </w:tcPr>
          <w:p w14:paraId="04959808"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79F6274C" w14:textId="5B3D143B"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D16</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domicílios particulares permanentes, em 2010</w:t>
            </w:r>
          </w:p>
        </w:tc>
        <w:tc>
          <w:tcPr>
            <w:tcW w:w="2400" w:type="dxa"/>
            <w:shd w:val="clear" w:color="auto" w:fill="auto"/>
            <w:tcMar>
              <w:top w:w="100" w:type="dxa"/>
              <w:left w:w="100" w:type="dxa"/>
              <w:bottom w:w="100" w:type="dxa"/>
              <w:right w:w="100" w:type="dxa"/>
            </w:tcMar>
            <w:vAlign w:val="center"/>
          </w:tcPr>
          <w:p w14:paraId="734E77E1" w14:textId="1C121FB7" w:rsidR="00D32082" w:rsidRPr="00B05A5E" w:rsidRDefault="00913B63"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Demográfico/IBGE</w:t>
            </w:r>
          </w:p>
        </w:tc>
      </w:tr>
      <w:tr w:rsidR="00D32082" w:rsidRPr="00B05A5E" w14:paraId="2F0819C5" w14:textId="77777777" w:rsidTr="003D6DB6">
        <w:tc>
          <w:tcPr>
            <w:tcW w:w="3109" w:type="dxa"/>
            <w:vMerge w:val="restart"/>
            <w:shd w:val="clear" w:color="auto" w:fill="auto"/>
            <w:tcMar>
              <w:top w:w="100" w:type="dxa"/>
              <w:left w:w="100" w:type="dxa"/>
              <w:bottom w:w="100" w:type="dxa"/>
              <w:right w:w="100" w:type="dxa"/>
            </w:tcMar>
            <w:vAlign w:val="center"/>
          </w:tcPr>
          <w:p w14:paraId="2AFA8B97" w14:textId="50DD7144"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M51</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Proporção de domicílios particulares atendidos por coleta de lixo, em relação ao total de domicílios particulares permanentes</w:t>
            </w:r>
          </w:p>
        </w:tc>
        <w:tc>
          <w:tcPr>
            <w:tcW w:w="3544" w:type="dxa"/>
            <w:shd w:val="clear" w:color="auto" w:fill="auto"/>
            <w:tcMar>
              <w:top w:w="100" w:type="dxa"/>
              <w:left w:w="100" w:type="dxa"/>
              <w:bottom w:w="100" w:type="dxa"/>
              <w:right w:w="100" w:type="dxa"/>
            </w:tcMar>
            <w:vAlign w:val="center"/>
          </w:tcPr>
          <w:p w14:paraId="68C9F160" w14:textId="2704E425"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D83</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domicílios particulares permanentes atendidos por coleta de lixo, em 2010</w:t>
            </w:r>
          </w:p>
        </w:tc>
        <w:tc>
          <w:tcPr>
            <w:tcW w:w="2400" w:type="dxa"/>
            <w:shd w:val="clear" w:color="auto" w:fill="auto"/>
            <w:tcMar>
              <w:top w:w="100" w:type="dxa"/>
              <w:left w:w="100" w:type="dxa"/>
              <w:bottom w:w="100" w:type="dxa"/>
              <w:right w:w="100" w:type="dxa"/>
            </w:tcMar>
            <w:vAlign w:val="center"/>
          </w:tcPr>
          <w:p w14:paraId="263DE1B1" w14:textId="7E576833" w:rsidR="00D32082" w:rsidRPr="00B05A5E" w:rsidRDefault="00913B63"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Demográfico/IBGE</w:t>
            </w:r>
          </w:p>
        </w:tc>
      </w:tr>
      <w:tr w:rsidR="00D32082" w:rsidRPr="00B05A5E" w14:paraId="35E7B97C" w14:textId="77777777" w:rsidTr="003D6DB6">
        <w:tc>
          <w:tcPr>
            <w:tcW w:w="3109" w:type="dxa"/>
            <w:vMerge/>
            <w:shd w:val="clear" w:color="auto" w:fill="auto"/>
            <w:tcMar>
              <w:top w:w="100" w:type="dxa"/>
              <w:left w:w="100" w:type="dxa"/>
              <w:bottom w:w="100" w:type="dxa"/>
              <w:right w:w="100" w:type="dxa"/>
            </w:tcMar>
            <w:vAlign w:val="center"/>
          </w:tcPr>
          <w:p w14:paraId="64D16591"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5032650F" w14:textId="03D314A8"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D16</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domicílios particulares permanentes, em 2010</w:t>
            </w:r>
          </w:p>
        </w:tc>
        <w:tc>
          <w:tcPr>
            <w:tcW w:w="2400" w:type="dxa"/>
            <w:shd w:val="clear" w:color="auto" w:fill="auto"/>
            <w:tcMar>
              <w:top w:w="100" w:type="dxa"/>
              <w:left w:w="100" w:type="dxa"/>
              <w:bottom w:w="100" w:type="dxa"/>
              <w:right w:w="100" w:type="dxa"/>
            </w:tcMar>
            <w:vAlign w:val="center"/>
          </w:tcPr>
          <w:p w14:paraId="385BD42E" w14:textId="7A45599F" w:rsidR="00D32082" w:rsidRPr="00B05A5E" w:rsidRDefault="00913B63"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Censo Demográfico/IBGE</w:t>
            </w:r>
          </w:p>
        </w:tc>
      </w:tr>
      <w:tr w:rsidR="00D32082" w:rsidRPr="00B05A5E" w14:paraId="0FEB132A" w14:textId="77777777" w:rsidTr="003D6DB6">
        <w:tc>
          <w:tcPr>
            <w:tcW w:w="3109" w:type="dxa"/>
            <w:vMerge w:val="restart"/>
            <w:shd w:val="clear" w:color="auto" w:fill="auto"/>
            <w:tcMar>
              <w:top w:w="100" w:type="dxa"/>
              <w:left w:w="100" w:type="dxa"/>
              <w:bottom w:w="100" w:type="dxa"/>
              <w:right w:w="100" w:type="dxa"/>
            </w:tcMar>
            <w:vAlign w:val="center"/>
          </w:tcPr>
          <w:p w14:paraId="15C39C8C" w14:textId="4A259F42" w:rsidR="00D32082" w:rsidRPr="00B05A5E" w:rsidRDefault="001E1720" w:rsidP="00E629AC">
            <w:pPr>
              <w:widowControl w:val="0"/>
              <w:spacing w:line="240" w:lineRule="auto"/>
              <w:rPr>
                <w:rFonts w:ascii="Times New Roman" w:eastAsia="Times New Roman" w:hAnsi="Times New Roman" w:cs="Times New Roman"/>
                <w:sz w:val="20"/>
                <w:szCs w:val="20"/>
              </w:rPr>
            </w:pPr>
            <w:bookmarkStart w:id="14" w:name="_GoBack" w:colFirst="1" w:colLast="1"/>
            <w:r w:rsidRPr="00B05A5E">
              <w:rPr>
                <w:rFonts w:ascii="Times New Roman" w:eastAsia="Times New Roman" w:hAnsi="Times New Roman" w:cs="Times New Roman"/>
                <w:sz w:val="20"/>
                <w:szCs w:val="20"/>
              </w:rPr>
              <w:t>M52</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 xml:space="preserve">Razão entre número de comunidades quilombolas e </w:t>
            </w:r>
            <w:r w:rsidR="00E629AC" w:rsidRPr="00B05A5E">
              <w:rPr>
                <w:rFonts w:ascii="Times New Roman" w:eastAsia="Times New Roman" w:hAnsi="Times New Roman" w:cs="Times New Roman"/>
                <w:sz w:val="20"/>
                <w:szCs w:val="20"/>
              </w:rPr>
              <w:t>número</w:t>
            </w:r>
            <w:r w:rsidRPr="00B05A5E">
              <w:rPr>
                <w:rFonts w:ascii="Times New Roman" w:eastAsia="Times New Roman" w:hAnsi="Times New Roman" w:cs="Times New Roman"/>
                <w:sz w:val="20"/>
                <w:szCs w:val="20"/>
              </w:rPr>
              <w:t xml:space="preserve"> de escolas quilombolas</w:t>
            </w:r>
          </w:p>
        </w:tc>
        <w:tc>
          <w:tcPr>
            <w:tcW w:w="3544" w:type="dxa"/>
            <w:shd w:val="clear" w:color="auto" w:fill="auto"/>
            <w:tcMar>
              <w:top w:w="100" w:type="dxa"/>
              <w:left w:w="100" w:type="dxa"/>
              <w:bottom w:w="100" w:type="dxa"/>
              <w:right w:w="100" w:type="dxa"/>
            </w:tcMar>
            <w:vAlign w:val="center"/>
          </w:tcPr>
          <w:p w14:paraId="0C5959D0" w14:textId="256F92D3"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D84</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comunidades quilombolas, em 2017</w:t>
            </w:r>
          </w:p>
        </w:tc>
        <w:tc>
          <w:tcPr>
            <w:tcW w:w="2400" w:type="dxa"/>
            <w:shd w:val="clear" w:color="auto" w:fill="auto"/>
            <w:tcMar>
              <w:top w:w="100" w:type="dxa"/>
              <w:left w:w="100" w:type="dxa"/>
              <w:bottom w:w="100" w:type="dxa"/>
              <w:right w:w="100" w:type="dxa"/>
            </w:tcMar>
            <w:vAlign w:val="center"/>
          </w:tcPr>
          <w:p w14:paraId="5AD747D1" w14:textId="4A2B25CE" w:rsidR="00D32082" w:rsidRPr="00B05A5E" w:rsidRDefault="00613C1B"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Quilombolas/Pró-Índio</w:t>
            </w:r>
          </w:p>
        </w:tc>
      </w:tr>
      <w:tr w:rsidR="00D32082" w:rsidRPr="00B05A5E" w14:paraId="130F79A4" w14:textId="77777777" w:rsidTr="003D6DB6">
        <w:tc>
          <w:tcPr>
            <w:tcW w:w="3109" w:type="dxa"/>
            <w:vMerge/>
            <w:shd w:val="clear" w:color="auto" w:fill="auto"/>
            <w:tcMar>
              <w:top w:w="100" w:type="dxa"/>
              <w:left w:w="100" w:type="dxa"/>
              <w:bottom w:w="100" w:type="dxa"/>
              <w:right w:w="100" w:type="dxa"/>
            </w:tcMar>
            <w:vAlign w:val="center"/>
          </w:tcPr>
          <w:p w14:paraId="484AFDDC"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7FF9C552" w14:textId="430289E6"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D85</w:t>
            </w:r>
            <w:r w:rsidR="009D528A"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escolas quilombolas, em 2017</w:t>
            </w:r>
          </w:p>
        </w:tc>
        <w:tc>
          <w:tcPr>
            <w:tcW w:w="2400" w:type="dxa"/>
            <w:shd w:val="clear" w:color="auto" w:fill="auto"/>
            <w:tcMar>
              <w:top w:w="100" w:type="dxa"/>
              <w:left w:w="100" w:type="dxa"/>
              <w:bottom w:w="100" w:type="dxa"/>
              <w:right w:w="100" w:type="dxa"/>
            </w:tcMar>
            <w:vAlign w:val="center"/>
          </w:tcPr>
          <w:p w14:paraId="2C13EA47" w14:textId="78EBC491" w:rsidR="00D32082" w:rsidRPr="00B05A5E" w:rsidRDefault="004770BD"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Educação Quilombola/SED/SC</w:t>
            </w:r>
          </w:p>
        </w:tc>
      </w:tr>
      <w:tr w:rsidR="00D32082" w:rsidRPr="00B05A5E" w14:paraId="4F52626F" w14:textId="77777777" w:rsidTr="00EA02E8">
        <w:tc>
          <w:tcPr>
            <w:tcW w:w="3109" w:type="dxa"/>
            <w:vMerge w:val="restart"/>
            <w:shd w:val="clear" w:color="auto" w:fill="auto"/>
            <w:tcMar>
              <w:top w:w="100" w:type="dxa"/>
              <w:left w:w="100" w:type="dxa"/>
              <w:bottom w:w="100" w:type="dxa"/>
              <w:right w:w="100" w:type="dxa"/>
            </w:tcMar>
            <w:vAlign w:val="center"/>
          </w:tcPr>
          <w:p w14:paraId="53BA45DE" w14:textId="0AA8A23A" w:rsidR="00D32082" w:rsidRPr="00B05A5E" w:rsidRDefault="001E1720" w:rsidP="00E629AC">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M53</w:t>
            </w:r>
            <w:r w:rsidR="00E629A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 xml:space="preserve">Razão entre número de aldeias indígenas e </w:t>
            </w:r>
            <w:r w:rsidR="00E629AC" w:rsidRPr="00B05A5E">
              <w:rPr>
                <w:rFonts w:ascii="Times New Roman" w:eastAsia="Times New Roman" w:hAnsi="Times New Roman" w:cs="Times New Roman"/>
                <w:sz w:val="20"/>
                <w:szCs w:val="20"/>
              </w:rPr>
              <w:t>número</w:t>
            </w:r>
            <w:r w:rsidRPr="00B05A5E">
              <w:rPr>
                <w:rFonts w:ascii="Times New Roman" w:eastAsia="Times New Roman" w:hAnsi="Times New Roman" w:cs="Times New Roman"/>
                <w:sz w:val="20"/>
                <w:szCs w:val="20"/>
              </w:rPr>
              <w:t xml:space="preserve"> de escolas indígenas</w:t>
            </w:r>
          </w:p>
        </w:tc>
        <w:tc>
          <w:tcPr>
            <w:tcW w:w="3544" w:type="dxa"/>
            <w:shd w:val="clear" w:color="auto" w:fill="auto"/>
            <w:tcMar>
              <w:top w:w="100" w:type="dxa"/>
              <w:left w:w="100" w:type="dxa"/>
              <w:bottom w:w="100" w:type="dxa"/>
              <w:right w:w="100" w:type="dxa"/>
            </w:tcMar>
            <w:vAlign w:val="center"/>
          </w:tcPr>
          <w:p w14:paraId="2C1745D1" w14:textId="5F808E48"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D86</w:t>
            </w:r>
            <w:r w:rsidR="00E629A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aldeias indígenas, em 2017</w:t>
            </w:r>
          </w:p>
        </w:tc>
        <w:tc>
          <w:tcPr>
            <w:tcW w:w="2400" w:type="dxa"/>
            <w:shd w:val="clear" w:color="auto" w:fill="auto"/>
            <w:tcMar>
              <w:top w:w="100" w:type="dxa"/>
              <w:left w:w="100" w:type="dxa"/>
              <w:bottom w:w="100" w:type="dxa"/>
              <w:right w:w="100" w:type="dxa"/>
            </w:tcMar>
            <w:vAlign w:val="center"/>
          </w:tcPr>
          <w:p w14:paraId="13DE398C" w14:textId="3A9B953B" w:rsidR="00D32082" w:rsidRPr="00B05A5E" w:rsidRDefault="00613C1B"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Quilombolas/Pró-Índio</w:t>
            </w:r>
          </w:p>
        </w:tc>
      </w:tr>
      <w:tr w:rsidR="00D32082" w:rsidRPr="00B05A5E" w14:paraId="5EC4E97B" w14:textId="77777777" w:rsidTr="00EA02E8">
        <w:tc>
          <w:tcPr>
            <w:tcW w:w="3109" w:type="dxa"/>
            <w:vMerge/>
            <w:shd w:val="clear" w:color="auto" w:fill="auto"/>
            <w:tcMar>
              <w:top w:w="100" w:type="dxa"/>
              <w:left w:w="100" w:type="dxa"/>
              <w:bottom w:w="100" w:type="dxa"/>
              <w:right w:w="100" w:type="dxa"/>
            </w:tcMar>
            <w:vAlign w:val="center"/>
          </w:tcPr>
          <w:p w14:paraId="26972D78"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10B812B6" w14:textId="4DE5C49B"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D87</w:t>
            </w:r>
            <w:r w:rsidR="00E629A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escolas indígenas, em 2017</w:t>
            </w:r>
          </w:p>
        </w:tc>
        <w:tc>
          <w:tcPr>
            <w:tcW w:w="2400" w:type="dxa"/>
            <w:shd w:val="clear" w:color="auto" w:fill="auto"/>
            <w:tcMar>
              <w:top w:w="100" w:type="dxa"/>
              <w:left w:w="100" w:type="dxa"/>
              <w:bottom w:w="100" w:type="dxa"/>
              <w:right w:w="100" w:type="dxa"/>
            </w:tcMar>
            <w:vAlign w:val="center"/>
          </w:tcPr>
          <w:p w14:paraId="00B299DA" w14:textId="26405CAD" w:rsidR="00D32082" w:rsidRPr="00B05A5E" w:rsidRDefault="004770BD"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NEI/SED/SC</w:t>
            </w:r>
          </w:p>
        </w:tc>
      </w:tr>
      <w:tr w:rsidR="00D32082" w:rsidRPr="00B05A5E" w14:paraId="0B4C5136" w14:textId="77777777" w:rsidTr="00EA02E8">
        <w:tc>
          <w:tcPr>
            <w:tcW w:w="3109" w:type="dxa"/>
            <w:vMerge w:val="restart"/>
            <w:shd w:val="clear" w:color="auto" w:fill="auto"/>
            <w:tcMar>
              <w:top w:w="100" w:type="dxa"/>
              <w:left w:w="100" w:type="dxa"/>
              <w:bottom w:w="100" w:type="dxa"/>
              <w:right w:w="100" w:type="dxa"/>
            </w:tcMar>
            <w:vAlign w:val="center"/>
          </w:tcPr>
          <w:p w14:paraId="433DF0BF" w14:textId="60817B83" w:rsidR="00D32082" w:rsidRPr="00B05A5E" w:rsidRDefault="001E1720" w:rsidP="00E629AC">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M54</w:t>
            </w:r>
            <w:r w:rsidR="00E629A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 xml:space="preserve">Razão entre número de aldeias indígenas e </w:t>
            </w:r>
            <w:r w:rsidR="00E629AC" w:rsidRPr="00B05A5E">
              <w:rPr>
                <w:rFonts w:ascii="Times New Roman" w:eastAsia="Times New Roman" w:hAnsi="Times New Roman" w:cs="Times New Roman"/>
                <w:sz w:val="20"/>
                <w:szCs w:val="20"/>
              </w:rPr>
              <w:t>número</w:t>
            </w:r>
            <w:r w:rsidRPr="00B05A5E">
              <w:rPr>
                <w:rFonts w:ascii="Times New Roman" w:eastAsia="Times New Roman" w:hAnsi="Times New Roman" w:cs="Times New Roman"/>
                <w:sz w:val="20"/>
                <w:szCs w:val="20"/>
              </w:rPr>
              <w:t xml:space="preserve"> de Equipes de Saúde Indígena</w:t>
            </w:r>
          </w:p>
        </w:tc>
        <w:tc>
          <w:tcPr>
            <w:tcW w:w="3544" w:type="dxa"/>
            <w:shd w:val="clear" w:color="auto" w:fill="auto"/>
            <w:tcMar>
              <w:top w:w="100" w:type="dxa"/>
              <w:left w:w="100" w:type="dxa"/>
              <w:bottom w:w="100" w:type="dxa"/>
              <w:right w:w="100" w:type="dxa"/>
            </w:tcMar>
            <w:vAlign w:val="center"/>
          </w:tcPr>
          <w:p w14:paraId="3A49A541" w14:textId="1639EC37"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D88</w:t>
            </w:r>
            <w:r w:rsidR="00E629A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aldeias indígenas, em 2017, em 2017</w:t>
            </w:r>
          </w:p>
        </w:tc>
        <w:tc>
          <w:tcPr>
            <w:tcW w:w="2400" w:type="dxa"/>
            <w:shd w:val="clear" w:color="auto" w:fill="auto"/>
            <w:tcMar>
              <w:top w:w="100" w:type="dxa"/>
              <w:left w:w="100" w:type="dxa"/>
              <w:bottom w:w="100" w:type="dxa"/>
              <w:right w:w="100" w:type="dxa"/>
            </w:tcMar>
            <w:vAlign w:val="center"/>
          </w:tcPr>
          <w:p w14:paraId="36558E99" w14:textId="3555B0B1" w:rsidR="00D32082" w:rsidRPr="00B05A5E" w:rsidRDefault="00613C1B"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Quilombolas/Pró-Índio</w:t>
            </w:r>
          </w:p>
        </w:tc>
      </w:tr>
      <w:tr w:rsidR="00D32082" w:rsidRPr="00B05A5E" w14:paraId="5E59E6B9" w14:textId="77777777" w:rsidTr="00EA02E8">
        <w:tc>
          <w:tcPr>
            <w:tcW w:w="3109" w:type="dxa"/>
            <w:vMerge/>
            <w:shd w:val="clear" w:color="auto" w:fill="auto"/>
            <w:tcMar>
              <w:top w:w="100" w:type="dxa"/>
              <w:left w:w="100" w:type="dxa"/>
              <w:bottom w:w="100" w:type="dxa"/>
              <w:right w:w="100" w:type="dxa"/>
            </w:tcMar>
            <w:vAlign w:val="center"/>
          </w:tcPr>
          <w:p w14:paraId="09D43EFD" w14:textId="77777777" w:rsidR="00D32082" w:rsidRPr="00B05A5E" w:rsidRDefault="00D32082" w:rsidP="00140E7D">
            <w:pPr>
              <w:widowControl w:val="0"/>
              <w:spacing w:line="240" w:lineRule="auto"/>
              <w:rPr>
                <w:rFonts w:ascii="Times New Roman" w:eastAsia="Times New Roman" w:hAnsi="Times New Roman" w:cs="Times New Roman"/>
                <w:sz w:val="20"/>
                <w:szCs w:val="20"/>
              </w:rPr>
            </w:pPr>
          </w:p>
        </w:tc>
        <w:tc>
          <w:tcPr>
            <w:tcW w:w="3544" w:type="dxa"/>
            <w:shd w:val="clear" w:color="auto" w:fill="auto"/>
            <w:tcMar>
              <w:top w:w="100" w:type="dxa"/>
              <w:left w:w="100" w:type="dxa"/>
              <w:bottom w:w="100" w:type="dxa"/>
              <w:right w:w="100" w:type="dxa"/>
            </w:tcMar>
            <w:vAlign w:val="center"/>
          </w:tcPr>
          <w:p w14:paraId="2E81367E" w14:textId="59C8A112"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D89</w:t>
            </w:r>
            <w:r w:rsidR="00E629A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Número de Equipes de Saúde Indígena, em 2017</w:t>
            </w:r>
          </w:p>
        </w:tc>
        <w:tc>
          <w:tcPr>
            <w:tcW w:w="2400" w:type="dxa"/>
            <w:shd w:val="clear" w:color="auto" w:fill="auto"/>
            <w:tcMar>
              <w:top w:w="100" w:type="dxa"/>
              <w:left w:w="100" w:type="dxa"/>
              <w:bottom w:w="100" w:type="dxa"/>
              <w:right w:w="100" w:type="dxa"/>
            </w:tcMar>
            <w:vAlign w:val="center"/>
          </w:tcPr>
          <w:p w14:paraId="2E145DA9" w14:textId="0BE5491E" w:rsidR="00D32082" w:rsidRPr="00B05A5E" w:rsidRDefault="004770BD" w:rsidP="00140E7D">
            <w:pPr>
              <w:widowControl w:val="0"/>
              <w:spacing w:line="240" w:lineRule="auto"/>
              <w:jc w:val="center"/>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CNES/MS</w:t>
            </w:r>
          </w:p>
        </w:tc>
      </w:tr>
      <w:bookmarkEnd w:id="14"/>
      <w:tr w:rsidR="00D32082" w:rsidRPr="00B05A5E" w14:paraId="034A544E" w14:textId="77777777" w:rsidTr="00EA02E8">
        <w:tc>
          <w:tcPr>
            <w:tcW w:w="3109" w:type="dxa"/>
            <w:shd w:val="clear" w:color="auto" w:fill="auto"/>
            <w:tcMar>
              <w:top w:w="100" w:type="dxa"/>
              <w:left w:w="100" w:type="dxa"/>
              <w:bottom w:w="100" w:type="dxa"/>
              <w:right w:w="100" w:type="dxa"/>
            </w:tcMar>
            <w:vAlign w:val="center"/>
          </w:tcPr>
          <w:p w14:paraId="39F5283D" w14:textId="7AA1E345"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M55</w:t>
            </w:r>
            <w:r w:rsidR="00E629A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Existência de CONSEA</w:t>
            </w:r>
          </w:p>
        </w:tc>
        <w:tc>
          <w:tcPr>
            <w:tcW w:w="3544" w:type="dxa"/>
            <w:shd w:val="clear" w:color="auto" w:fill="auto"/>
            <w:tcMar>
              <w:top w:w="100" w:type="dxa"/>
              <w:left w:w="100" w:type="dxa"/>
              <w:bottom w:w="100" w:type="dxa"/>
              <w:right w:w="100" w:type="dxa"/>
            </w:tcMar>
            <w:vAlign w:val="center"/>
          </w:tcPr>
          <w:p w14:paraId="0D158E9F" w14:textId="50AD4EBF" w:rsidR="00D32082" w:rsidRPr="00B05A5E" w:rsidRDefault="001E1720" w:rsidP="00DF08E0">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D90</w:t>
            </w:r>
            <w:r w:rsidR="00E629A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Existência de CONSEA, em 201</w:t>
            </w:r>
            <w:r w:rsidR="00DF08E0" w:rsidRPr="00B05A5E">
              <w:rPr>
                <w:rFonts w:ascii="Times New Roman" w:eastAsia="Times New Roman" w:hAnsi="Times New Roman" w:cs="Times New Roman"/>
                <w:sz w:val="20"/>
                <w:szCs w:val="20"/>
              </w:rPr>
              <w:t>4</w:t>
            </w:r>
            <w:r w:rsidRPr="00B05A5E">
              <w:rPr>
                <w:rFonts w:ascii="Times New Roman" w:eastAsia="Times New Roman" w:hAnsi="Times New Roman" w:cs="Times New Roman"/>
                <w:sz w:val="20"/>
                <w:szCs w:val="20"/>
              </w:rPr>
              <w:t xml:space="preserve"> (Sim=1; Não=0)</w:t>
            </w:r>
          </w:p>
        </w:tc>
        <w:tc>
          <w:tcPr>
            <w:tcW w:w="2400" w:type="dxa"/>
            <w:shd w:val="clear" w:color="auto" w:fill="auto"/>
            <w:tcMar>
              <w:top w:w="100" w:type="dxa"/>
              <w:left w:w="100" w:type="dxa"/>
              <w:bottom w:w="100" w:type="dxa"/>
              <w:right w:w="100" w:type="dxa"/>
            </w:tcMar>
            <w:vAlign w:val="center"/>
          </w:tcPr>
          <w:p w14:paraId="0F0D10CD" w14:textId="14D09D79" w:rsidR="00D32082" w:rsidRPr="00B05A5E" w:rsidRDefault="00DF08E0" w:rsidP="00140E7D">
            <w:pPr>
              <w:widowControl w:val="0"/>
              <w:spacing w:line="240" w:lineRule="auto"/>
              <w:jc w:val="center"/>
              <w:rPr>
                <w:rFonts w:ascii="Times New Roman" w:eastAsia="Times New Roman" w:hAnsi="Times New Roman" w:cs="Times New Roman"/>
                <w:sz w:val="20"/>
                <w:szCs w:val="20"/>
              </w:rPr>
            </w:pPr>
            <w:proofErr w:type="spellStart"/>
            <w:r w:rsidRPr="00B05A5E">
              <w:rPr>
                <w:rFonts w:ascii="Times New Roman" w:eastAsia="Times New Roman" w:hAnsi="Times New Roman" w:cs="Times New Roman"/>
                <w:sz w:val="20"/>
                <w:szCs w:val="20"/>
              </w:rPr>
              <w:t>MapaSAN</w:t>
            </w:r>
            <w:proofErr w:type="spellEnd"/>
            <w:r w:rsidRPr="00B05A5E">
              <w:rPr>
                <w:rFonts w:ascii="Times New Roman" w:eastAsia="Times New Roman" w:hAnsi="Times New Roman" w:cs="Times New Roman"/>
                <w:sz w:val="20"/>
                <w:szCs w:val="20"/>
              </w:rPr>
              <w:t>/CAISAN</w:t>
            </w:r>
          </w:p>
        </w:tc>
      </w:tr>
      <w:tr w:rsidR="00D32082" w:rsidRPr="00B05A5E" w14:paraId="5B91E84E" w14:textId="77777777" w:rsidTr="00EA02E8">
        <w:tc>
          <w:tcPr>
            <w:tcW w:w="3109" w:type="dxa"/>
            <w:shd w:val="clear" w:color="auto" w:fill="auto"/>
            <w:tcMar>
              <w:top w:w="100" w:type="dxa"/>
              <w:left w:w="100" w:type="dxa"/>
              <w:bottom w:w="100" w:type="dxa"/>
              <w:right w:w="100" w:type="dxa"/>
            </w:tcMar>
            <w:vAlign w:val="center"/>
          </w:tcPr>
          <w:p w14:paraId="5590E0EB" w14:textId="376D314B"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M56</w:t>
            </w:r>
            <w:r w:rsidR="00E629A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Existência de CAISAN</w:t>
            </w:r>
          </w:p>
        </w:tc>
        <w:tc>
          <w:tcPr>
            <w:tcW w:w="3544" w:type="dxa"/>
            <w:shd w:val="clear" w:color="auto" w:fill="auto"/>
            <w:tcMar>
              <w:top w:w="100" w:type="dxa"/>
              <w:left w:w="100" w:type="dxa"/>
              <w:bottom w:w="100" w:type="dxa"/>
              <w:right w:w="100" w:type="dxa"/>
            </w:tcMar>
            <w:vAlign w:val="center"/>
          </w:tcPr>
          <w:p w14:paraId="32117423" w14:textId="209ED4E5" w:rsidR="00D32082" w:rsidRPr="00B05A5E" w:rsidRDefault="001E1720" w:rsidP="00DF08E0">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D91</w:t>
            </w:r>
            <w:r w:rsidR="00E629A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Existência de CAISAN, em 201</w:t>
            </w:r>
            <w:r w:rsidR="00DF08E0" w:rsidRPr="00B05A5E">
              <w:rPr>
                <w:rFonts w:ascii="Times New Roman" w:eastAsia="Times New Roman" w:hAnsi="Times New Roman" w:cs="Times New Roman"/>
                <w:sz w:val="20"/>
                <w:szCs w:val="20"/>
              </w:rPr>
              <w:t>4</w:t>
            </w:r>
            <w:r w:rsidRPr="00B05A5E">
              <w:rPr>
                <w:rFonts w:ascii="Times New Roman" w:eastAsia="Times New Roman" w:hAnsi="Times New Roman" w:cs="Times New Roman"/>
                <w:sz w:val="20"/>
                <w:szCs w:val="20"/>
              </w:rPr>
              <w:t xml:space="preserve"> (Sim=1; Não=0)</w:t>
            </w:r>
          </w:p>
        </w:tc>
        <w:tc>
          <w:tcPr>
            <w:tcW w:w="2400" w:type="dxa"/>
            <w:shd w:val="clear" w:color="auto" w:fill="auto"/>
            <w:tcMar>
              <w:top w:w="100" w:type="dxa"/>
              <w:left w:w="100" w:type="dxa"/>
              <w:bottom w:w="100" w:type="dxa"/>
              <w:right w:w="100" w:type="dxa"/>
            </w:tcMar>
            <w:vAlign w:val="center"/>
          </w:tcPr>
          <w:p w14:paraId="62A1283F" w14:textId="2235D73E" w:rsidR="00D32082" w:rsidRPr="00B05A5E" w:rsidRDefault="00DF08E0" w:rsidP="00140E7D">
            <w:pPr>
              <w:widowControl w:val="0"/>
              <w:spacing w:line="240" w:lineRule="auto"/>
              <w:jc w:val="center"/>
              <w:rPr>
                <w:rFonts w:ascii="Times New Roman" w:eastAsia="Times New Roman" w:hAnsi="Times New Roman" w:cs="Times New Roman"/>
                <w:sz w:val="20"/>
                <w:szCs w:val="20"/>
              </w:rPr>
            </w:pPr>
            <w:proofErr w:type="spellStart"/>
            <w:r w:rsidRPr="00B05A5E">
              <w:rPr>
                <w:rFonts w:ascii="Times New Roman" w:eastAsia="Times New Roman" w:hAnsi="Times New Roman" w:cs="Times New Roman"/>
                <w:sz w:val="20"/>
                <w:szCs w:val="20"/>
              </w:rPr>
              <w:t>MapaSAN</w:t>
            </w:r>
            <w:proofErr w:type="spellEnd"/>
            <w:r w:rsidRPr="00B05A5E">
              <w:rPr>
                <w:rFonts w:ascii="Times New Roman" w:eastAsia="Times New Roman" w:hAnsi="Times New Roman" w:cs="Times New Roman"/>
                <w:sz w:val="20"/>
                <w:szCs w:val="20"/>
              </w:rPr>
              <w:t>/CAISAN</w:t>
            </w:r>
          </w:p>
        </w:tc>
      </w:tr>
      <w:tr w:rsidR="00D32082" w:rsidRPr="00B05A5E" w14:paraId="275C78D2" w14:textId="77777777" w:rsidTr="00EA02E8">
        <w:tc>
          <w:tcPr>
            <w:tcW w:w="3109" w:type="dxa"/>
            <w:shd w:val="clear" w:color="auto" w:fill="auto"/>
            <w:tcMar>
              <w:top w:w="100" w:type="dxa"/>
              <w:left w:w="100" w:type="dxa"/>
              <w:bottom w:w="100" w:type="dxa"/>
              <w:right w:w="100" w:type="dxa"/>
            </w:tcMar>
            <w:vAlign w:val="center"/>
          </w:tcPr>
          <w:p w14:paraId="0789D600" w14:textId="4757F47D" w:rsidR="00D32082" w:rsidRPr="00B05A5E" w:rsidRDefault="001E1720" w:rsidP="00140E7D">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M57</w:t>
            </w:r>
            <w:r w:rsidR="00E629A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Adesão ao SISAN</w:t>
            </w:r>
          </w:p>
        </w:tc>
        <w:tc>
          <w:tcPr>
            <w:tcW w:w="3544" w:type="dxa"/>
            <w:shd w:val="clear" w:color="auto" w:fill="auto"/>
            <w:tcMar>
              <w:top w:w="100" w:type="dxa"/>
              <w:left w:w="100" w:type="dxa"/>
              <w:bottom w:w="100" w:type="dxa"/>
              <w:right w:w="100" w:type="dxa"/>
            </w:tcMar>
            <w:vAlign w:val="center"/>
          </w:tcPr>
          <w:p w14:paraId="4DE3736C" w14:textId="05162B3D" w:rsidR="00D32082" w:rsidRPr="00B05A5E" w:rsidRDefault="001E1720" w:rsidP="00DF08E0">
            <w:pPr>
              <w:widowControl w:val="0"/>
              <w:spacing w:line="240" w:lineRule="auto"/>
              <w:rPr>
                <w:rFonts w:ascii="Times New Roman" w:eastAsia="Times New Roman" w:hAnsi="Times New Roman" w:cs="Times New Roman"/>
                <w:sz w:val="20"/>
                <w:szCs w:val="20"/>
              </w:rPr>
            </w:pPr>
            <w:r w:rsidRPr="00B05A5E">
              <w:rPr>
                <w:rFonts w:ascii="Times New Roman" w:eastAsia="Times New Roman" w:hAnsi="Times New Roman" w:cs="Times New Roman"/>
                <w:sz w:val="20"/>
                <w:szCs w:val="20"/>
              </w:rPr>
              <w:t>D92</w:t>
            </w:r>
            <w:r w:rsidR="00E629AC" w:rsidRPr="00B05A5E">
              <w:rPr>
                <w:rFonts w:ascii="Times New Roman" w:eastAsia="Times New Roman" w:hAnsi="Times New Roman" w:cs="Times New Roman"/>
                <w:sz w:val="20"/>
                <w:szCs w:val="20"/>
              </w:rPr>
              <w:t xml:space="preserve"> - </w:t>
            </w:r>
            <w:r w:rsidRPr="00B05A5E">
              <w:rPr>
                <w:rFonts w:ascii="Times New Roman" w:eastAsia="Times New Roman" w:hAnsi="Times New Roman" w:cs="Times New Roman"/>
                <w:sz w:val="20"/>
                <w:szCs w:val="20"/>
              </w:rPr>
              <w:t>Adesão ao SISAN, em 201</w:t>
            </w:r>
            <w:r w:rsidR="00DF08E0" w:rsidRPr="00B05A5E">
              <w:rPr>
                <w:rFonts w:ascii="Times New Roman" w:eastAsia="Times New Roman" w:hAnsi="Times New Roman" w:cs="Times New Roman"/>
                <w:sz w:val="20"/>
                <w:szCs w:val="20"/>
              </w:rPr>
              <w:t>4</w:t>
            </w:r>
            <w:r w:rsidRPr="00B05A5E">
              <w:rPr>
                <w:rFonts w:ascii="Times New Roman" w:eastAsia="Times New Roman" w:hAnsi="Times New Roman" w:cs="Times New Roman"/>
                <w:sz w:val="20"/>
                <w:szCs w:val="20"/>
              </w:rPr>
              <w:t xml:space="preserve"> , em 2018 (Sim=1; Não=0)</w:t>
            </w:r>
          </w:p>
        </w:tc>
        <w:tc>
          <w:tcPr>
            <w:tcW w:w="2400" w:type="dxa"/>
            <w:shd w:val="clear" w:color="auto" w:fill="auto"/>
            <w:tcMar>
              <w:top w:w="100" w:type="dxa"/>
              <w:left w:w="100" w:type="dxa"/>
              <w:bottom w:w="100" w:type="dxa"/>
              <w:right w:w="100" w:type="dxa"/>
            </w:tcMar>
            <w:vAlign w:val="center"/>
          </w:tcPr>
          <w:p w14:paraId="29CFE3A2" w14:textId="068F266A" w:rsidR="00D32082" w:rsidRPr="00B05A5E" w:rsidRDefault="00DF08E0" w:rsidP="00140E7D">
            <w:pPr>
              <w:widowControl w:val="0"/>
              <w:spacing w:line="240" w:lineRule="auto"/>
              <w:jc w:val="center"/>
              <w:rPr>
                <w:rFonts w:ascii="Times New Roman" w:eastAsia="Times New Roman" w:hAnsi="Times New Roman" w:cs="Times New Roman"/>
                <w:sz w:val="20"/>
                <w:szCs w:val="20"/>
              </w:rPr>
            </w:pPr>
            <w:proofErr w:type="spellStart"/>
            <w:r w:rsidRPr="00B05A5E">
              <w:rPr>
                <w:rFonts w:ascii="Times New Roman" w:eastAsia="Times New Roman" w:hAnsi="Times New Roman" w:cs="Times New Roman"/>
                <w:sz w:val="20"/>
                <w:szCs w:val="20"/>
              </w:rPr>
              <w:t>MapaSAN</w:t>
            </w:r>
            <w:proofErr w:type="spellEnd"/>
            <w:r w:rsidRPr="00B05A5E">
              <w:rPr>
                <w:rFonts w:ascii="Times New Roman" w:eastAsia="Times New Roman" w:hAnsi="Times New Roman" w:cs="Times New Roman"/>
                <w:sz w:val="20"/>
                <w:szCs w:val="20"/>
              </w:rPr>
              <w:t>/CAISAN</w:t>
            </w:r>
          </w:p>
        </w:tc>
      </w:tr>
    </w:tbl>
    <w:p w14:paraId="2193C00D" w14:textId="77777777" w:rsidR="00DF08E0" w:rsidRDefault="00DF08E0">
      <w:r>
        <w:br w:type="page"/>
      </w:r>
    </w:p>
    <w:p w14:paraId="3C3B7C14" w14:textId="77777777" w:rsidR="00DF08E0" w:rsidRDefault="00DF08E0" w:rsidP="00DF08E0">
      <w:pPr>
        <w:pStyle w:val="Legenda"/>
        <w:spacing w:after="0" w:line="360" w:lineRule="auto"/>
        <w:jc w:val="both"/>
        <w:rPr>
          <w:rFonts w:ascii="Times New Roman" w:hAnsi="Times New Roman" w:cs="Times New Roman"/>
          <w:i w:val="0"/>
          <w:color w:val="000000" w:themeColor="text1"/>
          <w:sz w:val="24"/>
          <w:szCs w:val="24"/>
        </w:rPr>
      </w:pPr>
      <w:r w:rsidRPr="00DF08E0">
        <w:rPr>
          <w:rFonts w:ascii="Times New Roman" w:hAnsi="Times New Roman" w:cs="Times New Roman"/>
          <w:b/>
          <w:i w:val="0"/>
          <w:color w:val="000000" w:themeColor="text1"/>
          <w:sz w:val="24"/>
          <w:szCs w:val="24"/>
        </w:rPr>
        <w:lastRenderedPageBreak/>
        <w:t>Quadro 4 -</w:t>
      </w:r>
      <w:r>
        <w:rPr>
          <w:rFonts w:ascii="Times New Roman" w:hAnsi="Times New Roman" w:cs="Times New Roman"/>
          <w:i w:val="0"/>
          <w:color w:val="000000" w:themeColor="text1"/>
          <w:sz w:val="24"/>
          <w:szCs w:val="24"/>
        </w:rPr>
        <w:t xml:space="preserve"> </w:t>
      </w:r>
      <w:r w:rsidRPr="00F055DF">
        <w:rPr>
          <w:rFonts w:ascii="Times New Roman" w:hAnsi="Times New Roman" w:cs="Times New Roman"/>
          <w:i w:val="0"/>
          <w:color w:val="000000" w:themeColor="text1"/>
          <w:sz w:val="24"/>
          <w:szCs w:val="24"/>
        </w:rPr>
        <w:t>Detalhamentos dos dados e fontes de informação.</w:t>
      </w:r>
    </w:p>
    <w:p w14:paraId="5113DE6F" w14:textId="0A543E3F" w:rsidR="00DF08E0" w:rsidRPr="00140E7D" w:rsidRDefault="00DF08E0" w:rsidP="00DF08E0">
      <w:pPr>
        <w:spacing w:line="360" w:lineRule="auto"/>
        <w:jc w:val="right"/>
        <w:rPr>
          <w:rFonts w:ascii="Times New Roman" w:hAnsi="Times New Roman" w:cs="Times New Roman"/>
          <w:sz w:val="20"/>
          <w:szCs w:val="20"/>
        </w:rPr>
      </w:pPr>
      <w:r w:rsidRPr="00140E7D">
        <w:rPr>
          <w:rFonts w:ascii="Times New Roman" w:hAnsi="Times New Roman" w:cs="Times New Roman"/>
          <w:sz w:val="20"/>
          <w:szCs w:val="20"/>
        </w:rPr>
        <w:t>(</w:t>
      </w:r>
      <w:r>
        <w:rPr>
          <w:rFonts w:ascii="Times New Roman" w:hAnsi="Times New Roman" w:cs="Times New Roman"/>
          <w:sz w:val="20"/>
          <w:szCs w:val="20"/>
        </w:rPr>
        <w:t>Conclusão</w:t>
      </w:r>
      <w:r w:rsidRPr="00140E7D">
        <w:rPr>
          <w:rFonts w:ascii="Times New Roman" w:hAnsi="Times New Roman" w:cs="Times New Roman"/>
          <w:sz w:val="20"/>
          <w:szCs w:val="20"/>
        </w:rPr>
        <w:t>)</w:t>
      </w:r>
    </w:p>
    <w:tbl>
      <w:tblPr>
        <w:tblStyle w:val="a1"/>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9"/>
        <w:gridCol w:w="3543"/>
        <w:gridCol w:w="2399"/>
      </w:tblGrid>
      <w:tr w:rsidR="00DF08E0" w:rsidRPr="00EA02E8" w14:paraId="3DB56DE7" w14:textId="77777777" w:rsidTr="00830665">
        <w:tc>
          <w:tcPr>
            <w:tcW w:w="3109" w:type="dxa"/>
            <w:shd w:val="clear" w:color="auto" w:fill="auto"/>
            <w:tcMar>
              <w:top w:w="100" w:type="dxa"/>
              <w:left w:w="100" w:type="dxa"/>
              <w:bottom w:w="100" w:type="dxa"/>
              <w:right w:w="100" w:type="dxa"/>
            </w:tcMar>
            <w:vAlign w:val="center"/>
          </w:tcPr>
          <w:p w14:paraId="024939FF" w14:textId="77777777" w:rsidR="00DF08E0" w:rsidRPr="00EA02E8" w:rsidRDefault="00DF08E0" w:rsidP="00830665">
            <w:pPr>
              <w:widowControl w:val="0"/>
              <w:spacing w:line="240" w:lineRule="auto"/>
              <w:jc w:val="center"/>
              <w:rPr>
                <w:rFonts w:ascii="Times New Roman" w:eastAsia="Times New Roman" w:hAnsi="Times New Roman" w:cs="Times New Roman"/>
                <w:b/>
                <w:sz w:val="20"/>
                <w:szCs w:val="20"/>
              </w:rPr>
            </w:pPr>
            <w:r w:rsidRPr="00EA02E8">
              <w:rPr>
                <w:rFonts w:ascii="Times New Roman" w:eastAsia="Times New Roman" w:hAnsi="Times New Roman" w:cs="Times New Roman"/>
                <w:b/>
                <w:sz w:val="20"/>
                <w:szCs w:val="20"/>
              </w:rPr>
              <w:t>Medida</w:t>
            </w:r>
          </w:p>
        </w:tc>
        <w:tc>
          <w:tcPr>
            <w:tcW w:w="3544" w:type="dxa"/>
            <w:shd w:val="clear" w:color="auto" w:fill="auto"/>
            <w:tcMar>
              <w:top w:w="100" w:type="dxa"/>
              <w:left w:w="100" w:type="dxa"/>
              <w:bottom w:w="100" w:type="dxa"/>
              <w:right w:w="100" w:type="dxa"/>
            </w:tcMar>
            <w:vAlign w:val="center"/>
          </w:tcPr>
          <w:p w14:paraId="4E428DCE" w14:textId="77777777" w:rsidR="00DF08E0" w:rsidRPr="00EA02E8" w:rsidRDefault="00DF08E0" w:rsidP="00830665">
            <w:pPr>
              <w:widowControl w:val="0"/>
              <w:spacing w:line="240" w:lineRule="auto"/>
              <w:jc w:val="center"/>
              <w:rPr>
                <w:rFonts w:ascii="Times New Roman" w:eastAsia="Times New Roman" w:hAnsi="Times New Roman" w:cs="Times New Roman"/>
                <w:b/>
                <w:sz w:val="20"/>
                <w:szCs w:val="20"/>
              </w:rPr>
            </w:pPr>
            <w:r w:rsidRPr="00EA02E8">
              <w:rPr>
                <w:rFonts w:ascii="Times New Roman" w:eastAsia="Times New Roman" w:hAnsi="Times New Roman" w:cs="Times New Roman"/>
                <w:b/>
                <w:sz w:val="20"/>
                <w:szCs w:val="20"/>
              </w:rPr>
              <w:t>Dados</w:t>
            </w:r>
          </w:p>
        </w:tc>
        <w:tc>
          <w:tcPr>
            <w:tcW w:w="2400" w:type="dxa"/>
            <w:shd w:val="clear" w:color="auto" w:fill="auto"/>
            <w:tcMar>
              <w:top w:w="100" w:type="dxa"/>
              <w:left w:w="100" w:type="dxa"/>
              <w:bottom w:w="100" w:type="dxa"/>
              <w:right w:w="100" w:type="dxa"/>
            </w:tcMar>
            <w:vAlign w:val="center"/>
          </w:tcPr>
          <w:p w14:paraId="6A46EB15" w14:textId="77777777" w:rsidR="00DF08E0" w:rsidRPr="00EA02E8" w:rsidRDefault="00DF08E0" w:rsidP="00830665">
            <w:pPr>
              <w:widowControl w:val="0"/>
              <w:spacing w:line="240" w:lineRule="auto"/>
              <w:jc w:val="center"/>
              <w:rPr>
                <w:rFonts w:ascii="Times New Roman" w:eastAsia="Times New Roman" w:hAnsi="Times New Roman" w:cs="Times New Roman"/>
                <w:b/>
                <w:sz w:val="20"/>
                <w:szCs w:val="20"/>
              </w:rPr>
            </w:pPr>
            <w:r w:rsidRPr="00EA02E8">
              <w:rPr>
                <w:rFonts w:ascii="Times New Roman" w:eastAsia="Times New Roman" w:hAnsi="Times New Roman" w:cs="Times New Roman"/>
                <w:b/>
                <w:sz w:val="20"/>
                <w:szCs w:val="20"/>
              </w:rPr>
              <w:t>Fonte</w:t>
            </w:r>
          </w:p>
        </w:tc>
      </w:tr>
      <w:tr w:rsidR="00D32082" w:rsidRPr="00EA02E8" w14:paraId="3FB9C12D" w14:textId="77777777" w:rsidTr="00EA02E8">
        <w:tc>
          <w:tcPr>
            <w:tcW w:w="3109" w:type="dxa"/>
            <w:shd w:val="clear" w:color="auto" w:fill="auto"/>
            <w:tcMar>
              <w:top w:w="100" w:type="dxa"/>
              <w:left w:w="100" w:type="dxa"/>
              <w:bottom w:w="100" w:type="dxa"/>
              <w:right w:w="100" w:type="dxa"/>
            </w:tcMar>
            <w:vAlign w:val="center"/>
          </w:tcPr>
          <w:p w14:paraId="2193E842" w14:textId="788305A5" w:rsidR="00D32082" w:rsidRPr="00EA02E8" w:rsidRDefault="001E1720" w:rsidP="00140E7D">
            <w:pPr>
              <w:widowControl w:val="0"/>
              <w:spacing w:line="240" w:lineRule="auto"/>
              <w:rPr>
                <w:rFonts w:ascii="Times New Roman" w:eastAsia="Times New Roman" w:hAnsi="Times New Roman" w:cs="Times New Roman"/>
                <w:sz w:val="20"/>
                <w:szCs w:val="20"/>
              </w:rPr>
            </w:pPr>
            <w:r w:rsidRPr="00EA02E8">
              <w:rPr>
                <w:rFonts w:ascii="Times New Roman" w:eastAsia="Times New Roman" w:hAnsi="Times New Roman" w:cs="Times New Roman"/>
                <w:sz w:val="20"/>
                <w:szCs w:val="20"/>
              </w:rPr>
              <w:t>M58</w:t>
            </w:r>
            <w:r w:rsidR="00E629AC" w:rsidRPr="00EA02E8">
              <w:rPr>
                <w:rFonts w:ascii="Times New Roman" w:eastAsia="Times New Roman" w:hAnsi="Times New Roman" w:cs="Times New Roman"/>
                <w:sz w:val="20"/>
                <w:szCs w:val="20"/>
              </w:rPr>
              <w:t xml:space="preserve"> - </w:t>
            </w:r>
            <w:r w:rsidRPr="00EA02E8">
              <w:rPr>
                <w:rFonts w:ascii="Times New Roman" w:eastAsia="Times New Roman" w:hAnsi="Times New Roman" w:cs="Times New Roman"/>
                <w:sz w:val="20"/>
                <w:szCs w:val="20"/>
              </w:rPr>
              <w:t>Existência de Plano de SAN</w:t>
            </w:r>
          </w:p>
        </w:tc>
        <w:tc>
          <w:tcPr>
            <w:tcW w:w="3544" w:type="dxa"/>
            <w:shd w:val="clear" w:color="auto" w:fill="auto"/>
            <w:tcMar>
              <w:top w:w="100" w:type="dxa"/>
              <w:left w:w="100" w:type="dxa"/>
              <w:bottom w:w="100" w:type="dxa"/>
              <w:right w:w="100" w:type="dxa"/>
            </w:tcMar>
            <w:vAlign w:val="center"/>
          </w:tcPr>
          <w:p w14:paraId="4241E8E5" w14:textId="22F6C7F0" w:rsidR="00D32082" w:rsidRPr="00EA02E8" w:rsidRDefault="001E1720" w:rsidP="00DF08E0">
            <w:pPr>
              <w:widowControl w:val="0"/>
              <w:spacing w:line="240" w:lineRule="auto"/>
              <w:rPr>
                <w:rFonts w:ascii="Times New Roman" w:eastAsia="Times New Roman" w:hAnsi="Times New Roman" w:cs="Times New Roman"/>
                <w:sz w:val="20"/>
                <w:szCs w:val="20"/>
              </w:rPr>
            </w:pPr>
            <w:r w:rsidRPr="00EA02E8">
              <w:rPr>
                <w:rFonts w:ascii="Times New Roman" w:eastAsia="Times New Roman" w:hAnsi="Times New Roman" w:cs="Times New Roman"/>
                <w:sz w:val="20"/>
                <w:szCs w:val="20"/>
              </w:rPr>
              <w:t>D93</w:t>
            </w:r>
            <w:r w:rsidR="00E629AC" w:rsidRPr="00EA02E8">
              <w:rPr>
                <w:rFonts w:ascii="Times New Roman" w:eastAsia="Times New Roman" w:hAnsi="Times New Roman" w:cs="Times New Roman"/>
                <w:sz w:val="20"/>
                <w:szCs w:val="20"/>
              </w:rPr>
              <w:t xml:space="preserve"> - </w:t>
            </w:r>
            <w:r w:rsidRPr="00EA02E8">
              <w:rPr>
                <w:rFonts w:ascii="Times New Roman" w:eastAsia="Times New Roman" w:hAnsi="Times New Roman" w:cs="Times New Roman"/>
                <w:sz w:val="20"/>
                <w:szCs w:val="20"/>
              </w:rPr>
              <w:t>Existência de Plano de SAN, em 201</w:t>
            </w:r>
            <w:r w:rsidR="00DF08E0">
              <w:rPr>
                <w:rFonts w:ascii="Times New Roman" w:eastAsia="Times New Roman" w:hAnsi="Times New Roman" w:cs="Times New Roman"/>
                <w:sz w:val="20"/>
                <w:szCs w:val="20"/>
              </w:rPr>
              <w:t>4</w:t>
            </w:r>
            <w:r w:rsidRPr="00EA02E8">
              <w:rPr>
                <w:rFonts w:ascii="Times New Roman" w:eastAsia="Times New Roman" w:hAnsi="Times New Roman" w:cs="Times New Roman"/>
                <w:sz w:val="20"/>
                <w:szCs w:val="20"/>
              </w:rPr>
              <w:t xml:space="preserve"> (Sim=1; Não=0)</w:t>
            </w:r>
          </w:p>
        </w:tc>
        <w:tc>
          <w:tcPr>
            <w:tcW w:w="2400" w:type="dxa"/>
            <w:shd w:val="clear" w:color="auto" w:fill="auto"/>
            <w:tcMar>
              <w:top w:w="100" w:type="dxa"/>
              <w:left w:w="100" w:type="dxa"/>
              <w:bottom w:w="100" w:type="dxa"/>
              <w:right w:w="100" w:type="dxa"/>
            </w:tcMar>
            <w:vAlign w:val="center"/>
          </w:tcPr>
          <w:p w14:paraId="75906684" w14:textId="3CC16F86" w:rsidR="00D32082" w:rsidRPr="00EA02E8" w:rsidRDefault="00DF08E0" w:rsidP="00140E7D">
            <w:pPr>
              <w:widowControl w:val="0"/>
              <w:spacing w:line="24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MapaSAN</w:t>
            </w:r>
            <w:proofErr w:type="spellEnd"/>
            <w:r>
              <w:rPr>
                <w:rFonts w:ascii="Times New Roman" w:eastAsia="Times New Roman" w:hAnsi="Times New Roman" w:cs="Times New Roman"/>
                <w:sz w:val="20"/>
                <w:szCs w:val="20"/>
              </w:rPr>
              <w:t>/CAISAN</w:t>
            </w:r>
          </w:p>
        </w:tc>
      </w:tr>
      <w:tr w:rsidR="00D32082" w:rsidRPr="00EA02E8" w14:paraId="4896FE3D" w14:textId="77777777" w:rsidTr="00EA02E8">
        <w:tc>
          <w:tcPr>
            <w:tcW w:w="3109" w:type="dxa"/>
            <w:shd w:val="clear" w:color="auto" w:fill="auto"/>
            <w:tcMar>
              <w:top w:w="100" w:type="dxa"/>
              <w:left w:w="100" w:type="dxa"/>
              <w:bottom w:w="100" w:type="dxa"/>
              <w:right w:w="100" w:type="dxa"/>
            </w:tcMar>
            <w:vAlign w:val="center"/>
          </w:tcPr>
          <w:p w14:paraId="5434B27D" w14:textId="5E46F0EF" w:rsidR="00D32082" w:rsidRPr="00EA02E8" w:rsidRDefault="001E1720" w:rsidP="00140E7D">
            <w:pPr>
              <w:widowControl w:val="0"/>
              <w:spacing w:line="240" w:lineRule="auto"/>
              <w:rPr>
                <w:rFonts w:ascii="Times New Roman" w:eastAsia="Times New Roman" w:hAnsi="Times New Roman" w:cs="Times New Roman"/>
                <w:sz w:val="20"/>
                <w:szCs w:val="20"/>
              </w:rPr>
            </w:pPr>
            <w:r w:rsidRPr="00EA02E8">
              <w:rPr>
                <w:rFonts w:ascii="Times New Roman" w:eastAsia="Times New Roman" w:hAnsi="Times New Roman" w:cs="Times New Roman"/>
                <w:sz w:val="20"/>
                <w:szCs w:val="20"/>
              </w:rPr>
              <w:t>M59</w:t>
            </w:r>
            <w:r w:rsidR="00E629AC" w:rsidRPr="00EA02E8">
              <w:rPr>
                <w:rFonts w:ascii="Times New Roman" w:eastAsia="Times New Roman" w:hAnsi="Times New Roman" w:cs="Times New Roman"/>
                <w:sz w:val="20"/>
                <w:szCs w:val="20"/>
              </w:rPr>
              <w:t xml:space="preserve"> - </w:t>
            </w:r>
            <w:r w:rsidRPr="00EA02E8">
              <w:rPr>
                <w:rFonts w:ascii="Times New Roman" w:eastAsia="Times New Roman" w:hAnsi="Times New Roman" w:cs="Times New Roman"/>
                <w:sz w:val="20"/>
                <w:szCs w:val="20"/>
              </w:rPr>
              <w:t>Participação na última Conferência de SAN</w:t>
            </w:r>
          </w:p>
        </w:tc>
        <w:tc>
          <w:tcPr>
            <w:tcW w:w="3544" w:type="dxa"/>
            <w:shd w:val="clear" w:color="auto" w:fill="auto"/>
            <w:tcMar>
              <w:top w:w="100" w:type="dxa"/>
              <w:left w:w="100" w:type="dxa"/>
              <w:bottom w:w="100" w:type="dxa"/>
              <w:right w:w="100" w:type="dxa"/>
            </w:tcMar>
            <w:vAlign w:val="center"/>
          </w:tcPr>
          <w:p w14:paraId="04B048C5" w14:textId="561BA5A2" w:rsidR="00D32082" w:rsidRPr="00EA02E8" w:rsidRDefault="001E1720" w:rsidP="00DF08E0">
            <w:pPr>
              <w:widowControl w:val="0"/>
              <w:spacing w:line="240" w:lineRule="auto"/>
              <w:rPr>
                <w:rFonts w:ascii="Times New Roman" w:eastAsia="Times New Roman" w:hAnsi="Times New Roman" w:cs="Times New Roman"/>
                <w:sz w:val="20"/>
                <w:szCs w:val="20"/>
              </w:rPr>
            </w:pPr>
            <w:r w:rsidRPr="00EA02E8">
              <w:rPr>
                <w:rFonts w:ascii="Times New Roman" w:eastAsia="Times New Roman" w:hAnsi="Times New Roman" w:cs="Times New Roman"/>
                <w:sz w:val="20"/>
                <w:szCs w:val="20"/>
              </w:rPr>
              <w:t>D94</w:t>
            </w:r>
            <w:r w:rsidR="00E629AC" w:rsidRPr="00EA02E8">
              <w:rPr>
                <w:rFonts w:ascii="Times New Roman" w:eastAsia="Times New Roman" w:hAnsi="Times New Roman" w:cs="Times New Roman"/>
                <w:sz w:val="20"/>
                <w:szCs w:val="20"/>
              </w:rPr>
              <w:t xml:space="preserve"> - </w:t>
            </w:r>
            <w:r w:rsidRPr="00EA02E8">
              <w:rPr>
                <w:rFonts w:ascii="Times New Roman" w:eastAsia="Times New Roman" w:hAnsi="Times New Roman" w:cs="Times New Roman"/>
                <w:sz w:val="20"/>
                <w:szCs w:val="20"/>
              </w:rPr>
              <w:t>Participação na última conferência, municipal ou territorial de SAN, em 201</w:t>
            </w:r>
            <w:r w:rsidR="00DF08E0">
              <w:rPr>
                <w:rFonts w:ascii="Times New Roman" w:eastAsia="Times New Roman" w:hAnsi="Times New Roman" w:cs="Times New Roman"/>
                <w:sz w:val="20"/>
                <w:szCs w:val="20"/>
              </w:rPr>
              <w:t>4</w:t>
            </w:r>
            <w:r w:rsidRPr="00EA02E8">
              <w:rPr>
                <w:rFonts w:ascii="Times New Roman" w:eastAsia="Times New Roman" w:hAnsi="Times New Roman" w:cs="Times New Roman"/>
                <w:sz w:val="20"/>
                <w:szCs w:val="20"/>
              </w:rPr>
              <w:t xml:space="preserve"> (Sim=1; Não=0)</w:t>
            </w:r>
          </w:p>
        </w:tc>
        <w:tc>
          <w:tcPr>
            <w:tcW w:w="2400" w:type="dxa"/>
            <w:shd w:val="clear" w:color="auto" w:fill="auto"/>
            <w:tcMar>
              <w:top w:w="100" w:type="dxa"/>
              <w:left w:w="100" w:type="dxa"/>
              <w:bottom w:w="100" w:type="dxa"/>
              <w:right w:w="100" w:type="dxa"/>
            </w:tcMar>
            <w:vAlign w:val="center"/>
          </w:tcPr>
          <w:p w14:paraId="79E45B7F" w14:textId="63E0384D" w:rsidR="00D32082" w:rsidRPr="00EA02E8" w:rsidRDefault="00DF08E0" w:rsidP="00140E7D">
            <w:pPr>
              <w:widowControl w:val="0"/>
              <w:spacing w:line="24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MapaSAN</w:t>
            </w:r>
            <w:proofErr w:type="spellEnd"/>
            <w:r>
              <w:rPr>
                <w:rFonts w:ascii="Times New Roman" w:eastAsia="Times New Roman" w:hAnsi="Times New Roman" w:cs="Times New Roman"/>
                <w:sz w:val="20"/>
                <w:szCs w:val="20"/>
              </w:rPr>
              <w:t>/CAISAN</w:t>
            </w:r>
          </w:p>
        </w:tc>
      </w:tr>
    </w:tbl>
    <w:p w14:paraId="63A4419A" w14:textId="77777777" w:rsidR="00D32082" w:rsidRDefault="001E1720">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Fonte:</w:t>
      </w:r>
      <w:r>
        <w:rPr>
          <w:rFonts w:ascii="Times New Roman" w:eastAsia="Times New Roman" w:hAnsi="Times New Roman" w:cs="Times New Roman"/>
          <w:sz w:val="20"/>
          <w:szCs w:val="20"/>
        </w:rPr>
        <w:t xml:space="preserve"> Autoria própria, 2018.</w:t>
      </w:r>
    </w:p>
    <w:p w14:paraId="2F7589D0" w14:textId="77777777" w:rsidR="00D32082" w:rsidRPr="00B67D00" w:rsidRDefault="00D32082" w:rsidP="00B67D00">
      <w:pPr>
        <w:spacing w:line="360" w:lineRule="auto"/>
        <w:ind w:firstLine="1134"/>
        <w:jc w:val="both"/>
        <w:rPr>
          <w:rFonts w:ascii="Times New Roman" w:eastAsia="Times New Roman" w:hAnsi="Times New Roman" w:cs="Times New Roman"/>
          <w:sz w:val="24"/>
          <w:szCs w:val="24"/>
        </w:rPr>
      </w:pPr>
    </w:p>
    <w:p w14:paraId="4F26583E" w14:textId="77777777" w:rsidR="00D32082" w:rsidRPr="00B67D00" w:rsidRDefault="001E1720" w:rsidP="007E50E4">
      <w:pPr>
        <w:spacing w:line="360" w:lineRule="auto"/>
        <w:ind w:firstLine="720"/>
        <w:jc w:val="both"/>
        <w:rPr>
          <w:rFonts w:ascii="Times New Roman" w:eastAsia="Times New Roman" w:hAnsi="Times New Roman" w:cs="Times New Roman"/>
          <w:sz w:val="24"/>
          <w:szCs w:val="24"/>
        </w:rPr>
      </w:pPr>
      <w:r w:rsidRPr="00B67D00">
        <w:rPr>
          <w:rFonts w:ascii="Times New Roman" w:eastAsia="Times New Roman" w:hAnsi="Times New Roman" w:cs="Times New Roman"/>
          <w:sz w:val="24"/>
          <w:szCs w:val="24"/>
        </w:rPr>
        <w:t>A coleta ocorreu durante os meses abril a junho, sendo realizada por dois pesquisadores auxiliares, além da pesquisadora principal. Todas as dúvidas geradas durante o processo de coleta de dados eram discutidas entre os três pesquisadores, com o objetivo de alinhamento na coleta.</w:t>
      </w:r>
    </w:p>
    <w:p w14:paraId="0D142C7A" w14:textId="52F0038C" w:rsidR="00D32082" w:rsidRPr="00B67D00" w:rsidRDefault="001E1720" w:rsidP="007E50E4">
      <w:pPr>
        <w:spacing w:line="360" w:lineRule="auto"/>
        <w:ind w:firstLine="720"/>
        <w:jc w:val="both"/>
        <w:rPr>
          <w:rFonts w:ascii="Times New Roman" w:eastAsia="Times New Roman" w:hAnsi="Times New Roman" w:cs="Times New Roman"/>
          <w:sz w:val="24"/>
          <w:szCs w:val="24"/>
        </w:rPr>
      </w:pPr>
      <w:r w:rsidRPr="00B67D00">
        <w:rPr>
          <w:rFonts w:ascii="Times New Roman" w:eastAsia="Times New Roman" w:hAnsi="Times New Roman" w:cs="Times New Roman"/>
          <w:sz w:val="24"/>
          <w:szCs w:val="24"/>
        </w:rPr>
        <w:t>Foram coletados os dados mais recentes disponíveis nas bases de dados.</w:t>
      </w:r>
      <w:r w:rsidR="00231002">
        <w:rPr>
          <w:rFonts w:ascii="Times New Roman" w:eastAsia="Times New Roman" w:hAnsi="Times New Roman" w:cs="Times New Roman"/>
          <w:sz w:val="24"/>
          <w:szCs w:val="24"/>
        </w:rPr>
        <w:t xml:space="preserve"> Para as medidas que necessitavam de mais de um dado, estes foram coletados sempre do mesmo ano.</w:t>
      </w:r>
      <w:r w:rsidRPr="00B67D00">
        <w:rPr>
          <w:rFonts w:ascii="Times New Roman" w:eastAsia="Times New Roman" w:hAnsi="Times New Roman" w:cs="Times New Roman"/>
          <w:sz w:val="24"/>
          <w:szCs w:val="24"/>
        </w:rPr>
        <w:t xml:space="preserve"> </w:t>
      </w:r>
    </w:p>
    <w:p w14:paraId="59FAF1A7" w14:textId="77777777" w:rsidR="00D32082" w:rsidRPr="00B67D00" w:rsidRDefault="00D32082" w:rsidP="00B67D00">
      <w:pPr>
        <w:spacing w:line="360" w:lineRule="auto"/>
        <w:ind w:firstLine="1134"/>
        <w:jc w:val="both"/>
        <w:rPr>
          <w:rFonts w:ascii="Times New Roman" w:eastAsia="Times New Roman" w:hAnsi="Times New Roman" w:cs="Times New Roman"/>
          <w:sz w:val="24"/>
          <w:szCs w:val="24"/>
        </w:rPr>
      </w:pPr>
    </w:p>
    <w:p w14:paraId="0B156964" w14:textId="5C279EEB" w:rsidR="00D32082" w:rsidRDefault="00B67D00" w:rsidP="00B67D00">
      <w:pPr>
        <w:pStyle w:val="Ttulo2"/>
      </w:pPr>
      <w:bookmarkStart w:id="15" w:name="_Toc523073228"/>
      <w:r>
        <w:t xml:space="preserve">2.5 </w:t>
      </w:r>
      <w:r w:rsidR="001E1720">
        <w:t>Análise de Dados</w:t>
      </w:r>
      <w:bookmarkEnd w:id="15"/>
    </w:p>
    <w:p w14:paraId="4F78CD03" w14:textId="77777777" w:rsidR="00D32082" w:rsidRDefault="00D32082" w:rsidP="00B67D00">
      <w:pPr>
        <w:spacing w:line="360" w:lineRule="auto"/>
        <w:ind w:firstLine="1134"/>
        <w:jc w:val="both"/>
        <w:rPr>
          <w:rFonts w:ascii="Times New Roman" w:eastAsia="Times New Roman" w:hAnsi="Times New Roman" w:cs="Times New Roman"/>
          <w:i/>
          <w:sz w:val="24"/>
          <w:szCs w:val="24"/>
        </w:rPr>
      </w:pPr>
    </w:p>
    <w:p w14:paraId="685DC1F5" w14:textId="5B0E6D47" w:rsidR="00D32082" w:rsidRDefault="001E1720"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análise, inicialmente foi definida a equação para cálculo de cada medida a partir dos dados coletados. Posteriormente, foram definidos os parâmetros para avaliação de cada medida, tendo por base os resultados de cada equação. Com base nestes parâmetros, foi possível classificar cada medida, de cada município, segundo os juízos de valor “ruim”, “regular”, “bom” e “ótimo” (Quadro </w:t>
      </w:r>
      <w:r w:rsidR="00FB4583">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p>
    <w:p w14:paraId="0056E550" w14:textId="77777777" w:rsidR="00A97764" w:rsidRDefault="00A97764" w:rsidP="00B67D00">
      <w:pPr>
        <w:spacing w:line="360" w:lineRule="auto"/>
        <w:ind w:firstLine="1134"/>
        <w:jc w:val="both"/>
        <w:rPr>
          <w:rFonts w:ascii="Times New Roman" w:eastAsia="Times New Roman" w:hAnsi="Times New Roman" w:cs="Times New Roman"/>
          <w:sz w:val="24"/>
          <w:szCs w:val="24"/>
        </w:rPr>
        <w:sectPr w:rsidR="00A97764" w:rsidSect="00E969C8">
          <w:headerReference w:type="default" r:id="rId10"/>
          <w:pgSz w:w="11906" w:h="16838" w:code="9"/>
          <w:pgMar w:top="1701" w:right="1134" w:bottom="1134" w:left="1701" w:header="720" w:footer="720" w:gutter="0"/>
          <w:pgNumType w:start="6"/>
          <w:cols w:space="720"/>
        </w:sectPr>
      </w:pPr>
    </w:p>
    <w:p w14:paraId="0093BE8A" w14:textId="68E50D40" w:rsidR="00D32082" w:rsidRDefault="00B67D00" w:rsidP="00B67D00">
      <w:pPr>
        <w:pStyle w:val="Legenda"/>
        <w:spacing w:after="0" w:line="360" w:lineRule="auto"/>
        <w:jc w:val="both"/>
        <w:rPr>
          <w:rFonts w:ascii="Times New Roman" w:hAnsi="Times New Roman" w:cs="Times New Roman"/>
          <w:i w:val="0"/>
          <w:color w:val="000000" w:themeColor="text1"/>
          <w:sz w:val="24"/>
          <w:szCs w:val="24"/>
        </w:rPr>
      </w:pPr>
      <w:bookmarkStart w:id="16" w:name="_Toc523073167"/>
      <w:r w:rsidRPr="00B67D00">
        <w:rPr>
          <w:rFonts w:ascii="Times New Roman" w:hAnsi="Times New Roman" w:cs="Times New Roman"/>
          <w:b/>
          <w:i w:val="0"/>
          <w:color w:val="000000" w:themeColor="text1"/>
          <w:sz w:val="24"/>
          <w:szCs w:val="24"/>
        </w:rPr>
        <w:lastRenderedPageBreak/>
        <w:t xml:space="preserve">Quadro </w:t>
      </w:r>
      <w:r w:rsidRPr="00B67D00">
        <w:rPr>
          <w:rFonts w:ascii="Times New Roman" w:hAnsi="Times New Roman" w:cs="Times New Roman"/>
          <w:b/>
          <w:i w:val="0"/>
          <w:color w:val="000000" w:themeColor="text1"/>
          <w:sz w:val="24"/>
          <w:szCs w:val="24"/>
        </w:rPr>
        <w:fldChar w:fldCharType="begin"/>
      </w:r>
      <w:r w:rsidRPr="00B67D00">
        <w:rPr>
          <w:rFonts w:ascii="Times New Roman" w:hAnsi="Times New Roman" w:cs="Times New Roman"/>
          <w:b/>
          <w:i w:val="0"/>
          <w:color w:val="000000" w:themeColor="text1"/>
          <w:sz w:val="24"/>
          <w:szCs w:val="24"/>
        </w:rPr>
        <w:instrText xml:space="preserve"> SEQ Quadro \* ARABIC </w:instrText>
      </w:r>
      <w:r w:rsidRPr="00B67D00">
        <w:rPr>
          <w:rFonts w:ascii="Times New Roman" w:hAnsi="Times New Roman" w:cs="Times New Roman"/>
          <w:b/>
          <w:i w:val="0"/>
          <w:color w:val="000000" w:themeColor="text1"/>
          <w:sz w:val="24"/>
          <w:szCs w:val="24"/>
        </w:rPr>
        <w:fldChar w:fldCharType="separate"/>
      </w:r>
      <w:r w:rsidR="005B5AD8">
        <w:rPr>
          <w:rFonts w:ascii="Times New Roman" w:hAnsi="Times New Roman" w:cs="Times New Roman"/>
          <w:b/>
          <w:i w:val="0"/>
          <w:noProof/>
          <w:color w:val="000000" w:themeColor="text1"/>
          <w:sz w:val="24"/>
          <w:szCs w:val="24"/>
        </w:rPr>
        <w:t>5</w:t>
      </w:r>
      <w:r w:rsidRPr="00B67D00">
        <w:rPr>
          <w:rFonts w:ascii="Times New Roman" w:hAnsi="Times New Roman" w:cs="Times New Roman"/>
          <w:b/>
          <w:i w:val="0"/>
          <w:color w:val="000000" w:themeColor="text1"/>
          <w:sz w:val="24"/>
          <w:szCs w:val="24"/>
        </w:rPr>
        <w:fldChar w:fldCharType="end"/>
      </w:r>
      <w:r w:rsidRPr="00B67D00">
        <w:rPr>
          <w:rFonts w:ascii="Times New Roman" w:hAnsi="Times New Roman" w:cs="Times New Roman"/>
          <w:b/>
          <w:i w:val="0"/>
          <w:color w:val="000000" w:themeColor="text1"/>
          <w:sz w:val="24"/>
          <w:szCs w:val="24"/>
        </w:rPr>
        <w:t xml:space="preserve"> -</w:t>
      </w:r>
      <w:r w:rsidRPr="00B67D00">
        <w:rPr>
          <w:rFonts w:ascii="Times New Roman" w:hAnsi="Times New Roman" w:cs="Times New Roman"/>
          <w:i w:val="0"/>
          <w:color w:val="000000" w:themeColor="text1"/>
          <w:sz w:val="24"/>
          <w:szCs w:val="24"/>
        </w:rPr>
        <w:t xml:space="preserve"> </w:t>
      </w:r>
      <w:r w:rsidR="00844F2A">
        <w:rPr>
          <w:rFonts w:ascii="Times New Roman" w:hAnsi="Times New Roman" w:cs="Times New Roman"/>
          <w:i w:val="0"/>
          <w:color w:val="000000" w:themeColor="text1"/>
          <w:sz w:val="24"/>
          <w:szCs w:val="24"/>
        </w:rPr>
        <w:t>Equações e parâmetros das medidas da</w:t>
      </w:r>
      <w:r w:rsidR="00844F2A" w:rsidRPr="00B67D00">
        <w:rPr>
          <w:rFonts w:ascii="Times New Roman" w:hAnsi="Times New Roman" w:cs="Times New Roman"/>
          <w:i w:val="0"/>
          <w:color w:val="000000" w:themeColor="text1"/>
          <w:sz w:val="24"/>
          <w:szCs w:val="24"/>
        </w:rPr>
        <w:t xml:space="preserve"> matriz de análise e julgamento de segurança alimentar e nutricional.</w:t>
      </w:r>
      <w:bookmarkEnd w:id="16"/>
    </w:p>
    <w:p w14:paraId="1445C7F8" w14:textId="41774241" w:rsidR="00A97764" w:rsidRPr="00A97764" w:rsidRDefault="00A97764" w:rsidP="00A97764">
      <w:pPr>
        <w:jc w:val="right"/>
        <w:rPr>
          <w:rFonts w:ascii="Times New Roman" w:hAnsi="Times New Roman" w:cs="Times New Roman"/>
          <w:sz w:val="20"/>
          <w:szCs w:val="20"/>
        </w:rPr>
      </w:pPr>
      <w:r w:rsidRPr="00A97764">
        <w:rPr>
          <w:rFonts w:ascii="Times New Roman" w:hAnsi="Times New Roman" w:cs="Times New Roman"/>
          <w:sz w:val="20"/>
          <w:szCs w:val="20"/>
        </w:rPr>
        <w:t>(Continua)</w:t>
      </w:r>
    </w:p>
    <w:tbl>
      <w:tblPr>
        <w:tblStyle w:val="a2"/>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4111"/>
        <w:gridCol w:w="2268"/>
        <w:gridCol w:w="4212"/>
      </w:tblGrid>
      <w:tr w:rsidR="00D32082" w:rsidRPr="00B67D00" w14:paraId="4C8C5847" w14:textId="77777777" w:rsidTr="00A97764">
        <w:tc>
          <w:tcPr>
            <w:tcW w:w="3392" w:type="dxa"/>
            <w:shd w:val="clear" w:color="auto" w:fill="auto"/>
            <w:tcMar>
              <w:top w:w="100" w:type="dxa"/>
              <w:left w:w="100" w:type="dxa"/>
              <w:bottom w:w="100" w:type="dxa"/>
              <w:right w:w="100" w:type="dxa"/>
            </w:tcMar>
            <w:vAlign w:val="center"/>
          </w:tcPr>
          <w:p w14:paraId="3F016E81" w14:textId="77777777" w:rsidR="00D32082" w:rsidRPr="00B67D00" w:rsidRDefault="001E1720" w:rsidP="00B67D00">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Medida</w:t>
            </w:r>
          </w:p>
        </w:tc>
        <w:tc>
          <w:tcPr>
            <w:tcW w:w="4111" w:type="dxa"/>
            <w:shd w:val="clear" w:color="auto" w:fill="auto"/>
            <w:tcMar>
              <w:top w:w="100" w:type="dxa"/>
              <w:left w:w="100" w:type="dxa"/>
              <w:bottom w:w="100" w:type="dxa"/>
              <w:right w:w="100" w:type="dxa"/>
            </w:tcMar>
            <w:vAlign w:val="center"/>
          </w:tcPr>
          <w:p w14:paraId="34F91173" w14:textId="77777777" w:rsidR="00D32082" w:rsidRPr="00B67D00" w:rsidRDefault="001E1720" w:rsidP="00B67D00">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Dados</w:t>
            </w:r>
          </w:p>
        </w:tc>
        <w:tc>
          <w:tcPr>
            <w:tcW w:w="2268" w:type="dxa"/>
            <w:shd w:val="clear" w:color="auto" w:fill="auto"/>
            <w:tcMar>
              <w:top w:w="100" w:type="dxa"/>
              <w:left w:w="100" w:type="dxa"/>
              <w:bottom w:w="100" w:type="dxa"/>
              <w:right w:w="100" w:type="dxa"/>
            </w:tcMar>
            <w:vAlign w:val="center"/>
          </w:tcPr>
          <w:p w14:paraId="521F2BC3" w14:textId="77777777" w:rsidR="00D32082" w:rsidRPr="00B67D00" w:rsidRDefault="001E1720" w:rsidP="00B67D00">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Equação</w:t>
            </w:r>
          </w:p>
        </w:tc>
        <w:tc>
          <w:tcPr>
            <w:tcW w:w="4212" w:type="dxa"/>
            <w:shd w:val="clear" w:color="auto" w:fill="auto"/>
            <w:tcMar>
              <w:top w:w="100" w:type="dxa"/>
              <w:left w:w="100" w:type="dxa"/>
              <w:bottom w:w="100" w:type="dxa"/>
              <w:right w:w="100" w:type="dxa"/>
            </w:tcMar>
            <w:vAlign w:val="center"/>
          </w:tcPr>
          <w:p w14:paraId="10DEC085" w14:textId="77777777" w:rsidR="00D32082" w:rsidRPr="00B67D00" w:rsidRDefault="001E1720" w:rsidP="00B67D00">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Parâmetro</w:t>
            </w:r>
          </w:p>
        </w:tc>
      </w:tr>
      <w:tr w:rsidR="00D32082" w:rsidRPr="00B67D00" w14:paraId="532F398B" w14:textId="77777777" w:rsidTr="00A97764">
        <w:tc>
          <w:tcPr>
            <w:tcW w:w="3392" w:type="dxa"/>
            <w:vMerge w:val="restart"/>
            <w:shd w:val="clear" w:color="auto" w:fill="auto"/>
            <w:tcMar>
              <w:top w:w="100" w:type="dxa"/>
              <w:left w:w="100" w:type="dxa"/>
              <w:bottom w:w="100" w:type="dxa"/>
              <w:right w:w="100" w:type="dxa"/>
            </w:tcMar>
            <w:vAlign w:val="center"/>
          </w:tcPr>
          <w:p w14:paraId="3F236AD8" w14:textId="5D9FC05D"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M1</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 xml:space="preserve">Proporção de famílias em situação de rua por 10.000 famílias cadastradas no </w:t>
            </w:r>
            <w:proofErr w:type="spellStart"/>
            <w:r w:rsidRPr="00B67D00">
              <w:rPr>
                <w:rFonts w:ascii="Times New Roman" w:eastAsia="Times New Roman" w:hAnsi="Times New Roman" w:cs="Times New Roman"/>
                <w:sz w:val="20"/>
                <w:szCs w:val="20"/>
              </w:rPr>
              <w:t>CadÚnico</w:t>
            </w:r>
            <w:proofErr w:type="spellEnd"/>
          </w:p>
        </w:tc>
        <w:tc>
          <w:tcPr>
            <w:tcW w:w="4111" w:type="dxa"/>
            <w:shd w:val="clear" w:color="auto" w:fill="auto"/>
            <w:tcMar>
              <w:top w:w="100" w:type="dxa"/>
              <w:left w:w="100" w:type="dxa"/>
              <w:bottom w:w="100" w:type="dxa"/>
              <w:right w:w="100" w:type="dxa"/>
            </w:tcMar>
            <w:vAlign w:val="center"/>
          </w:tcPr>
          <w:p w14:paraId="4CC6AC25" w14:textId="22AF7C1B"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D1</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famílias em situação de rua, em dezembro de 2017</w:t>
            </w:r>
          </w:p>
        </w:tc>
        <w:tc>
          <w:tcPr>
            <w:tcW w:w="2268" w:type="dxa"/>
            <w:vMerge w:val="restart"/>
            <w:shd w:val="clear" w:color="auto" w:fill="auto"/>
            <w:tcMar>
              <w:top w:w="100" w:type="dxa"/>
              <w:left w:w="100" w:type="dxa"/>
              <w:bottom w:w="100" w:type="dxa"/>
              <w:right w:w="100" w:type="dxa"/>
            </w:tcMar>
            <w:vAlign w:val="center"/>
          </w:tcPr>
          <w:p w14:paraId="7CC6F2CF" w14:textId="77777777" w:rsidR="00D32082" w:rsidRPr="00B67D00" w:rsidRDefault="001E1720" w:rsidP="00B67D00">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M1 = D1 / D2 x 10.000</w:t>
            </w:r>
          </w:p>
        </w:tc>
        <w:tc>
          <w:tcPr>
            <w:tcW w:w="4212" w:type="dxa"/>
            <w:vMerge w:val="restart"/>
            <w:shd w:val="clear" w:color="auto" w:fill="auto"/>
            <w:tcMar>
              <w:top w:w="100" w:type="dxa"/>
              <w:left w:w="100" w:type="dxa"/>
              <w:bottom w:w="100" w:type="dxa"/>
              <w:right w:w="100" w:type="dxa"/>
            </w:tcMar>
            <w:vAlign w:val="center"/>
          </w:tcPr>
          <w:p w14:paraId="59151130" w14:textId="1D1E2762" w:rsidR="003755A5" w:rsidRPr="00B67D00" w:rsidRDefault="003755A5" w:rsidP="003755A5">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1</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Ruim</w:t>
            </w:r>
            <w:proofErr w:type="gramEnd"/>
          </w:p>
          <w:p w14:paraId="184144DF" w14:textId="0198CC44" w:rsidR="003755A5" w:rsidRPr="00B67D00" w:rsidRDefault="003755A5" w:rsidP="003755A5">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1</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1AFBCEBE" w14:textId="50A1F9F5" w:rsidR="003755A5" w:rsidRPr="00B67D00" w:rsidRDefault="003755A5" w:rsidP="003755A5">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1</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480717F7" w14:textId="659F0BCB" w:rsidR="00D32082" w:rsidRPr="00B67D00" w:rsidRDefault="003755A5" w:rsidP="003755A5">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1</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tc>
      </w:tr>
      <w:tr w:rsidR="00D32082" w:rsidRPr="00B67D00" w14:paraId="400BF1F4" w14:textId="77777777" w:rsidTr="00A97764">
        <w:tc>
          <w:tcPr>
            <w:tcW w:w="3392" w:type="dxa"/>
            <w:vMerge/>
            <w:shd w:val="clear" w:color="auto" w:fill="auto"/>
            <w:tcMar>
              <w:top w:w="100" w:type="dxa"/>
              <w:left w:w="100" w:type="dxa"/>
              <w:bottom w:w="100" w:type="dxa"/>
              <w:right w:w="100" w:type="dxa"/>
            </w:tcMar>
            <w:vAlign w:val="center"/>
          </w:tcPr>
          <w:p w14:paraId="55BF6907"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2B2D2216" w14:textId="3F760C2B"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D2</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 xml:space="preserve">Número de famílias cadastradas no </w:t>
            </w:r>
            <w:proofErr w:type="spellStart"/>
            <w:r w:rsidRPr="00B67D00">
              <w:rPr>
                <w:rFonts w:ascii="Times New Roman" w:eastAsia="Times New Roman" w:hAnsi="Times New Roman" w:cs="Times New Roman"/>
                <w:sz w:val="20"/>
                <w:szCs w:val="20"/>
              </w:rPr>
              <w:t>CadÚnico</w:t>
            </w:r>
            <w:proofErr w:type="spellEnd"/>
            <w:r w:rsidRPr="00B67D00">
              <w:rPr>
                <w:rFonts w:ascii="Times New Roman" w:eastAsia="Times New Roman" w:hAnsi="Times New Roman" w:cs="Times New Roman"/>
                <w:sz w:val="20"/>
                <w:szCs w:val="20"/>
              </w:rPr>
              <w:t>, em dezembro de 2017</w:t>
            </w:r>
          </w:p>
        </w:tc>
        <w:tc>
          <w:tcPr>
            <w:tcW w:w="2268" w:type="dxa"/>
            <w:vMerge/>
            <w:shd w:val="clear" w:color="auto" w:fill="auto"/>
            <w:tcMar>
              <w:top w:w="100" w:type="dxa"/>
              <w:left w:w="100" w:type="dxa"/>
              <w:bottom w:w="100" w:type="dxa"/>
              <w:right w:w="100" w:type="dxa"/>
            </w:tcMar>
            <w:vAlign w:val="center"/>
          </w:tcPr>
          <w:p w14:paraId="7D817916"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6B0F2BB0" w14:textId="77777777" w:rsidR="00D32082" w:rsidRPr="00B67D00" w:rsidRDefault="00D32082" w:rsidP="00A97764">
            <w:pPr>
              <w:widowControl w:val="0"/>
              <w:spacing w:line="240" w:lineRule="auto"/>
              <w:rPr>
                <w:rFonts w:ascii="Times New Roman" w:eastAsia="Times New Roman" w:hAnsi="Times New Roman" w:cs="Times New Roman"/>
                <w:sz w:val="20"/>
                <w:szCs w:val="20"/>
              </w:rPr>
            </w:pPr>
          </w:p>
        </w:tc>
      </w:tr>
      <w:tr w:rsidR="00D32082" w:rsidRPr="00B67D00" w14:paraId="731E7097" w14:textId="77777777" w:rsidTr="00A97764">
        <w:tc>
          <w:tcPr>
            <w:tcW w:w="3392" w:type="dxa"/>
            <w:vMerge w:val="restart"/>
            <w:shd w:val="clear" w:color="auto" w:fill="auto"/>
            <w:tcMar>
              <w:top w:w="100" w:type="dxa"/>
              <w:left w:w="100" w:type="dxa"/>
              <w:bottom w:w="100" w:type="dxa"/>
              <w:right w:w="100" w:type="dxa"/>
            </w:tcMar>
            <w:vAlign w:val="center"/>
          </w:tcPr>
          <w:p w14:paraId="254DF097" w14:textId="3C7DAF29"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M2</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Percentual de famílias em situação de extrema pobreza em relação a estimativa da população total</w:t>
            </w:r>
          </w:p>
        </w:tc>
        <w:tc>
          <w:tcPr>
            <w:tcW w:w="4111" w:type="dxa"/>
            <w:shd w:val="clear" w:color="auto" w:fill="auto"/>
            <w:tcMar>
              <w:top w:w="100" w:type="dxa"/>
              <w:left w:w="100" w:type="dxa"/>
              <w:bottom w:w="100" w:type="dxa"/>
              <w:right w:w="100" w:type="dxa"/>
            </w:tcMar>
            <w:vAlign w:val="center"/>
          </w:tcPr>
          <w:p w14:paraId="3A138741" w14:textId="1C9EEB3B"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D3</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famílias com renda per capita inferior a R$ 85,00, em dezembro de 2017</w:t>
            </w:r>
          </w:p>
        </w:tc>
        <w:tc>
          <w:tcPr>
            <w:tcW w:w="2268" w:type="dxa"/>
            <w:vMerge w:val="restart"/>
            <w:shd w:val="clear" w:color="auto" w:fill="auto"/>
            <w:tcMar>
              <w:top w:w="100" w:type="dxa"/>
              <w:left w:w="100" w:type="dxa"/>
              <w:bottom w:w="100" w:type="dxa"/>
              <w:right w:w="100" w:type="dxa"/>
            </w:tcMar>
            <w:vAlign w:val="center"/>
          </w:tcPr>
          <w:p w14:paraId="1A389D82" w14:textId="77777777" w:rsidR="00D32082" w:rsidRPr="00B67D00" w:rsidRDefault="001E1720" w:rsidP="00B67D00">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M2 = D3 / D4 x 100</w:t>
            </w:r>
          </w:p>
        </w:tc>
        <w:tc>
          <w:tcPr>
            <w:tcW w:w="4212" w:type="dxa"/>
            <w:vMerge w:val="restart"/>
            <w:shd w:val="clear" w:color="auto" w:fill="auto"/>
            <w:tcMar>
              <w:top w:w="100" w:type="dxa"/>
              <w:left w:w="100" w:type="dxa"/>
              <w:bottom w:w="100" w:type="dxa"/>
              <w:right w:w="100" w:type="dxa"/>
            </w:tcMar>
            <w:vAlign w:val="center"/>
          </w:tcPr>
          <w:p w14:paraId="37607E52" w14:textId="2EC9A243" w:rsidR="003755A5" w:rsidRPr="00B67D00" w:rsidRDefault="003755A5" w:rsidP="003755A5">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2</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Ruim</w:t>
            </w:r>
            <w:proofErr w:type="gramEnd"/>
          </w:p>
          <w:p w14:paraId="0BDADB2C" w14:textId="40476124" w:rsidR="003755A5" w:rsidRPr="00B67D00" w:rsidRDefault="003755A5" w:rsidP="003755A5">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2</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6616D01E" w14:textId="546B033E" w:rsidR="003755A5" w:rsidRPr="00B67D00" w:rsidRDefault="003755A5" w:rsidP="003755A5">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2</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6EACB812" w14:textId="1BE4F871" w:rsidR="00D32082" w:rsidRPr="00B67D00" w:rsidRDefault="003755A5" w:rsidP="003755A5">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2</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tc>
      </w:tr>
      <w:tr w:rsidR="00D32082" w:rsidRPr="00B67D00" w14:paraId="35152163" w14:textId="77777777" w:rsidTr="00A97764">
        <w:tc>
          <w:tcPr>
            <w:tcW w:w="3392" w:type="dxa"/>
            <w:vMerge/>
            <w:shd w:val="clear" w:color="auto" w:fill="auto"/>
            <w:tcMar>
              <w:top w:w="100" w:type="dxa"/>
              <w:left w:w="100" w:type="dxa"/>
              <w:bottom w:w="100" w:type="dxa"/>
              <w:right w:w="100" w:type="dxa"/>
            </w:tcMar>
            <w:vAlign w:val="center"/>
          </w:tcPr>
          <w:p w14:paraId="71D239FA"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29072608" w14:textId="46EF53DE"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D4</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Estimativa da população total em 2017</w:t>
            </w:r>
          </w:p>
        </w:tc>
        <w:tc>
          <w:tcPr>
            <w:tcW w:w="2268" w:type="dxa"/>
            <w:vMerge/>
            <w:shd w:val="clear" w:color="auto" w:fill="auto"/>
            <w:tcMar>
              <w:top w:w="100" w:type="dxa"/>
              <w:left w:w="100" w:type="dxa"/>
              <w:bottom w:w="100" w:type="dxa"/>
              <w:right w:w="100" w:type="dxa"/>
            </w:tcMar>
            <w:vAlign w:val="center"/>
          </w:tcPr>
          <w:p w14:paraId="124ABE47"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58725434" w14:textId="77777777" w:rsidR="00D32082" w:rsidRPr="00B67D00" w:rsidRDefault="00D32082" w:rsidP="00A97764">
            <w:pPr>
              <w:widowControl w:val="0"/>
              <w:spacing w:line="240" w:lineRule="auto"/>
              <w:rPr>
                <w:rFonts w:ascii="Times New Roman" w:eastAsia="Times New Roman" w:hAnsi="Times New Roman" w:cs="Times New Roman"/>
                <w:sz w:val="20"/>
                <w:szCs w:val="20"/>
              </w:rPr>
            </w:pPr>
          </w:p>
        </w:tc>
      </w:tr>
      <w:tr w:rsidR="00D32082" w:rsidRPr="00B67D00" w14:paraId="15BFCAC4" w14:textId="77777777" w:rsidTr="00A97764">
        <w:tc>
          <w:tcPr>
            <w:tcW w:w="3392" w:type="dxa"/>
            <w:vMerge w:val="restart"/>
            <w:shd w:val="clear" w:color="auto" w:fill="auto"/>
            <w:tcMar>
              <w:top w:w="100" w:type="dxa"/>
              <w:left w:w="100" w:type="dxa"/>
              <w:bottom w:w="100" w:type="dxa"/>
              <w:right w:w="100" w:type="dxa"/>
            </w:tcMar>
            <w:vAlign w:val="center"/>
          </w:tcPr>
          <w:p w14:paraId="06AEAC48" w14:textId="21756A3E"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 xml:space="preserve"> M3</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Percentual de famílias em situação de pobreza em relação a estimativa da população total</w:t>
            </w:r>
          </w:p>
        </w:tc>
        <w:tc>
          <w:tcPr>
            <w:tcW w:w="4111" w:type="dxa"/>
            <w:shd w:val="clear" w:color="auto" w:fill="auto"/>
            <w:tcMar>
              <w:top w:w="100" w:type="dxa"/>
              <w:left w:w="100" w:type="dxa"/>
              <w:bottom w:w="100" w:type="dxa"/>
              <w:right w:w="100" w:type="dxa"/>
            </w:tcMar>
            <w:vAlign w:val="center"/>
          </w:tcPr>
          <w:p w14:paraId="76140D69" w14:textId="40AECBFB"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D5</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famílias com renda per capita maior ou igual a R$ 85,00 e inferior a R$ 170,00, em dezembro de 2017</w:t>
            </w:r>
          </w:p>
        </w:tc>
        <w:tc>
          <w:tcPr>
            <w:tcW w:w="2268" w:type="dxa"/>
            <w:vMerge w:val="restart"/>
            <w:shd w:val="clear" w:color="auto" w:fill="auto"/>
            <w:tcMar>
              <w:top w:w="100" w:type="dxa"/>
              <w:left w:w="100" w:type="dxa"/>
              <w:bottom w:w="100" w:type="dxa"/>
              <w:right w:w="100" w:type="dxa"/>
            </w:tcMar>
            <w:vAlign w:val="center"/>
          </w:tcPr>
          <w:p w14:paraId="7A536B61" w14:textId="77777777" w:rsidR="00D32082" w:rsidRPr="00B67D00" w:rsidRDefault="001E1720" w:rsidP="00B67D00">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M3 = D5 / D4 x 100</w:t>
            </w:r>
          </w:p>
        </w:tc>
        <w:tc>
          <w:tcPr>
            <w:tcW w:w="4212" w:type="dxa"/>
            <w:vMerge w:val="restart"/>
            <w:shd w:val="clear" w:color="auto" w:fill="auto"/>
            <w:tcMar>
              <w:top w:w="100" w:type="dxa"/>
              <w:left w:w="100" w:type="dxa"/>
              <w:bottom w:w="100" w:type="dxa"/>
              <w:right w:w="100" w:type="dxa"/>
            </w:tcMar>
            <w:vAlign w:val="center"/>
          </w:tcPr>
          <w:p w14:paraId="2DA31A75" w14:textId="333C4EDA" w:rsidR="00195F9A" w:rsidRPr="00B67D00" w:rsidRDefault="00195F9A" w:rsidP="00195F9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3</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Ruim</w:t>
            </w:r>
            <w:proofErr w:type="gramEnd"/>
          </w:p>
          <w:p w14:paraId="653AC02F" w14:textId="6B97D926" w:rsidR="00195F9A" w:rsidRPr="00B67D00" w:rsidRDefault="00195F9A" w:rsidP="00195F9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3</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19EBC86F" w14:textId="7D018F46" w:rsidR="00195F9A" w:rsidRPr="00B67D00" w:rsidRDefault="00195F9A" w:rsidP="00195F9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3</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491DC29D" w14:textId="64730227" w:rsidR="00D32082" w:rsidRPr="00B67D00" w:rsidRDefault="00195F9A" w:rsidP="00195F9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3</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tc>
      </w:tr>
      <w:tr w:rsidR="00D32082" w:rsidRPr="00B67D00" w14:paraId="17A0B947" w14:textId="77777777" w:rsidTr="00A97764">
        <w:tc>
          <w:tcPr>
            <w:tcW w:w="3392" w:type="dxa"/>
            <w:vMerge/>
            <w:shd w:val="clear" w:color="auto" w:fill="auto"/>
            <w:tcMar>
              <w:top w:w="100" w:type="dxa"/>
              <w:left w:w="100" w:type="dxa"/>
              <w:bottom w:w="100" w:type="dxa"/>
              <w:right w:w="100" w:type="dxa"/>
            </w:tcMar>
            <w:vAlign w:val="center"/>
          </w:tcPr>
          <w:p w14:paraId="79D290D9"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1E0BD842" w14:textId="45AA8486"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D4</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Estimativa da população total em 2017</w:t>
            </w:r>
          </w:p>
        </w:tc>
        <w:tc>
          <w:tcPr>
            <w:tcW w:w="2268" w:type="dxa"/>
            <w:vMerge/>
            <w:shd w:val="clear" w:color="auto" w:fill="auto"/>
            <w:tcMar>
              <w:top w:w="100" w:type="dxa"/>
              <w:left w:w="100" w:type="dxa"/>
              <w:bottom w:w="100" w:type="dxa"/>
              <w:right w:w="100" w:type="dxa"/>
            </w:tcMar>
            <w:vAlign w:val="center"/>
          </w:tcPr>
          <w:p w14:paraId="47742688"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4DF6FEFB" w14:textId="77777777" w:rsidR="00D32082" w:rsidRPr="00B67D00" w:rsidRDefault="00D32082" w:rsidP="00A97764">
            <w:pPr>
              <w:widowControl w:val="0"/>
              <w:spacing w:line="240" w:lineRule="auto"/>
              <w:rPr>
                <w:rFonts w:ascii="Times New Roman" w:eastAsia="Times New Roman" w:hAnsi="Times New Roman" w:cs="Times New Roman"/>
                <w:sz w:val="20"/>
                <w:szCs w:val="20"/>
              </w:rPr>
            </w:pPr>
          </w:p>
        </w:tc>
      </w:tr>
      <w:tr w:rsidR="00D32082" w:rsidRPr="00B67D00" w14:paraId="60AA40D5" w14:textId="77777777" w:rsidTr="00A97764">
        <w:tc>
          <w:tcPr>
            <w:tcW w:w="3392" w:type="dxa"/>
            <w:vMerge w:val="restart"/>
            <w:shd w:val="clear" w:color="auto" w:fill="auto"/>
            <w:tcMar>
              <w:top w:w="100" w:type="dxa"/>
              <w:left w:w="100" w:type="dxa"/>
              <w:bottom w:w="100" w:type="dxa"/>
              <w:right w:w="100" w:type="dxa"/>
            </w:tcMar>
            <w:vAlign w:val="center"/>
          </w:tcPr>
          <w:p w14:paraId="0BF0A752" w14:textId="696AF4E3"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M4</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Existência de Equipe da Estratégia Consultório na Rua, para municípios com população igual ou superior a 100 mil habitantes</w:t>
            </w:r>
          </w:p>
        </w:tc>
        <w:tc>
          <w:tcPr>
            <w:tcW w:w="4111" w:type="dxa"/>
            <w:shd w:val="clear" w:color="auto" w:fill="auto"/>
            <w:tcMar>
              <w:top w:w="100" w:type="dxa"/>
              <w:left w:w="100" w:type="dxa"/>
              <w:bottom w:w="100" w:type="dxa"/>
              <w:right w:w="100" w:type="dxa"/>
            </w:tcMar>
            <w:vAlign w:val="center"/>
          </w:tcPr>
          <w:p w14:paraId="2A4FB60E" w14:textId="39196606"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D6</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Existência de Equipe da Estratégia Consultório na Rua, em 2018 (Sim=1; Não=0)</w:t>
            </w:r>
          </w:p>
        </w:tc>
        <w:tc>
          <w:tcPr>
            <w:tcW w:w="2268" w:type="dxa"/>
            <w:vMerge w:val="restart"/>
            <w:shd w:val="clear" w:color="auto" w:fill="auto"/>
            <w:tcMar>
              <w:top w:w="100" w:type="dxa"/>
              <w:left w:w="100" w:type="dxa"/>
              <w:bottom w:w="100" w:type="dxa"/>
              <w:right w:w="100" w:type="dxa"/>
            </w:tcMar>
            <w:vAlign w:val="center"/>
          </w:tcPr>
          <w:p w14:paraId="4F07F294" w14:textId="77777777" w:rsidR="00D32082" w:rsidRPr="00B67D00" w:rsidRDefault="001E1720" w:rsidP="00B67D00">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M4 = D6 / D7</w:t>
            </w:r>
          </w:p>
        </w:tc>
        <w:tc>
          <w:tcPr>
            <w:tcW w:w="4212" w:type="dxa"/>
            <w:vMerge w:val="restart"/>
            <w:shd w:val="clear" w:color="auto" w:fill="auto"/>
            <w:tcMar>
              <w:top w:w="100" w:type="dxa"/>
              <w:left w:w="100" w:type="dxa"/>
              <w:bottom w:w="100" w:type="dxa"/>
              <w:right w:w="100" w:type="dxa"/>
            </w:tcMar>
            <w:vAlign w:val="center"/>
          </w:tcPr>
          <w:p w14:paraId="7EF1FA25" w14:textId="77777777" w:rsidR="00D32082" w:rsidRPr="00B67D00" w:rsidRDefault="001E1720" w:rsidP="00A97764">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 xml:space="preserve">Se D7=0; </w:t>
            </w:r>
            <w:proofErr w:type="gramStart"/>
            <w:r w:rsidRPr="00B67D00">
              <w:rPr>
                <w:rFonts w:ascii="Times New Roman" w:eastAsia="Times New Roman" w:hAnsi="Times New Roman" w:cs="Times New Roman"/>
                <w:sz w:val="20"/>
                <w:szCs w:val="20"/>
              </w:rPr>
              <w:t>Ruim</w:t>
            </w:r>
            <w:proofErr w:type="gramEnd"/>
          </w:p>
          <w:p w14:paraId="062AD61D" w14:textId="77777777" w:rsidR="00D32082" w:rsidRPr="00B67D00" w:rsidRDefault="001E1720" w:rsidP="00A97764">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 xml:space="preserve">Se M4=0, </w:t>
            </w:r>
            <w:proofErr w:type="gramStart"/>
            <w:r w:rsidRPr="00B67D00">
              <w:rPr>
                <w:rFonts w:ascii="Times New Roman" w:eastAsia="Times New Roman" w:hAnsi="Times New Roman" w:cs="Times New Roman"/>
                <w:sz w:val="20"/>
                <w:szCs w:val="20"/>
              </w:rPr>
              <w:t>então Ruim</w:t>
            </w:r>
            <w:proofErr w:type="gramEnd"/>
          </w:p>
          <w:p w14:paraId="188FD34F" w14:textId="77777777" w:rsidR="00D32082" w:rsidRPr="00B67D00" w:rsidRDefault="001E1720" w:rsidP="00A97764">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M4≥1, então Ótimo</w:t>
            </w:r>
          </w:p>
        </w:tc>
      </w:tr>
      <w:tr w:rsidR="00D32082" w:rsidRPr="00B67D00" w14:paraId="28AADAC4" w14:textId="77777777" w:rsidTr="00A97764">
        <w:tc>
          <w:tcPr>
            <w:tcW w:w="3392" w:type="dxa"/>
            <w:vMerge/>
            <w:shd w:val="clear" w:color="auto" w:fill="auto"/>
            <w:tcMar>
              <w:top w:w="100" w:type="dxa"/>
              <w:left w:w="100" w:type="dxa"/>
              <w:bottom w:w="100" w:type="dxa"/>
              <w:right w:w="100" w:type="dxa"/>
            </w:tcMar>
            <w:vAlign w:val="center"/>
          </w:tcPr>
          <w:p w14:paraId="7E8621FD"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7AD2D55A" w14:textId="2738F999"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D7</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Estimativa da população total igual ou superior a 100 mil habitantes, em 2017 (Sim=1; Não=0)</w:t>
            </w:r>
          </w:p>
        </w:tc>
        <w:tc>
          <w:tcPr>
            <w:tcW w:w="2268" w:type="dxa"/>
            <w:vMerge/>
            <w:shd w:val="clear" w:color="auto" w:fill="auto"/>
            <w:tcMar>
              <w:top w:w="100" w:type="dxa"/>
              <w:left w:w="100" w:type="dxa"/>
              <w:bottom w:w="100" w:type="dxa"/>
              <w:right w:w="100" w:type="dxa"/>
            </w:tcMar>
            <w:vAlign w:val="center"/>
          </w:tcPr>
          <w:p w14:paraId="054FD403"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6285235F"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r>
      <w:tr w:rsidR="00D32082" w:rsidRPr="00B67D00" w14:paraId="7EF9D172" w14:textId="77777777" w:rsidTr="00A97764">
        <w:tc>
          <w:tcPr>
            <w:tcW w:w="3392" w:type="dxa"/>
            <w:vMerge w:val="restart"/>
            <w:shd w:val="clear" w:color="auto" w:fill="auto"/>
            <w:tcMar>
              <w:top w:w="100" w:type="dxa"/>
              <w:left w:w="100" w:type="dxa"/>
              <w:bottom w:w="100" w:type="dxa"/>
              <w:right w:w="100" w:type="dxa"/>
            </w:tcMar>
            <w:vAlign w:val="center"/>
          </w:tcPr>
          <w:p w14:paraId="3D975038" w14:textId="639F4D4F"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M5</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Razão entre famílias em situação de rua e número de Centro Pop</w:t>
            </w:r>
          </w:p>
        </w:tc>
        <w:tc>
          <w:tcPr>
            <w:tcW w:w="4111" w:type="dxa"/>
            <w:shd w:val="clear" w:color="auto" w:fill="auto"/>
            <w:tcMar>
              <w:top w:w="100" w:type="dxa"/>
              <w:left w:w="100" w:type="dxa"/>
              <w:bottom w:w="100" w:type="dxa"/>
              <w:right w:w="100" w:type="dxa"/>
            </w:tcMar>
            <w:vAlign w:val="center"/>
          </w:tcPr>
          <w:p w14:paraId="70ED44F7" w14:textId="66EEC4BB"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D1</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famílias em situação de rua, em dezembro de 2017</w:t>
            </w:r>
          </w:p>
        </w:tc>
        <w:tc>
          <w:tcPr>
            <w:tcW w:w="2268" w:type="dxa"/>
            <w:vMerge w:val="restart"/>
            <w:shd w:val="clear" w:color="auto" w:fill="auto"/>
            <w:tcMar>
              <w:top w:w="100" w:type="dxa"/>
              <w:left w:w="100" w:type="dxa"/>
              <w:bottom w:w="100" w:type="dxa"/>
              <w:right w:w="100" w:type="dxa"/>
            </w:tcMar>
            <w:vAlign w:val="center"/>
          </w:tcPr>
          <w:p w14:paraId="597BA2A7" w14:textId="77777777" w:rsidR="00D32082" w:rsidRPr="00B67D00" w:rsidRDefault="001E1720" w:rsidP="00B67D00">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M5 = D1 / D8</w:t>
            </w:r>
          </w:p>
        </w:tc>
        <w:tc>
          <w:tcPr>
            <w:tcW w:w="4212" w:type="dxa"/>
            <w:vMerge w:val="restart"/>
            <w:shd w:val="clear" w:color="auto" w:fill="auto"/>
            <w:tcMar>
              <w:top w:w="100" w:type="dxa"/>
              <w:left w:w="100" w:type="dxa"/>
              <w:bottom w:w="100" w:type="dxa"/>
              <w:right w:w="100" w:type="dxa"/>
            </w:tcMar>
            <w:vAlign w:val="center"/>
          </w:tcPr>
          <w:p w14:paraId="0184F05A" w14:textId="77777777" w:rsidR="00D32082" w:rsidRDefault="00A97764" w:rsidP="00A97764">
            <w:pPr>
              <w:widowControl w:val="0"/>
              <w:spacing w:line="240" w:lineRule="auto"/>
              <w:rPr>
                <w:rFonts w:ascii="Times New Roman" w:eastAsia="Gungsuh" w:hAnsi="Times New Roman" w:cs="Times New Roman"/>
                <w:sz w:val="20"/>
                <w:szCs w:val="20"/>
              </w:rPr>
            </w:pPr>
            <w:r>
              <w:rPr>
                <w:rFonts w:ascii="Times New Roman" w:eastAsia="Times New Roman" w:hAnsi="Times New Roman" w:cs="Times New Roman"/>
                <w:sz w:val="20"/>
                <w:szCs w:val="20"/>
              </w:rPr>
              <w:t>Se D1</w:t>
            </w:r>
            <w:r w:rsidRPr="00B67D00">
              <w:rPr>
                <w:rFonts w:ascii="Times New Roman" w:eastAsia="Gungsuh" w:hAnsi="Times New Roman" w:cs="Times New Roman"/>
                <w:sz w:val="20"/>
                <w:szCs w:val="20"/>
              </w:rPr>
              <w:t>≥</w:t>
            </w:r>
            <w:r>
              <w:rPr>
                <w:rFonts w:ascii="Times New Roman" w:eastAsia="Gungsuh" w:hAnsi="Times New Roman" w:cs="Times New Roman"/>
                <w:sz w:val="20"/>
                <w:szCs w:val="20"/>
              </w:rPr>
              <w:t xml:space="preserve">50 e D8=0, então M5 </w:t>
            </w:r>
            <w:proofErr w:type="gramStart"/>
            <w:r>
              <w:rPr>
                <w:rFonts w:ascii="Times New Roman" w:eastAsia="Gungsuh" w:hAnsi="Times New Roman" w:cs="Times New Roman"/>
                <w:sz w:val="20"/>
                <w:szCs w:val="20"/>
              </w:rPr>
              <w:t>= Ruim</w:t>
            </w:r>
            <w:proofErr w:type="gramEnd"/>
          </w:p>
          <w:p w14:paraId="4E7D77D7" w14:textId="03ECDA8F" w:rsidR="00A97764" w:rsidRDefault="00A97764" w:rsidP="00A97764">
            <w:pPr>
              <w:widowControl w:val="0"/>
              <w:spacing w:line="240" w:lineRule="auto"/>
              <w:rPr>
                <w:rFonts w:ascii="Times New Roman" w:eastAsia="Gungsuh" w:hAnsi="Times New Roman" w:cs="Times New Roman"/>
                <w:sz w:val="20"/>
                <w:szCs w:val="20"/>
              </w:rPr>
            </w:pPr>
            <w:r>
              <w:rPr>
                <w:rFonts w:ascii="Times New Roman" w:eastAsia="Gungsuh" w:hAnsi="Times New Roman" w:cs="Times New Roman"/>
                <w:sz w:val="20"/>
                <w:szCs w:val="20"/>
              </w:rPr>
              <w:t>Se D1&gt;0, D1&lt;50 e D8=0; então M5 = Bom</w:t>
            </w:r>
          </w:p>
          <w:p w14:paraId="397458FC" w14:textId="609F54E5" w:rsidR="00195F9A" w:rsidRPr="00B67D00" w:rsidRDefault="00195F9A" w:rsidP="00195F9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5</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5</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Ruim</w:t>
            </w:r>
            <w:proofErr w:type="gramEnd"/>
          </w:p>
          <w:p w14:paraId="3F869370" w14:textId="2AE83B71" w:rsidR="00195F9A" w:rsidRPr="00B67D00" w:rsidRDefault="00195F9A" w:rsidP="00195F9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5</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5</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28D30C00" w14:textId="09CC950C" w:rsidR="00195F9A" w:rsidRPr="00B67D00" w:rsidRDefault="00195F9A" w:rsidP="00195F9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5</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5</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771BC24C" w14:textId="7C9F66E7" w:rsidR="00A97764" w:rsidRPr="00B67D00" w:rsidRDefault="00195F9A" w:rsidP="00195F9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5&lt;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5</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tc>
      </w:tr>
      <w:tr w:rsidR="00D32082" w:rsidRPr="00B67D00" w14:paraId="639DADAF" w14:textId="77777777" w:rsidTr="00A97764">
        <w:tc>
          <w:tcPr>
            <w:tcW w:w="3392" w:type="dxa"/>
            <w:vMerge/>
            <w:shd w:val="clear" w:color="auto" w:fill="auto"/>
            <w:tcMar>
              <w:top w:w="100" w:type="dxa"/>
              <w:left w:w="100" w:type="dxa"/>
              <w:bottom w:w="100" w:type="dxa"/>
              <w:right w:w="100" w:type="dxa"/>
            </w:tcMar>
            <w:vAlign w:val="center"/>
          </w:tcPr>
          <w:p w14:paraId="50E4FBB9"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7B99C50A" w14:textId="604ECD52"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D8</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Centro Pop instalado, em 2017</w:t>
            </w:r>
          </w:p>
        </w:tc>
        <w:tc>
          <w:tcPr>
            <w:tcW w:w="2268" w:type="dxa"/>
            <w:vMerge/>
            <w:shd w:val="clear" w:color="auto" w:fill="auto"/>
            <w:tcMar>
              <w:top w:w="100" w:type="dxa"/>
              <w:left w:w="100" w:type="dxa"/>
              <w:bottom w:w="100" w:type="dxa"/>
              <w:right w:w="100" w:type="dxa"/>
            </w:tcMar>
            <w:vAlign w:val="center"/>
          </w:tcPr>
          <w:p w14:paraId="552912DB"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23C55013"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r>
    </w:tbl>
    <w:p w14:paraId="165E0CB0" w14:textId="77777777" w:rsidR="00A97764" w:rsidRDefault="00A97764">
      <w:r>
        <w:br w:type="page"/>
      </w:r>
    </w:p>
    <w:p w14:paraId="76B240B6" w14:textId="77B506BA" w:rsidR="00A97764" w:rsidRDefault="00A97764" w:rsidP="00A97764">
      <w:pPr>
        <w:pStyle w:val="Legenda"/>
        <w:spacing w:after="0" w:line="360" w:lineRule="auto"/>
        <w:jc w:val="both"/>
        <w:rPr>
          <w:rFonts w:ascii="Times New Roman" w:hAnsi="Times New Roman" w:cs="Times New Roman"/>
          <w:i w:val="0"/>
          <w:color w:val="000000" w:themeColor="text1"/>
          <w:sz w:val="24"/>
          <w:szCs w:val="24"/>
        </w:rPr>
      </w:pPr>
      <w:r w:rsidRPr="00B67D00">
        <w:rPr>
          <w:rFonts w:ascii="Times New Roman" w:hAnsi="Times New Roman" w:cs="Times New Roman"/>
          <w:b/>
          <w:i w:val="0"/>
          <w:color w:val="000000" w:themeColor="text1"/>
          <w:sz w:val="24"/>
          <w:szCs w:val="24"/>
        </w:rPr>
        <w:lastRenderedPageBreak/>
        <w:t xml:space="preserve">Quadro </w:t>
      </w:r>
      <w:r w:rsidR="00830665">
        <w:rPr>
          <w:rFonts w:ascii="Times New Roman" w:hAnsi="Times New Roman" w:cs="Times New Roman"/>
          <w:b/>
          <w:i w:val="0"/>
          <w:color w:val="000000" w:themeColor="text1"/>
          <w:sz w:val="24"/>
          <w:szCs w:val="24"/>
        </w:rPr>
        <w:t>5</w:t>
      </w:r>
      <w:r w:rsidRPr="00B67D00">
        <w:rPr>
          <w:rFonts w:ascii="Times New Roman" w:hAnsi="Times New Roman" w:cs="Times New Roman"/>
          <w:b/>
          <w:i w:val="0"/>
          <w:color w:val="000000" w:themeColor="text1"/>
          <w:sz w:val="24"/>
          <w:szCs w:val="24"/>
        </w:rPr>
        <w:t xml:space="preserve"> -</w:t>
      </w:r>
      <w:r w:rsidRPr="00B67D00">
        <w:rPr>
          <w:rFonts w:ascii="Times New Roman" w:hAnsi="Times New Roman" w:cs="Times New Roman"/>
          <w:i w:val="0"/>
          <w:color w:val="000000" w:themeColor="text1"/>
          <w:sz w:val="24"/>
          <w:szCs w:val="24"/>
        </w:rPr>
        <w:t xml:space="preserve"> </w:t>
      </w:r>
      <w:r w:rsidR="00844F2A">
        <w:rPr>
          <w:rFonts w:ascii="Times New Roman" w:hAnsi="Times New Roman" w:cs="Times New Roman"/>
          <w:i w:val="0"/>
          <w:color w:val="000000" w:themeColor="text1"/>
          <w:sz w:val="24"/>
          <w:szCs w:val="24"/>
        </w:rPr>
        <w:t>Equações e parâmetros das medidas da</w:t>
      </w:r>
      <w:r w:rsidR="00844F2A" w:rsidRPr="00B67D00">
        <w:rPr>
          <w:rFonts w:ascii="Times New Roman" w:hAnsi="Times New Roman" w:cs="Times New Roman"/>
          <w:i w:val="0"/>
          <w:color w:val="000000" w:themeColor="text1"/>
          <w:sz w:val="24"/>
          <w:szCs w:val="24"/>
        </w:rPr>
        <w:t xml:space="preserve"> matriz de análise e julgamento de segurança alimentar e nutricional.</w:t>
      </w:r>
    </w:p>
    <w:p w14:paraId="2F6988F1" w14:textId="0D632775" w:rsidR="00A97764" w:rsidRPr="00A97764" w:rsidRDefault="00A97764" w:rsidP="00A97764">
      <w:pPr>
        <w:jc w:val="right"/>
        <w:rPr>
          <w:rFonts w:ascii="Times New Roman" w:hAnsi="Times New Roman" w:cs="Times New Roman"/>
          <w:sz w:val="20"/>
          <w:szCs w:val="20"/>
        </w:rPr>
      </w:pPr>
      <w:r w:rsidRPr="00A97764">
        <w:rPr>
          <w:rFonts w:ascii="Times New Roman" w:hAnsi="Times New Roman" w:cs="Times New Roman"/>
          <w:sz w:val="20"/>
          <w:szCs w:val="20"/>
        </w:rPr>
        <w:t>(Continua</w:t>
      </w:r>
      <w:r w:rsidR="007A603D">
        <w:rPr>
          <w:rFonts w:ascii="Times New Roman" w:hAnsi="Times New Roman" w:cs="Times New Roman"/>
          <w:sz w:val="20"/>
          <w:szCs w:val="20"/>
        </w:rPr>
        <w:t>ção</w:t>
      </w:r>
      <w:r w:rsidRPr="00A97764">
        <w:rPr>
          <w:rFonts w:ascii="Times New Roman" w:hAnsi="Times New Roman" w:cs="Times New Roman"/>
          <w:sz w:val="20"/>
          <w:szCs w:val="20"/>
        </w:rPr>
        <w:t>)</w:t>
      </w:r>
    </w:p>
    <w:tbl>
      <w:tblPr>
        <w:tblStyle w:val="a2"/>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4111"/>
        <w:gridCol w:w="2268"/>
        <w:gridCol w:w="4212"/>
      </w:tblGrid>
      <w:tr w:rsidR="00A97764" w:rsidRPr="00B67D00" w14:paraId="2E372F2A" w14:textId="77777777" w:rsidTr="00A97764">
        <w:tc>
          <w:tcPr>
            <w:tcW w:w="3392" w:type="dxa"/>
            <w:shd w:val="clear" w:color="auto" w:fill="auto"/>
            <w:tcMar>
              <w:top w:w="100" w:type="dxa"/>
              <w:left w:w="100" w:type="dxa"/>
              <w:bottom w:w="100" w:type="dxa"/>
              <w:right w:w="100" w:type="dxa"/>
            </w:tcMar>
            <w:vAlign w:val="center"/>
          </w:tcPr>
          <w:p w14:paraId="7EB76515" w14:textId="77777777" w:rsidR="00A97764" w:rsidRPr="00B67D00" w:rsidRDefault="00A97764" w:rsidP="00A97764">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Medida</w:t>
            </w:r>
          </w:p>
        </w:tc>
        <w:tc>
          <w:tcPr>
            <w:tcW w:w="4111" w:type="dxa"/>
            <w:shd w:val="clear" w:color="auto" w:fill="auto"/>
            <w:tcMar>
              <w:top w:w="100" w:type="dxa"/>
              <w:left w:w="100" w:type="dxa"/>
              <w:bottom w:w="100" w:type="dxa"/>
              <w:right w:w="100" w:type="dxa"/>
            </w:tcMar>
            <w:vAlign w:val="center"/>
          </w:tcPr>
          <w:p w14:paraId="5CADC72B" w14:textId="77777777" w:rsidR="00A97764" w:rsidRPr="00B67D00" w:rsidRDefault="00A97764" w:rsidP="00A97764">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Dados</w:t>
            </w:r>
          </w:p>
        </w:tc>
        <w:tc>
          <w:tcPr>
            <w:tcW w:w="2268" w:type="dxa"/>
            <w:shd w:val="clear" w:color="auto" w:fill="auto"/>
            <w:tcMar>
              <w:top w:w="100" w:type="dxa"/>
              <w:left w:w="100" w:type="dxa"/>
              <w:bottom w:w="100" w:type="dxa"/>
              <w:right w:w="100" w:type="dxa"/>
            </w:tcMar>
            <w:vAlign w:val="center"/>
          </w:tcPr>
          <w:p w14:paraId="11BEB63C" w14:textId="77777777" w:rsidR="00A97764" w:rsidRPr="00B67D00" w:rsidRDefault="00A97764" w:rsidP="00A97764">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Equação</w:t>
            </w:r>
          </w:p>
        </w:tc>
        <w:tc>
          <w:tcPr>
            <w:tcW w:w="4212" w:type="dxa"/>
            <w:shd w:val="clear" w:color="auto" w:fill="auto"/>
            <w:tcMar>
              <w:top w:w="100" w:type="dxa"/>
              <w:left w:w="100" w:type="dxa"/>
              <w:bottom w:w="100" w:type="dxa"/>
              <w:right w:w="100" w:type="dxa"/>
            </w:tcMar>
            <w:vAlign w:val="center"/>
          </w:tcPr>
          <w:p w14:paraId="5C61C7B4" w14:textId="77777777" w:rsidR="00A97764" w:rsidRPr="00B67D00" w:rsidRDefault="00A97764" w:rsidP="00A97764">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Parâmetro</w:t>
            </w:r>
          </w:p>
        </w:tc>
      </w:tr>
      <w:tr w:rsidR="00D32082" w:rsidRPr="00B67D00" w14:paraId="14543611" w14:textId="77777777" w:rsidTr="00A97764">
        <w:tc>
          <w:tcPr>
            <w:tcW w:w="3392" w:type="dxa"/>
            <w:shd w:val="clear" w:color="auto" w:fill="auto"/>
            <w:tcMar>
              <w:top w:w="100" w:type="dxa"/>
              <w:left w:w="100" w:type="dxa"/>
              <w:bottom w:w="100" w:type="dxa"/>
              <w:right w:w="100" w:type="dxa"/>
            </w:tcMar>
            <w:vAlign w:val="center"/>
          </w:tcPr>
          <w:p w14:paraId="331D0909" w14:textId="264E9272"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M6</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 xml:space="preserve">Índice de </w:t>
            </w:r>
            <w:proofErr w:type="spellStart"/>
            <w:r w:rsidRPr="00B67D00">
              <w:rPr>
                <w:rFonts w:ascii="Times New Roman" w:eastAsia="Times New Roman" w:hAnsi="Times New Roman" w:cs="Times New Roman"/>
                <w:sz w:val="20"/>
                <w:szCs w:val="20"/>
              </w:rPr>
              <w:t>Gini</w:t>
            </w:r>
            <w:proofErr w:type="spellEnd"/>
          </w:p>
        </w:tc>
        <w:tc>
          <w:tcPr>
            <w:tcW w:w="4111" w:type="dxa"/>
            <w:shd w:val="clear" w:color="auto" w:fill="auto"/>
            <w:tcMar>
              <w:top w:w="100" w:type="dxa"/>
              <w:left w:w="100" w:type="dxa"/>
              <w:bottom w:w="100" w:type="dxa"/>
              <w:right w:w="100" w:type="dxa"/>
            </w:tcMar>
            <w:vAlign w:val="center"/>
          </w:tcPr>
          <w:p w14:paraId="7BF07EC6" w14:textId="666FEC60"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D9</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 xml:space="preserve">Índice de </w:t>
            </w:r>
            <w:proofErr w:type="spellStart"/>
            <w:r w:rsidRPr="00B67D00">
              <w:rPr>
                <w:rFonts w:ascii="Times New Roman" w:eastAsia="Times New Roman" w:hAnsi="Times New Roman" w:cs="Times New Roman"/>
                <w:sz w:val="20"/>
                <w:szCs w:val="20"/>
              </w:rPr>
              <w:t>Gini</w:t>
            </w:r>
            <w:proofErr w:type="spellEnd"/>
            <w:r w:rsidRPr="00B67D00">
              <w:rPr>
                <w:rFonts w:ascii="Times New Roman" w:eastAsia="Times New Roman" w:hAnsi="Times New Roman" w:cs="Times New Roman"/>
                <w:sz w:val="20"/>
                <w:szCs w:val="20"/>
              </w:rPr>
              <w:t xml:space="preserve">, em 2010 </w:t>
            </w:r>
          </w:p>
        </w:tc>
        <w:tc>
          <w:tcPr>
            <w:tcW w:w="2268" w:type="dxa"/>
            <w:shd w:val="clear" w:color="auto" w:fill="auto"/>
            <w:tcMar>
              <w:top w:w="100" w:type="dxa"/>
              <w:left w:w="100" w:type="dxa"/>
              <w:bottom w:w="100" w:type="dxa"/>
              <w:right w:w="100" w:type="dxa"/>
            </w:tcMar>
            <w:vAlign w:val="center"/>
          </w:tcPr>
          <w:p w14:paraId="543C7055" w14:textId="77777777" w:rsidR="00D32082" w:rsidRPr="00B67D00" w:rsidRDefault="001E1720" w:rsidP="00B67D00">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M6 = D9</w:t>
            </w:r>
          </w:p>
        </w:tc>
        <w:tc>
          <w:tcPr>
            <w:tcW w:w="4212" w:type="dxa"/>
            <w:shd w:val="clear" w:color="auto" w:fill="auto"/>
            <w:tcMar>
              <w:top w:w="100" w:type="dxa"/>
              <w:left w:w="100" w:type="dxa"/>
              <w:bottom w:w="100" w:type="dxa"/>
              <w:right w:w="100" w:type="dxa"/>
            </w:tcMar>
            <w:vAlign w:val="center"/>
          </w:tcPr>
          <w:p w14:paraId="2F9CDDD1" w14:textId="1750045B" w:rsidR="00195F9A" w:rsidRPr="00B67D00" w:rsidRDefault="00195F9A" w:rsidP="00195F9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6</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6</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Ruim</w:t>
            </w:r>
            <w:proofErr w:type="gramEnd"/>
          </w:p>
          <w:p w14:paraId="2FF67152" w14:textId="518E1707" w:rsidR="00195F9A" w:rsidRPr="00B67D00" w:rsidRDefault="00195F9A" w:rsidP="00195F9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6</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6</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1C661AD4" w14:textId="2903EE51" w:rsidR="00195F9A" w:rsidRPr="00B67D00" w:rsidRDefault="00195F9A" w:rsidP="00195F9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6</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6</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2DAE5734" w14:textId="5EB3D0F6" w:rsidR="00D32082" w:rsidRPr="00B67D00" w:rsidRDefault="00195F9A" w:rsidP="00195F9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6&lt;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6</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tc>
      </w:tr>
      <w:tr w:rsidR="00D32082" w:rsidRPr="00B67D00" w14:paraId="5EBA9231" w14:textId="77777777" w:rsidTr="00A97764">
        <w:tc>
          <w:tcPr>
            <w:tcW w:w="3392" w:type="dxa"/>
            <w:shd w:val="clear" w:color="auto" w:fill="auto"/>
            <w:tcMar>
              <w:top w:w="100" w:type="dxa"/>
              <w:left w:w="100" w:type="dxa"/>
              <w:bottom w:w="100" w:type="dxa"/>
              <w:right w:w="100" w:type="dxa"/>
            </w:tcMar>
            <w:vAlign w:val="center"/>
          </w:tcPr>
          <w:p w14:paraId="7DAAEB49" w14:textId="2EB5F0C1"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M7</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 xml:space="preserve">Índice de Desenvolvimento Humano Municipal </w:t>
            </w:r>
            <w:r w:rsidR="006A3E53">
              <w:rPr>
                <w:rFonts w:ascii="Times New Roman" w:eastAsia="Times New Roman" w:hAnsi="Times New Roman" w:cs="Times New Roman"/>
                <w:sz w:val="20"/>
                <w:szCs w:val="20"/>
              </w:rPr>
              <w:t>–</w:t>
            </w:r>
            <w:r w:rsidRPr="00B67D00">
              <w:rPr>
                <w:rFonts w:ascii="Times New Roman" w:eastAsia="Times New Roman" w:hAnsi="Times New Roman" w:cs="Times New Roman"/>
                <w:sz w:val="20"/>
                <w:szCs w:val="20"/>
              </w:rPr>
              <w:t xml:space="preserve"> IDHM</w:t>
            </w:r>
          </w:p>
        </w:tc>
        <w:tc>
          <w:tcPr>
            <w:tcW w:w="4111" w:type="dxa"/>
            <w:shd w:val="clear" w:color="auto" w:fill="auto"/>
            <w:tcMar>
              <w:top w:w="100" w:type="dxa"/>
              <w:left w:w="100" w:type="dxa"/>
              <w:bottom w:w="100" w:type="dxa"/>
              <w:right w:w="100" w:type="dxa"/>
            </w:tcMar>
            <w:vAlign w:val="center"/>
          </w:tcPr>
          <w:p w14:paraId="211149CE" w14:textId="55712CED"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D10</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IDHM, em 2010</w:t>
            </w:r>
          </w:p>
        </w:tc>
        <w:tc>
          <w:tcPr>
            <w:tcW w:w="2268" w:type="dxa"/>
            <w:shd w:val="clear" w:color="auto" w:fill="auto"/>
            <w:tcMar>
              <w:top w:w="100" w:type="dxa"/>
              <w:left w:w="100" w:type="dxa"/>
              <w:bottom w:w="100" w:type="dxa"/>
              <w:right w:w="100" w:type="dxa"/>
            </w:tcMar>
            <w:vAlign w:val="center"/>
          </w:tcPr>
          <w:p w14:paraId="2F492819" w14:textId="77777777" w:rsidR="00D32082" w:rsidRPr="00B67D00" w:rsidRDefault="001E1720" w:rsidP="00B67D00">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M7 = D10</w:t>
            </w:r>
          </w:p>
        </w:tc>
        <w:tc>
          <w:tcPr>
            <w:tcW w:w="4212" w:type="dxa"/>
            <w:shd w:val="clear" w:color="auto" w:fill="auto"/>
            <w:tcMar>
              <w:top w:w="100" w:type="dxa"/>
              <w:left w:w="100" w:type="dxa"/>
              <w:bottom w:w="100" w:type="dxa"/>
              <w:right w:w="100" w:type="dxa"/>
            </w:tcMar>
            <w:vAlign w:val="center"/>
          </w:tcPr>
          <w:p w14:paraId="69C7220A" w14:textId="0C29A941" w:rsidR="00195F9A" w:rsidRPr="00B67D00" w:rsidRDefault="00195F9A" w:rsidP="00195F9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7</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7</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p w14:paraId="1771DA23" w14:textId="174C4949" w:rsidR="00195F9A" w:rsidRPr="00B67D00" w:rsidRDefault="00195F9A" w:rsidP="00195F9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7</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7</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05CA37E7" w14:textId="578F753A" w:rsidR="00195F9A" w:rsidRPr="00B67D00" w:rsidRDefault="00195F9A" w:rsidP="00195F9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7</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7</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24940CC4" w14:textId="28F5C33F" w:rsidR="00195F9A" w:rsidRPr="00B67D00" w:rsidRDefault="00195F9A" w:rsidP="00195F9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7&lt;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7</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Ruim</w:t>
            </w:r>
          </w:p>
        </w:tc>
      </w:tr>
      <w:tr w:rsidR="00D32082" w:rsidRPr="00B67D00" w14:paraId="6ED82CBE" w14:textId="77777777" w:rsidTr="00A97764">
        <w:tc>
          <w:tcPr>
            <w:tcW w:w="3392" w:type="dxa"/>
            <w:vMerge w:val="restart"/>
            <w:shd w:val="clear" w:color="auto" w:fill="auto"/>
            <w:tcMar>
              <w:top w:w="100" w:type="dxa"/>
              <w:left w:w="100" w:type="dxa"/>
              <w:bottom w:w="100" w:type="dxa"/>
              <w:right w:w="100" w:type="dxa"/>
            </w:tcMar>
            <w:vAlign w:val="center"/>
          </w:tcPr>
          <w:p w14:paraId="36875D95" w14:textId="1FF0E8FC"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M8</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Proporção de famílias cadastradas no Programa Bolsa Família em relação às famílias em situação de pobreza e extrema pobreza</w:t>
            </w:r>
          </w:p>
        </w:tc>
        <w:tc>
          <w:tcPr>
            <w:tcW w:w="4111" w:type="dxa"/>
            <w:shd w:val="clear" w:color="auto" w:fill="auto"/>
            <w:tcMar>
              <w:top w:w="100" w:type="dxa"/>
              <w:left w:w="100" w:type="dxa"/>
              <w:bottom w:w="100" w:type="dxa"/>
              <w:right w:w="100" w:type="dxa"/>
            </w:tcMar>
            <w:vAlign w:val="center"/>
          </w:tcPr>
          <w:p w14:paraId="021DF9AB" w14:textId="02C88BDB"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D11</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famílias cadastradas no Programa Bolsa Família, em dezembro de 2017</w:t>
            </w:r>
          </w:p>
        </w:tc>
        <w:tc>
          <w:tcPr>
            <w:tcW w:w="2268" w:type="dxa"/>
            <w:vMerge w:val="restart"/>
            <w:shd w:val="clear" w:color="auto" w:fill="auto"/>
            <w:tcMar>
              <w:top w:w="100" w:type="dxa"/>
              <w:left w:w="100" w:type="dxa"/>
              <w:bottom w:w="100" w:type="dxa"/>
              <w:right w:w="100" w:type="dxa"/>
            </w:tcMar>
            <w:vAlign w:val="center"/>
          </w:tcPr>
          <w:p w14:paraId="52FFD51C" w14:textId="77777777" w:rsidR="00D32082" w:rsidRPr="00B67D00" w:rsidRDefault="001E1720" w:rsidP="00B67D00">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M8 = [D11 / (D3 + D5)] x100</w:t>
            </w:r>
          </w:p>
        </w:tc>
        <w:tc>
          <w:tcPr>
            <w:tcW w:w="4212" w:type="dxa"/>
            <w:vMerge w:val="restart"/>
            <w:shd w:val="clear" w:color="auto" w:fill="auto"/>
            <w:tcMar>
              <w:top w:w="100" w:type="dxa"/>
              <w:left w:w="100" w:type="dxa"/>
              <w:bottom w:w="100" w:type="dxa"/>
              <w:right w:w="100" w:type="dxa"/>
            </w:tcMar>
            <w:vAlign w:val="center"/>
          </w:tcPr>
          <w:p w14:paraId="5564BFBD" w14:textId="7395C615" w:rsidR="00195F9A" w:rsidRPr="00B67D00" w:rsidRDefault="00195F9A" w:rsidP="00195F9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8</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8</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p w14:paraId="151C8D67" w14:textId="16E02AD0" w:rsidR="00195F9A" w:rsidRPr="00B67D00" w:rsidRDefault="00195F9A" w:rsidP="00195F9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8</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8</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036976CC" w14:textId="19FD3A93" w:rsidR="00195F9A" w:rsidRPr="00B67D00" w:rsidRDefault="00195F9A" w:rsidP="00195F9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8</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8</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3B9F71A9" w14:textId="42EC844E" w:rsidR="00D32082" w:rsidRPr="00B67D00" w:rsidRDefault="00195F9A" w:rsidP="00195F9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8&lt;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8</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Ruim</w:t>
            </w:r>
          </w:p>
        </w:tc>
      </w:tr>
      <w:tr w:rsidR="00D32082" w:rsidRPr="00B67D00" w14:paraId="240DEDD7" w14:textId="77777777" w:rsidTr="00A97764">
        <w:tc>
          <w:tcPr>
            <w:tcW w:w="3392" w:type="dxa"/>
            <w:vMerge/>
            <w:shd w:val="clear" w:color="auto" w:fill="auto"/>
            <w:tcMar>
              <w:top w:w="100" w:type="dxa"/>
              <w:left w:w="100" w:type="dxa"/>
              <w:bottom w:w="100" w:type="dxa"/>
              <w:right w:w="100" w:type="dxa"/>
            </w:tcMar>
            <w:vAlign w:val="center"/>
          </w:tcPr>
          <w:p w14:paraId="763978BF"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15DA1DD1" w14:textId="2CB7BDFC"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D3</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famílias com renda per capita inferior a R$ 85,00, em dezembro de 2017</w:t>
            </w:r>
          </w:p>
        </w:tc>
        <w:tc>
          <w:tcPr>
            <w:tcW w:w="2268" w:type="dxa"/>
            <w:vMerge/>
            <w:shd w:val="clear" w:color="auto" w:fill="auto"/>
            <w:tcMar>
              <w:top w:w="100" w:type="dxa"/>
              <w:left w:w="100" w:type="dxa"/>
              <w:bottom w:w="100" w:type="dxa"/>
              <w:right w:w="100" w:type="dxa"/>
            </w:tcMar>
            <w:vAlign w:val="center"/>
          </w:tcPr>
          <w:p w14:paraId="6BB69A17"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574242EA"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r>
      <w:tr w:rsidR="00D32082" w:rsidRPr="00B67D00" w14:paraId="06B58AAD" w14:textId="77777777" w:rsidTr="00A97764">
        <w:tc>
          <w:tcPr>
            <w:tcW w:w="3392" w:type="dxa"/>
            <w:vMerge/>
            <w:shd w:val="clear" w:color="auto" w:fill="auto"/>
            <w:tcMar>
              <w:top w:w="100" w:type="dxa"/>
              <w:left w:w="100" w:type="dxa"/>
              <w:bottom w:w="100" w:type="dxa"/>
              <w:right w:w="100" w:type="dxa"/>
            </w:tcMar>
            <w:vAlign w:val="center"/>
          </w:tcPr>
          <w:p w14:paraId="456A1AFC"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129A1323" w14:textId="41F89F69"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D5</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famílias com renda per capita maior ou igual a R$ 85,00 e inferior a R$ 170,00, em dezembro de 2017</w:t>
            </w:r>
          </w:p>
        </w:tc>
        <w:tc>
          <w:tcPr>
            <w:tcW w:w="2268" w:type="dxa"/>
            <w:vMerge/>
            <w:shd w:val="clear" w:color="auto" w:fill="auto"/>
            <w:tcMar>
              <w:top w:w="100" w:type="dxa"/>
              <w:left w:w="100" w:type="dxa"/>
              <w:bottom w:w="100" w:type="dxa"/>
              <w:right w:w="100" w:type="dxa"/>
            </w:tcMar>
            <w:vAlign w:val="center"/>
          </w:tcPr>
          <w:p w14:paraId="3BDCD42C"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21C46724"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r>
      <w:tr w:rsidR="00D32082" w:rsidRPr="00B67D00" w14:paraId="367CBB73" w14:textId="77777777" w:rsidTr="00A97764">
        <w:tc>
          <w:tcPr>
            <w:tcW w:w="3392" w:type="dxa"/>
            <w:vMerge w:val="restart"/>
            <w:shd w:val="clear" w:color="auto" w:fill="auto"/>
            <w:tcMar>
              <w:top w:w="100" w:type="dxa"/>
              <w:left w:w="100" w:type="dxa"/>
              <w:bottom w:w="100" w:type="dxa"/>
              <w:right w:w="100" w:type="dxa"/>
            </w:tcMar>
            <w:vAlign w:val="center"/>
          </w:tcPr>
          <w:p w14:paraId="7D95C3F8" w14:textId="2B7BC20B"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M9</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Razão entre salário médio das mulheres em relação ao salário médio dos homens</w:t>
            </w:r>
          </w:p>
        </w:tc>
        <w:tc>
          <w:tcPr>
            <w:tcW w:w="4111" w:type="dxa"/>
            <w:shd w:val="clear" w:color="auto" w:fill="auto"/>
            <w:tcMar>
              <w:top w:w="100" w:type="dxa"/>
              <w:left w:w="100" w:type="dxa"/>
              <w:bottom w:w="100" w:type="dxa"/>
              <w:right w:w="100" w:type="dxa"/>
            </w:tcMar>
            <w:vAlign w:val="center"/>
          </w:tcPr>
          <w:p w14:paraId="758BF8FA" w14:textId="529447BF"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D12</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Salário (R$) médio das mulheres, em 2010</w:t>
            </w:r>
          </w:p>
        </w:tc>
        <w:tc>
          <w:tcPr>
            <w:tcW w:w="2268" w:type="dxa"/>
            <w:vMerge w:val="restart"/>
            <w:shd w:val="clear" w:color="auto" w:fill="auto"/>
            <w:tcMar>
              <w:top w:w="100" w:type="dxa"/>
              <w:left w:w="100" w:type="dxa"/>
              <w:bottom w:w="100" w:type="dxa"/>
              <w:right w:w="100" w:type="dxa"/>
            </w:tcMar>
            <w:vAlign w:val="center"/>
          </w:tcPr>
          <w:p w14:paraId="15DB80A4" w14:textId="77777777" w:rsidR="00D32082" w:rsidRPr="00B67D00" w:rsidRDefault="001E1720" w:rsidP="00B67D00">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M9 = D12 / D13</w:t>
            </w:r>
          </w:p>
        </w:tc>
        <w:tc>
          <w:tcPr>
            <w:tcW w:w="4212" w:type="dxa"/>
            <w:vMerge w:val="restart"/>
            <w:shd w:val="clear" w:color="auto" w:fill="auto"/>
            <w:tcMar>
              <w:top w:w="100" w:type="dxa"/>
              <w:left w:w="100" w:type="dxa"/>
              <w:bottom w:w="100" w:type="dxa"/>
              <w:right w:w="100" w:type="dxa"/>
            </w:tcMar>
            <w:vAlign w:val="center"/>
          </w:tcPr>
          <w:p w14:paraId="2E912733" w14:textId="7E75CDCE" w:rsidR="007A603D" w:rsidRPr="00B67D00" w:rsidRDefault="007A603D" w:rsidP="007A603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9</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9</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p w14:paraId="1199ABD8" w14:textId="484C4374" w:rsidR="007A603D" w:rsidRPr="00B67D00" w:rsidRDefault="007A603D" w:rsidP="007A603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9</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9</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4F62288D" w14:textId="00273796" w:rsidR="007A603D" w:rsidRPr="00B67D00" w:rsidRDefault="007A603D" w:rsidP="007A603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9</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9</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20E2C3C2" w14:textId="2CD3CFFC" w:rsidR="00D32082" w:rsidRPr="00B67D00" w:rsidRDefault="007A603D" w:rsidP="007A603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9&lt;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9</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Ruim</w:t>
            </w:r>
          </w:p>
        </w:tc>
      </w:tr>
      <w:tr w:rsidR="00D32082" w:rsidRPr="00B67D00" w14:paraId="0E68D1D2" w14:textId="77777777" w:rsidTr="00A97764">
        <w:tc>
          <w:tcPr>
            <w:tcW w:w="3392" w:type="dxa"/>
            <w:vMerge/>
            <w:shd w:val="clear" w:color="auto" w:fill="auto"/>
            <w:tcMar>
              <w:top w:w="100" w:type="dxa"/>
              <w:left w:w="100" w:type="dxa"/>
              <w:bottom w:w="100" w:type="dxa"/>
              <w:right w:w="100" w:type="dxa"/>
            </w:tcMar>
            <w:vAlign w:val="center"/>
          </w:tcPr>
          <w:p w14:paraId="6A2FF9AD"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4D8A45F4" w14:textId="6AB3A291"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D13</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Salário (R$) médio dos homens, em 2010</w:t>
            </w:r>
          </w:p>
        </w:tc>
        <w:tc>
          <w:tcPr>
            <w:tcW w:w="2268" w:type="dxa"/>
            <w:vMerge/>
            <w:shd w:val="clear" w:color="auto" w:fill="auto"/>
            <w:tcMar>
              <w:top w:w="100" w:type="dxa"/>
              <w:left w:w="100" w:type="dxa"/>
              <w:bottom w:w="100" w:type="dxa"/>
              <w:right w:w="100" w:type="dxa"/>
            </w:tcMar>
            <w:vAlign w:val="center"/>
          </w:tcPr>
          <w:p w14:paraId="4CAA6EE4"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416D0515"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r>
    </w:tbl>
    <w:p w14:paraId="4E6348FA" w14:textId="6A32C9DE" w:rsidR="007A603D" w:rsidRDefault="007A603D"/>
    <w:p w14:paraId="39773193" w14:textId="77777777" w:rsidR="007A603D" w:rsidRDefault="007A603D">
      <w:r>
        <w:br w:type="page"/>
      </w:r>
    </w:p>
    <w:p w14:paraId="48E60A17" w14:textId="27A46B8E" w:rsidR="007A603D" w:rsidRDefault="007A603D" w:rsidP="007A603D">
      <w:pPr>
        <w:pStyle w:val="Legenda"/>
        <w:spacing w:after="0" w:line="360" w:lineRule="auto"/>
        <w:jc w:val="both"/>
        <w:rPr>
          <w:rFonts w:ascii="Times New Roman" w:hAnsi="Times New Roman" w:cs="Times New Roman"/>
          <w:i w:val="0"/>
          <w:color w:val="000000" w:themeColor="text1"/>
          <w:sz w:val="24"/>
          <w:szCs w:val="24"/>
        </w:rPr>
      </w:pPr>
      <w:r w:rsidRPr="00B67D00">
        <w:rPr>
          <w:rFonts w:ascii="Times New Roman" w:hAnsi="Times New Roman" w:cs="Times New Roman"/>
          <w:b/>
          <w:i w:val="0"/>
          <w:color w:val="000000" w:themeColor="text1"/>
          <w:sz w:val="24"/>
          <w:szCs w:val="24"/>
        </w:rPr>
        <w:lastRenderedPageBreak/>
        <w:t xml:space="preserve">Quadro </w:t>
      </w:r>
      <w:r w:rsidR="00830665">
        <w:rPr>
          <w:rFonts w:ascii="Times New Roman" w:hAnsi="Times New Roman" w:cs="Times New Roman"/>
          <w:b/>
          <w:i w:val="0"/>
          <w:color w:val="000000" w:themeColor="text1"/>
          <w:sz w:val="24"/>
          <w:szCs w:val="24"/>
        </w:rPr>
        <w:t>5</w:t>
      </w:r>
      <w:r w:rsidRPr="00B67D00">
        <w:rPr>
          <w:rFonts w:ascii="Times New Roman" w:hAnsi="Times New Roman" w:cs="Times New Roman"/>
          <w:b/>
          <w:i w:val="0"/>
          <w:color w:val="000000" w:themeColor="text1"/>
          <w:sz w:val="24"/>
          <w:szCs w:val="24"/>
        </w:rPr>
        <w:t xml:space="preserve"> -</w:t>
      </w:r>
      <w:r w:rsidRPr="00B67D00">
        <w:rPr>
          <w:rFonts w:ascii="Times New Roman" w:hAnsi="Times New Roman" w:cs="Times New Roman"/>
          <w:i w:val="0"/>
          <w:color w:val="000000" w:themeColor="text1"/>
          <w:sz w:val="24"/>
          <w:szCs w:val="24"/>
        </w:rPr>
        <w:t xml:space="preserve"> </w:t>
      </w:r>
      <w:r w:rsidR="00844F2A">
        <w:rPr>
          <w:rFonts w:ascii="Times New Roman" w:hAnsi="Times New Roman" w:cs="Times New Roman"/>
          <w:i w:val="0"/>
          <w:color w:val="000000" w:themeColor="text1"/>
          <w:sz w:val="24"/>
          <w:szCs w:val="24"/>
        </w:rPr>
        <w:t>Equações e parâmetros das medidas da</w:t>
      </w:r>
      <w:r w:rsidR="00844F2A" w:rsidRPr="00B67D00">
        <w:rPr>
          <w:rFonts w:ascii="Times New Roman" w:hAnsi="Times New Roman" w:cs="Times New Roman"/>
          <w:i w:val="0"/>
          <w:color w:val="000000" w:themeColor="text1"/>
          <w:sz w:val="24"/>
          <w:szCs w:val="24"/>
        </w:rPr>
        <w:t xml:space="preserve"> matriz de análise e julgamento de segurança alimentar e nutricional.</w:t>
      </w:r>
    </w:p>
    <w:p w14:paraId="3C1DDD69" w14:textId="21ECC993" w:rsidR="007A603D" w:rsidRPr="00A97764" w:rsidRDefault="007A603D" w:rsidP="007A603D">
      <w:pPr>
        <w:jc w:val="right"/>
        <w:rPr>
          <w:rFonts w:ascii="Times New Roman" w:hAnsi="Times New Roman" w:cs="Times New Roman"/>
          <w:sz w:val="20"/>
          <w:szCs w:val="20"/>
        </w:rPr>
      </w:pPr>
      <w:r w:rsidRPr="00A97764">
        <w:rPr>
          <w:rFonts w:ascii="Times New Roman" w:hAnsi="Times New Roman" w:cs="Times New Roman"/>
          <w:sz w:val="20"/>
          <w:szCs w:val="20"/>
        </w:rPr>
        <w:t>(Continua</w:t>
      </w:r>
      <w:r>
        <w:rPr>
          <w:rFonts w:ascii="Times New Roman" w:hAnsi="Times New Roman" w:cs="Times New Roman"/>
          <w:sz w:val="20"/>
          <w:szCs w:val="20"/>
        </w:rPr>
        <w:t>ção</w:t>
      </w:r>
      <w:r w:rsidRPr="00A97764">
        <w:rPr>
          <w:rFonts w:ascii="Times New Roman" w:hAnsi="Times New Roman" w:cs="Times New Roman"/>
          <w:sz w:val="20"/>
          <w:szCs w:val="20"/>
        </w:rPr>
        <w:t>)</w:t>
      </w:r>
    </w:p>
    <w:tbl>
      <w:tblPr>
        <w:tblStyle w:val="a2"/>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4111"/>
        <w:gridCol w:w="2268"/>
        <w:gridCol w:w="4212"/>
      </w:tblGrid>
      <w:tr w:rsidR="007A603D" w:rsidRPr="00B67D00" w14:paraId="3E7FA640" w14:textId="77777777" w:rsidTr="00844F2A">
        <w:tc>
          <w:tcPr>
            <w:tcW w:w="3392" w:type="dxa"/>
            <w:shd w:val="clear" w:color="auto" w:fill="auto"/>
            <w:tcMar>
              <w:top w:w="100" w:type="dxa"/>
              <w:left w:w="100" w:type="dxa"/>
              <w:bottom w:w="100" w:type="dxa"/>
              <w:right w:w="100" w:type="dxa"/>
            </w:tcMar>
            <w:vAlign w:val="center"/>
          </w:tcPr>
          <w:p w14:paraId="60C3E2CE" w14:textId="77777777" w:rsidR="007A603D" w:rsidRPr="00B67D00" w:rsidRDefault="007A603D" w:rsidP="00844F2A">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Medida</w:t>
            </w:r>
          </w:p>
        </w:tc>
        <w:tc>
          <w:tcPr>
            <w:tcW w:w="4111" w:type="dxa"/>
            <w:shd w:val="clear" w:color="auto" w:fill="auto"/>
            <w:tcMar>
              <w:top w:w="100" w:type="dxa"/>
              <w:left w:w="100" w:type="dxa"/>
              <w:bottom w:w="100" w:type="dxa"/>
              <w:right w:w="100" w:type="dxa"/>
            </w:tcMar>
            <w:vAlign w:val="center"/>
          </w:tcPr>
          <w:p w14:paraId="55E0D49F" w14:textId="77777777" w:rsidR="007A603D" w:rsidRPr="00B67D00" w:rsidRDefault="007A603D" w:rsidP="00844F2A">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Dados</w:t>
            </w:r>
          </w:p>
        </w:tc>
        <w:tc>
          <w:tcPr>
            <w:tcW w:w="2268" w:type="dxa"/>
            <w:shd w:val="clear" w:color="auto" w:fill="auto"/>
            <w:tcMar>
              <w:top w:w="100" w:type="dxa"/>
              <w:left w:w="100" w:type="dxa"/>
              <w:bottom w:w="100" w:type="dxa"/>
              <w:right w:w="100" w:type="dxa"/>
            </w:tcMar>
            <w:vAlign w:val="center"/>
          </w:tcPr>
          <w:p w14:paraId="2D49C529" w14:textId="77777777" w:rsidR="007A603D" w:rsidRPr="00B67D00" w:rsidRDefault="007A603D" w:rsidP="00844F2A">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Equação</w:t>
            </w:r>
          </w:p>
        </w:tc>
        <w:tc>
          <w:tcPr>
            <w:tcW w:w="4212" w:type="dxa"/>
            <w:shd w:val="clear" w:color="auto" w:fill="auto"/>
            <w:tcMar>
              <w:top w:w="100" w:type="dxa"/>
              <w:left w:w="100" w:type="dxa"/>
              <w:bottom w:w="100" w:type="dxa"/>
              <w:right w:w="100" w:type="dxa"/>
            </w:tcMar>
            <w:vAlign w:val="center"/>
          </w:tcPr>
          <w:p w14:paraId="021D70DE" w14:textId="77777777" w:rsidR="007A603D" w:rsidRPr="00B67D00" w:rsidRDefault="007A603D" w:rsidP="00844F2A">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Parâmetro</w:t>
            </w:r>
          </w:p>
        </w:tc>
      </w:tr>
      <w:tr w:rsidR="00D32082" w:rsidRPr="00B67D00" w14:paraId="6E3DC869" w14:textId="77777777" w:rsidTr="00A97764">
        <w:tc>
          <w:tcPr>
            <w:tcW w:w="3392" w:type="dxa"/>
            <w:vMerge w:val="restart"/>
            <w:shd w:val="clear" w:color="auto" w:fill="auto"/>
            <w:tcMar>
              <w:top w:w="100" w:type="dxa"/>
              <w:left w:w="100" w:type="dxa"/>
              <w:bottom w:w="100" w:type="dxa"/>
              <w:right w:w="100" w:type="dxa"/>
            </w:tcMar>
            <w:vAlign w:val="center"/>
          </w:tcPr>
          <w:p w14:paraId="66461AF0" w14:textId="06F9489E"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M10</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Proporção de domicílios permanentes sem rendimento ou com rendimento inferior ou igual a um salário mínimo, em relação ao total de domicílios particulares permanentes</w:t>
            </w:r>
          </w:p>
        </w:tc>
        <w:tc>
          <w:tcPr>
            <w:tcW w:w="4111" w:type="dxa"/>
            <w:shd w:val="clear" w:color="auto" w:fill="auto"/>
            <w:tcMar>
              <w:top w:w="100" w:type="dxa"/>
              <w:left w:w="100" w:type="dxa"/>
              <w:bottom w:w="100" w:type="dxa"/>
              <w:right w:w="100" w:type="dxa"/>
            </w:tcMar>
            <w:vAlign w:val="center"/>
          </w:tcPr>
          <w:p w14:paraId="2A844520" w14:textId="190570DF"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D14</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domicílios particulares permanentes sem rendimento, em 2010</w:t>
            </w:r>
          </w:p>
        </w:tc>
        <w:tc>
          <w:tcPr>
            <w:tcW w:w="2268" w:type="dxa"/>
            <w:vMerge w:val="restart"/>
            <w:shd w:val="clear" w:color="auto" w:fill="auto"/>
            <w:tcMar>
              <w:top w:w="100" w:type="dxa"/>
              <w:left w:w="100" w:type="dxa"/>
              <w:bottom w:w="100" w:type="dxa"/>
              <w:right w:w="100" w:type="dxa"/>
            </w:tcMar>
            <w:vAlign w:val="center"/>
          </w:tcPr>
          <w:p w14:paraId="2F5CB198" w14:textId="77777777" w:rsidR="00D32082" w:rsidRPr="00B67D00" w:rsidRDefault="001E1720" w:rsidP="00B67D00">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M10 = [(D14 + D15) / D16] x 100</w:t>
            </w:r>
          </w:p>
        </w:tc>
        <w:tc>
          <w:tcPr>
            <w:tcW w:w="4212" w:type="dxa"/>
            <w:vMerge w:val="restart"/>
            <w:shd w:val="clear" w:color="auto" w:fill="auto"/>
            <w:tcMar>
              <w:top w:w="100" w:type="dxa"/>
              <w:left w:w="100" w:type="dxa"/>
              <w:bottom w:w="100" w:type="dxa"/>
              <w:right w:w="100" w:type="dxa"/>
            </w:tcMar>
            <w:vAlign w:val="center"/>
          </w:tcPr>
          <w:p w14:paraId="3AA11AD3" w14:textId="03498670" w:rsidR="007A603D" w:rsidRPr="00B67D00" w:rsidRDefault="007A603D" w:rsidP="007A603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10</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10</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Ruim</w:t>
            </w:r>
            <w:proofErr w:type="gramEnd"/>
          </w:p>
          <w:p w14:paraId="518ED3F0" w14:textId="4849134F" w:rsidR="007A603D" w:rsidRPr="00B67D00" w:rsidRDefault="007A603D" w:rsidP="007A603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10</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10</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6F657C5F" w14:textId="2D4B6A2C" w:rsidR="007A603D" w:rsidRPr="00B67D00" w:rsidRDefault="007A603D" w:rsidP="007A603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10</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10</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1215ED50" w14:textId="23D6535E" w:rsidR="00D32082" w:rsidRPr="00B67D00" w:rsidRDefault="007A603D" w:rsidP="007A603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10&lt;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10</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tc>
      </w:tr>
      <w:tr w:rsidR="00D32082" w:rsidRPr="00B67D00" w14:paraId="17AB465F" w14:textId="77777777" w:rsidTr="00A97764">
        <w:tc>
          <w:tcPr>
            <w:tcW w:w="3392" w:type="dxa"/>
            <w:vMerge/>
            <w:shd w:val="clear" w:color="auto" w:fill="auto"/>
            <w:tcMar>
              <w:top w:w="100" w:type="dxa"/>
              <w:left w:w="100" w:type="dxa"/>
              <w:bottom w:w="100" w:type="dxa"/>
              <w:right w:w="100" w:type="dxa"/>
            </w:tcMar>
            <w:vAlign w:val="center"/>
          </w:tcPr>
          <w:p w14:paraId="533E66BE"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1BF877F1" w14:textId="0B43CEDB"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D15</w:t>
            </w:r>
            <w:r w:rsidR="00830665">
              <w:rPr>
                <w:rFonts w:ascii="Times New Roman" w:eastAsia="Times New Roman" w:hAnsi="Times New Roman" w:cs="Times New Roman"/>
                <w:sz w:val="20"/>
                <w:szCs w:val="20"/>
              </w:rPr>
              <w:t xml:space="preserve"> - </w:t>
            </w:r>
            <w:r w:rsidR="007A603D" w:rsidRPr="00B67D00">
              <w:rPr>
                <w:rFonts w:ascii="Times New Roman" w:eastAsia="Times New Roman" w:hAnsi="Times New Roman" w:cs="Times New Roman"/>
                <w:sz w:val="20"/>
                <w:szCs w:val="20"/>
              </w:rPr>
              <w:t>Número</w:t>
            </w:r>
            <w:r w:rsidRPr="00B67D00">
              <w:rPr>
                <w:rFonts w:ascii="Times New Roman" w:eastAsia="Times New Roman" w:hAnsi="Times New Roman" w:cs="Times New Roman"/>
                <w:sz w:val="20"/>
                <w:szCs w:val="20"/>
              </w:rPr>
              <w:t xml:space="preserve"> de domicílios particulares permanentes com rendimento inferior a 1 salário mínimo nacional, em 2010</w:t>
            </w:r>
          </w:p>
        </w:tc>
        <w:tc>
          <w:tcPr>
            <w:tcW w:w="2268" w:type="dxa"/>
            <w:vMerge/>
            <w:shd w:val="clear" w:color="auto" w:fill="auto"/>
            <w:tcMar>
              <w:top w:w="100" w:type="dxa"/>
              <w:left w:w="100" w:type="dxa"/>
              <w:bottom w:w="100" w:type="dxa"/>
              <w:right w:w="100" w:type="dxa"/>
            </w:tcMar>
            <w:vAlign w:val="center"/>
          </w:tcPr>
          <w:p w14:paraId="261E2820"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6DF629B7"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r>
      <w:tr w:rsidR="00D32082" w:rsidRPr="00B67D00" w14:paraId="5693A125" w14:textId="77777777" w:rsidTr="00A97764">
        <w:tc>
          <w:tcPr>
            <w:tcW w:w="3392" w:type="dxa"/>
            <w:vMerge/>
            <w:shd w:val="clear" w:color="auto" w:fill="auto"/>
            <w:tcMar>
              <w:top w:w="100" w:type="dxa"/>
              <w:left w:w="100" w:type="dxa"/>
              <w:bottom w:w="100" w:type="dxa"/>
              <w:right w:w="100" w:type="dxa"/>
            </w:tcMar>
            <w:vAlign w:val="center"/>
          </w:tcPr>
          <w:p w14:paraId="20B76BC7"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37AE6CC9" w14:textId="544C7517"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D16</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domicílios particulares permanentes, em 2010</w:t>
            </w:r>
          </w:p>
        </w:tc>
        <w:tc>
          <w:tcPr>
            <w:tcW w:w="2268" w:type="dxa"/>
            <w:vMerge/>
            <w:shd w:val="clear" w:color="auto" w:fill="auto"/>
            <w:tcMar>
              <w:top w:w="100" w:type="dxa"/>
              <w:left w:w="100" w:type="dxa"/>
              <w:bottom w:w="100" w:type="dxa"/>
              <w:right w:w="100" w:type="dxa"/>
            </w:tcMar>
            <w:vAlign w:val="center"/>
          </w:tcPr>
          <w:p w14:paraId="39903D67"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6D905ED9"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r>
      <w:tr w:rsidR="00D32082" w:rsidRPr="00B67D00" w14:paraId="0D3D13D7" w14:textId="77777777" w:rsidTr="00A97764">
        <w:tc>
          <w:tcPr>
            <w:tcW w:w="3392" w:type="dxa"/>
            <w:shd w:val="clear" w:color="auto" w:fill="auto"/>
            <w:tcMar>
              <w:top w:w="100" w:type="dxa"/>
              <w:left w:w="100" w:type="dxa"/>
              <w:bottom w:w="100" w:type="dxa"/>
              <w:right w:w="100" w:type="dxa"/>
            </w:tcMar>
            <w:vAlign w:val="center"/>
          </w:tcPr>
          <w:p w14:paraId="7899DB16" w14:textId="4AD01065"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M11</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Produto Interno Bruto (PIB) per capita</w:t>
            </w:r>
          </w:p>
        </w:tc>
        <w:tc>
          <w:tcPr>
            <w:tcW w:w="4111" w:type="dxa"/>
            <w:shd w:val="clear" w:color="auto" w:fill="auto"/>
            <w:tcMar>
              <w:top w:w="100" w:type="dxa"/>
              <w:left w:w="100" w:type="dxa"/>
              <w:bottom w:w="100" w:type="dxa"/>
              <w:right w:w="100" w:type="dxa"/>
            </w:tcMar>
            <w:vAlign w:val="center"/>
          </w:tcPr>
          <w:p w14:paraId="4176C23E" w14:textId="631183E6"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D17</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PIB (R$) per capita, em 2015</w:t>
            </w:r>
          </w:p>
        </w:tc>
        <w:tc>
          <w:tcPr>
            <w:tcW w:w="2268" w:type="dxa"/>
            <w:shd w:val="clear" w:color="auto" w:fill="auto"/>
            <w:tcMar>
              <w:top w:w="100" w:type="dxa"/>
              <w:left w:w="100" w:type="dxa"/>
              <w:bottom w:w="100" w:type="dxa"/>
              <w:right w:w="100" w:type="dxa"/>
            </w:tcMar>
            <w:vAlign w:val="center"/>
          </w:tcPr>
          <w:p w14:paraId="0406AA0E" w14:textId="77777777" w:rsidR="00D32082" w:rsidRPr="00B67D00" w:rsidRDefault="001E1720" w:rsidP="00B67D00">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M11 = D17</w:t>
            </w:r>
          </w:p>
        </w:tc>
        <w:tc>
          <w:tcPr>
            <w:tcW w:w="4212" w:type="dxa"/>
            <w:shd w:val="clear" w:color="auto" w:fill="auto"/>
            <w:tcMar>
              <w:top w:w="100" w:type="dxa"/>
              <w:left w:w="100" w:type="dxa"/>
              <w:bottom w:w="100" w:type="dxa"/>
              <w:right w:w="100" w:type="dxa"/>
            </w:tcMar>
            <w:vAlign w:val="center"/>
          </w:tcPr>
          <w:p w14:paraId="3238DED8" w14:textId="05056798" w:rsidR="007A603D" w:rsidRPr="00B67D00" w:rsidRDefault="007A603D" w:rsidP="007A603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11</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11</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p w14:paraId="4AC9C522" w14:textId="7DC79B3E" w:rsidR="007A603D" w:rsidRPr="00B67D00" w:rsidRDefault="007A603D" w:rsidP="007A603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11</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11</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399C79D3" w14:textId="647806D9" w:rsidR="007A603D" w:rsidRPr="00B67D00" w:rsidRDefault="007A603D" w:rsidP="007A603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11</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11</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0EB69349" w14:textId="12675009" w:rsidR="00D32082" w:rsidRPr="00B67D00" w:rsidRDefault="007A603D" w:rsidP="007A603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11&lt;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11</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Ruim</w:t>
            </w:r>
          </w:p>
        </w:tc>
      </w:tr>
      <w:tr w:rsidR="00D32082" w:rsidRPr="00B67D00" w14:paraId="78ADA7ED" w14:textId="77777777" w:rsidTr="00A97764">
        <w:tc>
          <w:tcPr>
            <w:tcW w:w="3392" w:type="dxa"/>
            <w:vMerge w:val="restart"/>
            <w:shd w:val="clear" w:color="auto" w:fill="auto"/>
            <w:tcMar>
              <w:top w:w="100" w:type="dxa"/>
              <w:left w:w="100" w:type="dxa"/>
              <w:bottom w:w="100" w:type="dxa"/>
              <w:right w:w="100" w:type="dxa"/>
            </w:tcMar>
            <w:vAlign w:val="center"/>
          </w:tcPr>
          <w:p w14:paraId="7B2EDB0B" w14:textId="766A099C"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M12</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Nível de ocupação da população entre 15 e 69 ano</w:t>
            </w:r>
          </w:p>
        </w:tc>
        <w:tc>
          <w:tcPr>
            <w:tcW w:w="4111" w:type="dxa"/>
            <w:shd w:val="clear" w:color="auto" w:fill="auto"/>
            <w:tcMar>
              <w:top w:w="100" w:type="dxa"/>
              <w:left w:w="100" w:type="dxa"/>
              <w:bottom w:w="100" w:type="dxa"/>
              <w:right w:w="100" w:type="dxa"/>
            </w:tcMar>
            <w:vAlign w:val="center"/>
          </w:tcPr>
          <w:p w14:paraId="4F964130" w14:textId="532A1B1F"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D18</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pessoas ocupadas com idade igual ou superior a 15 anos e inferior a 70 anos, em 2010</w:t>
            </w:r>
          </w:p>
        </w:tc>
        <w:tc>
          <w:tcPr>
            <w:tcW w:w="2268" w:type="dxa"/>
            <w:vMerge w:val="restart"/>
            <w:shd w:val="clear" w:color="auto" w:fill="auto"/>
            <w:tcMar>
              <w:top w:w="100" w:type="dxa"/>
              <w:left w:w="100" w:type="dxa"/>
              <w:bottom w:w="100" w:type="dxa"/>
              <w:right w:w="100" w:type="dxa"/>
            </w:tcMar>
            <w:vAlign w:val="center"/>
          </w:tcPr>
          <w:p w14:paraId="524FA295" w14:textId="77777777" w:rsidR="00D32082" w:rsidRPr="00B67D00" w:rsidRDefault="001E1720" w:rsidP="00B67D00">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M12 = D18 / D19 x 100</w:t>
            </w:r>
          </w:p>
        </w:tc>
        <w:tc>
          <w:tcPr>
            <w:tcW w:w="4212" w:type="dxa"/>
            <w:vMerge w:val="restart"/>
            <w:shd w:val="clear" w:color="auto" w:fill="auto"/>
            <w:tcMar>
              <w:top w:w="100" w:type="dxa"/>
              <w:left w:w="100" w:type="dxa"/>
              <w:bottom w:w="100" w:type="dxa"/>
              <w:right w:w="100" w:type="dxa"/>
            </w:tcMar>
            <w:vAlign w:val="center"/>
          </w:tcPr>
          <w:p w14:paraId="20762477" w14:textId="7E80F88E" w:rsidR="007A603D" w:rsidRPr="00B67D00" w:rsidRDefault="007A603D" w:rsidP="007A603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12</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12</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p w14:paraId="6F61AFBC" w14:textId="5E408476" w:rsidR="007A603D" w:rsidRPr="00B67D00" w:rsidRDefault="007A603D" w:rsidP="007A603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12</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12</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119FBC95" w14:textId="4F3CE2DA" w:rsidR="007A603D" w:rsidRPr="00B67D00" w:rsidRDefault="007A603D" w:rsidP="007A603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12</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12</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541D074B" w14:textId="3280F123" w:rsidR="00D32082" w:rsidRPr="00B67D00" w:rsidRDefault="007A603D" w:rsidP="007A603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12&lt;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12</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Ruim</w:t>
            </w:r>
          </w:p>
        </w:tc>
      </w:tr>
      <w:tr w:rsidR="00D32082" w:rsidRPr="00B67D00" w14:paraId="693F8E26" w14:textId="77777777" w:rsidTr="00A97764">
        <w:tc>
          <w:tcPr>
            <w:tcW w:w="3392" w:type="dxa"/>
            <w:vMerge/>
            <w:shd w:val="clear" w:color="auto" w:fill="auto"/>
            <w:tcMar>
              <w:top w:w="100" w:type="dxa"/>
              <w:left w:w="100" w:type="dxa"/>
              <w:bottom w:w="100" w:type="dxa"/>
              <w:right w:w="100" w:type="dxa"/>
            </w:tcMar>
            <w:vAlign w:val="center"/>
          </w:tcPr>
          <w:p w14:paraId="39102D94"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3CB1519F" w14:textId="1434FFBA"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D19</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pessoas com idade igual ou superior a 15 anos e inferior a 70 anos, em 2010</w:t>
            </w:r>
          </w:p>
        </w:tc>
        <w:tc>
          <w:tcPr>
            <w:tcW w:w="2268" w:type="dxa"/>
            <w:vMerge/>
            <w:shd w:val="clear" w:color="auto" w:fill="auto"/>
            <w:tcMar>
              <w:top w:w="100" w:type="dxa"/>
              <w:left w:w="100" w:type="dxa"/>
              <w:bottom w:w="100" w:type="dxa"/>
              <w:right w:w="100" w:type="dxa"/>
            </w:tcMar>
            <w:vAlign w:val="center"/>
          </w:tcPr>
          <w:p w14:paraId="799505D8"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650E1B70"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r>
      <w:tr w:rsidR="00D32082" w:rsidRPr="00B67D00" w14:paraId="5DD1093E" w14:textId="77777777" w:rsidTr="00A97764">
        <w:tc>
          <w:tcPr>
            <w:tcW w:w="3392" w:type="dxa"/>
            <w:vMerge w:val="restart"/>
            <w:shd w:val="clear" w:color="auto" w:fill="auto"/>
            <w:tcMar>
              <w:top w:w="100" w:type="dxa"/>
              <w:left w:w="100" w:type="dxa"/>
              <w:bottom w:w="100" w:type="dxa"/>
              <w:right w:w="100" w:type="dxa"/>
            </w:tcMar>
            <w:vAlign w:val="center"/>
          </w:tcPr>
          <w:p w14:paraId="463D2850" w14:textId="3F1E0948"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M13</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Razão entre o rendimento nominal médio mensal de trabalhadores sem carteira assinada, em relação ao rendimento médio mensal de trabalhadores com carteira assinada</w:t>
            </w:r>
          </w:p>
        </w:tc>
        <w:tc>
          <w:tcPr>
            <w:tcW w:w="4111" w:type="dxa"/>
            <w:shd w:val="clear" w:color="auto" w:fill="auto"/>
            <w:tcMar>
              <w:top w:w="100" w:type="dxa"/>
              <w:left w:w="100" w:type="dxa"/>
              <w:bottom w:w="100" w:type="dxa"/>
              <w:right w:w="100" w:type="dxa"/>
            </w:tcMar>
            <w:vAlign w:val="center"/>
          </w:tcPr>
          <w:p w14:paraId="33405D1B" w14:textId="63D4173C"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D20</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Rendimento (R$) nominal médio mensal de trabalhadores sem carteira assinada, em 2010</w:t>
            </w:r>
          </w:p>
        </w:tc>
        <w:tc>
          <w:tcPr>
            <w:tcW w:w="2268" w:type="dxa"/>
            <w:vMerge w:val="restart"/>
            <w:shd w:val="clear" w:color="auto" w:fill="auto"/>
            <w:tcMar>
              <w:top w:w="100" w:type="dxa"/>
              <w:left w:w="100" w:type="dxa"/>
              <w:bottom w:w="100" w:type="dxa"/>
              <w:right w:w="100" w:type="dxa"/>
            </w:tcMar>
            <w:vAlign w:val="center"/>
          </w:tcPr>
          <w:p w14:paraId="474098B2" w14:textId="77777777" w:rsidR="00D32082" w:rsidRPr="00B67D00" w:rsidRDefault="001E1720" w:rsidP="00B67D00">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M13 = D20 / D21</w:t>
            </w:r>
          </w:p>
        </w:tc>
        <w:tc>
          <w:tcPr>
            <w:tcW w:w="4212" w:type="dxa"/>
            <w:vMerge w:val="restart"/>
            <w:shd w:val="clear" w:color="auto" w:fill="auto"/>
            <w:tcMar>
              <w:top w:w="100" w:type="dxa"/>
              <w:left w:w="100" w:type="dxa"/>
              <w:bottom w:w="100" w:type="dxa"/>
              <w:right w:w="100" w:type="dxa"/>
            </w:tcMar>
            <w:vAlign w:val="center"/>
          </w:tcPr>
          <w:p w14:paraId="28C93C40" w14:textId="77777777" w:rsidR="00D32082" w:rsidRDefault="007A603D" w:rsidP="007A603D">
            <w:pPr>
              <w:widowControl w:val="0"/>
              <w:spacing w:line="240" w:lineRule="auto"/>
              <w:rPr>
                <w:rFonts w:ascii="Times New Roman" w:eastAsia="Gungsuh" w:hAnsi="Times New Roman" w:cs="Times New Roman"/>
                <w:sz w:val="20"/>
                <w:szCs w:val="20"/>
              </w:rPr>
            </w:pPr>
            <w:r>
              <w:rPr>
                <w:rFonts w:ascii="Times New Roman" w:eastAsia="Gungsuh" w:hAnsi="Times New Roman" w:cs="Times New Roman"/>
                <w:sz w:val="20"/>
                <w:szCs w:val="20"/>
              </w:rPr>
              <w:t>Se M13</w:t>
            </w:r>
            <w:r w:rsidRPr="00B67D00">
              <w:rPr>
                <w:rFonts w:ascii="Times New Roman" w:eastAsia="Gungsuh" w:hAnsi="Times New Roman" w:cs="Times New Roman"/>
                <w:sz w:val="20"/>
                <w:szCs w:val="20"/>
              </w:rPr>
              <w:t>≥</w:t>
            </w:r>
            <w:r>
              <w:rPr>
                <w:rFonts w:ascii="Times New Roman" w:eastAsia="Gungsuh" w:hAnsi="Times New Roman" w:cs="Times New Roman"/>
                <w:sz w:val="20"/>
                <w:szCs w:val="20"/>
              </w:rPr>
              <w:t>0,75 e ≤1,25, então M13 = Ótimo</w:t>
            </w:r>
          </w:p>
          <w:p w14:paraId="4EEE806B" w14:textId="77777777" w:rsidR="007A603D" w:rsidRDefault="007A603D" w:rsidP="007A603D">
            <w:pPr>
              <w:widowControl w:val="0"/>
              <w:spacing w:line="240" w:lineRule="auto"/>
              <w:rPr>
                <w:rFonts w:ascii="Times New Roman" w:eastAsia="Gungsuh" w:hAnsi="Times New Roman" w:cs="Times New Roman"/>
                <w:sz w:val="20"/>
                <w:szCs w:val="20"/>
              </w:rPr>
            </w:pPr>
            <w:r>
              <w:rPr>
                <w:rFonts w:ascii="Times New Roman" w:eastAsia="Gungsuh" w:hAnsi="Times New Roman" w:cs="Times New Roman"/>
                <w:sz w:val="20"/>
                <w:szCs w:val="20"/>
              </w:rPr>
              <w:t xml:space="preserve">Se M13&lt;0,75 e </w:t>
            </w:r>
            <w:r w:rsidRPr="00B67D00">
              <w:rPr>
                <w:rFonts w:ascii="Times New Roman" w:eastAsia="Gungsuh" w:hAnsi="Times New Roman" w:cs="Times New Roman"/>
                <w:sz w:val="20"/>
                <w:szCs w:val="20"/>
              </w:rPr>
              <w:t>≥</w:t>
            </w:r>
            <w:r>
              <w:rPr>
                <w:rFonts w:ascii="Times New Roman" w:eastAsia="Gungsuh" w:hAnsi="Times New Roman" w:cs="Times New Roman"/>
                <w:sz w:val="20"/>
                <w:szCs w:val="20"/>
              </w:rPr>
              <w:t>0,5, então M13 = Bom</w:t>
            </w:r>
          </w:p>
          <w:p w14:paraId="6D4D0DB5" w14:textId="77777777" w:rsidR="007A603D" w:rsidRDefault="007A603D" w:rsidP="007A603D">
            <w:pPr>
              <w:widowControl w:val="0"/>
              <w:spacing w:line="240" w:lineRule="auto"/>
              <w:rPr>
                <w:rFonts w:ascii="Times New Roman" w:eastAsia="Gungsuh" w:hAnsi="Times New Roman" w:cs="Times New Roman"/>
                <w:sz w:val="20"/>
                <w:szCs w:val="20"/>
              </w:rPr>
            </w:pPr>
            <w:r>
              <w:rPr>
                <w:rFonts w:ascii="Times New Roman" w:eastAsia="Gungsuh" w:hAnsi="Times New Roman" w:cs="Times New Roman"/>
                <w:sz w:val="20"/>
                <w:szCs w:val="20"/>
              </w:rPr>
              <w:t xml:space="preserve">Se M13&gt;1,25 e ≤1,5, então M13 </w:t>
            </w:r>
            <w:proofErr w:type="gramStart"/>
            <w:r>
              <w:rPr>
                <w:rFonts w:ascii="Times New Roman" w:eastAsia="Gungsuh" w:hAnsi="Times New Roman" w:cs="Times New Roman"/>
                <w:sz w:val="20"/>
                <w:szCs w:val="20"/>
              </w:rPr>
              <w:t>= Regular</w:t>
            </w:r>
            <w:proofErr w:type="gramEnd"/>
          </w:p>
          <w:p w14:paraId="142EADDF" w14:textId="44DB77CF" w:rsidR="007A603D" w:rsidRPr="00B67D00" w:rsidRDefault="007A603D" w:rsidP="007A603D">
            <w:pPr>
              <w:widowControl w:val="0"/>
              <w:spacing w:line="240" w:lineRule="auto"/>
              <w:rPr>
                <w:rFonts w:ascii="Times New Roman" w:eastAsia="Times New Roman" w:hAnsi="Times New Roman" w:cs="Times New Roman"/>
                <w:sz w:val="20"/>
                <w:szCs w:val="20"/>
              </w:rPr>
            </w:pPr>
            <w:r>
              <w:rPr>
                <w:rFonts w:ascii="Times New Roman" w:eastAsia="Gungsuh" w:hAnsi="Times New Roman" w:cs="Times New Roman"/>
                <w:sz w:val="20"/>
                <w:szCs w:val="20"/>
              </w:rPr>
              <w:t>Se M13 &lt;0,5 ou &gt;1,5, então M13 = Ruim</w:t>
            </w:r>
          </w:p>
        </w:tc>
      </w:tr>
      <w:tr w:rsidR="00D32082" w:rsidRPr="00B67D00" w14:paraId="2835B06D" w14:textId="77777777" w:rsidTr="00A97764">
        <w:tc>
          <w:tcPr>
            <w:tcW w:w="3392" w:type="dxa"/>
            <w:vMerge/>
            <w:shd w:val="clear" w:color="auto" w:fill="auto"/>
            <w:tcMar>
              <w:top w:w="100" w:type="dxa"/>
              <w:left w:w="100" w:type="dxa"/>
              <w:bottom w:w="100" w:type="dxa"/>
              <w:right w:w="100" w:type="dxa"/>
            </w:tcMar>
            <w:vAlign w:val="center"/>
          </w:tcPr>
          <w:p w14:paraId="375C896F"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74112F1A" w14:textId="515C936B"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D21</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Rendimento (R$) nominal médio mensal de trabalhadores com carteira assinada, em 2010</w:t>
            </w:r>
          </w:p>
        </w:tc>
        <w:tc>
          <w:tcPr>
            <w:tcW w:w="2268" w:type="dxa"/>
            <w:vMerge/>
            <w:shd w:val="clear" w:color="auto" w:fill="auto"/>
            <w:tcMar>
              <w:top w:w="100" w:type="dxa"/>
              <w:left w:w="100" w:type="dxa"/>
              <w:bottom w:w="100" w:type="dxa"/>
              <w:right w:w="100" w:type="dxa"/>
            </w:tcMar>
            <w:vAlign w:val="center"/>
          </w:tcPr>
          <w:p w14:paraId="5248F919"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54890946"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r>
    </w:tbl>
    <w:p w14:paraId="6C5D820F" w14:textId="77777777" w:rsidR="00FB2025" w:rsidRDefault="00FB2025">
      <w:r>
        <w:br w:type="page"/>
      </w:r>
    </w:p>
    <w:p w14:paraId="26BDE330" w14:textId="5F1E6BAA" w:rsidR="00FB2025" w:rsidRDefault="00FB2025" w:rsidP="00FB2025">
      <w:pPr>
        <w:pStyle w:val="Legenda"/>
        <w:spacing w:after="0" w:line="360" w:lineRule="auto"/>
        <w:jc w:val="both"/>
        <w:rPr>
          <w:rFonts w:ascii="Times New Roman" w:hAnsi="Times New Roman" w:cs="Times New Roman"/>
          <w:i w:val="0"/>
          <w:color w:val="000000" w:themeColor="text1"/>
          <w:sz w:val="24"/>
          <w:szCs w:val="24"/>
        </w:rPr>
      </w:pPr>
      <w:r w:rsidRPr="00B67D00">
        <w:rPr>
          <w:rFonts w:ascii="Times New Roman" w:hAnsi="Times New Roman" w:cs="Times New Roman"/>
          <w:b/>
          <w:i w:val="0"/>
          <w:color w:val="000000" w:themeColor="text1"/>
          <w:sz w:val="24"/>
          <w:szCs w:val="24"/>
        </w:rPr>
        <w:lastRenderedPageBreak/>
        <w:t xml:space="preserve">Quadro </w:t>
      </w:r>
      <w:r w:rsidR="00830665">
        <w:rPr>
          <w:rFonts w:ascii="Times New Roman" w:hAnsi="Times New Roman" w:cs="Times New Roman"/>
          <w:b/>
          <w:i w:val="0"/>
          <w:color w:val="000000" w:themeColor="text1"/>
          <w:sz w:val="24"/>
          <w:szCs w:val="24"/>
        </w:rPr>
        <w:t>5</w:t>
      </w:r>
      <w:r w:rsidRPr="00B67D00">
        <w:rPr>
          <w:rFonts w:ascii="Times New Roman" w:hAnsi="Times New Roman" w:cs="Times New Roman"/>
          <w:b/>
          <w:i w:val="0"/>
          <w:color w:val="000000" w:themeColor="text1"/>
          <w:sz w:val="24"/>
          <w:szCs w:val="24"/>
        </w:rPr>
        <w:t xml:space="preserve"> -</w:t>
      </w:r>
      <w:r w:rsidRPr="00B67D00">
        <w:rPr>
          <w:rFonts w:ascii="Times New Roman" w:hAnsi="Times New Roman" w:cs="Times New Roman"/>
          <w:i w:val="0"/>
          <w:color w:val="000000" w:themeColor="text1"/>
          <w:sz w:val="24"/>
          <w:szCs w:val="24"/>
        </w:rPr>
        <w:t xml:space="preserve"> </w:t>
      </w:r>
      <w:r w:rsidR="00844F2A">
        <w:rPr>
          <w:rFonts w:ascii="Times New Roman" w:hAnsi="Times New Roman" w:cs="Times New Roman"/>
          <w:i w:val="0"/>
          <w:color w:val="000000" w:themeColor="text1"/>
          <w:sz w:val="24"/>
          <w:szCs w:val="24"/>
        </w:rPr>
        <w:t>Equações e parâmetros das medidas da</w:t>
      </w:r>
      <w:r w:rsidR="00844F2A" w:rsidRPr="00B67D00">
        <w:rPr>
          <w:rFonts w:ascii="Times New Roman" w:hAnsi="Times New Roman" w:cs="Times New Roman"/>
          <w:i w:val="0"/>
          <w:color w:val="000000" w:themeColor="text1"/>
          <w:sz w:val="24"/>
          <w:szCs w:val="24"/>
        </w:rPr>
        <w:t xml:space="preserve"> matriz de análise e julgamento de segurança alimentar e nutricional.</w:t>
      </w:r>
    </w:p>
    <w:p w14:paraId="5DC1826D" w14:textId="77777777" w:rsidR="00FB2025" w:rsidRPr="00A97764" w:rsidRDefault="00FB2025" w:rsidP="00FB2025">
      <w:pPr>
        <w:jc w:val="right"/>
        <w:rPr>
          <w:rFonts w:ascii="Times New Roman" w:hAnsi="Times New Roman" w:cs="Times New Roman"/>
          <w:sz w:val="20"/>
          <w:szCs w:val="20"/>
        </w:rPr>
      </w:pPr>
      <w:r w:rsidRPr="00A97764">
        <w:rPr>
          <w:rFonts w:ascii="Times New Roman" w:hAnsi="Times New Roman" w:cs="Times New Roman"/>
          <w:sz w:val="20"/>
          <w:szCs w:val="20"/>
        </w:rPr>
        <w:t>(Continua</w:t>
      </w:r>
      <w:r>
        <w:rPr>
          <w:rFonts w:ascii="Times New Roman" w:hAnsi="Times New Roman" w:cs="Times New Roman"/>
          <w:sz w:val="20"/>
          <w:szCs w:val="20"/>
        </w:rPr>
        <w:t>ção</w:t>
      </w:r>
      <w:r w:rsidRPr="00A97764">
        <w:rPr>
          <w:rFonts w:ascii="Times New Roman" w:hAnsi="Times New Roman" w:cs="Times New Roman"/>
          <w:sz w:val="20"/>
          <w:szCs w:val="20"/>
        </w:rPr>
        <w:t>)</w:t>
      </w:r>
    </w:p>
    <w:tbl>
      <w:tblPr>
        <w:tblStyle w:val="a2"/>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4111"/>
        <w:gridCol w:w="2268"/>
        <w:gridCol w:w="4212"/>
      </w:tblGrid>
      <w:tr w:rsidR="00FB2025" w:rsidRPr="00B67D00" w14:paraId="693C3A8C" w14:textId="77777777" w:rsidTr="00844F2A">
        <w:tc>
          <w:tcPr>
            <w:tcW w:w="3392" w:type="dxa"/>
            <w:shd w:val="clear" w:color="auto" w:fill="auto"/>
            <w:tcMar>
              <w:top w:w="100" w:type="dxa"/>
              <w:left w:w="100" w:type="dxa"/>
              <w:bottom w:w="100" w:type="dxa"/>
              <w:right w:w="100" w:type="dxa"/>
            </w:tcMar>
            <w:vAlign w:val="center"/>
          </w:tcPr>
          <w:p w14:paraId="63B56F34" w14:textId="77777777" w:rsidR="00FB2025" w:rsidRPr="00B67D00" w:rsidRDefault="00FB2025" w:rsidP="00844F2A">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Medida</w:t>
            </w:r>
          </w:p>
        </w:tc>
        <w:tc>
          <w:tcPr>
            <w:tcW w:w="4111" w:type="dxa"/>
            <w:shd w:val="clear" w:color="auto" w:fill="auto"/>
            <w:tcMar>
              <w:top w:w="100" w:type="dxa"/>
              <w:left w:w="100" w:type="dxa"/>
              <w:bottom w:w="100" w:type="dxa"/>
              <w:right w:w="100" w:type="dxa"/>
            </w:tcMar>
            <w:vAlign w:val="center"/>
          </w:tcPr>
          <w:p w14:paraId="42781567" w14:textId="77777777" w:rsidR="00FB2025" w:rsidRPr="00B67D00" w:rsidRDefault="00FB2025" w:rsidP="00844F2A">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Dados</w:t>
            </w:r>
          </w:p>
        </w:tc>
        <w:tc>
          <w:tcPr>
            <w:tcW w:w="2268" w:type="dxa"/>
            <w:shd w:val="clear" w:color="auto" w:fill="auto"/>
            <w:tcMar>
              <w:top w:w="100" w:type="dxa"/>
              <w:left w:w="100" w:type="dxa"/>
              <w:bottom w:w="100" w:type="dxa"/>
              <w:right w:w="100" w:type="dxa"/>
            </w:tcMar>
            <w:vAlign w:val="center"/>
          </w:tcPr>
          <w:p w14:paraId="13D9DF65" w14:textId="77777777" w:rsidR="00FB2025" w:rsidRPr="00B67D00" w:rsidRDefault="00FB2025" w:rsidP="00844F2A">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Equação</w:t>
            </w:r>
          </w:p>
        </w:tc>
        <w:tc>
          <w:tcPr>
            <w:tcW w:w="4212" w:type="dxa"/>
            <w:shd w:val="clear" w:color="auto" w:fill="auto"/>
            <w:tcMar>
              <w:top w:w="100" w:type="dxa"/>
              <w:left w:w="100" w:type="dxa"/>
              <w:bottom w:w="100" w:type="dxa"/>
              <w:right w:w="100" w:type="dxa"/>
            </w:tcMar>
            <w:vAlign w:val="center"/>
          </w:tcPr>
          <w:p w14:paraId="285BEA67" w14:textId="77777777" w:rsidR="00FB2025" w:rsidRPr="00B67D00" w:rsidRDefault="00FB2025" w:rsidP="00844F2A">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Parâmetro</w:t>
            </w:r>
          </w:p>
        </w:tc>
      </w:tr>
      <w:tr w:rsidR="00D32082" w:rsidRPr="00B67D00" w14:paraId="451A9AB8" w14:textId="77777777" w:rsidTr="00A97764">
        <w:tc>
          <w:tcPr>
            <w:tcW w:w="3392" w:type="dxa"/>
            <w:vMerge w:val="restart"/>
            <w:shd w:val="clear" w:color="auto" w:fill="auto"/>
            <w:tcMar>
              <w:top w:w="100" w:type="dxa"/>
              <w:left w:w="100" w:type="dxa"/>
              <w:bottom w:w="100" w:type="dxa"/>
              <w:right w:w="100" w:type="dxa"/>
            </w:tcMar>
            <w:vAlign w:val="center"/>
          </w:tcPr>
          <w:p w14:paraId="2EBE11F3" w14:textId="6A2B3DED"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M14</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Tipos existentes de Equipamentos Públicos de Segurança Alimentar e Nutricional</w:t>
            </w:r>
          </w:p>
        </w:tc>
        <w:tc>
          <w:tcPr>
            <w:tcW w:w="4111" w:type="dxa"/>
            <w:shd w:val="clear" w:color="auto" w:fill="auto"/>
            <w:tcMar>
              <w:top w:w="100" w:type="dxa"/>
              <w:left w:w="100" w:type="dxa"/>
              <w:bottom w:w="100" w:type="dxa"/>
              <w:right w:w="100" w:type="dxa"/>
            </w:tcMar>
            <w:vAlign w:val="center"/>
          </w:tcPr>
          <w:p w14:paraId="4CC374A3" w14:textId="7849ABCA"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D22</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Existência de Restaurante Popular instalado, em 2014 (Sim=1; Não=0)</w:t>
            </w:r>
          </w:p>
        </w:tc>
        <w:tc>
          <w:tcPr>
            <w:tcW w:w="2268" w:type="dxa"/>
            <w:vMerge w:val="restart"/>
            <w:shd w:val="clear" w:color="auto" w:fill="auto"/>
            <w:tcMar>
              <w:top w:w="100" w:type="dxa"/>
              <w:left w:w="100" w:type="dxa"/>
              <w:bottom w:w="100" w:type="dxa"/>
              <w:right w:w="100" w:type="dxa"/>
            </w:tcMar>
            <w:vAlign w:val="center"/>
          </w:tcPr>
          <w:p w14:paraId="015E777F" w14:textId="77777777" w:rsidR="00D32082" w:rsidRPr="00B67D00" w:rsidRDefault="001E1720" w:rsidP="00B67D00">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M14 = D22 + D23 + D24 + D25 + D26 + D27</w:t>
            </w:r>
          </w:p>
        </w:tc>
        <w:tc>
          <w:tcPr>
            <w:tcW w:w="4212" w:type="dxa"/>
            <w:vMerge w:val="restart"/>
            <w:shd w:val="clear" w:color="auto" w:fill="auto"/>
            <w:tcMar>
              <w:top w:w="100" w:type="dxa"/>
              <w:left w:w="100" w:type="dxa"/>
              <w:bottom w:w="100" w:type="dxa"/>
              <w:right w:w="100" w:type="dxa"/>
            </w:tcMar>
            <w:vAlign w:val="center"/>
          </w:tcPr>
          <w:p w14:paraId="7D1CA8F1" w14:textId="77777777" w:rsidR="00D32082" w:rsidRDefault="007A603D" w:rsidP="007A603D">
            <w:pPr>
              <w:widowControl w:val="0"/>
              <w:spacing w:line="240" w:lineRule="auto"/>
              <w:rPr>
                <w:rFonts w:ascii="Times New Roman" w:eastAsia="Gungsuh" w:hAnsi="Times New Roman" w:cs="Times New Roman"/>
                <w:sz w:val="20"/>
                <w:szCs w:val="20"/>
              </w:rPr>
            </w:pPr>
            <w:r>
              <w:rPr>
                <w:rFonts w:ascii="Times New Roman" w:eastAsia="Times New Roman" w:hAnsi="Times New Roman" w:cs="Times New Roman"/>
                <w:sz w:val="20"/>
                <w:szCs w:val="20"/>
              </w:rPr>
              <w:t>Se M14</w:t>
            </w:r>
            <w:r w:rsidRPr="00B67D00">
              <w:rPr>
                <w:rFonts w:ascii="Times New Roman" w:eastAsia="Gungsuh" w:hAnsi="Times New Roman" w:cs="Times New Roman"/>
                <w:sz w:val="20"/>
                <w:szCs w:val="20"/>
              </w:rPr>
              <w:t>≥</w:t>
            </w:r>
            <w:r>
              <w:rPr>
                <w:rFonts w:ascii="Times New Roman" w:eastAsia="Gungsuh" w:hAnsi="Times New Roman" w:cs="Times New Roman"/>
                <w:sz w:val="20"/>
                <w:szCs w:val="20"/>
              </w:rPr>
              <w:t>4, então M14 = Ótimo</w:t>
            </w:r>
          </w:p>
          <w:p w14:paraId="59EE10A2" w14:textId="24156F74" w:rsidR="007A603D" w:rsidRDefault="007A603D" w:rsidP="007A603D">
            <w:pPr>
              <w:widowControl w:val="0"/>
              <w:spacing w:line="240" w:lineRule="auto"/>
              <w:rPr>
                <w:rFonts w:ascii="Times New Roman" w:eastAsia="Gungsuh" w:hAnsi="Times New Roman" w:cs="Times New Roman"/>
                <w:sz w:val="20"/>
                <w:szCs w:val="20"/>
              </w:rPr>
            </w:pPr>
            <w:r>
              <w:rPr>
                <w:rFonts w:ascii="Times New Roman" w:eastAsia="Gungsuh" w:hAnsi="Times New Roman" w:cs="Times New Roman"/>
                <w:sz w:val="20"/>
                <w:szCs w:val="20"/>
              </w:rPr>
              <w:t>Se M14</w:t>
            </w:r>
            <w:r w:rsidR="00FB2025">
              <w:rPr>
                <w:rFonts w:ascii="Times New Roman" w:eastAsia="Gungsuh" w:hAnsi="Times New Roman" w:cs="Times New Roman"/>
                <w:sz w:val="20"/>
                <w:szCs w:val="20"/>
              </w:rPr>
              <w:t>=3</w:t>
            </w:r>
            <w:r>
              <w:rPr>
                <w:rFonts w:ascii="Times New Roman" w:eastAsia="Gungsuh" w:hAnsi="Times New Roman" w:cs="Times New Roman"/>
                <w:sz w:val="20"/>
                <w:szCs w:val="20"/>
              </w:rPr>
              <w:t>, então M14 = Bom</w:t>
            </w:r>
          </w:p>
          <w:p w14:paraId="09C5E6D9" w14:textId="06BE4E16" w:rsidR="007A603D" w:rsidRDefault="007A603D" w:rsidP="007A603D">
            <w:pPr>
              <w:widowControl w:val="0"/>
              <w:spacing w:line="240" w:lineRule="auto"/>
              <w:rPr>
                <w:rFonts w:ascii="Times New Roman" w:eastAsia="Gungsuh" w:hAnsi="Times New Roman" w:cs="Times New Roman"/>
                <w:sz w:val="20"/>
                <w:szCs w:val="20"/>
              </w:rPr>
            </w:pPr>
            <w:r>
              <w:rPr>
                <w:rFonts w:ascii="Times New Roman" w:eastAsia="Gungsuh" w:hAnsi="Times New Roman" w:cs="Times New Roman"/>
                <w:sz w:val="20"/>
                <w:szCs w:val="20"/>
              </w:rPr>
              <w:t>Se M14</w:t>
            </w:r>
            <w:r w:rsidR="00FB2025">
              <w:rPr>
                <w:rFonts w:ascii="Times New Roman" w:eastAsia="Gungsuh" w:hAnsi="Times New Roman" w:cs="Times New Roman"/>
                <w:sz w:val="20"/>
                <w:szCs w:val="20"/>
              </w:rPr>
              <w:t>≤</w:t>
            </w:r>
            <w:r>
              <w:rPr>
                <w:rFonts w:ascii="Times New Roman" w:eastAsia="Gungsuh" w:hAnsi="Times New Roman" w:cs="Times New Roman"/>
                <w:sz w:val="20"/>
                <w:szCs w:val="20"/>
              </w:rPr>
              <w:t xml:space="preserve">3 e </w:t>
            </w:r>
            <w:r w:rsidR="00FB2025" w:rsidRPr="00B67D00">
              <w:rPr>
                <w:rFonts w:ascii="Times New Roman" w:eastAsia="Gungsuh" w:hAnsi="Times New Roman" w:cs="Times New Roman"/>
                <w:sz w:val="20"/>
                <w:szCs w:val="20"/>
              </w:rPr>
              <w:t>≥</w:t>
            </w:r>
            <w:r w:rsidR="00FB2025">
              <w:rPr>
                <w:rFonts w:ascii="Times New Roman" w:eastAsia="Gungsuh" w:hAnsi="Times New Roman" w:cs="Times New Roman"/>
                <w:sz w:val="20"/>
                <w:szCs w:val="20"/>
              </w:rPr>
              <w:t>1</w:t>
            </w:r>
            <w:r>
              <w:rPr>
                <w:rFonts w:ascii="Times New Roman" w:eastAsia="Gungsuh" w:hAnsi="Times New Roman" w:cs="Times New Roman"/>
                <w:sz w:val="20"/>
                <w:szCs w:val="20"/>
              </w:rPr>
              <w:t xml:space="preserve">, então M14 </w:t>
            </w:r>
            <w:proofErr w:type="gramStart"/>
            <w:r>
              <w:rPr>
                <w:rFonts w:ascii="Times New Roman" w:eastAsia="Gungsuh" w:hAnsi="Times New Roman" w:cs="Times New Roman"/>
                <w:sz w:val="20"/>
                <w:szCs w:val="20"/>
              </w:rPr>
              <w:t>= Regular</w:t>
            </w:r>
            <w:proofErr w:type="gramEnd"/>
          </w:p>
          <w:p w14:paraId="201AF44B" w14:textId="07BE04DF" w:rsidR="007A603D" w:rsidRPr="00B67D00" w:rsidRDefault="007A603D" w:rsidP="007A603D">
            <w:pPr>
              <w:widowControl w:val="0"/>
              <w:spacing w:line="240" w:lineRule="auto"/>
              <w:rPr>
                <w:rFonts w:ascii="Times New Roman" w:eastAsia="Times New Roman" w:hAnsi="Times New Roman" w:cs="Times New Roman"/>
                <w:sz w:val="20"/>
                <w:szCs w:val="20"/>
              </w:rPr>
            </w:pPr>
            <w:r>
              <w:rPr>
                <w:rFonts w:ascii="Times New Roman" w:eastAsia="Gungsuh" w:hAnsi="Times New Roman" w:cs="Times New Roman"/>
                <w:sz w:val="20"/>
                <w:szCs w:val="20"/>
              </w:rPr>
              <w:t>Se M14=0, então M14 = Ruim</w:t>
            </w:r>
          </w:p>
        </w:tc>
      </w:tr>
      <w:tr w:rsidR="00D32082" w:rsidRPr="00B67D00" w14:paraId="42AD63D4" w14:textId="77777777" w:rsidTr="00A97764">
        <w:tc>
          <w:tcPr>
            <w:tcW w:w="3392" w:type="dxa"/>
            <w:vMerge/>
            <w:shd w:val="clear" w:color="auto" w:fill="auto"/>
            <w:tcMar>
              <w:top w:w="100" w:type="dxa"/>
              <w:left w:w="100" w:type="dxa"/>
              <w:bottom w:w="100" w:type="dxa"/>
              <w:right w:w="100" w:type="dxa"/>
            </w:tcMar>
            <w:vAlign w:val="center"/>
          </w:tcPr>
          <w:p w14:paraId="28AE5009"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42413A7E" w14:textId="516EB1F5"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D23</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Existência de Cozinha Comunitária instalada, em 2014 (Sim=1; Não=0)</w:t>
            </w:r>
          </w:p>
        </w:tc>
        <w:tc>
          <w:tcPr>
            <w:tcW w:w="2268" w:type="dxa"/>
            <w:vMerge/>
            <w:shd w:val="clear" w:color="auto" w:fill="auto"/>
            <w:tcMar>
              <w:top w:w="100" w:type="dxa"/>
              <w:left w:w="100" w:type="dxa"/>
              <w:bottom w:w="100" w:type="dxa"/>
              <w:right w:w="100" w:type="dxa"/>
            </w:tcMar>
            <w:vAlign w:val="center"/>
          </w:tcPr>
          <w:p w14:paraId="5B6DC9B7"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1DE0586F"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r>
      <w:tr w:rsidR="00D32082" w:rsidRPr="00B67D00" w14:paraId="70B65E48" w14:textId="77777777" w:rsidTr="00A97764">
        <w:tc>
          <w:tcPr>
            <w:tcW w:w="3392" w:type="dxa"/>
            <w:vMerge/>
            <w:shd w:val="clear" w:color="auto" w:fill="auto"/>
            <w:tcMar>
              <w:top w:w="100" w:type="dxa"/>
              <w:left w:w="100" w:type="dxa"/>
              <w:bottom w:w="100" w:type="dxa"/>
              <w:right w:w="100" w:type="dxa"/>
            </w:tcMar>
            <w:vAlign w:val="center"/>
          </w:tcPr>
          <w:p w14:paraId="10DB9D20"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542797AF" w14:textId="1199FCD2"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D24</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Existência de Central de Abastecimento instalada, em 2014 (Sim=1; Não=0)</w:t>
            </w:r>
          </w:p>
        </w:tc>
        <w:tc>
          <w:tcPr>
            <w:tcW w:w="2268" w:type="dxa"/>
            <w:vMerge/>
            <w:shd w:val="clear" w:color="auto" w:fill="auto"/>
            <w:tcMar>
              <w:top w:w="100" w:type="dxa"/>
              <w:left w:w="100" w:type="dxa"/>
              <w:bottom w:w="100" w:type="dxa"/>
              <w:right w:w="100" w:type="dxa"/>
            </w:tcMar>
            <w:vAlign w:val="center"/>
          </w:tcPr>
          <w:p w14:paraId="0DF30439"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3EF5A48C"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r>
      <w:tr w:rsidR="00D32082" w:rsidRPr="00B67D00" w14:paraId="7B8E5300" w14:textId="77777777" w:rsidTr="00A97764">
        <w:tc>
          <w:tcPr>
            <w:tcW w:w="3392" w:type="dxa"/>
            <w:vMerge/>
            <w:shd w:val="clear" w:color="auto" w:fill="auto"/>
            <w:tcMar>
              <w:top w:w="100" w:type="dxa"/>
              <w:left w:w="100" w:type="dxa"/>
              <w:bottom w:w="100" w:type="dxa"/>
              <w:right w:w="100" w:type="dxa"/>
            </w:tcMar>
            <w:vAlign w:val="center"/>
          </w:tcPr>
          <w:p w14:paraId="1F4BDEAE"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3CAA69B1" w14:textId="1033ED3A"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D25</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Existência de Feira Pública, em 2014 (Sim=1; Não=0)</w:t>
            </w:r>
          </w:p>
        </w:tc>
        <w:tc>
          <w:tcPr>
            <w:tcW w:w="2268" w:type="dxa"/>
            <w:vMerge/>
            <w:shd w:val="clear" w:color="auto" w:fill="auto"/>
            <w:tcMar>
              <w:top w:w="100" w:type="dxa"/>
              <w:left w:w="100" w:type="dxa"/>
              <w:bottom w:w="100" w:type="dxa"/>
              <w:right w:w="100" w:type="dxa"/>
            </w:tcMar>
            <w:vAlign w:val="center"/>
          </w:tcPr>
          <w:p w14:paraId="70A572C8"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16314770"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r>
      <w:tr w:rsidR="00D32082" w:rsidRPr="00B67D00" w14:paraId="73FFFA1A" w14:textId="77777777" w:rsidTr="00A97764">
        <w:tc>
          <w:tcPr>
            <w:tcW w:w="3392" w:type="dxa"/>
            <w:vMerge/>
            <w:shd w:val="clear" w:color="auto" w:fill="auto"/>
            <w:tcMar>
              <w:top w:w="100" w:type="dxa"/>
              <w:left w:w="100" w:type="dxa"/>
              <w:bottom w:w="100" w:type="dxa"/>
              <w:right w:w="100" w:type="dxa"/>
            </w:tcMar>
            <w:vAlign w:val="center"/>
          </w:tcPr>
          <w:p w14:paraId="1E131380"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5CDFC993" w14:textId="0388327D"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D26</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Existência de Mercado Público, em 2014 (Sim=1; Não=0)</w:t>
            </w:r>
          </w:p>
        </w:tc>
        <w:tc>
          <w:tcPr>
            <w:tcW w:w="2268" w:type="dxa"/>
            <w:vMerge/>
            <w:shd w:val="clear" w:color="auto" w:fill="auto"/>
            <w:tcMar>
              <w:top w:w="100" w:type="dxa"/>
              <w:left w:w="100" w:type="dxa"/>
              <w:bottom w:w="100" w:type="dxa"/>
              <w:right w:w="100" w:type="dxa"/>
            </w:tcMar>
            <w:vAlign w:val="center"/>
          </w:tcPr>
          <w:p w14:paraId="1044EF76"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3FA33A4A"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r>
      <w:tr w:rsidR="00D32082" w:rsidRPr="00B67D00" w14:paraId="1378983D" w14:textId="77777777" w:rsidTr="00A97764">
        <w:tc>
          <w:tcPr>
            <w:tcW w:w="3392" w:type="dxa"/>
            <w:vMerge/>
            <w:shd w:val="clear" w:color="auto" w:fill="auto"/>
            <w:tcMar>
              <w:top w:w="100" w:type="dxa"/>
              <w:left w:w="100" w:type="dxa"/>
              <w:bottom w:w="100" w:type="dxa"/>
              <w:right w:w="100" w:type="dxa"/>
            </w:tcMar>
            <w:vAlign w:val="center"/>
          </w:tcPr>
          <w:p w14:paraId="3E2AB3C0"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073EB3C8" w14:textId="4011F649"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D27</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Existência de Banco de Alimentos (Sim=1; Não=0)</w:t>
            </w:r>
          </w:p>
        </w:tc>
        <w:tc>
          <w:tcPr>
            <w:tcW w:w="2268" w:type="dxa"/>
            <w:vMerge/>
            <w:shd w:val="clear" w:color="auto" w:fill="auto"/>
            <w:tcMar>
              <w:top w:w="100" w:type="dxa"/>
              <w:left w:w="100" w:type="dxa"/>
              <w:bottom w:w="100" w:type="dxa"/>
              <w:right w:w="100" w:type="dxa"/>
            </w:tcMar>
            <w:vAlign w:val="center"/>
          </w:tcPr>
          <w:p w14:paraId="0B83A9C5"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5514A130"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r>
      <w:tr w:rsidR="00FB2025" w:rsidRPr="00B67D00" w14:paraId="4C60CDAD" w14:textId="77777777" w:rsidTr="00A97764">
        <w:tc>
          <w:tcPr>
            <w:tcW w:w="3392" w:type="dxa"/>
            <w:vMerge w:val="restart"/>
            <w:shd w:val="clear" w:color="auto" w:fill="auto"/>
            <w:tcMar>
              <w:top w:w="100" w:type="dxa"/>
              <w:left w:w="100" w:type="dxa"/>
              <w:bottom w:w="100" w:type="dxa"/>
              <w:right w:w="100" w:type="dxa"/>
            </w:tcMar>
            <w:vAlign w:val="center"/>
          </w:tcPr>
          <w:p w14:paraId="147521EC" w14:textId="140BD343" w:rsidR="00FB2025" w:rsidRPr="00B67D00" w:rsidRDefault="00FB2025"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M15</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Tipos existentes de Equipamentos Públicos de Segurança Alimentar e Nutricional que priorizem populações em vulnerabilidade</w:t>
            </w:r>
          </w:p>
        </w:tc>
        <w:tc>
          <w:tcPr>
            <w:tcW w:w="4111" w:type="dxa"/>
            <w:shd w:val="clear" w:color="auto" w:fill="auto"/>
            <w:tcMar>
              <w:top w:w="100" w:type="dxa"/>
              <w:left w:w="100" w:type="dxa"/>
              <w:bottom w:w="100" w:type="dxa"/>
              <w:right w:w="100" w:type="dxa"/>
            </w:tcMar>
            <w:vAlign w:val="center"/>
          </w:tcPr>
          <w:p w14:paraId="6CA31254" w14:textId="39F0BC0D" w:rsidR="00FB2025" w:rsidRPr="00B67D00" w:rsidRDefault="00FB2025"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D22</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Existência de Restaurante Popular, em 2014 (Sim=1; Não=0)</w:t>
            </w:r>
          </w:p>
        </w:tc>
        <w:tc>
          <w:tcPr>
            <w:tcW w:w="2268" w:type="dxa"/>
            <w:vMerge w:val="restart"/>
            <w:shd w:val="clear" w:color="auto" w:fill="auto"/>
            <w:tcMar>
              <w:top w:w="100" w:type="dxa"/>
              <w:left w:w="100" w:type="dxa"/>
              <w:bottom w:w="100" w:type="dxa"/>
              <w:right w:w="100" w:type="dxa"/>
            </w:tcMar>
            <w:vAlign w:val="center"/>
          </w:tcPr>
          <w:p w14:paraId="4703182D" w14:textId="77777777" w:rsidR="00FB2025" w:rsidRPr="00B67D00" w:rsidRDefault="00FB2025" w:rsidP="00B67D00">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M15 = D22 + D23 + D27</w:t>
            </w:r>
          </w:p>
        </w:tc>
        <w:tc>
          <w:tcPr>
            <w:tcW w:w="4212" w:type="dxa"/>
            <w:vMerge w:val="restart"/>
            <w:shd w:val="clear" w:color="auto" w:fill="auto"/>
            <w:tcMar>
              <w:top w:w="100" w:type="dxa"/>
              <w:left w:w="100" w:type="dxa"/>
              <w:bottom w:w="100" w:type="dxa"/>
              <w:right w:w="100" w:type="dxa"/>
            </w:tcMar>
            <w:vAlign w:val="center"/>
          </w:tcPr>
          <w:p w14:paraId="6939D0F8" w14:textId="6C6ACACD" w:rsidR="00FB2025" w:rsidRDefault="00FB2025" w:rsidP="00FB2025">
            <w:pPr>
              <w:widowControl w:val="0"/>
              <w:spacing w:line="240" w:lineRule="auto"/>
              <w:rPr>
                <w:rFonts w:ascii="Times New Roman" w:eastAsia="Gungsuh" w:hAnsi="Times New Roman" w:cs="Times New Roman"/>
                <w:sz w:val="20"/>
                <w:szCs w:val="20"/>
              </w:rPr>
            </w:pPr>
            <w:r>
              <w:rPr>
                <w:rFonts w:ascii="Times New Roman" w:eastAsia="Times New Roman" w:hAnsi="Times New Roman" w:cs="Times New Roman"/>
                <w:sz w:val="20"/>
                <w:szCs w:val="20"/>
              </w:rPr>
              <w:t>Se M15</w:t>
            </w:r>
            <w:r>
              <w:rPr>
                <w:rFonts w:ascii="Times New Roman" w:eastAsia="Gungsuh" w:hAnsi="Times New Roman" w:cs="Times New Roman"/>
                <w:sz w:val="20"/>
                <w:szCs w:val="20"/>
              </w:rPr>
              <w:t>=3, então M15 = Ótimo</w:t>
            </w:r>
          </w:p>
          <w:p w14:paraId="6A129F3F" w14:textId="2A38C2EC" w:rsidR="00FB2025" w:rsidRDefault="00FB2025" w:rsidP="00FB2025">
            <w:pPr>
              <w:widowControl w:val="0"/>
              <w:spacing w:line="240" w:lineRule="auto"/>
              <w:rPr>
                <w:rFonts w:ascii="Times New Roman" w:eastAsia="Gungsuh" w:hAnsi="Times New Roman" w:cs="Times New Roman"/>
                <w:sz w:val="20"/>
                <w:szCs w:val="20"/>
              </w:rPr>
            </w:pPr>
            <w:r>
              <w:rPr>
                <w:rFonts w:ascii="Times New Roman" w:eastAsia="Gungsuh" w:hAnsi="Times New Roman" w:cs="Times New Roman"/>
                <w:sz w:val="20"/>
                <w:szCs w:val="20"/>
              </w:rPr>
              <w:t>Se M15=2, então M15 = Bom</w:t>
            </w:r>
          </w:p>
          <w:p w14:paraId="677415F7" w14:textId="4C3E5317" w:rsidR="00FB2025" w:rsidRDefault="00FB2025" w:rsidP="00FB2025">
            <w:pPr>
              <w:widowControl w:val="0"/>
              <w:spacing w:line="240" w:lineRule="auto"/>
              <w:rPr>
                <w:rFonts w:ascii="Times New Roman" w:eastAsia="Gungsuh" w:hAnsi="Times New Roman" w:cs="Times New Roman"/>
                <w:sz w:val="20"/>
                <w:szCs w:val="20"/>
              </w:rPr>
            </w:pPr>
            <w:r>
              <w:rPr>
                <w:rFonts w:ascii="Times New Roman" w:eastAsia="Gungsuh" w:hAnsi="Times New Roman" w:cs="Times New Roman"/>
                <w:sz w:val="20"/>
                <w:szCs w:val="20"/>
              </w:rPr>
              <w:t xml:space="preserve">Se M15=1, então M15 </w:t>
            </w:r>
            <w:proofErr w:type="gramStart"/>
            <w:r>
              <w:rPr>
                <w:rFonts w:ascii="Times New Roman" w:eastAsia="Gungsuh" w:hAnsi="Times New Roman" w:cs="Times New Roman"/>
                <w:sz w:val="20"/>
                <w:szCs w:val="20"/>
              </w:rPr>
              <w:t>= Regular</w:t>
            </w:r>
            <w:proofErr w:type="gramEnd"/>
          </w:p>
          <w:p w14:paraId="5CC35355" w14:textId="4D7923B6" w:rsidR="00FB2025" w:rsidRPr="00B67D00" w:rsidRDefault="00FB2025" w:rsidP="00FB2025">
            <w:pPr>
              <w:widowControl w:val="0"/>
              <w:spacing w:line="240" w:lineRule="auto"/>
              <w:rPr>
                <w:rFonts w:ascii="Times New Roman" w:eastAsia="Times New Roman" w:hAnsi="Times New Roman" w:cs="Times New Roman"/>
                <w:sz w:val="20"/>
                <w:szCs w:val="20"/>
              </w:rPr>
            </w:pPr>
            <w:r>
              <w:rPr>
                <w:rFonts w:ascii="Times New Roman" w:eastAsia="Gungsuh" w:hAnsi="Times New Roman" w:cs="Times New Roman"/>
                <w:sz w:val="20"/>
                <w:szCs w:val="20"/>
              </w:rPr>
              <w:t>Se M15=0, então M15 = Ruim</w:t>
            </w:r>
          </w:p>
        </w:tc>
      </w:tr>
      <w:tr w:rsidR="00FB2025" w:rsidRPr="00B67D00" w14:paraId="0664636D" w14:textId="77777777" w:rsidTr="00A97764">
        <w:tc>
          <w:tcPr>
            <w:tcW w:w="3392" w:type="dxa"/>
            <w:vMerge/>
            <w:shd w:val="clear" w:color="auto" w:fill="auto"/>
            <w:tcMar>
              <w:top w:w="100" w:type="dxa"/>
              <w:left w:w="100" w:type="dxa"/>
              <w:bottom w:w="100" w:type="dxa"/>
              <w:right w:w="100" w:type="dxa"/>
            </w:tcMar>
            <w:vAlign w:val="center"/>
          </w:tcPr>
          <w:p w14:paraId="38BF51F8" w14:textId="77777777" w:rsidR="00FB2025" w:rsidRPr="00B67D00" w:rsidRDefault="00FB2025"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1EB8750E" w14:textId="1F3836E0" w:rsidR="00FB2025" w:rsidRPr="00B67D00" w:rsidRDefault="00FB2025"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D23</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Existência de Cozinha Comunitária, em 2014 (Sim=1; Não=0)</w:t>
            </w:r>
          </w:p>
        </w:tc>
        <w:tc>
          <w:tcPr>
            <w:tcW w:w="2268" w:type="dxa"/>
            <w:vMerge/>
            <w:shd w:val="clear" w:color="auto" w:fill="auto"/>
            <w:tcMar>
              <w:top w:w="100" w:type="dxa"/>
              <w:left w:w="100" w:type="dxa"/>
              <w:bottom w:w="100" w:type="dxa"/>
              <w:right w:w="100" w:type="dxa"/>
            </w:tcMar>
            <w:vAlign w:val="center"/>
          </w:tcPr>
          <w:p w14:paraId="256F6B63" w14:textId="77777777" w:rsidR="00FB2025" w:rsidRPr="00B67D00" w:rsidRDefault="00FB2025"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3E776B83" w14:textId="77777777" w:rsidR="00FB2025" w:rsidRPr="00B67D00" w:rsidRDefault="00FB2025" w:rsidP="00B67D00">
            <w:pPr>
              <w:widowControl w:val="0"/>
              <w:spacing w:line="240" w:lineRule="auto"/>
              <w:jc w:val="center"/>
              <w:rPr>
                <w:rFonts w:ascii="Times New Roman" w:eastAsia="Times New Roman" w:hAnsi="Times New Roman" w:cs="Times New Roman"/>
                <w:sz w:val="20"/>
                <w:szCs w:val="20"/>
              </w:rPr>
            </w:pPr>
          </w:p>
        </w:tc>
      </w:tr>
      <w:tr w:rsidR="00FB2025" w:rsidRPr="00B67D00" w14:paraId="4F5FD19D" w14:textId="77777777" w:rsidTr="00A97764">
        <w:tc>
          <w:tcPr>
            <w:tcW w:w="3392" w:type="dxa"/>
            <w:vMerge/>
            <w:shd w:val="clear" w:color="auto" w:fill="auto"/>
            <w:tcMar>
              <w:top w:w="100" w:type="dxa"/>
              <w:left w:w="100" w:type="dxa"/>
              <w:bottom w:w="100" w:type="dxa"/>
              <w:right w:w="100" w:type="dxa"/>
            </w:tcMar>
            <w:vAlign w:val="center"/>
          </w:tcPr>
          <w:p w14:paraId="5446F01D" w14:textId="77777777" w:rsidR="00FB2025" w:rsidRPr="00B67D00" w:rsidRDefault="00FB2025"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4076661F" w14:textId="268A7191" w:rsidR="00FB2025" w:rsidRPr="00B67D00" w:rsidRDefault="00FB2025"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D27</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Existência de Banco de Alimentos, em 2014 (Sim=1; Não=0)</w:t>
            </w:r>
          </w:p>
        </w:tc>
        <w:tc>
          <w:tcPr>
            <w:tcW w:w="2268" w:type="dxa"/>
            <w:vMerge/>
            <w:shd w:val="clear" w:color="auto" w:fill="auto"/>
            <w:tcMar>
              <w:top w:w="100" w:type="dxa"/>
              <w:left w:w="100" w:type="dxa"/>
              <w:bottom w:w="100" w:type="dxa"/>
              <w:right w:w="100" w:type="dxa"/>
            </w:tcMar>
            <w:vAlign w:val="center"/>
          </w:tcPr>
          <w:p w14:paraId="19388815" w14:textId="77777777" w:rsidR="00FB2025" w:rsidRPr="00B67D00" w:rsidRDefault="00FB2025"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28C958C9" w14:textId="77777777" w:rsidR="00FB2025" w:rsidRPr="00B67D00" w:rsidRDefault="00FB2025" w:rsidP="00B67D00">
            <w:pPr>
              <w:widowControl w:val="0"/>
              <w:spacing w:line="240" w:lineRule="auto"/>
              <w:jc w:val="center"/>
              <w:rPr>
                <w:rFonts w:ascii="Times New Roman" w:eastAsia="Times New Roman" w:hAnsi="Times New Roman" w:cs="Times New Roman"/>
                <w:sz w:val="20"/>
                <w:szCs w:val="20"/>
              </w:rPr>
            </w:pPr>
          </w:p>
        </w:tc>
      </w:tr>
      <w:tr w:rsidR="00D32082" w:rsidRPr="00B67D00" w14:paraId="710484B0" w14:textId="77777777" w:rsidTr="00A97764">
        <w:tc>
          <w:tcPr>
            <w:tcW w:w="3392" w:type="dxa"/>
            <w:vMerge w:val="restart"/>
            <w:shd w:val="clear" w:color="auto" w:fill="auto"/>
            <w:tcMar>
              <w:top w:w="100" w:type="dxa"/>
              <w:left w:w="100" w:type="dxa"/>
              <w:bottom w:w="100" w:type="dxa"/>
              <w:right w:w="100" w:type="dxa"/>
            </w:tcMar>
            <w:vAlign w:val="center"/>
          </w:tcPr>
          <w:p w14:paraId="29F94F86" w14:textId="5D63D22B"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M16</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Razão entre  a população total  em relação ao número total de empresas de alimentação</w:t>
            </w:r>
          </w:p>
        </w:tc>
        <w:tc>
          <w:tcPr>
            <w:tcW w:w="4111" w:type="dxa"/>
            <w:shd w:val="clear" w:color="auto" w:fill="auto"/>
            <w:tcMar>
              <w:top w:w="100" w:type="dxa"/>
              <w:left w:w="100" w:type="dxa"/>
              <w:bottom w:w="100" w:type="dxa"/>
              <w:right w:w="100" w:type="dxa"/>
            </w:tcMar>
            <w:vAlign w:val="center"/>
          </w:tcPr>
          <w:p w14:paraId="5C6C9933" w14:textId="06ABC7FE"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D28</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Estimativa da população total, em 2016</w:t>
            </w:r>
          </w:p>
        </w:tc>
        <w:tc>
          <w:tcPr>
            <w:tcW w:w="2268" w:type="dxa"/>
            <w:vMerge w:val="restart"/>
            <w:shd w:val="clear" w:color="auto" w:fill="auto"/>
            <w:tcMar>
              <w:top w:w="100" w:type="dxa"/>
              <w:left w:w="100" w:type="dxa"/>
              <w:bottom w:w="100" w:type="dxa"/>
              <w:right w:w="100" w:type="dxa"/>
            </w:tcMar>
            <w:vAlign w:val="center"/>
          </w:tcPr>
          <w:p w14:paraId="4D3E2B58" w14:textId="77777777" w:rsidR="00D32082" w:rsidRPr="00B67D00" w:rsidRDefault="001E1720" w:rsidP="00B67D00">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M16 = D28 + D29</w:t>
            </w:r>
          </w:p>
        </w:tc>
        <w:tc>
          <w:tcPr>
            <w:tcW w:w="4212" w:type="dxa"/>
            <w:vMerge w:val="restart"/>
            <w:shd w:val="clear" w:color="auto" w:fill="auto"/>
            <w:tcMar>
              <w:top w:w="100" w:type="dxa"/>
              <w:left w:w="100" w:type="dxa"/>
              <w:bottom w:w="100" w:type="dxa"/>
              <w:right w:w="100" w:type="dxa"/>
            </w:tcMar>
            <w:vAlign w:val="center"/>
          </w:tcPr>
          <w:p w14:paraId="6F2A1CAB" w14:textId="2F2B4402" w:rsidR="00FB2025" w:rsidRPr="00B67D00" w:rsidRDefault="00FB2025" w:rsidP="00FB2025">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16</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16</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Ruim</w:t>
            </w:r>
            <w:proofErr w:type="gramEnd"/>
          </w:p>
          <w:p w14:paraId="3D9ACE46" w14:textId="166F58BC" w:rsidR="00FB2025" w:rsidRPr="00B67D00" w:rsidRDefault="00FB2025" w:rsidP="00FB2025">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16</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16</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76E81A89" w14:textId="02F1DF12" w:rsidR="00FB2025" w:rsidRPr="00B67D00" w:rsidRDefault="00FB2025" w:rsidP="00FB2025">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16</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16</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6511A56F" w14:textId="7D657854" w:rsidR="00D32082" w:rsidRPr="00B67D00" w:rsidRDefault="00FB2025" w:rsidP="00FB2025">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16&lt;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16</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tc>
      </w:tr>
      <w:tr w:rsidR="00D32082" w:rsidRPr="00B67D00" w14:paraId="6899ED95" w14:textId="77777777" w:rsidTr="00A97764">
        <w:tc>
          <w:tcPr>
            <w:tcW w:w="3392" w:type="dxa"/>
            <w:vMerge/>
            <w:shd w:val="clear" w:color="auto" w:fill="auto"/>
            <w:tcMar>
              <w:top w:w="100" w:type="dxa"/>
              <w:left w:w="100" w:type="dxa"/>
              <w:bottom w:w="100" w:type="dxa"/>
              <w:right w:w="100" w:type="dxa"/>
            </w:tcMar>
            <w:vAlign w:val="center"/>
          </w:tcPr>
          <w:p w14:paraId="55634D52"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5D9A2684" w14:textId="0E67C124"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D29</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empresas de alimentação instaladas, em 2016</w:t>
            </w:r>
          </w:p>
        </w:tc>
        <w:tc>
          <w:tcPr>
            <w:tcW w:w="2268" w:type="dxa"/>
            <w:vMerge/>
            <w:shd w:val="clear" w:color="auto" w:fill="auto"/>
            <w:tcMar>
              <w:top w:w="100" w:type="dxa"/>
              <w:left w:w="100" w:type="dxa"/>
              <w:bottom w:w="100" w:type="dxa"/>
              <w:right w:w="100" w:type="dxa"/>
            </w:tcMar>
            <w:vAlign w:val="center"/>
          </w:tcPr>
          <w:p w14:paraId="7DC48D16"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78657DD9"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r>
    </w:tbl>
    <w:p w14:paraId="4EBFEC6A" w14:textId="77777777" w:rsidR="00FB2025" w:rsidRDefault="00FB2025">
      <w:r>
        <w:br w:type="page"/>
      </w:r>
    </w:p>
    <w:p w14:paraId="479069BC" w14:textId="24F1BED6" w:rsidR="00FB2025" w:rsidRDefault="00FB2025" w:rsidP="00FB2025">
      <w:pPr>
        <w:pStyle w:val="Legenda"/>
        <w:spacing w:after="0" w:line="360" w:lineRule="auto"/>
        <w:jc w:val="both"/>
        <w:rPr>
          <w:rFonts w:ascii="Times New Roman" w:hAnsi="Times New Roman" w:cs="Times New Roman"/>
          <w:i w:val="0"/>
          <w:color w:val="000000" w:themeColor="text1"/>
          <w:sz w:val="24"/>
          <w:szCs w:val="24"/>
        </w:rPr>
      </w:pPr>
      <w:r w:rsidRPr="00B67D00">
        <w:rPr>
          <w:rFonts w:ascii="Times New Roman" w:hAnsi="Times New Roman" w:cs="Times New Roman"/>
          <w:b/>
          <w:i w:val="0"/>
          <w:color w:val="000000" w:themeColor="text1"/>
          <w:sz w:val="24"/>
          <w:szCs w:val="24"/>
        </w:rPr>
        <w:lastRenderedPageBreak/>
        <w:t xml:space="preserve">Quadro </w:t>
      </w:r>
      <w:r w:rsidR="00830665">
        <w:rPr>
          <w:rFonts w:ascii="Times New Roman" w:hAnsi="Times New Roman" w:cs="Times New Roman"/>
          <w:b/>
          <w:i w:val="0"/>
          <w:color w:val="000000" w:themeColor="text1"/>
          <w:sz w:val="24"/>
          <w:szCs w:val="24"/>
        </w:rPr>
        <w:t>5</w:t>
      </w:r>
      <w:r w:rsidRPr="00B67D00">
        <w:rPr>
          <w:rFonts w:ascii="Times New Roman" w:hAnsi="Times New Roman" w:cs="Times New Roman"/>
          <w:b/>
          <w:i w:val="0"/>
          <w:color w:val="000000" w:themeColor="text1"/>
          <w:sz w:val="24"/>
          <w:szCs w:val="24"/>
        </w:rPr>
        <w:t xml:space="preserve"> -</w:t>
      </w:r>
      <w:r w:rsidRPr="00B67D00">
        <w:rPr>
          <w:rFonts w:ascii="Times New Roman" w:hAnsi="Times New Roman" w:cs="Times New Roman"/>
          <w:i w:val="0"/>
          <w:color w:val="000000" w:themeColor="text1"/>
          <w:sz w:val="24"/>
          <w:szCs w:val="24"/>
        </w:rPr>
        <w:t xml:space="preserve"> </w:t>
      </w:r>
      <w:r w:rsidR="00844F2A">
        <w:rPr>
          <w:rFonts w:ascii="Times New Roman" w:hAnsi="Times New Roman" w:cs="Times New Roman"/>
          <w:i w:val="0"/>
          <w:color w:val="000000" w:themeColor="text1"/>
          <w:sz w:val="24"/>
          <w:szCs w:val="24"/>
        </w:rPr>
        <w:t>Equações e parâmetros das medidas da</w:t>
      </w:r>
      <w:r w:rsidR="00844F2A" w:rsidRPr="00B67D00">
        <w:rPr>
          <w:rFonts w:ascii="Times New Roman" w:hAnsi="Times New Roman" w:cs="Times New Roman"/>
          <w:i w:val="0"/>
          <w:color w:val="000000" w:themeColor="text1"/>
          <w:sz w:val="24"/>
          <w:szCs w:val="24"/>
        </w:rPr>
        <w:t xml:space="preserve"> matriz de análise e julgamento de segurança alimentar e nutricional.</w:t>
      </w:r>
    </w:p>
    <w:p w14:paraId="0A352273" w14:textId="77777777" w:rsidR="00FB2025" w:rsidRPr="00A97764" w:rsidRDefault="00FB2025" w:rsidP="00FB2025">
      <w:pPr>
        <w:jc w:val="right"/>
        <w:rPr>
          <w:rFonts w:ascii="Times New Roman" w:hAnsi="Times New Roman" w:cs="Times New Roman"/>
          <w:sz w:val="20"/>
          <w:szCs w:val="20"/>
        </w:rPr>
      </w:pPr>
      <w:r w:rsidRPr="00A97764">
        <w:rPr>
          <w:rFonts w:ascii="Times New Roman" w:hAnsi="Times New Roman" w:cs="Times New Roman"/>
          <w:sz w:val="20"/>
          <w:szCs w:val="20"/>
        </w:rPr>
        <w:t>(Continua</w:t>
      </w:r>
      <w:r>
        <w:rPr>
          <w:rFonts w:ascii="Times New Roman" w:hAnsi="Times New Roman" w:cs="Times New Roman"/>
          <w:sz w:val="20"/>
          <w:szCs w:val="20"/>
        </w:rPr>
        <w:t>ção</w:t>
      </w:r>
      <w:r w:rsidRPr="00A97764">
        <w:rPr>
          <w:rFonts w:ascii="Times New Roman" w:hAnsi="Times New Roman" w:cs="Times New Roman"/>
          <w:sz w:val="20"/>
          <w:szCs w:val="20"/>
        </w:rPr>
        <w:t>)</w:t>
      </w:r>
    </w:p>
    <w:tbl>
      <w:tblPr>
        <w:tblStyle w:val="a2"/>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4111"/>
        <w:gridCol w:w="2268"/>
        <w:gridCol w:w="4212"/>
      </w:tblGrid>
      <w:tr w:rsidR="00FB2025" w:rsidRPr="00B67D00" w14:paraId="42B652B9" w14:textId="77777777" w:rsidTr="00844F2A">
        <w:tc>
          <w:tcPr>
            <w:tcW w:w="3392" w:type="dxa"/>
            <w:shd w:val="clear" w:color="auto" w:fill="auto"/>
            <w:tcMar>
              <w:top w:w="100" w:type="dxa"/>
              <w:left w:w="100" w:type="dxa"/>
              <w:bottom w:w="100" w:type="dxa"/>
              <w:right w:w="100" w:type="dxa"/>
            </w:tcMar>
            <w:vAlign w:val="center"/>
          </w:tcPr>
          <w:p w14:paraId="33773E64" w14:textId="77777777" w:rsidR="00FB2025" w:rsidRPr="00B67D00" w:rsidRDefault="00FB2025" w:rsidP="00844F2A">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Medida</w:t>
            </w:r>
          </w:p>
        </w:tc>
        <w:tc>
          <w:tcPr>
            <w:tcW w:w="4111" w:type="dxa"/>
            <w:shd w:val="clear" w:color="auto" w:fill="auto"/>
            <w:tcMar>
              <w:top w:w="100" w:type="dxa"/>
              <w:left w:w="100" w:type="dxa"/>
              <w:bottom w:w="100" w:type="dxa"/>
              <w:right w:w="100" w:type="dxa"/>
            </w:tcMar>
            <w:vAlign w:val="center"/>
          </w:tcPr>
          <w:p w14:paraId="00A1470B" w14:textId="77777777" w:rsidR="00FB2025" w:rsidRPr="00B67D00" w:rsidRDefault="00FB2025" w:rsidP="00844F2A">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Dados</w:t>
            </w:r>
          </w:p>
        </w:tc>
        <w:tc>
          <w:tcPr>
            <w:tcW w:w="2268" w:type="dxa"/>
            <w:shd w:val="clear" w:color="auto" w:fill="auto"/>
            <w:tcMar>
              <w:top w:w="100" w:type="dxa"/>
              <w:left w:w="100" w:type="dxa"/>
              <w:bottom w:w="100" w:type="dxa"/>
              <w:right w:w="100" w:type="dxa"/>
            </w:tcMar>
            <w:vAlign w:val="center"/>
          </w:tcPr>
          <w:p w14:paraId="462F13C3" w14:textId="77777777" w:rsidR="00FB2025" w:rsidRPr="00B67D00" w:rsidRDefault="00FB2025" w:rsidP="00844F2A">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Equação</w:t>
            </w:r>
          </w:p>
        </w:tc>
        <w:tc>
          <w:tcPr>
            <w:tcW w:w="4212" w:type="dxa"/>
            <w:shd w:val="clear" w:color="auto" w:fill="auto"/>
            <w:tcMar>
              <w:top w:w="100" w:type="dxa"/>
              <w:left w:w="100" w:type="dxa"/>
              <w:bottom w:w="100" w:type="dxa"/>
              <w:right w:w="100" w:type="dxa"/>
            </w:tcMar>
            <w:vAlign w:val="center"/>
          </w:tcPr>
          <w:p w14:paraId="17160479" w14:textId="77777777" w:rsidR="00FB2025" w:rsidRPr="00B67D00" w:rsidRDefault="00FB2025" w:rsidP="00844F2A">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Parâmetro</w:t>
            </w:r>
          </w:p>
        </w:tc>
      </w:tr>
      <w:tr w:rsidR="00D32082" w:rsidRPr="00B67D00" w14:paraId="26053545" w14:textId="77777777" w:rsidTr="00A97764">
        <w:tc>
          <w:tcPr>
            <w:tcW w:w="3392" w:type="dxa"/>
            <w:vMerge w:val="restart"/>
            <w:shd w:val="clear" w:color="auto" w:fill="auto"/>
            <w:tcMar>
              <w:top w:w="100" w:type="dxa"/>
              <w:left w:w="100" w:type="dxa"/>
              <w:bottom w:w="100" w:type="dxa"/>
              <w:right w:w="100" w:type="dxa"/>
            </w:tcMar>
            <w:vAlign w:val="center"/>
          </w:tcPr>
          <w:p w14:paraId="743C61CA" w14:textId="5B0BE67E"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M17</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Razão entre valor adquiridos com alimentos a partir do PAA em relação à estimativa da população total</w:t>
            </w:r>
          </w:p>
        </w:tc>
        <w:tc>
          <w:tcPr>
            <w:tcW w:w="4111" w:type="dxa"/>
            <w:shd w:val="clear" w:color="auto" w:fill="auto"/>
            <w:tcMar>
              <w:top w:w="100" w:type="dxa"/>
              <w:left w:w="100" w:type="dxa"/>
              <w:bottom w:w="100" w:type="dxa"/>
              <w:right w:w="100" w:type="dxa"/>
            </w:tcMar>
            <w:vAlign w:val="center"/>
          </w:tcPr>
          <w:p w14:paraId="4B807B77" w14:textId="0B679424"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D29</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Valor (R$) total adquirido com alimentos a partir do PAA, em 2017</w:t>
            </w:r>
          </w:p>
        </w:tc>
        <w:tc>
          <w:tcPr>
            <w:tcW w:w="2268" w:type="dxa"/>
            <w:vMerge w:val="restart"/>
            <w:shd w:val="clear" w:color="auto" w:fill="auto"/>
            <w:tcMar>
              <w:top w:w="100" w:type="dxa"/>
              <w:left w:w="100" w:type="dxa"/>
              <w:bottom w:w="100" w:type="dxa"/>
              <w:right w:w="100" w:type="dxa"/>
            </w:tcMar>
            <w:vAlign w:val="center"/>
          </w:tcPr>
          <w:p w14:paraId="1B0D7274" w14:textId="77777777" w:rsidR="00D32082" w:rsidRPr="00B67D00" w:rsidRDefault="001E1720" w:rsidP="00B67D00">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M17 = D29 / D4</w:t>
            </w:r>
          </w:p>
        </w:tc>
        <w:tc>
          <w:tcPr>
            <w:tcW w:w="4212" w:type="dxa"/>
            <w:vMerge w:val="restart"/>
            <w:shd w:val="clear" w:color="auto" w:fill="auto"/>
            <w:tcMar>
              <w:top w:w="100" w:type="dxa"/>
              <w:left w:w="100" w:type="dxa"/>
              <w:bottom w:w="100" w:type="dxa"/>
              <w:right w:w="100" w:type="dxa"/>
            </w:tcMar>
            <w:vAlign w:val="center"/>
          </w:tcPr>
          <w:p w14:paraId="50231455" w14:textId="6EBE205F" w:rsidR="00FB2025" w:rsidRPr="00B67D00" w:rsidRDefault="00FB2025" w:rsidP="00FB2025">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17</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17</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p w14:paraId="6CCFDE50" w14:textId="6D52C4C4" w:rsidR="00FB2025" w:rsidRPr="00B67D00" w:rsidRDefault="00FB2025" w:rsidP="00FB2025">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17</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17</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7D90904E" w14:textId="450DEC17" w:rsidR="00FB2025" w:rsidRPr="00B67D00" w:rsidRDefault="00FB2025" w:rsidP="00FB2025">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17</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17</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6DEC8708" w14:textId="1FDE1966" w:rsidR="00D32082" w:rsidRPr="00B67D00" w:rsidRDefault="00FB2025" w:rsidP="00FB2025">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17&lt;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17</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Ruim</w:t>
            </w:r>
          </w:p>
        </w:tc>
      </w:tr>
      <w:tr w:rsidR="00D32082" w:rsidRPr="00B67D00" w14:paraId="64590555" w14:textId="77777777" w:rsidTr="00A97764">
        <w:tc>
          <w:tcPr>
            <w:tcW w:w="3392" w:type="dxa"/>
            <w:vMerge/>
            <w:shd w:val="clear" w:color="auto" w:fill="auto"/>
            <w:tcMar>
              <w:top w:w="100" w:type="dxa"/>
              <w:left w:w="100" w:type="dxa"/>
              <w:bottom w:w="100" w:type="dxa"/>
              <w:right w:w="100" w:type="dxa"/>
            </w:tcMar>
            <w:vAlign w:val="center"/>
          </w:tcPr>
          <w:p w14:paraId="30D9592E"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1D3F0DA2" w14:textId="791582AB"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D4</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 xml:space="preserve"> Estimativa da população total, em 2017</w:t>
            </w:r>
          </w:p>
        </w:tc>
        <w:tc>
          <w:tcPr>
            <w:tcW w:w="2268" w:type="dxa"/>
            <w:vMerge/>
            <w:shd w:val="clear" w:color="auto" w:fill="auto"/>
            <w:tcMar>
              <w:top w:w="100" w:type="dxa"/>
              <w:left w:w="100" w:type="dxa"/>
              <w:bottom w:w="100" w:type="dxa"/>
              <w:right w:w="100" w:type="dxa"/>
            </w:tcMar>
            <w:vAlign w:val="center"/>
          </w:tcPr>
          <w:p w14:paraId="16FAC41D"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2D425238"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r>
      <w:tr w:rsidR="00D32082" w:rsidRPr="00B67D00" w14:paraId="658F3513" w14:textId="77777777" w:rsidTr="00A97764">
        <w:tc>
          <w:tcPr>
            <w:tcW w:w="3392" w:type="dxa"/>
            <w:vMerge w:val="restart"/>
            <w:shd w:val="clear" w:color="auto" w:fill="auto"/>
            <w:tcMar>
              <w:top w:w="100" w:type="dxa"/>
              <w:left w:w="100" w:type="dxa"/>
              <w:bottom w:w="100" w:type="dxa"/>
              <w:right w:w="100" w:type="dxa"/>
            </w:tcMar>
            <w:vAlign w:val="center"/>
          </w:tcPr>
          <w:p w14:paraId="462E89A9" w14:textId="23D2BE82"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M18</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Razão entre o valor adquiridos com alimentos a partir do PNAE em relação ao número de matrículas na rede de ensino municipal</w:t>
            </w:r>
          </w:p>
        </w:tc>
        <w:tc>
          <w:tcPr>
            <w:tcW w:w="4111" w:type="dxa"/>
            <w:shd w:val="clear" w:color="auto" w:fill="auto"/>
            <w:tcMar>
              <w:top w:w="100" w:type="dxa"/>
              <w:left w:w="100" w:type="dxa"/>
              <w:bottom w:w="100" w:type="dxa"/>
              <w:right w:w="100" w:type="dxa"/>
            </w:tcMar>
            <w:vAlign w:val="center"/>
          </w:tcPr>
          <w:p w14:paraId="0263F4EF" w14:textId="354A107C"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D30</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Valor (R$) total adquirido com alimentos para o PNAE, em 2015</w:t>
            </w:r>
          </w:p>
        </w:tc>
        <w:tc>
          <w:tcPr>
            <w:tcW w:w="2268" w:type="dxa"/>
            <w:vMerge w:val="restart"/>
            <w:shd w:val="clear" w:color="auto" w:fill="auto"/>
            <w:tcMar>
              <w:top w:w="100" w:type="dxa"/>
              <w:left w:w="100" w:type="dxa"/>
              <w:bottom w:w="100" w:type="dxa"/>
              <w:right w:w="100" w:type="dxa"/>
            </w:tcMar>
            <w:vAlign w:val="center"/>
          </w:tcPr>
          <w:p w14:paraId="4FB834D0" w14:textId="77777777" w:rsidR="00D32082" w:rsidRPr="00B67D00" w:rsidRDefault="001E1720" w:rsidP="00B67D00">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M18 = D30 / D31</w:t>
            </w:r>
          </w:p>
        </w:tc>
        <w:tc>
          <w:tcPr>
            <w:tcW w:w="4212" w:type="dxa"/>
            <w:vMerge w:val="restart"/>
            <w:shd w:val="clear" w:color="auto" w:fill="auto"/>
            <w:tcMar>
              <w:top w:w="100" w:type="dxa"/>
              <w:left w:w="100" w:type="dxa"/>
              <w:bottom w:w="100" w:type="dxa"/>
              <w:right w:w="100" w:type="dxa"/>
            </w:tcMar>
            <w:vAlign w:val="center"/>
          </w:tcPr>
          <w:p w14:paraId="299698A1" w14:textId="1E170DBF"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18</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18</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p w14:paraId="116A1961" w14:textId="737FA764"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18</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18</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2E5C5D41" w14:textId="0BFF717D"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18</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18</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68CEEE0C" w14:textId="4E959C8D" w:rsidR="00D32082"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18&lt;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18</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Ruim</w:t>
            </w:r>
          </w:p>
        </w:tc>
      </w:tr>
      <w:tr w:rsidR="00D32082" w:rsidRPr="00B67D00" w14:paraId="7DD74928" w14:textId="77777777" w:rsidTr="00A97764">
        <w:tc>
          <w:tcPr>
            <w:tcW w:w="3392" w:type="dxa"/>
            <w:vMerge/>
            <w:shd w:val="clear" w:color="auto" w:fill="auto"/>
            <w:tcMar>
              <w:top w:w="100" w:type="dxa"/>
              <w:left w:w="100" w:type="dxa"/>
              <w:bottom w:w="100" w:type="dxa"/>
              <w:right w:w="100" w:type="dxa"/>
            </w:tcMar>
            <w:vAlign w:val="center"/>
          </w:tcPr>
          <w:p w14:paraId="41F3F743"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4761AB9E" w14:textId="15DE70E3"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D31</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alunos matriculados no ensino municipal, em 2015</w:t>
            </w:r>
          </w:p>
        </w:tc>
        <w:tc>
          <w:tcPr>
            <w:tcW w:w="2268" w:type="dxa"/>
            <w:vMerge/>
            <w:shd w:val="clear" w:color="auto" w:fill="auto"/>
            <w:tcMar>
              <w:top w:w="100" w:type="dxa"/>
              <w:left w:w="100" w:type="dxa"/>
              <w:bottom w:w="100" w:type="dxa"/>
              <w:right w:w="100" w:type="dxa"/>
            </w:tcMar>
            <w:vAlign w:val="center"/>
          </w:tcPr>
          <w:p w14:paraId="0901A3EB"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1EFA27D8"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r>
      <w:tr w:rsidR="00D32082" w:rsidRPr="00B67D00" w14:paraId="694602FE" w14:textId="77777777" w:rsidTr="00A97764">
        <w:tc>
          <w:tcPr>
            <w:tcW w:w="3392" w:type="dxa"/>
            <w:vMerge w:val="restart"/>
            <w:shd w:val="clear" w:color="auto" w:fill="auto"/>
            <w:tcMar>
              <w:top w:w="100" w:type="dxa"/>
              <w:left w:w="100" w:type="dxa"/>
              <w:bottom w:w="100" w:type="dxa"/>
              <w:right w:w="100" w:type="dxa"/>
            </w:tcMar>
            <w:vAlign w:val="center"/>
          </w:tcPr>
          <w:p w14:paraId="471E6C81" w14:textId="625DEF8B"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M19</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Razão entre valor de doações simultâneas realizadas e população em situação de pobreza e extrema pobreza</w:t>
            </w:r>
          </w:p>
        </w:tc>
        <w:tc>
          <w:tcPr>
            <w:tcW w:w="4111" w:type="dxa"/>
            <w:shd w:val="clear" w:color="auto" w:fill="auto"/>
            <w:tcMar>
              <w:top w:w="100" w:type="dxa"/>
              <w:left w:w="100" w:type="dxa"/>
              <w:bottom w:w="100" w:type="dxa"/>
              <w:right w:w="100" w:type="dxa"/>
            </w:tcMar>
            <w:vAlign w:val="center"/>
          </w:tcPr>
          <w:p w14:paraId="75357D22" w14:textId="5F76EE38"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D32</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Valor (R$) total de doações simultâneas, em 2017</w:t>
            </w:r>
          </w:p>
        </w:tc>
        <w:tc>
          <w:tcPr>
            <w:tcW w:w="2268" w:type="dxa"/>
            <w:vMerge w:val="restart"/>
            <w:shd w:val="clear" w:color="auto" w:fill="auto"/>
            <w:tcMar>
              <w:top w:w="100" w:type="dxa"/>
              <w:left w:w="100" w:type="dxa"/>
              <w:bottom w:w="100" w:type="dxa"/>
              <w:right w:w="100" w:type="dxa"/>
            </w:tcMar>
            <w:vAlign w:val="center"/>
          </w:tcPr>
          <w:p w14:paraId="200E6D40" w14:textId="77777777" w:rsidR="00D32082" w:rsidRPr="00B67D00" w:rsidRDefault="001E1720" w:rsidP="00B67D00">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M19 = D32 / (D3 + D5)</w:t>
            </w:r>
          </w:p>
        </w:tc>
        <w:tc>
          <w:tcPr>
            <w:tcW w:w="4212" w:type="dxa"/>
            <w:vMerge w:val="restart"/>
            <w:shd w:val="clear" w:color="auto" w:fill="auto"/>
            <w:tcMar>
              <w:top w:w="100" w:type="dxa"/>
              <w:left w:w="100" w:type="dxa"/>
              <w:bottom w:w="100" w:type="dxa"/>
              <w:right w:w="100" w:type="dxa"/>
            </w:tcMar>
            <w:vAlign w:val="center"/>
          </w:tcPr>
          <w:p w14:paraId="1F0EC030" w14:textId="06BD8F95"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19</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19</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p w14:paraId="13EFC4C3" w14:textId="082EB49C"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19</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19</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705C1FB7" w14:textId="78913922"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19</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19</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6481F94E" w14:textId="70498078" w:rsidR="00D32082"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19&lt;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19</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Ruim</w:t>
            </w:r>
          </w:p>
        </w:tc>
      </w:tr>
      <w:tr w:rsidR="00D32082" w:rsidRPr="00B67D00" w14:paraId="048391E6" w14:textId="77777777" w:rsidTr="00A97764">
        <w:tc>
          <w:tcPr>
            <w:tcW w:w="3392" w:type="dxa"/>
            <w:vMerge/>
            <w:shd w:val="clear" w:color="auto" w:fill="auto"/>
            <w:tcMar>
              <w:top w:w="100" w:type="dxa"/>
              <w:left w:w="100" w:type="dxa"/>
              <w:bottom w:w="100" w:type="dxa"/>
              <w:right w:w="100" w:type="dxa"/>
            </w:tcMar>
            <w:vAlign w:val="center"/>
          </w:tcPr>
          <w:p w14:paraId="3DEDCC6D"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66C838A1" w14:textId="6F0A6A3E"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D3</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famílias com renda per capita inferior a R$ 85,00, em dezembro de 2017</w:t>
            </w:r>
          </w:p>
        </w:tc>
        <w:tc>
          <w:tcPr>
            <w:tcW w:w="2268" w:type="dxa"/>
            <w:vMerge/>
            <w:shd w:val="clear" w:color="auto" w:fill="auto"/>
            <w:tcMar>
              <w:top w:w="100" w:type="dxa"/>
              <w:left w:w="100" w:type="dxa"/>
              <w:bottom w:w="100" w:type="dxa"/>
              <w:right w:w="100" w:type="dxa"/>
            </w:tcMar>
            <w:vAlign w:val="center"/>
          </w:tcPr>
          <w:p w14:paraId="2A3159D2"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424FA541"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r>
      <w:tr w:rsidR="00D32082" w:rsidRPr="00B67D00" w14:paraId="7883669B" w14:textId="77777777" w:rsidTr="00A97764">
        <w:tc>
          <w:tcPr>
            <w:tcW w:w="3392" w:type="dxa"/>
            <w:vMerge/>
            <w:shd w:val="clear" w:color="auto" w:fill="auto"/>
            <w:tcMar>
              <w:top w:w="100" w:type="dxa"/>
              <w:left w:w="100" w:type="dxa"/>
              <w:bottom w:w="100" w:type="dxa"/>
              <w:right w:w="100" w:type="dxa"/>
            </w:tcMar>
            <w:vAlign w:val="center"/>
          </w:tcPr>
          <w:p w14:paraId="4680CB84"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560C722D" w14:textId="32A1FBE0"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D5</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famílias com renda per capita maior ou igual a R$ 85,00 e inferior a R$ 170,00, em dezembro de 2017</w:t>
            </w:r>
          </w:p>
        </w:tc>
        <w:tc>
          <w:tcPr>
            <w:tcW w:w="2268" w:type="dxa"/>
            <w:vMerge/>
            <w:shd w:val="clear" w:color="auto" w:fill="auto"/>
            <w:tcMar>
              <w:top w:w="100" w:type="dxa"/>
              <w:left w:w="100" w:type="dxa"/>
              <w:bottom w:w="100" w:type="dxa"/>
              <w:right w:w="100" w:type="dxa"/>
            </w:tcMar>
            <w:vAlign w:val="center"/>
          </w:tcPr>
          <w:p w14:paraId="3684FF6A"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274761E5"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r>
      <w:tr w:rsidR="00D32082" w:rsidRPr="00B67D00" w14:paraId="508E7D64" w14:textId="77777777" w:rsidTr="00A97764">
        <w:tc>
          <w:tcPr>
            <w:tcW w:w="3392" w:type="dxa"/>
            <w:vMerge w:val="restart"/>
            <w:shd w:val="clear" w:color="auto" w:fill="auto"/>
            <w:tcMar>
              <w:top w:w="100" w:type="dxa"/>
              <w:left w:w="100" w:type="dxa"/>
              <w:bottom w:w="100" w:type="dxa"/>
              <w:right w:w="100" w:type="dxa"/>
            </w:tcMar>
            <w:vAlign w:val="center"/>
          </w:tcPr>
          <w:p w14:paraId="64042F09" w14:textId="7A6B0BFF"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M20</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Razão entre valor de benefícios eventuais entregues e população em situação de pobreza e extrema pobreza</w:t>
            </w:r>
          </w:p>
        </w:tc>
        <w:tc>
          <w:tcPr>
            <w:tcW w:w="4111" w:type="dxa"/>
            <w:shd w:val="clear" w:color="auto" w:fill="auto"/>
            <w:tcMar>
              <w:top w:w="100" w:type="dxa"/>
              <w:left w:w="100" w:type="dxa"/>
              <w:bottom w:w="100" w:type="dxa"/>
              <w:right w:w="100" w:type="dxa"/>
            </w:tcMar>
            <w:vAlign w:val="center"/>
          </w:tcPr>
          <w:p w14:paraId="0F8D4750" w14:textId="6E8F2687"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D33</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Valor (R$) total de benefícios eventuais, em 2017</w:t>
            </w:r>
          </w:p>
        </w:tc>
        <w:tc>
          <w:tcPr>
            <w:tcW w:w="2268" w:type="dxa"/>
            <w:vMerge w:val="restart"/>
            <w:shd w:val="clear" w:color="auto" w:fill="auto"/>
            <w:tcMar>
              <w:top w:w="100" w:type="dxa"/>
              <w:left w:w="100" w:type="dxa"/>
              <w:bottom w:w="100" w:type="dxa"/>
              <w:right w:w="100" w:type="dxa"/>
            </w:tcMar>
            <w:vAlign w:val="center"/>
          </w:tcPr>
          <w:p w14:paraId="39F56FC6" w14:textId="77777777" w:rsidR="00D32082" w:rsidRPr="00B67D00" w:rsidRDefault="001E1720" w:rsidP="00B67D00">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M20 = D33 / (D3 + D5)</w:t>
            </w:r>
          </w:p>
        </w:tc>
        <w:tc>
          <w:tcPr>
            <w:tcW w:w="4212" w:type="dxa"/>
            <w:vMerge w:val="restart"/>
            <w:shd w:val="clear" w:color="auto" w:fill="auto"/>
            <w:tcMar>
              <w:top w:w="100" w:type="dxa"/>
              <w:left w:w="100" w:type="dxa"/>
              <w:bottom w:w="100" w:type="dxa"/>
              <w:right w:w="100" w:type="dxa"/>
            </w:tcMar>
            <w:vAlign w:val="center"/>
          </w:tcPr>
          <w:p w14:paraId="3139FEA8" w14:textId="213E6781"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20</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20</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p w14:paraId="18EB2DFE" w14:textId="279C9910"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20</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20</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115031FF" w14:textId="590C7F03"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20</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20</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17CDE31D" w14:textId="1C5DA489" w:rsidR="00D32082"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20&lt;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20</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Ruim</w:t>
            </w:r>
          </w:p>
        </w:tc>
      </w:tr>
      <w:tr w:rsidR="00D32082" w:rsidRPr="00B67D00" w14:paraId="3295D8CD" w14:textId="77777777" w:rsidTr="00A97764">
        <w:tc>
          <w:tcPr>
            <w:tcW w:w="3392" w:type="dxa"/>
            <w:vMerge/>
            <w:shd w:val="clear" w:color="auto" w:fill="auto"/>
            <w:tcMar>
              <w:top w:w="100" w:type="dxa"/>
              <w:left w:w="100" w:type="dxa"/>
              <w:bottom w:w="100" w:type="dxa"/>
              <w:right w:w="100" w:type="dxa"/>
            </w:tcMar>
            <w:vAlign w:val="center"/>
          </w:tcPr>
          <w:p w14:paraId="056D4577"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4C0E9B6E" w14:textId="37897F3F"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D3</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famílias com renda per capita inferior a R$ 85,00, em dezembro de 2017</w:t>
            </w:r>
          </w:p>
        </w:tc>
        <w:tc>
          <w:tcPr>
            <w:tcW w:w="2268" w:type="dxa"/>
            <w:vMerge/>
            <w:shd w:val="clear" w:color="auto" w:fill="auto"/>
            <w:tcMar>
              <w:top w:w="100" w:type="dxa"/>
              <w:left w:w="100" w:type="dxa"/>
              <w:bottom w:w="100" w:type="dxa"/>
              <w:right w:w="100" w:type="dxa"/>
            </w:tcMar>
            <w:vAlign w:val="center"/>
          </w:tcPr>
          <w:p w14:paraId="676DA373"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74246078"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r>
      <w:tr w:rsidR="00D32082" w:rsidRPr="00B67D00" w14:paraId="26D383D9" w14:textId="77777777" w:rsidTr="00A97764">
        <w:tc>
          <w:tcPr>
            <w:tcW w:w="3392" w:type="dxa"/>
            <w:vMerge/>
            <w:shd w:val="clear" w:color="auto" w:fill="auto"/>
            <w:tcMar>
              <w:top w:w="100" w:type="dxa"/>
              <w:left w:w="100" w:type="dxa"/>
              <w:bottom w:w="100" w:type="dxa"/>
              <w:right w:w="100" w:type="dxa"/>
            </w:tcMar>
            <w:vAlign w:val="center"/>
          </w:tcPr>
          <w:p w14:paraId="39AAF808"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6EFA104A" w14:textId="1C495489"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D5</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famílias com renda per capita maior ou igual a R$ 85,00 e inferior a R$ 170,00, em dezembro de 2017</w:t>
            </w:r>
          </w:p>
        </w:tc>
        <w:tc>
          <w:tcPr>
            <w:tcW w:w="2268" w:type="dxa"/>
            <w:vMerge/>
            <w:shd w:val="clear" w:color="auto" w:fill="auto"/>
            <w:tcMar>
              <w:top w:w="100" w:type="dxa"/>
              <w:left w:w="100" w:type="dxa"/>
              <w:bottom w:w="100" w:type="dxa"/>
              <w:right w:w="100" w:type="dxa"/>
            </w:tcMar>
            <w:vAlign w:val="center"/>
          </w:tcPr>
          <w:p w14:paraId="0A4FC85E"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31C67DC4"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r>
    </w:tbl>
    <w:p w14:paraId="46D3B2B6" w14:textId="77777777" w:rsidR="00844F2A" w:rsidRDefault="00844F2A">
      <w:r>
        <w:br w:type="page"/>
      </w:r>
    </w:p>
    <w:p w14:paraId="4090AA0B" w14:textId="61008318" w:rsidR="00844F2A" w:rsidRDefault="00844F2A" w:rsidP="00844F2A">
      <w:pPr>
        <w:pStyle w:val="Legenda"/>
        <w:spacing w:after="0" w:line="360" w:lineRule="auto"/>
        <w:jc w:val="both"/>
        <w:rPr>
          <w:rFonts w:ascii="Times New Roman" w:hAnsi="Times New Roman" w:cs="Times New Roman"/>
          <w:i w:val="0"/>
          <w:color w:val="000000" w:themeColor="text1"/>
          <w:sz w:val="24"/>
          <w:szCs w:val="24"/>
        </w:rPr>
      </w:pPr>
      <w:r w:rsidRPr="00B67D00">
        <w:rPr>
          <w:rFonts w:ascii="Times New Roman" w:hAnsi="Times New Roman" w:cs="Times New Roman"/>
          <w:b/>
          <w:i w:val="0"/>
          <w:color w:val="000000" w:themeColor="text1"/>
          <w:sz w:val="24"/>
          <w:szCs w:val="24"/>
        </w:rPr>
        <w:lastRenderedPageBreak/>
        <w:t xml:space="preserve">Quadro </w:t>
      </w:r>
      <w:r w:rsidR="00830665">
        <w:rPr>
          <w:rFonts w:ascii="Times New Roman" w:hAnsi="Times New Roman" w:cs="Times New Roman"/>
          <w:b/>
          <w:i w:val="0"/>
          <w:color w:val="000000" w:themeColor="text1"/>
          <w:sz w:val="24"/>
          <w:szCs w:val="24"/>
        </w:rPr>
        <w:t>5</w:t>
      </w:r>
      <w:r w:rsidRPr="00B67D00">
        <w:rPr>
          <w:rFonts w:ascii="Times New Roman" w:hAnsi="Times New Roman" w:cs="Times New Roman"/>
          <w:b/>
          <w:i w:val="0"/>
          <w:color w:val="000000" w:themeColor="text1"/>
          <w:sz w:val="24"/>
          <w:szCs w:val="24"/>
        </w:rPr>
        <w:t xml:space="preserve"> -</w:t>
      </w:r>
      <w:r w:rsidRPr="00B67D00">
        <w:rPr>
          <w:rFonts w:ascii="Times New Roman" w:hAnsi="Times New Roman" w:cs="Times New Roman"/>
          <w:i w:val="0"/>
          <w:color w:val="000000" w:themeColor="text1"/>
          <w:sz w:val="24"/>
          <w:szCs w:val="24"/>
        </w:rPr>
        <w:t xml:space="preserve"> </w:t>
      </w:r>
      <w:r>
        <w:rPr>
          <w:rFonts w:ascii="Times New Roman" w:hAnsi="Times New Roman" w:cs="Times New Roman"/>
          <w:i w:val="0"/>
          <w:color w:val="000000" w:themeColor="text1"/>
          <w:sz w:val="24"/>
          <w:szCs w:val="24"/>
        </w:rPr>
        <w:t>Equações e parâmetros das medidas da</w:t>
      </w:r>
      <w:r w:rsidRPr="00B67D00">
        <w:rPr>
          <w:rFonts w:ascii="Times New Roman" w:hAnsi="Times New Roman" w:cs="Times New Roman"/>
          <w:i w:val="0"/>
          <w:color w:val="000000" w:themeColor="text1"/>
          <w:sz w:val="24"/>
          <w:szCs w:val="24"/>
        </w:rPr>
        <w:t xml:space="preserve"> matriz de análise e julgamento de segurança alimentar e nutricional.</w:t>
      </w:r>
    </w:p>
    <w:p w14:paraId="08D83121" w14:textId="77777777" w:rsidR="00844F2A" w:rsidRPr="00A97764" w:rsidRDefault="00844F2A" w:rsidP="00844F2A">
      <w:pPr>
        <w:jc w:val="right"/>
        <w:rPr>
          <w:rFonts w:ascii="Times New Roman" w:hAnsi="Times New Roman" w:cs="Times New Roman"/>
          <w:sz w:val="20"/>
          <w:szCs w:val="20"/>
        </w:rPr>
      </w:pPr>
      <w:r w:rsidRPr="00A97764">
        <w:rPr>
          <w:rFonts w:ascii="Times New Roman" w:hAnsi="Times New Roman" w:cs="Times New Roman"/>
          <w:sz w:val="20"/>
          <w:szCs w:val="20"/>
        </w:rPr>
        <w:t>(Continua</w:t>
      </w:r>
      <w:r>
        <w:rPr>
          <w:rFonts w:ascii="Times New Roman" w:hAnsi="Times New Roman" w:cs="Times New Roman"/>
          <w:sz w:val="20"/>
          <w:szCs w:val="20"/>
        </w:rPr>
        <w:t>ção</w:t>
      </w:r>
      <w:r w:rsidRPr="00A97764">
        <w:rPr>
          <w:rFonts w:ascii="Times New Roman" w:hAnsi="Times New Roman" w:cs="Times New Roman"/>
          <w:sz w:val="20"/>
          <w:szCs w:val="20"/>
        </w:rPr>
        <w:t>)</w:t>
      </w:r>
    </w:p>
    <w:tbl>
      <w:tblPr>
        <w:tblStyle w:val="a2"/>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4111"/>
        <w:gridCol w:w="2268"/>
        <w:gridCol w:w="4212"/>
      </w:tblGrid>
      <w:tr w:rsidR="00844F2A" w:rsidRPr="00B67D00" w14:paraId="6249C7FC" w14:textId="77777777" w:rsidTr="00844F2A">
        <w:tc>
          <w:tcPr>
            <w:tcW w:w="3392" w:type="dxa"/>
            <w:shd w:val="clear" w:color="auto" w:fill="auto"/>
            <w:tcMar>
              <w:top w:w="100" w:type="dxa"/>
              <w:left w:w="100" w:type="dxa"/>
              <w:bottom w:w="100" w:type="dxa"/>
              <w:right w:w="100" w:type="dxa"/>
            </w:tcMar>
            <w:vAlign w:val="center"/>
          </w:tcPr>
          <w:p w14:paraId="68E17D40" w14:textId="77777777" w:rsidR="00844F2A" w:rsidRPr="00B67D00" w:rsidRDefault="00844F2A" w:rsidP="00844F2A">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Medida</w:t>
            </w:r>
          </w:p>
        </w:tc>
        <w:tc>
          <w:tcPr>
            <w:tcW w:w="4111" w:type="dxa"/>
            <w:shd w:val="clear" w:color="auto" w:fill="auto"/>
            <w:tcMar>
              <w:top w:w="100" w:type="dxa"/>
              <w:left w:w="100" w:type="dxa"/>
              <w:bottom w:w="100" w:type="dxa"/>
              <w:right w:w="100" w:type="dxa"/>
            </w:tcMar>
            <w:vAlign w:val="center"/>
          </w:tcPr>
          <w:p w14:paraId="2D8EFE48" w14:textId="77777777" w:rsidR="00844F2A" w:rsidRPr="00B67D00" w:rsidRDefault="00844F2A" w:rsidP="00844F2A">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Dados</w:t>
            </w:r>
          </w:p>
        </w:tc>
        <w:tc>
          <w:tcPr>
            <w:tcW w:w="2268" w:type="dxa"/>
            <w:shd w:val="clear" w:color="auto" w:fill="auto"/>
            <w:tcMar>
              <w:top w:w="100" w:type="dxa"/>
              <w:left w:w="100" w:type="dxa"/>
              <w:bottom w:w="100" w:type="dxa"/>
              <w:right w:w="100" w:type="dxa"/>
            </w:tcMar>
            <w:vAlign w:val="center"/>
          </w:tcPr>
          <w:p w14:paraId="61BDD790" w14:textId="77777777" w:rsidR="00844F2A" w:rsidRPr="00B67D00" w:rsidRDefault="00844F2A" w:rsidP="00844F2A">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Equação</w:t>
            </w:r>
          </w:p>
        </w:tc>
        <w:tc>
          <w:tcPr>
            <w:tcW w:w="4212" w:type="dxa"/>
            <w:shd w:val="clear" w:color="auto" w:fill="auto"/>
            <w:tcMar>
              <w:top w:w="100" w:type="dxa"/>
              <w:left w:w="100" w:type="dxa"/>
              <w:bottom w:w="100" w:type="dxa"/>
              <w:right w:w="100" w:type="dxa"/>
            </w:tcMar>
            <w:vAlign w:val="center"/>
          </w:tcPr>
          <w:p w14:paraId="4B038D1F" w14:textId="77777777" w:rsidR="00844F2A" w:rsidRPr="00B67D00" w:rsidRDefault="00844F2A" w:rsidP="00844F2A">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Parâmetro</w:t>
            </w:r>
          </w:p>
        </w:tc>
      </w:tr>
      <w:tr w:rsidR="00D32082" w:rsidRPr="00B67D00" w14:paraId="2FC7B9E5" w14:textId="77777777" w:rsidTr="00A97764">
        <w:tc>
          <w:tcPr>
            <w:tcW w:w="3392" w:type="dxa"/>
            <w:vMerge w:val="restart"/>
            <w:shd w:val="clear" w:color="auto" w:fill="auto"/>
            <w:tcMar>
              <w:top w:w="100" w:type="dxa"/>
              <w:left w:w="100" w:type="dxa"/>
              <w:bottom w:w="100" w:type="dxa"/>
              <w:right w:w="100" w:type="dxa"/>
            </w:tcMar>
            <w:vAlign w:val="center"/>
          </w:tcPr>
          <w:p w14:paraId="1B75E5CA" w14:textId="675EC4B0"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M21</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Proporção de estabelecimentos agropecuários de caráter familiar por total de estabelecimentos agropecuários</w:t>
            </w:r>
          </w:p>
        </w:tc>
        <w:tc>
          <w:tcPr>
            <w:tcW w:w="4111" w:type="dxa"/>
            <w:shd w:val="clear" w:color="auto" w:fill="auto"/>
            <w:tcMar>
              <w:top w:w="100" w:type="dxa"/>
              <w:left w:w="100" w:type="dxa"/>
              <w:bottom w:w="100" w:type="dxa"/>
              <w:right w:w="100" w:type="dxa"/>
            </w:tcMar>
            <w:vAlign w:val="center"/>
          </w:tcPr>
          <w:p w14:paraId="14FD3494" w14:textId="28DF273D"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D34</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estabelecimentos agropecuários de caráter familiar, em 2006</w:t>
            </w:r>
          </w:p>
        </w:tc>
        <w:tc>
          <w:tcPr>
            <w:tcW w:w="2268" w:type="dxa"/>
            <w:vMerge w:val="restart"/>
            <w:shd w:val="clear" w:color="auto" w:fill="auto"/>
            <w:tcMar>
              <w:top w:w="100" w:type="dxa"/>
              <w:left w:w="100" w:type="dxa"/>
              <w:bottom w:w="100" w:type="dxa"/>
              <w:right w:w="100" w:type="dxa"/>
            </w:tcMar>
            <w:vAlign w:val="center"/>
          </w:tcPr>
          <w:p w14:paraId="50D6BC19" w14:textId="77777777" w:rsidR="00D32082" w:rsidRPr="00B67D00" w:rsidRDefault="001E1720" w:rsidP="00B67D00">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M21 = D34 / D35 x 100</w:t>
            </w:r>
          </w:p>
        </w:tc>
        <w:tc>
          <w:tcPr>
            <w:tcW w:w="4212" w:type="dxa"/>
            <w:vMerge w:val="restart"/>
            <w:shd w:val="clear" w:color="auto" w:fill="auto"/>
            <w:tcMar>
              <w:top w:w="100" w:type="dxa"/>
              <w:left w:w="100" w:type="dxa"/>
              <w:bottom w:w="100" w:type="dxa"/>
              <w:right w:w="100" w:type="dxa"/>
            </w:tcMar>
            <w:vAlign w:val="center"/>
          </w:tcPr>
          <w:p w14:paraId="687CC053" w14:textId="6822E37E"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21</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21</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p w14:paraId="14EB1E60" w14:textId="7B5F2D7F"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21</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21</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1AF903C5" w14:textId="45A10F6A"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21</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21</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58FAFCF9" w14:textId="0CAF8CC6" w:rsidR="00D32082"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21&lt;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21</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Ruim</w:t>
            </w:r>
          </w:p>
        </w:tc>
      </w:tr>
      <w:tr w:rsidR="00D32082" w:rsidRPr="00B67D00" w14:paraId="09F414E0" w14:textId="77777777" w:rsidTr="00A97764">
        <w:tc>
          <w:tcPr>
            <w:tcW w:w="3392" w:type="dxa"/>
            <w:vMerge/>
            <w:shd w:val="clear" w:color="auto" w:fill="auto"/>
            <w:tcMar>
              <w:top w:w="100" w:type="dxa"/>
              <w:left w:w="100" w:type="dxa"/>
              <w:bottom w:w="100" w:type="dxa"/>
              <w:right w:w="100" w:type="dxa"/>
            </w:tcMar>
            <w:vAlign w:val="center"/>
          </w:tcPr>
          <w:p w14:paraId="1C334D13"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7720A54B" w14:textId="25687A8E"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D35</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estabelecimentos agropecuários, em 2006</w:t>
            </w:r>
          </w:p>
        </w:tc>
        <w:tc>
          <w:tcPr>
            <w:tcW w:w="2268" w:type="dxa"/>
            <w:vMerge/>
            <w:shd w:val="clear" w:color="auto" w:fill="auto"/>
            <w:tcMar>
              <w:top w:w="100" w:type="dxa"/>
              <w:left w:w="100" w:type="dxa"/>
              <w:bottom w:w="100" w:type="dxa"/>
              <w:right w:w="100" w:type="dxa"/>
            </w:tcMar>
            <w:vAlign w:val="center"/>
          </w:tcPr>
          <w:p w14:paraId="3A7234D1"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4A611875"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r>
      <w:tr w:rsidR="00D32082" w:rsidRPr="00B67D00" w14:paraId="7257E44D" w14:textId="77777777" w:rsidTr="00A97764">
        <w:tc>
          <w:tcPr>
            <w:tcW w:w="3392" w:type="dxa"/>
            <w:vMerge w:val="restart"/>
            <w:shd w:val="clear" w:color="auto" w:fill="auto"/>
            <w:tcMar>
              <w:top w:w="100" w:type="dxa"/>
              <w:left w:w="100" w:type="dxa"/>
              <w:bottom w:w="100" w:type="dxa"/>
              <w:right w:w="100" w:type="dxa"/>
            </w:tcMar>
            <w:vAlign w:val="center"/>
          </w:tcPr>
          <w:p w14:paraId="73D19D14" w14:textId="09F9A285"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M22</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Proporção da área ocupada pela agricultura familiar, por área total de estabelecimentos agropecuários</w:t>
            </w:r>
          </w:p>
        </w:tc>
        <w:tc>
          <w:tcPr>
            <w:tcW w:w="4111" w:type="dxa"/>
            <w:shd w:val="clear" w:color="auto" w:fill="auto"/>
            <w:tcMar>
              <w:top w:w="100" w:type="dxa"/>
              <w:left w:w="100" w:type="dxa"/>
              <w:bottom w:w="100" w:type="dxa"/>
              <w:right w:w="100" w:type="dxa"/>
            </w:tcMar>
            <w:vAlign w:val="center"/>
          </w:tcPr>
          <w:p w14:paraId="4B8401F3" w14:textId="4FBF12D0"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D36</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Área (ha) ocupada pela agricultura familiar, em 2006</w:t>
            </w:r>
          </w:p>
        </w:tc>
        <w:tc>
          <w:tcPr>
            <w:tcW w:w="2268" w:type="dxa"/>
            <w:vMerge w:val="restart"/>
            <w:shd w:val="clear" w:color="auto" w:fill="auto"/>
            <w:tcMar>
              <w:top w:w="100" w:type="dxa"/>
              <w:left w:w="100" w:type="dxa"/>
              <w:bottom w:w="100" w:type="dxa"/>
              <w:right w:w="100" w:type="dxa"/>
            </w:tcMar>
            <w:vAlign w:val="center"/>
          </w:tcPr>
          <w:p w14:paraId="224BA085" w14:textId="77777777" w:rsidR="00D32082" w:rsidRPr="00B67D00" w:rsidRDefault="001E1720" w:rsidP="00B67D00">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M22= D36 / D37 x 100</w:t>
            </w:r>
          </w:p>
        </w:tc>
        <w:tc>
          <w:tcPr>
            <w:tcW w:w="4212" w:type="dxa"/>
            <w:vMerge w:val="restart"/>
            <w:shd w:val="clear" w:color="auto" w:fill="auto"/>
            <w:tcMar>
              <w:top w:w="100" w:type="dxa"/>
              <w:left w:w="100" w:type="dxa"/>
              <w:bottom w:w="100" w:type="dxa"/>
              <w:right w:w="100" w:type="dxa"/>
            </w:tcMar>
            <w:vAlign w:val="center"/>
          </w:tcPr>
          <w:p w14:paraId="1D7E3756" w14:textId="6D2A2B8D"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22</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22</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p w14:paraId="0E1D9A90" w14:textId="65ED1352"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22</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22</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20BF4242" w14:textId="2B7ECD7F"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22</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22</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4A59CE9B" w14:textId="13CDAD11" w:rsidR="00D32082"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22&lt;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22</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Ruim</w:t>
            </w:r>
          </w:p>
        </w:tc>
      </w:tr>
      <w:tr w:rsidR="00D32082" w:rsidRPr="00B67D00" w14:paraId="055F3F7C" w14:textId="77777777" w:rsidTr="00A97764">
        <w:tc>
          <w:tcPr>
            <w:tcW w:w="3392" w:type="dxa"/>
            <w:vMerge/>
            <w:shd w:val="clear" w:color="auto" w:fill="auto"/>
            <w:tcMar>
              <w:top w:w="100" w:type="dxa"/>
              <w:left w:w="100" w:type="dxa"/>
              <w:bottom w:w="100" w:type="dxa"/>
              <w:right w:w="100" w:type="dxa"/>
            </w:tcMar>
            <w:vAlign w:val="center"/>
          </w:tcPr>
          <w:p w14:paraId="30DE4F91"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5B9F2F3D" w14:textId="1C8946B7"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D37</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Área (ha) ocupada por estabelecimentos agropecuários, em 2006</w:t>
            </w:r>
          </w:p>
        </w:tc>
        <w:tc>
          <w:tcPr>
            <w:tcW w:w="2268" w:type="dxa"/>
            <w:vMerge/>
            <w:shd w:val="clear" w:color="auto" w:fill="auto"/>
            <w:tcMar>
              <w:top w:w="100" w:type="dxa"/>
              <w:left w:w="100" w:type="dxa"/>
              <w:bottom w:w="100" w:type="dxa"/>
              <w:right w:w="100" w:type="dxa"/>
            </w:tcMar>
            <w:vAlign w:val="center"/>
          </w:tcPr>
          <w:p w14:paraId="04E40E88"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3C0E22F1"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r>
      <w:tr w:rsidR="00D32082" w:rsidRPr="00B67D00" w14:paraId="74DF47F1" w14:textId="77777777" w:rsidTr="00A97764">
        <w:tc>
          <w:tcPr>
            <w:tcW w:w="3392" w:type="dxa"/>
            <w:vMerge w:val="restart"/>
            <w:shd w:val="clear" w:color="auto" w:fill="auto"/>
            <w:tcMar>
              <w:top w:w="100" w:type="dxa"/>
              <w:left w:w="100" w:type="dxa"/>
              <w:bottom w:w="100" w:type="dxa"/>
              <w:right w:w="100" w:type="dxa"/>
            </w:tcMar>
            <w:vAlign w:val="center"/>
          </w:tcPr>
          <w:p w14:paraId="321339E9" w14:textId="6A7B2327"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M23</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Proporção da área plantada ou destinada à colheita de alimentos, por área do município</w:t>
            </w:r>
          </w:p>
        </w:tc>
        <w:tc>
          <w:tcPr>
            <w:tcW w:w="4111" w:type="dxa"/>
            <w:shd w:val="clear" w:color="auto" w:fill="auto"/>
            <w:tcMar>
              <w:top w:w="100" w:type="dxa"/>
              <w:left w:w="100" w:type="dxa"/>
              <w:bottom w:w="100" w:type="dxa"/>
              <w:right w:w="100" w:type="dxa"/>
            </w:tcMar>
            <w:vAlign w:val="center"/>
          </w:tcPr>
          <w:p w14:paraId="26A16C86" w14:textId="5B72593D"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D38</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Área (ha) plantada ou destinada à colheita de alimentos, em 2006</w:t>
            </w:r>
          </w:p>
        </w:tc>
        <w:tc>
          <w:tcPr>
            <w:tcW w:w="2268" w:type="dxa"/>
            <w:vMerge w:val="restart"/>
            <w:shd w:val="clear" w:color="auto" w:fill="auto"/>
            <w:tcMar>
              <w:top w:w="100" w:type="dxa"/>
              <w:left w:w="100" w:type="dxa"/>
              <w:bottom w:w="100" w:type="dxa"/>
              <w:right w:w="100" w:type="dxa"/>
            </w:tcMar>
            <w:vAlign w:val="center"/>
          </w:tcPr>
          <w:p w14:paraId="19CD1218" w14:textId="77777777" w:rsidR="00D32082" w:rsidRPr="00B67D00" w:rsidRDefault="001E1720" w:rsidP="00B67D00">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M23 = D38 / D39 x 100</w:t>
            </w:r>
          </w:p>
        </w:tc>
        <w:tc>
          <w:tcPr>
            <w:tcW w:w="4212" w:type="dxa"/>
            <w:vMerge w:val="restart"/>
            <w:shd w:val="clear" w:color="auto" w:fill="auto"/>
            <w:tcMar>
              <w:top w:w="100" w:type="dxa"/>
              <w:left w:w="100" w:type="dxa"/>
              <w:bottom w:w="100" w:type="dxa"/>
              <w:right w:w="100" w:type="dxa"/>
            </w:tcMar>
            <w:vAlign w:val="center"/>
          </w:tcPr>
          <w:p w14:paraId="05D5A3F5" w14:textId="5FC5D29E"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23</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23</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p w14:paraId="6FFF987C" w14:textId="3F66F140"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23</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23</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3B89CCE0" w14:textId="2F239C90"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23</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23</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6B3BEC25" w14:textId="6C601906" w:rsidR="00D32082"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23&lt;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23</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Ruim</w:t>
            </w:r>
          </w:p>
        </w:tc>
      </w:tr>
      <w:tr w:rsidR="00D32082" w:rsidRPr="00B67D00" w14:paraId="4B5AA7F5" w14:textId="77777777" w:rsidTr="00A97764">
        <w:tc>
          <w:tcPr>
            <w:tcW w:w="3392" w:type="dxa"/>
            <w:vMerge/>
            <w:shd w:val="clear" w:color="auto" w:fill="auto"/>
            <w:tcMar>
              <w:top w:w="100" w:type="dxa"/>
              <w:left w:w="100" w:type="dxa"/>
              <w:bottom w:w="100" w:type="dxa"/>
              <w:right w:w="100" w:type="dxa"/>
            </w:tcMar>
            <w:vAlign w:val="center"/>
          </w:tcPr>
          <w:p w14:paraId="34D7D62C"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574025EF" w14:textId="550CFABD"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D39</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Área (ha) do município, em 2006</w:t>
            </w:r>
          </w:p>
        </w:tc>
        <w:tc>
          <w:tcPr>
            <w:tcW w:w="2268" w:type="dxa"/>
            <w:vMerge/>
            <w:shd w:val="clear" w:color="auto" w:fill="auto"/>
            <w:tcMar>
              <w:top w:w="100" w:type="dxa"/>
              <w:left w:w="100" w:type="dxa"/>
              <w:bottom w:w="100" w:type="dxa"/>
              <w:right w:w="100" w:type="dxa"/>
            </w:tcMar>
            <w:vAlign w:val="center"/>
          </w:tcPr>
          <w:p w14:paraId="52FC1465"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2BA746FA"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r>
      <w:tr w:rsidR="00D32082" w:rsidRPr="00B67D00" w14:paraId="6FC43697" w14:textId="77777777" w:rsidTr="00A97764">
        <w:tc>
          <w:tcPr>
            <w:tcW w:w="3392" w:type="dxa"/>
            <w:vMerge w:val="restart"/>
            <w:shd w:val="clear" w:color="auto" w:fill="auto"/>
            <w:tcMar>
              <w:top w:w="100" w:type="dxa"/>
              <w:left w:w="100" w:type="dxa"/>
              <w:bottom w:w="100" w:type="dxa"/>
              <w:right w:w="100" w:type="dxa"/>
            </w:tcMar>
            <w:vAlign w:val="center"/>
          </w:tcPr>
          <w:p w14:paraId="6FEA3240" w14:textId="7B6FD75A"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M24</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Razão entre famílias assistidas pelo PRONAF em relação ao total de estabelecimentos agropecuários de caráter familiar</w:t>
            </w:r>
          </w:p>
        </w:tc>
        <w:tc>
          <w:tcPr>
            <w:tcW w:w="4111" w:type="dxa"/>
            <w:shd w:val="clear" w:color="auto" w:fill="auto"/>
            <w:tcMar>
              <w:top w:w="100" w:type="dxa"/>
              <w:left w:w="100" w:type="dxa"/>
              <w:bottom w:w="100" w:type="dxa"/>
              <w:right w:w="100" w:type="dxa"/>
            </w:tcMar>
            <w:vAlign w:val="center"/>
          </w:tcPr>
          <w:p w14:paraId="0696AFB3" w14:textId="48569D94"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D40</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famílias assistidas pelo PRONAF, em 2017</w:t>
            </w:r>
          </w:p>
        </w:tc>
        <w:tc>
          <w:tcPr>
            <w:tcW w:w="2268" w:type="dxa"/>
            <w:vMerge w:val="restart"/>
            <w:shd w:val="clear" w:color="auto" w:fill="auto"/>
            <w:tcMar>
              <w:top w:w="100" w:type="dxa"/>
              <w:left w:w="100" w:type="dxa"/>
              <w:bottom w:w="100" w:type="dxa"/>
              <w:right w:w="100" w:type="dxa"/>
            </w:tcMar>
            <w:vAlign w:val="center"/>
          </w:tcPr>
          <w:p w14:paraId="5DDF0F9C" w14:textId="77777777" w:rsidR="00D32082" w:rsidRPr="00B67D00" w:rsidRDefault="001E1720" w:rsidP="00B67D00">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M24 = D40 / D34</w:t>
            </w:r>
          </w:p>
        </w:tc>
        <w:tc>
          <w:tcPr>
            <w:tcW w:w="4212" w:type="dxa"/>
            <w:vMerge w:val="restart"/>
            <w:shd w:val="clear" w:color="auto" w:fill="auto"/>
            <w:tcMar>
              <w:top w:w="100" w:type="dxa"/>
              <w:left w:w="100" w:type="dxa"/>
              <w:bottom w:w="100" w:type="dxa"/>
              <w:right w:w="100" w:type="dxa"/>
            </w:tcMar>
            <w:vAlign w:val="center"/>
          </w:tcPr>
          <w:p w14:paraId="432DE638" w14:textId="1FA80356"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24</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24</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p w14:paraId="52E5BE9F" w14:textId="46EBA04F"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24</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24</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52CEB027" w14:textId="5DA6B94F"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24</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24</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5166CC9B" w14:textId="775A5161" w:rsidR="00D32082"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24&lt;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24</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Ruim</w:t>
            </w:r>
          </w:p>
        </w:tc>
      </w:tr>
      <w:tr w:rsidR="00D32082" w:rsidRPr="00B67D00" w14:paraId="1B86EA24" w14:textId="77777777" w:rsidTr="00A97764">
        <w:tc>
          <w:tcPr>
            <w:tcW w:w="3392" w:type="dxa"/>
            <w:vMerge/>
            <w:shd w:val="clear" w:color="auto" w:fill="auto"/>
            <w:tcMar>
              <w:top w:w="100" w:type="dxa"/>
              <w:left w:w="100" w:type="dxa"/>
              <w:bottom w:w="100" w:type="dxa"/>
              <w:right w:w="100" w:type="dxa"/>
            </w:tcMar>
            <w:vAlign w:val="center"/>
          </w:tcPr>
          <w:p w14:paraId="556F285B"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246BFB4F" w14:textId="086D9788"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D34</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estabelecimentos agropecuários de caráter familiar, em 2006</w:t>
            </w:r>
          </w:p>
        </w:tc>
        <w:tc>
          <w:tcPr>
            <w:tcW w:w="2268" w:type="dxa"/>
            <w:vMerge/>
            <w:shd w:val="clear" w:color="auto" w:fill="auto"/>
            <w:tcMar>
              <w:top w:w="100" w:type="dxa"/>
              <w:left w:w="100" w:type="dxa"/>
              <w:bottom w:w="100" w:type="dxa"/>
              <w:right w:w="100" w:type="dxa"/>
            </w:tcMar>
            <w:vAlign w:val="center"/>
          </w:tcPr>
          <w:p w14:paraId="5D94CDC7"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30A74175"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r>
      <w:tr w:rsidR="00D32082" w:rsidRPr="00B67D00" w14:paraId="59A1E2D2" w14:textId="77777777" w:rsidTr="00A97764">
        <w:tc>
          <w:tcPr>
            <w:tcW w:w="3392" w:type="dxa"/>
            <w:vMerge w:val="restart"/>
            <w:shd w:val="clear" w:color="auto" w:fill="auto"/>
            <w:tcMar>
              <w:top w:w="100" w:type="dxa"/>
              <w:left w:w="100" w:type="dxa"/>
              <w:bottom w:w="100" w:type="dxa"/>
              <w:right w:w="100" w:type="dxa"/>
            </w:tcMar>
            <w:vAlign w:val="center"/>
          </w:tcPr>
          <w:p w14:paraId="21D1293E" w14:textId="0DF0EB71"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M25</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Proporção de utilização dos recursos do FNDE para compras da agricultura familiar para o PNAE</w:t>
            </w:r>
          </w:p>
        </w:tc>
        <w:tc>
          <w:tcPr>
            <w:tcW w:w="4111" w:type="dxa"/>
            <w:shd w:val="clear" w:color="auto" w:fill="auto"/>
            <w:tcMar>
              <w:top w:w="100" w:type="dxa"/>
              <w:left w:w="100" w:type="dxa"/>
              <w:bottom w:w="100" w:type="dxa"/>
              <w:right w:w="100" w:type="dxa"/>
            </w:tcMar>
            <w:vAlign w:val="center"/>
          </w:tcPr>
          <w:p w14:paraId="7027F1E8" w14:textId="00AC5D4E"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D41</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Valor (R$) total repassado pelo FNDE e utilizado para compras da agricultura familiar para o PNAE, em 2017</w:t>
            </w:r>
          </w:p>
        </w:tc>
        <w:tc>
          <w:tcPr>
            <w:tcW w:w="2268" w:type="dxa"/>
            <w:vMerge w:val="restart"/>
            <w:shd w:val="clear" w:color="auto" w:fill="auto"/>
            <w:tcMar>
              <w:top w:w="100" w:type="dxa"/>
              <w:left w:w="100" w:type="dxa"/>
              <w:bottom w:w="100" w:type="dxa"/>
              <w:right w:w="100" w:type="dxa"/>
            </w:tcMar>
            <w:vAlign w:val="center"/>
          </w:tcPr>
          <w:p w14:paraId="47784EF0" w14:textId="77777777" w:rsidR="00D32082" w:rsidRPr="00B67D00" w:rsidRDefault="001E1720" w:rsidP="00B67D00">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M25 = D41 / D42 x 100</w:t>
            </w:r>
          </w:p>
        </w:tc>
        <w:tc>
          <w:tcPr>
            <w:tcW w:w="4212" w:type="dxa"/>
            <w:vMerge w:val="restart"/>
            <w:shd w:val="clear" w:color="auto" w:fill="auto"/>
            <w:tcMar>
              <w:top w:w="100" w:type="dxa"/>
              <w:left w:w="100" w:type="dxa"/>
              <w:bottom w:w="100" w:type="dxa"/>
              <w:right w:w="100" w:type="dxa"/>
            </w:tcMar>
            <w:vAlign w:val="center"/>
          </w:tcPr>
          <w:p w14:paraId="0B94B5BD" w14:textId="5EB75982"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p w14:paraId="630CCFAD" w14:textId="622EBC34"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7D880CA4" w14:textId="3B73B0A2"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6D791830" w14:textId="7962BD60" w:rsidR="00D32082"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25&lt;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Ruim</w:t>
            </w:r>
          </w:p>
        </w:tc>
      </w:tr>
      <w:tr w:rsidR="00D32082" w:rsidRPr="00B67D00" w14:paraId="74F3E958" w14:textId="77777777" w:rsidTr="00A97764">
        <w:tc>
          <w:tcPr>
            <w:tcW w:w="3392" w:type="dxa"/>
            <w:vMerge/>
            <w:shd w:val="clear" w:color="auto" w:fill="auto"/>
            <w:tcMar>
              <w:top w:w="100" w:type="dxa"/>
              <w:left w:w="100" w:type="dxa"/>
              <w:bottom w:w="100" w:type="dxa"/>
              <w:right w:w="100" w:type="dxa"/>
            </w:tcMar>
            <w:vAlign w:val="center"/>
          </w:tcPr>
          <w:p w14:paraId="32877605"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11C76E98" w14:textId="3AE08E72"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D42</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Valor (R$) total repassado pelo FNDE para o PNAE, em 2017</w:t>
            </w:r>
          </w:p>
        </w:tc>
        <w:tc>
          <w:tcPr>
            <w:tcW w:w="2268" w:type="dxa"/>
            <w:vMerge/>
            <w:shd w:val="clear" w:color="auto" w:fill="auto"/>
            <w:tcMar>
              <w:top w:w="100" w:type="dxa"/>
              <w:left w:w="100" w:type="dxa"/>
              <w:bottom w:w="100" w:type="dxa"/>
              <w:right w:w="100" w:type="dxa"/>
            </w:tcMar>
            <w:vAlign w:val="center"/>
          </w:tcPr>
          <w:p w14:paraId="2AEA695A"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7DD87B02"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r>
    </w:tbl>
    <w:p w14:paraId="3AF1B4C8" w14:textId="1966A2EE" w:rsidR="00844F2A" w:rsidRDefault="00844F2A"/>
    <w:p w14:paraId="11854B59" w14:textId="77777777" w:rsidR="00844F2A" w:rsidRDefault="00844F2A">
      <w:r>
        <w:br w:type="page"/>
      </w:r>
    </w:p>
    <w:p w14:paraId="37181E45" w14:textId="2B27E1F7" w:rsidR="00844F2A" w:rsidRDefault="00844F2A" w:rsidP="00844F2A">
      <w:pPr>
        <w:pStyle w:val="Legenda"/>
        <w:spacing w:after="0" w:line="360" w:lineRule="auto"/>
        <w:jc w:val="both"/>
        <w:rPr>
          <w:rFonts w:ascii="Times New Roman" w:hAnsi="Times New Roman" w:cs="Times New Roman"/>
          <w:i w:val="0"/>
          <w:color w:val="000000" w:themeColor="text1"/>
          <w:sz w:val="24"/>
          <w:szCs w:val="24"/>
        </w:rPr>
      </w:pPr>
      <w:r w:rsidRPr="00B67D00">
        <w:rPr>
          <w:rFonts w:ascii="Times New Roman" w:hAnsi="Times New Roman" w:cs="Times New Roman"/>
          <w:b/>
          <w:i w:val="0"/>
          <w:color w:val="000000" w:themeColor="text1"/>
          <w:sz w:val="24"/>
          <w:szCs w:val="24"/>
        </w:rPr>
        <w:lastRenderedPageBreak/>
        <w:t xml:space="preserve">Quadro </w:t>
      </w:r>
      <w:r w:rsidR="00830665">
        <w:rPr>
          <w:rFonts w:ascii="Times New Roman" w:hAnsi="Times New Roman" w:cs="Times New Roman"/>
          <w:b/>
          <w:i w:val="0"/>
          <w:color w:val="000000" w:themeColor="text1"/>
          <w:sz w:val="24"/>
          <w:szCs w:val="24"/>
        </w:rPr>
        <w:t>5</w:t>
      </w:r>
      <w:r w:rsidRPr="00B67D00">
        <w:rPr>
          <w:rFonts w:ascii="Times New Roman" w:hAnsi="Times New Roman" w:cs="Times New Roman"/>
          <w:b/>
          <w:i w:val="0"/>
          <w:color w:val="000000" w:themeColor="text1"/>
          <w:sz w:val="24"/>
          <w:szCs w:val="24"/>
        </w:rPr>
        <w:t xml:space="preserve"> -</w:t>
      </w:r>
      <w:r w:rsidRPr="00B67D00">
        <w:rPr>
          <w:rFonts w:ascii="Times New Roman" w:hAnsi="Times New Roman" w:cs="Times New Roman"/>
          <w:i w:val="0"/>
          <w:color w:val="000000" w:themeColor="text1"/>
          <w:sz w:val="24"/>
          <w:szCs w:val="24"/>
        </w:rPr>
        <w:t xml:space="preserve"> </w:t>
      </w:r>
      <w:r>
        <w:rPr>
          <w:rFonts w:ascii="Times New Roman" w:hAnsi="Times New Roman" w:cs="Times New Roman"/>
          <w:i w:val="0"/>
          <w:color w:val="000000" w:themeColor="text1"/>
          <w:sz w:val="24"/>
          <w:szCs w:val="24"/>
        </w:rPr>
        <w:t>Equações e parâmetros das medidas da</w:t>
      </w:r>
      <w:r w:rsidRPr="00B67D00">
        <w:rPr>
          <w:rFonts w:ascii="Times New Roman" w:hAnsi="Times New Roman" w:cs="Times New Roman"/>
          <w:i w:val="0"/>
          <w:color w:val="000000" w:themeColor="text1"/>
          <w:sz w:val="24"/>
          <w:szCs w:val="24"/>
        </w:rPr>
        <w:t xml:space="preserve"> matriz de análise e julgamento de segurança alimentar e nutricional.</w:t>
      </w:r>
    </w:p>
    <w:p w14:paraId="334E1BED" w14:textId="77777777" w:rsidR="00844F2A" w:rsidRPr="00A97764" w:rsidRDefault="00844F2A" w:rsidP="00844F2A">
      <w:pPr>
        <w:jc w:val="right"/>
        <w:rPr>
          <w:rFonts w:ascii="Times New Roman" w:hAnsi="Times New Roman" w:cs="Times New Roman"/>
          <w:sz w:val="20"/>
          <w:szCs w:val="20"/>
        </w:rPr>
      </w:pPr>
      <w:r w:rsidRPr="00A97764">
        <w:rPr>
          <w:rFonts w:ascii="Times New Roman" w:hAnsi="Times New Roman" w:cs="Times New Roman"/>
          <w:sz w:val="20"/>
          <w:szCs w:val="20"/>
        </w:rPr>
        <w:t>(Continua</w:t>
      </w:r>
      <w:r>
        <w:rPr>
          <w:rFonts w:ascii="Times New Roman" w:hAnsi="Times New Roman" w:cs="Times New Roman"/>
          <w:sz w:val="20"/>
          <w:szCs w:val="20"/>
        </w:rPr>
        <w:t>ção</w:t>
      </w:r>
      <w:r w:rsidRPr="00A97764">
        <w:rPr>
          <w:rFonts w:ascii="Times New Roman" w:hAnsi="Times New Roman" w:cs="Times New Roman"/>
          <w:sz w:val="20"/>
          <w:szCs w:val="20"/>
        </w:rPr>
        <w:t>)</w:t>
      </w:r>
    </w:p>
    <w:tbl>
      <w:tblPr>
        <w:tblStyle w:val="a2"/>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4111"/>
        <w:gridCol w:w="2268"/>
        <w:gridCol w:w="4212"/>
      </w:tblGrid>
      <w:tr w:rsidR="00844F2A" w:rsidRPr="00B67D00" w14:paraId="21ED0CAB" w14:textId="77777777" w:rsidTr="00844F2A">
        <w:tc>
          <w:tcPr>
            <w:tcW w:w="3392" w:type="dxa"/>
            <w:shd w:val="clear" w:color="auto" w:fill="auto"/>
            <w:tcMar>
              <w:top w:w="100" w:type="dxa"/>
              <w:left w:w="100" w:type="dxa"/>
              <w:bottom w:w="100" w:type="dxa"/>
              <w:right w:w="100" w:type="dxa"/>
            </w:tcMar>
            <w:vAlign w:val="center"/>
          </w:tcPr>
          <w:p w14:paraId="56922B4A" w14:textId="77777777" w:rsidR="00844F2A" w:rsidRPr="00B67D00" w:rsidRDefault="00844F2A" w:rsidP="00844F2A">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Medida</w:t>
            </w:r>
          </w:p>
        </w:tc>
        <w:tc>
          <w:tcPr>
            <w:tcW w:w="4111" w:type="dxa"/>
            <w:shd w:val="clear" w:color="auto" w:fill="auto"/>
            <w:tcMar>
              <w:top w:w="100" w:type="dxa"/>
              <w:left w:w="100" w:type="dxa"/>
              <w:bottom w:w="100" w:type="dxa"/>
              <w:right w:w="100" w:type="dxa"/>
            </w:tcMar>
            <w:vAlign w:val="center"/>
          </w:tcPr>
          <w:p w14:paraId="409387B4" w14:textId="77777777" w:rsidR="00844F2A" w:rsidRPr="00B67D00" w:rsidRDefault="00844F2A" w:rsidP="00844F2A">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Dados</w:t>
            </w:r>
          </w:p>
        </w:tc>
        <w:tc>
          <w:tcPr>
            <w:tcW w:w="2268" w:type="dxa"/>
            <w:shd w:val="clear" w:color="auto" w:fill="auto"/>
            <w:tcMar>
              <w:top w:w="100" w:type="dxa"/>
              <w:left w:w="100" w:type="dxa"/>
              <w:bottom w:w="100" w:type="dxa"/>
              <w:right w:w="100" w:type="dxa"/>
            </w:tcMar>
            <w:vAlign w:val="center"/>
          </w:tcPr>
          <w:p w14:paraId="76C9EBB7" w14:textId="77777777" w:rsidR="00844F2A" w:rsidRPr="00B67D00" w:rsidRDefault="00844F2A" w:rsidP="00844F2A">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Equação</w:t>
            </w:r>
          </w:p>
        </w:tc>
        <w:tc>
          <w:tcPr>
            <w:tcW w:w="4212" w:type="dxa"/>
            <w:shd w:val="clear" w:color="auto" w:fill="auto"/>
            <w:tcMar>
              <w:top w:w="100" w:type="dxa"/>
              <w:left w:w="100" w:type="dxa"/>
              <w:bottom w:w="100" w:type="dxa"/>
              <w:right w:w="100" w:type="dxa"/>
            </w:tcMar>
            <w:vAlign w:val="center"/>
          </w:tcPr>
          <w:p w14:paraId="3B64B7D4" w14:textId="77777777" w:rsidR="00844F2A" w:rsidRPr="00B67D00" w:rsidRDefault="00844F2A" w:rsidP="00844F2A">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Parâmetro</w:t>
            </w:r>
          </w:p>
        </w:tc>
      </w:tr>
      <w:tr w:rsidR="00D32082" w:rsidRPr="00B67D00" w14:paraId="60DF4F1D" w14:textId="77777777" w:rsidTr="00A97764">
        <w:tc>
          <w:tcPr>
            <w:tcW w:w="3392" w:type="dxa"/>
            <w:vMerge w:val="restart"/>
            <w:shd w:val="clear" w:color="auto" w:fill="auto"/>
            <w:tcMar>
              <w:top w:w="100" w:type="dxa"/>
              <w:left w:w="100" w:type="dxa"/>
              <w:bottom w:w="100" w:type="dxa"/>
              <w:right w:w="100" w:type="dxa"/>
            </w:tcMar>
            <w:vAlign w:val="center"/>
          </w:tcPr>
          <w:p w14:paraId="4C4BCB48" w14:textId="6C74953E"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M26</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Proporção de DAP com acesso ao PAA municipal em relação ao total de DAP</w:t>
            </w:r>
          </w:p>
        </w:tc>
        <w:tc>
          <w:tcPr>
            <w:tcW w:w="4111" w:type="dxa"/>
            <w:shd w:val="clear" w:color="auto" w:fill="auto"/>
            <w:tcMar>
              <w:top w:w="100" w:type="dxa"/>
              <w:left w:w="100" w:type="dxa"/>
              <w:bottom w:w="100" w:type="dxa"/>
              <w:right w:w="100" w:type="dxa"/>
            </w:tcMar>
            <w:vAlign w:val="center"/>
          </w:tcPr>
          <w:p w14:paraId="12C25BCE" w14:textId="20A8CB4B"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D43</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DAP com acesso ao PAA municipal, em 2017</w:t>
            </w:r>
          </w:p>
        </w:tc>
        <w:tc>
          <w:tcPr>
            <w:tcW w:w="2268" w:type="dxa"/>
            <w:vMerge w:val="restart"/>
            <w:shd w:val="clear" w:color="auto" w:fill="auto"/>
            <w:tcMar>
              <w:top w:w="100" w:type="dxa"/>
              <w:left w:w="100" w:type="dxa"/>
              <w:bottom w:w="100" w:type="dxa"/>
              <w:right w:w="100" w:type="dxa"/>
            </w:tcMar>
            <w:vAlign w:val="center"/>
          </w:tcPr>
          <w:p w14:paraId="4548AEB9" w14:textId="77777777" w:rsidR="00D32082" w:rsidRPr="00B67D00" w:rsidRDefault="001E1720" w:rsidP="00B67D00">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M26 = D43 / D44 x 100</w:t>
            </w:r>
          </w:p>
        </w:tc>
        <w:tc>
          <w:tcPr>
            <w:tcW w:w="4212" w:type="dxa"/>
            <w:vMerge w:val="restart"/>
            <w:shd w:val="clear" w:color="auto" w:fill="auto"/>
            <w:tcMar>
              <w:top w:w="100" w:type="dxa"/>
              <w:left w:w="100" w:type="dxa"/>
              <w:bottom w:w="100" w:type="dxa"/>
              <w:right w:w="100" w:type="dxa"/>
            </w:tcMar>
            <w:vAlign w:val="center"/>
          </w:tcPr>
          <w:p w14:paraId="1C845B71" w14:textId="62AC99A7"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26</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26</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p w14:paraId="1CB4BECB" w14:textId="3836BCA6"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26</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26</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5D0822D3" w14:textId="69555C86"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26</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26</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1063D497" w14:textId="011C7598" w:rsidR="00D32082"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26&lt;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26</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Ruim</w:t>
            </w:r>
          </w:p>
        </w:tc>
      </w:tr>
      <w:tr w:rsidR="00D32082" w:rsidRPr="00B67D00" w14:paraId="432FD623" w14:textId="77777777" w:rsidTr="00A97764">
        <w:tc>
          <w:tcPr>
            <w:tcW w:w="3392" w:type="dxa"/>
            <w:vMerge/>
            <w:shd w:val="clear" w:color="auto" w:fill="auto"/>
            <w:tcMar>
              <w:top w:w="100" w:type="dxa"/>
              <w:left w:w="100" w:type="dxa"/>
              <w:bottom w:w="100" w:type="dxa"/>
              <w:right w:w="100" w:type="dxa"/>
            </w:tcMar>
            <w:vAlign w:val="center"/>
          </w:tcPr>
          <w:p w14:paraId="71EAF675"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5DFDC80F" w14:textId="38C433AA"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D44</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DAP, em 2017</w:t>
            </w:r>
          </w:p>
        </w:tc>
        <w:tc>
          <w:tcPr>
            <w:tcW w:w="2268" w:type="dxa"/>
            <w:vMerge/>
            <w:shd w:val="clear" w:color="auto" w:fill="auto"/>
            <w:tcMar>
              <w:top w:w="100" w:type="dxa"/>
              <w:left w:w="100" w:type="dxa"/>
              <w:bottom w:w="100" w:type="dxa"/>
              <w:right w:w="100" w:type="dxa"/>
            </w:tcMar>
            <w:vAlign w:val="center"/>
          </w:tcPr>
          <w:p w14:paraId="6BF0D478"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1113E473" w14:textId="77777777" w:rsidR="00D32082" w:rsidRPr="00B67D00" w:rsidRDefault="00D32082" w:rsidP="00844F2A">
            <w:pPr>
              <w:widowControl w:val="0"/>
              <w:spacing w:line="240" w:lineRule="auto"/>
              <w:rPr>
                <w:rFonts w:ascii="Times New Roman" w:eastAsia="Times New Roman" w:hAnsi="Times New Roman" w:cs="Times New Roman"/>
                <w:sz w:val="20"/>
                <w:szCs w:val="20"/>
              </w:rPr>
            </w:pPr>
          </w:p>
        </w:tc>
      </w:tr>
      <w:tr w:rsidR="00D32082" w:rsidRPr="00B67D00" w14:paraId="1FCF509B" w14:textId="77777777" w:rsidTr="00A97764">
        <w:tc>
          <w:tcPr>
            <w:tcW w:w="3392" w:type="dxa"/>
            <w:vMerge w:val="restart"/>
            <w:shd w:val="clear" w:color="auto" w:fill="auto"/>
            <w:tcMar>
              <w:top w:w="100" w:type="dxa"/>
              <w:left w:w="100" w:type="dxa"/>
              <w:bottom w:w="100" w:type="dxa"/>
              <w:right w:w="100" w:type="dxa"/>
            </w:tcMar>
            <w:vAlign w:val="center"/>
          </w:tcPr>
          <w:p w14:paraId="1D36C5B3" w14:textId="1E37F23C"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M27</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Proporção de homens beneficiários da aposentadoria rural em relação ao total de agricultores com idade acima de 60 anos</w:t>
            </w:r>
          </w:p>
        </w:tc>
        <w:tc>
          <w:tcPr>
            <w:tcW w:w="4111" w:type="dxa"/>
            <w:shd w:val="clear" w:color="auto" w:fill="auto"/>
            <w:tcMar>
              <w:top w:w="100" w:type="dxa"/>
              <w:left w:w="100" w:type="dxa"/>
              <w:bottom w:w="100" w:type="dxa"/>
              <w:right w:w="100" w:type="dxa"/>
            </w:tcMar>
            <w:vAlign w:val="center"/>
          </w:tcPr>
          <w:p w14:paraId="594B145B" w14:textId="420624E2"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D45</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homens beneficiários da aposentadoria rural, em 2017</w:t>
            </w:r>
          </w:p>
        </w:tc>
        <w:tc>
          <w:tcPr>
            <w:tcW w:w="2268" w:type="dxa"/>
            <w:vMerge w:val="restart"/>
            <w:shd w:val="clear" w:color="auto" w:fill="auto"/>
            <w:tcMar>
              <w:top w:w="100" w:type="dxa"/>
              <w:left w:w="100" w:type="dxa"/>
              <w:bottom w:w="100" w:type="dxa"/>
              <w:right w:w="100" w:type="dxa"/>
            </w:tcMar>
            <w:vAlign w:val="center"/>
          </w:tcPr>
          <w:p w14:paraId="3058C6F8" w14:textId="77777777" w:rsidR="00D32082" w:rsidRPr="00B67D00" w:rsidRDefault="001E1720" w:rsidP="00B67D00">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M27 = D45 / D46 x 100</w:t>
            </w:r>
          </w:p>
        </w:tc>
        <w:tc>
          <w:tcPr>
            <w:tcW w:w="4212" w:type="dxa"/>
            <w:vMerge w:val="restart"/>
            <w:shd w:val="clear" w:color="auto" w:fill="auto"/>
            <w:tcMar>
              <w:top w:w="100" w:type="dxa"/>
              <w:left w:w="100" w:type="dxa"/>
              <w:bottom w:w="100" w:type="dxa"/>
              <w:right w:w="100" w:type="dxa"/>
            </w:tcMar>
            <w:vAlign w:val="center"/>
          </w:tcPr>
          <w:p w14:paraId="128F882B" w14:textId="40212392"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27</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27</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p w14:paraId="27678DB3" w14:textId="3B09098D"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27</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27</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4AB3C8B8" w14:textId="4D7A297C"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27</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27</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58D5DEC0" w14:textId="04706FFD" w:rsidR="00D32082"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27&lt;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27</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Ruim</w:t>
            </w:r>
          </w:p>
        </w:tc>
      </w:tr>
      <w:tr w:rsidR="00D32082" w:rsidRPr="00B67D00" w14:paraId="3DB4B10B" w14:textId="77777777" w:rsidTr="00A97764">
        <w:tc>
          <w:tcPr>
            <w:tcW w:w="3392" w:type="dxa"/>
            <w:vMerge/>
            <w:shd w:val="clear" w:color="auto" w:fill="auto"/>
            <w:tcMar>
              <w:top w:w="100" w:type="dxa"/>
              <w:left w:w="100" w:type="dxa"/>
              <w:bottom w:w="100" w:type="dxa"/>
              <w:right w:w="100" w:type="dxa"/>
            </w:tcMar>
            <w:vAlign w:val="center"/>
          </w:tcPr>
          <w:p w14:paraId="6F541084"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070A795D" w14:textId="25F60B82"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D46</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homens agricultores com idade igual ou superior a 60 anos, em 2017</w:t>
            </w:r>
          </w:p>
        </w:tc>
        <w:tc>
          <w:tcPr>
            <w:tcW w:w="2268" w:type="dxa"/>
            <w:vMerge/>
            <w:shd w:val="clear" w:color="auto" w:fill="auto"/>
            <w:tcMar>
              <w:top w:w="100" w:type="dxa"/>
              <w:left w:w="100" w:type="dxa"/>
              <w:bottom w:w="100" w:type="dxa"/>
              <w:right w:w="100" w:type="dxa"/>
            </w:tcMar>
            <w:vAlign w:val="center"/>
          </w:tcPr>
          <w:p w14:paraId="37DE9D5B"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72478B37" w14:textId="77777777" w:rsidR="00D32082" w:rsidRPr="00B67D00" w:rsidRDefault="00D32082" w:rsidP="00844F2A">
            <w:pPr>
              <w:widowControl w:val="0"/>
              <w:spacing w:line="240" w:lineRule="auto"/>
              <w:rPr>
                <w:rFonts w:ascii="Times New Roman" w:eastAsia="Times New Roman" w:hAnsi="Times New Roman" w:cs="Times New Roman"/>
                <w:sz w:val="20"/>
                <w:szCs w:val="20"/>
              </w:rPr>
            </w:pPr>
          </w:p>
        </w:tc>
      </w:tr>
      <w:tr w:rsidR="00D32082" w:rsidRPr="00B67D00" w14:paraId="737A2981" w14:textId="77777777" w:rsidTr="00A97764">
        <w:tc>
          <w:tcPr>
            <w:tcW w:w="3392" w:type="dxa"/>
            <w:vMerge w:val="restart"/>
            <w:shd w:val="clear" w:color="auto" w:fill="auto"/>
            <w:tcMar>
              <w:top w:w="100" w:type="dxa"/>
              <w:left w:w="100" w:type="dxa"/>
              <w:bottom w:w="100" w:type="dxa"/>
              <w:right w:w="100" w:type="dxa"/>
            </w:tcMar>
            <w:vAlign w:val="center"/>
          </w:tcPr>
          <w:p w14:paraId="57F8DAC5" w14:textId="6A301F11"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M28</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Proporção de mulheres beneficiárias da aposentadoria rural em relação ao total de agricultoras com idade acima de 55 anos</w:t>
            </w:r>
          </w:p>
        </w:tc>
        <w:tc>
          <w:tcPr>
            <w:tcW w:w="4111" w:type="dxa"/>
            <w:shd w:val="clear" w:color="auto" w:fill="auto"/>
            <w:tcMar>
              <w:top w:w="100" w:type="dxa"/>
              <w:left w:w="100" w:type="dxa"/>
              <w:bottom w:w="100" w:type="dxa"/>
              <w:right w:w="100" w:type="dxa"/>
            </w:tcMar>
            <w:vAlign w:val="center"/>
          </w:tcPr>
          <w:p w14:paraId="00EDA75D" w14:textId="40F90A2D"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D47</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mulheres beneficiárias da aposentadoria rural, em 2017</w:t>
            </w:r>
          </w:p>
        </w:tc>
        <w:tc>
          <w:tcPr>
            <w:tcW w:w="2268" w:type="dxa"/>
            <w:vMerge w:val="restart"/>
            <w:shd w:val="clear" w:color="auto" w:fill="auto"/>
            <w:tcMar>
              <w:top w:w="100" w:type="dxa"/>
              <w:left w:w="100" w:type="dxa"/>
              <w:bottom w:w="100" w:type="dxa"/>
              <w:right w:w="100" w:type="dxa"/>
            </w:tcMar>
            <w:vAlign w:val="center"/>
          </w:tcPr>
          <w:p w14:paraId="383A4E90" w14:textId="77777777" w:rsidR="00D32082" w:rsidRPr="00B67D00" w:rsidRDefault="001E1720" w:rsidP="00B67D00">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M28 = D47 / D48 x 100</w:t>
            </w:r>
          </w:p>
        </w:tc>
        <w:tc>
          <w:tcPr>
            <w:tcW w:w="4212" w:type="dxa"/>
            <w:vMerge w:val="restart"/>
            <w:shd w:val="clear" w:color="auto" w:fill="auto"/>
            <w:tcMar>
              <w:top w:w="100" w:type="dxa"/>
              <w:left w:w="100" w:type="dxa"/>
              <w:bottom w:w="100" w:type="dxa"/>
              <w:right w:w="100" w:type="dxa"/>
            </w:tcMar>
            <w:vAlign w:val="center"/>
          </w:tcPr>
          <w:p w14:paraId="525E5C99" w14:textId="38AFA0C0"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28</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28</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p w14:paraId="09133B24" w14:textId="441E39CB"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28</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28</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41D09A96" w14:textId="2598F86D"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28</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28</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2FE4B17F" w14:textId="05242943" w:rsidR="00D32082"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28&lt;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28</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Ruim</w:t>
            </w:r>
          </w:p>
        </w:tc>
      </w:tr>
      <w:tr w:rsidR="00D32082" w:rsidRPr="00B67D00" w14:paraId="4608467C" w14:textId="77777777" w:rsidTr="00A97764">
        <w:tc>
          <w:tcPr>
            <w:tcW w:w="3392" w:type="dxa"/>
            <w:vMerge/>
            <w:shd w:val="clear" w:color="auto" w:fill="auto"/>
            <w:tcMar>
              <w:top w:w="100" w:type="dxa"/>
              <w:left w:w="100" w:type="dxa"/>
              <w:bottom w:w="100" w:type="dxa"/>
              <w:right w:w="100" w:type="dxa"/>
            </w:tcMar>
            <w:vAlign w:val="center"/>
          </w:tcPr>
          <w:p w14:paraId="309727EF"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31E3CF38" w14:textId="2FF21202"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D48</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mulheres agricultoras com idade igual ou superior a 55 anos, em 2017</w:t>
            </w:r>
          </w:p>
        </w:tc>
        <w:tc>
          <w:tcPr>
            <w:tcW w:w="2268" w:type="dxa"/>
            <w:vMerge/>
            <w:shd w:val="clear" w:color="auto" w:fill="auto"/>
            <w:tcMar>
              <w:top w:w="100" w:type="dxa"/>
              <w:left w:w="100" w:type="dxa"/>
              <w:bottom w:w="100" w:type="dxa"/>
              <w:right w:w="100" w:type="dxa"/>
            </w:tcMar>
            <w:vAlign w:val="center"/>
          </w:tcPr>
          <w:p w14:paraId="0B91778E"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66A43EC0" w14:textId="77777777" w:rsidR="00D32082" w:rsidRPr="00B67D00" w:rsidRDefault="00D32082" w:rsidP="00844F2A">
            <w:pPr>
              <w:widowControl w:val="0"/>
              <w:spacing w:line="240" w:lineRule="auto"/>
              <w:rPr>
                <w:rFonts w:ascii="Times New Roman" w:eastAsia="Times New Roman" w:hAnsi="Times New Roman" w:cs="Times New Roman"/>
                <w:sz w:val="20"/>
                <w:szCs w:val="20"/>
              </w:rPr>
            </w:pPr>
          </w:p>
        </w:tc>
      </w:tr>
      <w:tr w:rsidR="00D32082" w:rsidRPr="00B67D00" w14:paraId="39834199" w14:textId="77777777" w:rsidTr="00A97764">
        <w:tc>
          <w:tcPr>
            <w:tcW w:w="3392" w:type="dxa"/>
            <w:vMerge w:val="restart"/>
            <w:shd w:val="clear" w:color="auto" w:fill="auto"/>
            <w:tcMar>
              <w:top w:w="100" w:type="dxa"/>
              <w:left w:w="100" w:type="dxa"/>
              <w:bottom w:w="100" w:type="dxa"/>
              <w:right w:w="100" w:type="dxa"/>
            </w:tcMar>
            <w:vAlign w:val="center"/>
          </w:tcPr>
          <w:p w14:paraId="4684CAC1" w14:textId="29836368"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M29</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Proporção de estabelecimentos agropecuários que utilizam agrotóxicos, em relação ao total de estabelecimentos agropecuários</w:t>
            </w:r>
          </w:p>
        </w:tc>
        <w:tc>
          <w:tcPr>
            <w:tcW w:w="4111" w:type="dxa"/>
            <w:shd w:val="clear" w:color="auto" w:fill="auto"/>
            <w:tcMar>
              <w:top w:w="100" w:type="dxa"/>
              <w:left w:w="100" w:type="dxa"/>
              <w:bottom w:w="100" w:type="dxa"/>
              <w:right w:w="100" w:type="dxa"/>
            </w:tcMar>
            <w:vAlign w:val="center"/>
          </w:tcPr>
          <w:p w14:paraId="6F63216E" w14:textId="1EEB5933"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D49</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estabelecimentos agropecuários que utilizam agrotóxicos, em 2006</w:t>
            </w:r>
          </w:p>
        </w:tc>
        <w:tc>
          <w:tcPr>
            <w:tcW w:w="2268" w:type="dxa"/>
            <w:vMerge w:val="restart"/>
            <w:shd w:val="clear" w:color="auto" w:fill="auto"/>
            <w:tcMar>
              <w:top w:w="100" w:type="dxa"/>
              <w:left w:w="100" w:type="dxa"/>
              <w:bottom w:w="100" w:type="dxa"/>
              <w:right w:w="100" w:type="dxa"/>
            </w:tcMar>
            <w:vAlign w:val="center"/>
          </w:tcPr>
          <w:p w14:paraId="49067890" w14:textId="77777777" w:rsidR="00D32082" w:rsidRPr="00B67D00" w:rsidRDefault="001E1720" w:rsidP="00B67D00">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M29 = D49 / D35 x 100</w:t>
            </w:r>
          </w:p>
        </w:tc>
        <w:tc>
          <w:tcPr>
            <w:tcW w:w="4212" w:type="dxa"/>
            <w:vMerge w:val="restart"/>
            <w:shd w:val="clear" w:color="auto" w:fill="auto"/>
            <w:tcMar>
              <w:top w:w="100" w:type="dxa"/>
              <w:left w:w="100" w:type="dxa"/>
              <w:bottom w:w="100" w:type="dxa"/>
              <w:right w:w="100" w:type="dxa"/>
            </w:tcMar>
            <w:vAlign w:val="center"/>
          </w:tcPr>
          <w:p w14:paraId="0AD68341" w14:textId="0B8D82AC"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29</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29</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Ruim</w:t>
            </w:r>
            <w:proofErr w:type="gramEnd"/>
          </w:p>
          <w:p w14:paraId="6275F8CD" w14:textId="7CFF0172"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29</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29</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62D6C668" w14:textId="7FBD3B57"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29</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29</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184C130B" w14:textId="5269CC76" w:rsidR="00D32082"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29&lt;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29</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tc>
      </w:tr>
      <w:tr w:rsidR="00D32082" w:rsidRPr="00B67D00" w14:paraId="48736C9F" w14:textId="77777777" w:rsidTr="00A97764">
        <w:tc>
          <w:tcPr>
            <w:tcW w:w="3392" w:type="dxa"/>
            <w:vMerge/>
            <w:shd w:val="clear" w:color="auto" w:fill="auto"/>
            <w:tcMar>
              <w:top w:w="100" w:type="dxa"/>
              <w:left w:w="100" w:type="dxa"/>
              <w:bottom w:w="100" w:type="dxa"/>
              <w:right w:w="100" w:type="dxa"/>
            </w:tcMar>
            <w:vAlign w:val="center"/>
          </w:tcPr>
          <w:p w14:paraId="7B7851B0"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51E2B53D" w14:textId="6709F97F"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D35</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estabelecimentos agropecuários, em 2006</w:t>
            </w:r>
          </w:p>
        </w:tc>
        <w:tc>
          <w:tcPr>
            <w:tcW w:w="2268" w:type="dxa"/>
            <w:vMerge/>
            <w:shd w:val="clear" w:color="auto" w:fill="auto"/>
            <w:tcMar>
              <w:top w:w="100" w:type="dxa"/>
              <w:left w:w="100" w:type="dxa"/>
              <w:bottom w:w="100" w:type="dxa"/>
              <w:right w:w="100" w:type="dxa"/>
            </w:tcMar>
            <w:vAlign w:val="center"/>
          </w:tcPr>
          <w:p w14:paraId="014FB902"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6A793F04" w14:textId="77777777" w:rsidR="00D32082" w:rsidRPr="00B67D00" w:rsidRDefault="00D32082" w:rsidP="00844F2A">
            <w:pPr>
              <w:widowControl w:val="0"/>
              <w:spacing w:line="240" w:lineRule="auto"/>
              <w:rPr>
                <w:rFonts w:ascii="Times New Roman" w:eastAsia="Times New Roman" w:hAnsi="Times New Roman" w:cs="Times New Roman"/>
                <w:sz w:val="20"/>
                <w:szCs w:val="20"/>
              </w:rPr>
            </w:pPr>
          </w:p>
        </w:tc>
      </w:tr>
      <w:tr w:rsidR="00D32082" w:rsidRPr="00B67D00" w14:paraId="12A68604" w14:textId="77777777" w:rsidTr="00A97764">
        <w:tc>
          <w:tcPr>
            <w:tcW w:w="3392" w:type="dxa"/>
            <w:vMerge w:val="restart"/>
            <w:shd w:val="clear" w:color="auto" w:fill="auto"/>
            <w:tcMar>
              <w:top w:w="100" w:type="dxa"/>
              <w:left w:w="100" w:type="dxa"/>
              <w:bottom w:w="100" w:type="dxa"/>
              <w:right w:w="100" w:type="dxa"/>
            </w:tcMar>
            <w:vAlign w:val="center"/>
          </w:tcPr>
          <w:p w14:paraId="0F1AF1D9" w14:textId="3E5A6986"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M30</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Proporção de estabelecimentos agropecuários com agricultura orgânica, em relação ao total de estabelecimentos agropecuários</w:t>
            </w:r>
          </w:p>
        </w:tc>
        <w:tc>
          <w:tcPr>
            <w:tcW w:w="4111" w:type="dxa"/>
            <w:shd w:val="clear" w:color="auto" w:fill="auto"/>
            <w:tcMar>
              <w:top w:w="100" w:type="dxa"/>
              <w:left w:w="100" w:type="dxa"/>
              <w:bottom w:w="100" w:type="dxa"/>
              <w:right w:w="100" w:type="dxa"/>
            </w:tcMar>
            <w:vAlign w:val="center"/>
          </w:tcPr>
          <w:p w14:paraId="17BCBC65" w14:textId="647F6BE7"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D50</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estabelecimentos agropecuários com agricultura orgânica, em 2006</w:t>
            </w:r>
          </w:p>
        </w:tc>
        <w:tc>
          <w:tcPr>
            <w:tcW w:w="2268" w:type="dxa"/>
            <w:vMerge w:val="restart"/>
            <w:shd w:val="clear" w:color="auto" w:fill="auto"/>
            <w:tcMar>
              <w:top w:w="100" w:type="dxa"/>
              <w:left w:w="100" w:type="dxa"/>
              <w:bottom w:w="100" w:type="dxa"/>
              <w:right w:w="100" w:type="dxa"/>
            </w:tcMar>
            <w:vAlign w:val="center"/>
          </w:tcPr>
          <w:p w14:paraId="3E9428C3" w14:textId="77777777" w:rsidR="00D32082" w:rsidRPr="00B67D00" w:rsidRDefault="001E1720" w:rsidP="00B67D00">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M30 = D50 / D35 x 100</w:t>
            </w:r>
          </w:p>
        </w:tc>
        <w:tc>
          <w:tcPr>
            <w:tcW w:w="4212" w:type="dxa"/>
            <w:vMerge w:val="restart"/>
            <w:shd w:val="clear" w:color="auto" w:fill="auto"/>
            <w:tcMar>
              <w:top w:w="100" w:type="dxa"/>
              <w:left w:w="100" w:type="dxa"/>
              <w:bottom w:w="100" w:type="dxa"/>
              <w:right w:w="100" w:type="dxa"/>
            </w:tcMar>
            <w:vAlign w:val="center"/>
          </w:tcPr>
          <w:p w14:paraId="11E78E98" w14:textId="27800121"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30</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30</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p w14:paraId="7B56144A" w14:textId="01F36BAF"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30</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30</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30554821" w14:textId="4FB9A65C"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30</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30</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54EC91E9" w14:textId="408C8949" w:rsidR="00D32082"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30&lt;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30</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Ruim</w:t>
            </w:r>
          </w:p>
        </w:tc>
      </w:tr>
      <w:tr w:rsidR="00D32082" w:rsidRPr="00B67D00" w14:paraId="788B70E8" w14:textId="77777777" w:rsidTr="00A97764">
        <w:tc>
          <w:tcPr>
            <w:tcW w:w="3392" w:type="dxa"/>
            <w:vMerge/>
            <w:shd w:val="clear" w:color="auto" w:fill="auto"/>
            <w:tcMar>
              <w:top w:w="100" w:type="dxa"/>
              <w:left w:w="100" w:type="dxa"/>
              <w:bottom w:w="100" w:type="dxa"/>
              <w:right w:w="100" w:type="dxa"/>
            </w:tcMar>
            <w:vAlign w:val="center"/>
          </w:tcPr>
          <w:p w14:paraId="19701049" w14:textId="77777777" w:rsidR="00D32082" w:rsidRPr="00B67D00" w:rsidRDefault="00D32082" w:rsidP="00B67D00">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7B2D8946" w14:textId="56839D7E" w:rsidR="00D32082" w:rsidRPr="00B67D00" w:rsidRDefault="001E1720" w:rsidP="00B67D00">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D35</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estabelecimentos agropecuários, em 2006</w:t>
            </w:r>
          </w:p>
        </w:tc>
        <w:tc>
          <w:tcPr>
            <w:tcW w:w="2268" w:type="dxa"/>
            <w:vMerge/>
            <w:shd w:val="clear" w:color="auto" w:fill="auto"/>
            <w:tcMar>
              <w:top w:w="100" w:type="dxa"/>
              <w:left w:w="100" w:type="dxa"/>
              <w:bottom w:w="100" w:type="dxa"/>
              <w:right w:w="100" w:type="dxa"/>
            </w:tcMar>
            <w:vAlign w:val="center"/>
          </w:tcPr>
          <w:p w14:paraId="1CF82A95" w14:textId="77777777" w:rsidR="00D32082" w:rsidRPr="00B67D00" w:rsidRDefault="00D32082" w:rsidP="00B67D00">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77865C2F" w14:textId="77777777" w:rsidR="00D32082" w:rsidRPr="00B67D00" w:rsidRDefault="00D32082" w:rsidP="00844F2A">
            <w:pPr>
              <w:widowControl w:val="0"/>
              <w:spacing w:line="240" w:lineRule="auto"/>
              <w:rPr>
                <w:rFonts w:ascii="Times New Roman" w:eastAsia="Times New Roman" w:hAnsi="Times New Roman" w:cs="Times New Roman"/>
                <w:sz w:val="20"/>
                <w:szCs w:val="20"/>
              </w:rPr>
            </w:pPr>
          </w:p>
        </w:tc>
      </w:tr>
    </w:tbl>
    <w:p w14:paraId="445BADEE" w14:textId="77777777" w:rsidR="00844F2A" w:rsidRDefault="00844F2A">
      <w:r>
        <w:br w:type="page"/>
      </w:r>
    </w:p>
    <w:p w14:paraId="6353C703" w14:textId="10E5D97B" w:rsidR="00844F2A" w:rsidRDefault="00844F2A" w:rsidP="00844F2A">
      <w:pPr>
        <w:pStyle w:val="Legenda"/>
        <w:spacing w:after="0" w:line="360" w:lineRule="auto"/>
        <w:jc w:val="both"/>
        <w:rPr>
          <w:rFonts w:ascii="Times New Roman" w:hAnsi="Times New Roman" w:cs="Times New Roman"/>
          <w:i w:val="0"/>
          <w:color w:val="000000" w:themeColor="text1"/>
          <w:sz w:val="24"/>
          <w:szCs w:val="24"/>
        </w:rPr>
      </w:pPr>
      <w:r w:rsidRPr="00B67D00">
        <w:rPr>
          <w:rFonts w:ascii="Times New Roman" w:hAnsi="Times New Roman" w:cs="Times New Roman"/>
          <w:b/>
          <w:i w:val="0"/>
          <w:color w:val="000000" w:themeColor="text1"/>
          <w:sz w:val="24"/>
          <w:szCs w:val="24"/>
        </w:rPr>
        <w:lastRenderedPageBreak/>
        <w:t xml:space="preserve">Quadro </w:t>
      </w:r>
      <w:r w:rsidR="00830665">
        <w:rPr>
          <w:rFonts w:ascii="Times New Roman" w:hAnsi="Times New Roman" w:cs="Times New Roman"/>
          <w:b/>
          <w:i w:val="0"/>
          <w:color w:val="000000" w:themeColor="text1"/>
          <w:sz w:val="24"/>
          <w:szCs w:val="24"/>
        </w:rPr>
        <w:t>5</w:t>
      </w:r>
      <w:r w:rsidRPr="00B67D00">
        <w:rPr>
          <w:rFonts w:ascii="Times New Roman" w:hAnsi="Times New Roman" w:cs="Times New Roman"/>
          <w:b/>
          <w:i w:val="0"/>
          <w:color w:val="000000" w:themeColor="text1"/>
          <w:sz w:val="24"/>
          <w:szCs w:val="24"/>
        </w:rPr>
        <w:t xml:space="preserve"> -</w:t>
      </w:r>
      <w:r>
        <w:rPr>
          <w:rFonts w:ascii="Times New Roman" w:hAnsi="Times New Roman" w:cs="Times New Roman"/>
          <w:i w:val="0"/>
          <w:color w:val="000000" w:themeColor="text1"/>
          <w:sz w:val="24"/>
          <w:szCs w:val="24"/>
        </w:rPr>
        <w:t xml:space="preserve"> Equações e parâmetros das medidas da</w:t>
      </w:r>
      <w:r w:rsidRPr="00B67D00">
        <w:rPr>
          <w:rFonts w:ascii="Times New Roman" w:hAnsi="Times New Roman" w:cs="Times New Roman"/>
          <w:i w:val="0"/>
          <w:color w:val="000000" w:themeColor="text1"/>
          <w:sz w:val="24"/>
          <w:szCs w:val="24"/>
        </w:rPr>
        <w:t xml:space="preserve"> matriz de análise e julgamento de segurança alimentar e nutricional.</w:t>
      </w:r>
    </w:p>
    <w:p w14:paraId="2006B334" w14:textId="77777777" w:rsidR="00844F2A" w:rsidRPr="00A97764" w:rsidRDefault="00844F2A" w:rsidP="00844F2A">
      <w:pPr>
        <w:jc w:val="right"/>
        <w:rPr>
          <w:rFonts w:ascii="Times New Roman" w:hAnsi="Times New Roman" w:cs="Times New Roman"/>
          <w:sz w:val="20"/>
          <w:szCs w:val="20"/>
        </w:rPr>
      </w:pPr>
      <w:r w:rsidRPr="00A97764">
        <w:rPr>
          <w:rFonts w:ascii="Times New Roman" w:hAnsi="Times New Roman" w:cs="Times New Roman"/>
          <w:sz w:val="20"/>
          <w:szCs w:val="20"/>
        </w:rPr>
        <w:t>(Continua</w:t>
      </w:r>
      <w:r>
        <w:rPr>
          <w:rFonts w:ascii="Times New Roman" w:hAnsi="Times New Roman" w:cs="Times New Roman"/>
          <w:sz w:val="20"/>
          <w:szCs w:val="20"/>
        </w:rPr>
        <w:t>ção</w:t>
      </w:r>
      <w:r w:rsidRPr="00A97764">
        <w:rPr>
          <w:rFonts w:ascii="Times New Roman" w:hAnsi="Times New Roman" w:cs="Times New Roman"/>
          <w:sz w:val="20"/>
          <w:szCs w:val="20"/>
        </w:rPr>
        <w:t>)</w:t>
      </w:r>
    </w:p>
    <w:tbl>
      <w:tblPr>
        <w:tblStyle w:val="a2"/>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4111"/>
        <w:gridCol w:w="2268"/>
        <w:gridCol w:w="4212"/>
      </w:tblGrid>
      <w:tr w:rsidR="00844F2A" w:rsidRPr="00B67D00" w14:paraId="7E348648" w14:textId="77777777" w:rsidTr="00844F2A">
        <w:tc>
          <w:tcPr>
            <w:tcW w:w="3392" w:type="dxa"/>
            <w:shd w:val="clear" w:color="auto" w:fill="auto"/>
            <w:tcMar>
              <w:top w:w="100" w:type="dxa"/>
              <w:left w:w="100" w:type="dxa"/>
              <w:bottom w:w="100" w:type="dxa"/>
              <w:right w:w="100" w:type="dxa"/>
            </w:tcMar>
            <w:vAlign w:val="center"/>
          </w:tcPr>
          <w:p w14:paraId="3C15A80F" w14:textId="77777777" w:rsidR="00844F2A" w:rsidRPr="00B67D00" w:rsidRDefault="00844F2A" w:rsidP="00844F2A">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Medida</w:t>
            </w:r>
          </w:p>
        </w:tc>
        <w:tc>
          <w:tcPr>
            <w:tcW w:w="4111" w:type="dxa"/>
            <w:shd w:val="clear" w:color="auto" w:fill="auto"/>
            <w:tcMar>
              <w:top w:w="100" w:type="dxa"/>
              <w:left w:w="100" w:type="dxa"/>
              <w:bottom w:w="100" w:type="dxa"/>
              <w:right w:w="100" w:type="dxa"/>
            </w:tcMar>
            <w:vAlign w:val="center"/>
          </w:tcPr>
          <w:p w14:paraId="25DD1CF2" w14:textId="77777777" w:rsidR="00844F2A" w:rsidRPr="00B67D00" w:rsidRDefault="00844F2A" w:rsidP="00844F2A">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Dados</w:t>
            </w:r>
          </w:p>
        </w:tc>
        <w:tc>
          <w:tcPr>
            <w:tcW w:w="2268" w:type="dxa"/>
            <w:shd w:val="clear" w:color="auto" w:fill="auto"/>
            <w:tcMar>
              <w:top w:w="100" w:type="dxa"/>
              <w:left w:w="100" w:type="dxa"/>
              <w:bottom w:w="100" w:type="dxa"/>
              <w:right w:w="100" w:type="dxa"/>
            </w:tcMar>
            <w:vAlign w:val="center"/>
          </w:tcPr>
          <w:p w14:paraId="2EAC2D0F" w14:textId="77777777" w:rsidR="00844F2A" w:rsidRPr="00B67D00" w:rsidRDefault="00844F2A" w:rsidP="00844F2A">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Equação</w:t>
            </w:r>
          </w:p>
        </w:tc>
        <w:tc>
          <w:tcPr>
            <w:tcW w:w="4212" w:type="dxa"/>
            <w:shd w:val="clear" w:color="auto" w:fill="auto"/>
            <w:tcMar>
              <w:top w:w="100" w:type="dxa"/>
              <w:left w:w="100" w:type="dxa"/>
              <w:bottom w:w="100" w:type="dxa"/>
              <w:right w:w="100" w:type="dxa"/>
            </w:tcMar>
            <w:vAlign w:val="center"/>
          </w:tcPr>
          <w:p w14:paraId="1E495452" w14:textId="77777777" w:rsidR="00844F2A" w:rsidRPr="00B67D00" w:rsidRDefault="00844F2A" w:rsidP="00844F2A">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Parâmetro</w:t>
            </w:r>
          </w:p>
        </w:tc>
      </w:tr>
      <w:tr w:rsidR="00844F2A" w:rsidRPr="00B67D00" w14:paraId="01ED4DA2" w14:textId="77777777" w:rsidTr="00A97764">
        <w:tc>
          <w:tcPr>
            <w:tcW w:w="3392" w:type="dxa"/>
            <w:vMerge w:val="restart"/>
            <w:shd w:val="clear" w:color="auto" w:fill="auto"/>
            <w:tcMar>
              <w:top w:w="100" w:type="dxa"/>
              <w:left w:w="100" w:type="dxa"/>
              <w:bottom w:w="100" w:type="dxa"/>
              <w:right w:w="100" w:type="dxa"/>
            </w:tcMar>
            <w:vAlign w:val="center"/>
          </w:tcPr>
          <w:p w14:paraId="18775B9C" w14:textId="5128D232"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M31</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Proporção da área ocupada por estabelecimentos agropecuários que utilizam agrotóxicos, em relação à área total de estabelecimentos agropecuários</w:t>
            </w:r>
          </w:p>
        </w:tc>
        <w:tc>
          <w:tcPr>
            <w:tcW w:w="4111" w:type="dxa"/>
            <w:shd w:val="clear" w:color="auto" w:fill="auto"/>
            <w:tcMar>
              <w:top w:w="100" w:type="dxa"/>
              <w:left w:w="100" w:type="dxa"/>
              <w:bottom w:w="100" w:type="dxa"/>
              <w:right w:w="100" w:type="dxa"/>
            </w:tcMar>
            <w:vAlign w:val="center"/>
          </w:tcPr>
          <w:p w14:paraId="360235BB" w14:textId="02413EE6"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D51</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Área (ha) ocupada por estabelecimentos agropecuários que utilizam agrotóxicos, em 2006</w:t>
            </w:r>
          </w:p>
        </w:tc>
        <w:tc>
          <w:tcPr>
            <w:tcW w:w="2268" w:type="dxa"/>
            <w:vMerge w:val="restart"/>
            <w:shd w:val="clear" w:color="auto" w:fill="auto"/>
            <w:tcMar>
              <w:top w:w="100" w:type="dxa"/>
              <w:left w:w="100" w:type="dxa"/>
              <w:bottom w:w="100" w:type="dxa"/>
              <w:right w:w="100" w:type="dxa"/>
            </w:tcMar>
            <w:vAlign w:val="center"/>
          </w:tcPr>
          <w:p w14:paraId="0DD41A68" w14:textId="77777777" w:rsidR="00844F2A" w:rsidRPr="00B67D00" w:rsidRDefault="00844F2A" w:rsidP="00844F2A">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M31 = D51 / D37 x 100</w:t>
            </w:r>
          </w:p>
        </w:tc>
        <w:tc>
          <w:tcPr>
            <w:tcW w:w="4212" w:type="dxa"/>
            <w:vMerge w:val="restart"/>
            <w:shd w:val="clear" w:color="auto" w:fill="auto"/>
            <w:tcMar>
              <w:top w:w="100" w:type="dxa"/>
              <w:left w:w="100" w:type="dxa"/>
              <w:bottom w:w="100" w:type="dxa"/>
              <w:right w:w="100" w:type="dxa"/>
            </w:tcMar>
            <w:vAlign w:val="center"/>
          </w:tcPr>
          <w:p w14:paraId="2B3D7B60" w14:textId="47DD078A"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31</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31</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Ruim</w:t>
            </w:r>
            <w:proofErr w:type="gramEnd"/>
          </w:p>
          <w:p w14:paraId="70B2CCFE" w14:textId="2F679A33"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31</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31</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166F122E" w14:textId="4B41B01B"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31</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31</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1D05C899" w14:textId="645E4634"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31&lt;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31</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tc>
      </w:tr>
      <w:tr w:rsidR="00844F2A" w:rsidRPr="00B67D00" w14:paraId="4FE81867" w14:textId="77777777" w:rsidTr="00A97764">
        <w:tc>
          <w:tcPr>
            <w:tcW w:w="3392" w:type="dxa"/>
            <w:vMerge/>
            <w:shd w:val="clear" w:color="auto" w:fill="auto"/>
            <w:tcMar>
              <w:top w:w="100" w:type="dxa"/>
              <w:left w:w="100" w:type="dxa"/>
              <w:bottom w:w="100" w:type="dxa"/>
              <w:right w:w="100" w:type="dxa"/>
            </w:tcMar>
            <w:vAlign w:val="center"/>
          </w:tcPr>
          <w:p w14:paraId="07C7EE3C" w14:textId="77777777" w:rsidR="00844F2A" w:rsidRPr="00B67D00" w:rsidRDefault="00844F2A" w:rsidP="00844F2A">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1C0B37FD" w14:textId="2E168BA2"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D37</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Área (ha) ocupada por estabelecimentos agropecuários, em 2006</w:t>
            </w:r>
          </w:p>
        </w:tc>
        <w:tc>
          <w:tcPr>
            <w:tcW w:w="2268" w:type="dxa"/>
            <w:vMerge/>
            <w:shd w:val="clear" w:color="auto" w:fill="auto"/>
            <w:tcMar>
              <w:top w:w="100" w:type="dxa"/>
              <w:left w:w="100" w:type="dxa"/>
              <w:bottom w:w="100" w:type="dxa"/>
              <w:right w:w="100" w:type="dxa"/>
            </w:tcMar>
            <w:vAlign w:val="center"/>
          </w:tcPr>
          <w:p w14:paraId="756F9441" w14:textId="77777777" w:rsidR="00844F2A" w:rsidRPr="00B67D00" w:rsidRDefault="00844F2A" w:rsidP="00844F2A">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54976AC6" w14:textId="77777777" w:rsidR="00844F2A" w:rsidRPr="00B67D00" w:rsidRDefault="00844F2A" w:rsidP="00844F2A">
            <w:pPr>
              <w:widowControl w:val="0"/>
              <w:spacing w:line="240" w:lineRule="auto"/>
              <w:rPr>
                <w:rFonts w:ascii="Times New Roman" w:eastAsia="Times New Roman" w:hAnsi="Times New Roman" w:cs="Times New Roman"/>
                <w:sz w:val="20"/>
                <w:szCs w:val="20"/>
              </w:rPr>
            </w:pPr>
          </w:p>
        </w:tc>
      </w:tr>
      <w:tr w:rsidR="00844F2A" w:rsidRPr="00B67D00" w14:paraId="5273D79D" w14:textId="77777777" w:rsidTr="00A97764">
        <w:tc>
          <w:tcPr>
            <w:tcW w:w="3392" w:type="dxa"/>
            <w:vMerge w:val="restart"/>
            <w:shd w:val="clear" w:color="auto" w:fill="auto"/>
            <w:tcMar>
              <w:top w:w="100" w:type="dxa"/>
              <w:left w:w="100" w:type="dxa"/>
              <w:bottom w:w="100" w:type="dxa"/>
              <w:right w:w="100" w:type="dxa"/>
            </w:tcMar>
            <w:vAlign w:val="center"/>
          </w:tcPr>
          <w:p w14:paraId="15FD0588" w14:textId="01ADD262"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M32</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Proporção da área ocupada por estabelecimentos agropecuários com agricultura orgânica, em relação à área total de estabelecimentos agropecuários</w:t>
            </w:r>
          </w:p>
        </w:tc>
        <w:tc>
          <w:tcPr>
            <w:tcW w:w="4111" w:type="dxa"/>
            <w:shd w:val="clear" w:color="auto" w:fill="auto"/>
            <w:tcMar>
              <w:top w:w="100" w:type="dxa"/>
              <w:left w:w="100" w:type="dxa"/>
              <w:bottom w:w="100" w:type="dxa"/>
              <w:right w:w="100" w:type="dxa"/>
            </w:tcMar>
            <w:vAlign w:val="center"/>
          </w:tcPr>
          <w:p w14:paraId="26C9EB47" w14:textId="5AB3ED5C"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D52</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Área (ha) ocupada por estabelecimentos agropecuários com agricultura orgânica, em 2006</w:t>
            </w:r>
          </w:p>
        </w:tc>
        <w:tc>
          <w:tcPr>
            <w:tcW w:w="2268" w:type="dxa"/>
            <w:vMerge w:val="restart"/>
            <w:shd w:val="clear" w:color="auto" w:fill="auto"/>
            <w:tcMar>
              <w:top w:w="100" w:type="dxa"/>
              <w:left w:w="100" w:type="dxa"/>
              <w:bottom w:w="100" w:type="dxa"/>
              <w:right w:w="100" w:type="dxa"/>
            </w:tcMar>
            <w:vAlign w:val="center"/>
          </w:tcPr>
          <w:p w14:paraId="2B53D777" w14:textId="77777777" w:rsidR="00844F2A" w:rsidRPr="00B67D00" w:rsidRDefault="00844F2A" w:rsidP="00844F2A">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M32 = D52 / D37 x 100</w:t>
            </w:r>
          </w:p>
        </w:tc>
        <w:tc>
          <w:tcPr>
            <w:tcW w:w="4212" w:type="dxa"/>
            <w:vMerge w:val="restart"/>
            <w:shd w:val="clear" w:color="auto" w:fill="auto"/>
            <w:tcMar>
              <w:top w:w="100" w:type="dxa"/>
              <w:left w:w="100" w:type="dxa"/>
              <w:bottom w:w="100" w:type="dxa"/>
              <w:right w:w="100" w:type="dxa"/>
            </w:tcMar>
            <w:vAlign w:val="center"/>
          </w:tcPr>
          <w:p w14:paraId="656F5B0A" w14:textId="3E394800"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32</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32</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p w14:paraId="7C0472CF" w14:textId="65C11218"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32</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32</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51B569C8" w14:textId="1074B6FE"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32</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32</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4A7DAD72" w14:textId="29BF3C9C"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32&lt;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32</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Ruim</w:t>
            </w:r>
          </w:p>
        </w:tc>
      </w:tr>
      <w:tr w:rsidR="00844F2A" w:rsidRPr="00B67D00" w14:paraId="50ADA900" w14:textId="77777777" w:rsidTr="00A97764">
        <w:tc>
          <w:tcPr>
            <w:tcW w:w="3392" w:type="dxa"/>
            <w:vMerge/>
            <w:shd w:val="clear" w:color="auto" w:fill="auto"/>
            <w:tcMar>
              <w:top w:w="100" w:type="dxa"/>
              <w:left w:w="100" w:type="dxa"/>
              <w:bottom w:w="100" w:type="dxa"/>
              <w:right w:w="100" w:type="dxa"/>
            </w:tcMar>
            <w:vAlign w:val="center"/>
          </w:tcPr>
          <w:p w14:paraId="41237CC6" w14:textId="77777777" w:rsidR="00844F2A" w:rsidRPr="00B67D00" w:rsidRDefault="00844F2A" w:rsidP="00844F2A">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09769080" w14:textId="47539616"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D37</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Área (ha) ocupada por estabelecimentos agropecuários, em 2006</w:t>
            </w:r>
          </w:p>
        </w:tc>
        <w:tc>
          <w:tcPr>
            <w:tcW w:w="2268" w:type="dxa"/>
            <w:vMerge/>
            <w:shd w:val="clear" w:color="auto" w:fill="auto"/>
            <w:tcMar>
              <w:top w:w="100" w:type="dxa"/>
              <w:left w:w="100" w:type="dxa"/>
              <w:bottom w:w="100" w:type="dxa"/>
              <w:right w:w="100" w:type="dxa"/>
            </w:tcMar>
            <w:vAlign w:val="center"/>
          </w:tcPr>
          <w:p w14:paraId="24922670" w14:textId="77777777" w:rsidR="00844F2A" w:rsidRPr="00B67D00" w:rsidRDefault="00844F2A" w:rsidP="00844F2A">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15D96969" w14:textId="77777777" w:rsidR="00844F2A" w:rsidRPr="00B67D00" w:rsidRDefault="00844F2A" w:rsidP="00844F2A">
            <w:pPr>
              <w:widowControl w:val="0"/>
              <w:spacing w:line="240" w:lineRule="auto"/>
              <w:rPr>
                <w:rFonts w:ascii="Times New Roman" w:eastAsia="Times New Roman" w:hAnsi="Times New Roman" w:cs="Times New Roman"/>
                <w:sz w:val="20"/>
                <w:szCs w:val="20"/>
              </w:rPr>
            </w:pPr>
          </w:p>
        </w:tc>
      </w:tr>
      <w:tr w:rsidR="00844F2A" w:rsidRPr="00B67D00" w14:paraId="56EC66D4" w14:textId="77777777" w:rsidTr="00A97764">
        <w:tc>
          <w:tcPr>
            <w:tcW w:w="3392" w:type="dxa"/>
            <w:shd w:val="clear" w:color="auto" w:fill="auto"/>
            <w:tcMar>
              <w:top w:w="100" w:type="dxa"/>
              <w:left w:w="100" w:type="dxa"/>
              <w:bottom w:w="100" w:type="dxa"/>
              <w:right w:w="100" w:type="dxa"/>
            </w:tcMar>
            <w:vAlign w:val="center"/>
          </w:tcPr>
          <w:p w14:paraId="31394642" w14:textId="77B2DF5B"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M33</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Existência de ações de EAN executadas pelo município através do PNAE</w:t>
            </w:r>
          </w:p>
        </w:tc>
        <w:tc>
          <w:tcPr>
            <w:tcW w:w="4111" w:type="dxa"/>
            <w:shd w:val="clear" w:color="auto" w:fill="auto"/>
            <w:tcMar>
              <w:top w:w="100" w:type="dxa"/>
              <w:left w:w="100" w:type="dxa"/>
              <w:bottom w:w="100" w:type="dxa"/>
              <w:right w:w="100" w:type="dxa"/>
            </w:tcMar>
            <w:vAlign w:val="center"/>
          </w:tcPr>
          <w:p w14:paraId="7D4922F8" w14:textId="51EAB705"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D53</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Existência de ações de EAN nas escolas da rede municipal, em 2017 (Sim=1; Não=0)</w:t>
            </w:r>
          </w:p>
        </w:tc>
        <w:tc>
          <w:tcPr>
            <w:tcW w:w="2268" w:type="dxa"/>
            <w:shd w:val="clear" w:color="auto" w:fill="auto"/>
            <w:tcMar>
              <w:top w:w="100" w:type="dxa"/>
              <w:left w:w="100" w:type="dxa"/>
              <w:bottom w:w="100" w:type="dxa"/>
              <w:right w:w="100" w:type="dxa"/>
            </w:tcMar>
            <w:vAlign w:val="center"/>
          </w:tcPr>
          <w:p w14:paraId="79CF91DB" w14:textId="77777777" w:rsidR="00844F2A" w:rsidRPr="00B67D00" w:rsidRDefault="00844F2A" w:rsidP="00844F2A">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M33 = D53</w:t>
            </w:r>
          </w:p>
        </w:tc>
        <w:tc>
          <w:tcPr>
            <w:tcW w:w="4212" w:type="dxa"/>
            <w:shd w:val="clear" w:color="auto" w:fill="auto"/>
            <w:tcMar>
              <w:top w:w="100" w:type="dxa"/>
              <w:left w:w="100" w:type="dxa"/>
              <w:bottom w:w="100" w:type="dxa"/>
              <w:right w:w="100" w:type="dxa"/>
            </w:tcMar>
            <w:vAlign w:val="center"/>
          </w:tcPr>
          <w:p w14:paraId="5116EA6B" w14:textId="77777777" w:rsidR="00844F2A" w:rsidRDefault="0051733E" w:rsidP="00844F2A">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 M33=1, então M33 = Ótimo</w:t>
            </w:r>
          </w:p>
          <w:p w14:paraId="2B1B71E0" w14:textId="7704250F" w:rsidR="0051733E" w:rsidRPr="00B67D00" w:rsidRDefault="0051733E" w:rsidP="00844F2A">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 M33=0, então M33 = Ruim</w:t>
            </w:r>
          </w:p>
        </w:tc>
      </w:tr>
      <w:tr w:rsidR="00844F2A" w:rsidRPr="00B67D00" w14:paraId="0E4501B5" w14:textId="77777777" w:rsidTr="00A97764">
        <w:tc>
          <w:tcPr>
            <w:tcW w:w="3392" w:type="dxa"/>
            <w:shd w:val="clear" w:color="auto" w:fill="auto"/>
            <w:tcMar>
              <w:top w:w="100" w:type="dxa"/>
              <w:left w:w="100" w:type="dxa"/>
              <w:bottom w:w="100" w:type="dxa"/>
              <w:right w:w="100" w:type="dxa"/>
            </w:tcMar>
            <w:vAlign w:val="center"/>
          </w:tcPr>
          <w:p w14:paraId="4631C5A8" w14:textId="16AFE887"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M34</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Adesão do município ao Programa Saúde na Escola</w:t>
            </w:r>
          </w:p>
        </w:tc>
        <w:tc>
          <w:tcPr>
            <w:tcW w:w="4111" w:type="dxa"/>
            <w:shd w:val="clear" w:color="auto" w:fill="auto"/>
            <w:tcMar>
              <w:top w:w="100" w:type="dxa"/>
              <w:left w:w="100" w:type="dxa"/>
              <w:bottom w:w="100" w:type="dxa"/>
              <w:right w:w="100" w:type="dxa"/>
            </w:tcMar>
            <w:vAlign w:val="center"/>
          </w:tcPr>
          <w:p w14:paraId="7E78946C" w14:textId="1ECAC9C2"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D54</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Adesão ao Programa Saúde na Escola, em 2017 (Sim=1; Não=0)</w:t>
            </w:r>
          </w:p>
        </w:tc>
        <w:tc>
          <w:tcPr>
            <w:tcW w:w="2268" w:type="dxa"/>
            <w:shd w:val="clear" w:color="auto" w:fill="auto"/>
            <w:tcMar>
              <w:top w:w="100" w:type="dxa"/>
              <w:left w:w="100" w:type="dxa"/>
              <w:bottom w:w="100" w:type="dxa"/>
              <w:right w:w="100" w:type="dxa"/>
            </w:tcMar>
            <w:vAlign w:val="center"/>
          </w:tcPr>
          <w:p w14:paraId="72E2DDA1" w14:textId="77777777" w:rsidR="00844F2A" w:rsidRPr="00B67D00" w:rsidRDefault="00844F2A" w:rsidP="00844F2A">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M34 = D54</w:t>
            </w:r>
          </w:p>
        </w:tc>
        <w:tc>
          <w:tcPr>
            <w:tcW w:w="4212" w:type="dxa"/>
            <w:shd w:val="clear" w:color="auto" w:fill="auto"/>
            <w:tcMar>
              <w:top w:w="100" w:type="dxa"/>
              <w:left w:w="100" w:type="dxa"/>
              <w:bottom w:w="100" w:type="dxa"/>
              <w:right w:w="100" w:type="dxa"/>
            </w:tcMar>
            <w:vAlign w:val="center"/>
          </w:tcPr>
          <w:p w14:paraId="7397D372" w14:textId="77777777" w:rsidR="00844F2A" w:rsidRDefault="0051733E" w:rsidP="00844F2A">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 M34=1, então M34 = Ótimo</w:t>
            </w:r>
          </w:p>
          <w:p w14:paraId="045D66FF" w14:textId="4DD1A36C" w:rsidR="0051733E" w:rsidRPr="00B67D00" w:rsidRDefault="0051733E" w:rsidP="00844F2A">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 M34=0, então M34 = Ruim</w:t>
            </w:r>
          </w:p>
        </w:tc>
      </w:tr>
      <w:tr w:rsidR="00844F2A" w:rsidRPr="00B67D00" w14:paraId="6D4267E0" w14:textId="77777777" w:rsidTr="00A97764">
        <w:tc>
          <w:tcPr>
            <w:tcW w:w="3392" w:type="dxa"/>
            <w:vMerge w:val="restart"/>
            <w:shd w:val="clear" w:color="auto" w:fill="auto"/>
            <w:tcMar>
              <w:top w:w="100" w:type="dxa"/>
              <w:left w:w="100" w:type="dxa"/>
              <w:bottom w:w="100" w:type="dxa"/>
              <w:right w:w="100" w:type="dxa"/>
            </w:tcMar>
            <w:vAlign w:val="center"/>
          </w:tcPr>
          <w:p w14:paraId="085F31A8" w14:textId="0B9F919F"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M35</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Proporção entre o número de crianças matriculadas no ensino fundamental, em relação ao total de pessoas com idade entre 5 e 14 anos</w:t>
            </w:r>
          </w:p>
        </w:tc>
        <w:tc>
          <w:tcPr>
            <w:tcW w:w="4111" w:type="dxa"/>
            <w:shd w:val="clear" w:color="auto" w:fill="auto"/>
            <w:tcMar>
              <w:top w:w="100" w:type="dxa"/>
              <w:left w:w="100" w:type="dxa"/>
              <w:bottom w:w="100" w:type="dxa"/>
              <w:right w:w="100" w:type="dxa"/>
            </w:tcMar>
            <w:vAlign w:val="center"/>
          </w:tcPr>
          <w:p w14:paraId="4700B6A6" w14:textId="0008A1DB"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D55</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crianças matriculadas no ensino fundamental, em 2010</w:t>
            </w:r>
          </w:p>
        </w:tc>
        <w:tc>
          <w:tcPr>
            <w:tcW w:w="2268" w:type="dxa"/>
            <w:vMerge w:val="restart"/>
            <w:shd w:val="clear" w:color="auto" w:fill="auto"/>
            <w:tcMar>
              <w:top w:w="100" w:type="dxa"/>
              <w:left w:w="100" w:type="dxa"/>
              <w:bottom w:w="100" w:type="dxa"/>
              <w:right w:w="100" w:type="dxa"/>
            </w:tcMar>
            <w:vAlign w:val="center"/>
          </w:tcPr>
          <w:p w14:paraId="016BD620" w14:textId="77777777" w:rsidR="00844F2A" w:rsidRPr="00B67D00" w:rsidRDefault="00844F2A" w:rsidP="00844F2A">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M35 = D55 / D56 x 100</w:t>
            </w:r>
          </w:p>
        </w:tc>
        <w:tc>
          <w:tcPr>
            <w:tcW w:w="4212" w:type="dxa"/>
            <w:vMerge w:val="restart"/>
            <w:shd w:val="clear" w:color="auto" w:fill="auto"/>
            <w:tcMar>
              <w:top w:w="100" w:type="dxa"/>
              <w:left w:w="100" w:type="dxa"/>
              <w:bottom w:w="100" w:type="dxa"/>
              <w:right w:w="100" w:type="dxa"/>
            </w:tcMar>
            <w:vAlign w:val="center"/>
          </w:tcPr>
          <w:p w14:paraId="6DF69909" w14:textId="313B7199" w:rsidR="0051733E" w:rsidRPr="00B67D00" w:rsidRDefault="0051733E" w:rsidP="0051733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35</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35</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p w14:paraId="2859E33C" w14:textId="35639C00" w:rsidR="0051733E" w:rsidRPr="00B67D00" w:rsidRDefault="0051733E" w:rsidP="0051733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35</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35</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1B6F3D1B" w14:textId="7DB28880" w:rsidR="0051733E" w:rsidRPr="00B67D00" w:rsidRDefault="0051733E" w:rsidP="0051733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35</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35</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2102389B" w14:textId="014C45AC" w:rsidR="00844F2A" w:rsidRPr="00B67D00" w:rsidRDefault="0051733E" w:rsidP="0051733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35&lt;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35</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Ruim</w:t>
            </w:r>
          </w:p>
        </w:tc>
      </w:tr>
      <w:tr w:rsidR="00844F2A" w:rsidRPr="00B67D00" w14:paraId="12B8B1F7" w14:textId="77777777" w:rsidTr="00A97764">
        <w:tc>
          <w:tcPr>
            <w:tcW w:w="3392" w:type="dxa"/>
            <w:vMerge/>
            <w:shd w:val="clear" w:color="auto" w:fill="auto"/>
            <w:tcMar>
              <w:top w:w="100" w:type="dxa"/>
              <w:left w:w="100" w:type="dxa"/>
              <w:bottom w:w="100" w:type="dxa"/>
              <w:right w:w="100" w:type="dxa"/>
            </w:tcMar>
            <w:vAlign w:val="center"/>
          </w:tcPr>
          <w:p w14:paraId="2797F25A" w14:textId="77777777" w:rsidR="00844F2A" w:rsidRPr="00B67D00" w:rsidRDefault="00844F2A" w:rsidP="00844F2A">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0B392D35" w14:textId="3EF37C39"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D56</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pessoas com idade igual ou superior a 5 anos e igual ou inferior a 14 anos, em 2010</w:t>
            </w:r>
          </w:p>
        </w:tc>
        <w:tc>
          <w:tcPr>
            <w:tcW w:w="2268" w:type="dxa"/>
            <w:vMerge/>
            <w:shd w:val="clear" w:color="auto" w:fill="auto"/>
            <w:tcMar>
              <w:top w:w="100" w:type="dxa"/>
              <w:left w:w="100" w:type="dxa"/>
              <w:bottom w:w="100" w:type="dxa"/>
              <w:right w:w="100" w:type="dxa"/>
            </w:tcMar>
            <w:vAlign w:val="center"/>
          </w:tcPr>
          <w:p w14:paraId="2B87FACF" w14:textId="77777777" w:rsidR="00844F2A" w:rsidRPr="00B67D00" w:rsidRDefault="00844F2A" w:rsidP="00844F2A">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1AADA5A7" w14:textId="77777777" w:rsidR="00844F2A" w:rsidRPr="00B67D00" w:rsidRDefault="00844F2A" w:rsidP="00844F2A">
            <w:pPr>
              <w:widowControl w:val="0"/>
              <w:spacing w:line="240" w:lineRule="auto"/>
              <w:rPr>
                <w:rFonts w:ascii="Times New Roman" w:eastAsia="Times New Roman" w:hAnsi="Times New Roman" w:cs="Times New Roman"/>
                <w:sz w:val="20"/>
                <w:szCs w:val="20"/>
              </w:rPr>
            </w:pPr>
          </w:p>
        </w:tc>
      </w:tr>
      <w:tr w:rsidR="00844F2A" w:rsidRPr="00B67D00" w14:paraId="44843AB1" w14:textId="77777777" w:rsidTr="00A97764">
        <w:tc>
          <w:tcPr>
            <w:tcW w:w="3392" w:type="dxa"/>
            <w:vMerge w:val="restart"/>
            <w:shd w:val="clear" w:color="auto" w:fill="auto"/>
            <w:tcMar>
              <w:top w:w="100" w:type="dxa"/>
              <w:left w:w="100" w:type="dxa"/>
              <w:bottom w:w="100" w:type="dxa"/>
              <w:right w:w="100" w:type="dxa"/>
            </w:tcMar>
            <w:vAlign w:val="center"/>
          </w:tcPr>
          <w:p w14:paraId="52901058" w14:textId="50A011BD"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M36</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Taxa de analfabetismo de pessoas acima de 15 anos</w:t>
            </w:r>
          </w:p>
        </w:tc>
        <w:tc>
          <w:tcPr>
            <w:tcW w:w="4111" w:type="dxa"/>
            <w:shd w:val="clear" w:color="auto" w:fill="auto"/>
            <w:tcMar>
              <w:top w:w="100" w:type="dxa"/>
              <w:left w:w="100" w:type="dxa"/>
              <w:bottom w:w="100" w:type="dxa"/>
              <w:right w:w="100" w:type="dxa"/>
            </w:tcMar>
            <w:vAlign w:val="center"/>
          </w:tcPr>
          <w:p w14:paraId="7BCFE1F9" w14:textId="42526D15"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D57</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pessoas analfabetas com idade igual ou superior a 15 anos, em 2010</w:t>
            </w:r>
          </w:p>
        </w:tc>
        <w:tc>
          <w:tcPr>
            <w:tcW w:w="2268" w:type="dxa"/>
            <w:vMerge w:val="restart"/>
            <w:shd w:val="clear" w:color="auto" w:fill="auto"/>
            <w:tcMar>
              <w:top w:w="100" w:type="dxa"/>
              <w:left w:w="100" w:type="dxa"/>
              <w:bottom w:w="100" w:type="dxa"/>
              <w:right w:w="100" w:type="dxa"/>
            </w:tcMar>
            <w:vAlign w:val="center"/>
          </w:tcPr>
          <w:p w14:paraId="711CFDC6" w14:textId="77777777" w:rsidR="00844F2A" w:rsidRPr="00B67D00" w:rsidRDefault="00844F2A" w:rsidP="00844F2A">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M36 = D57 / D58 x 100</w:t>
            </w:r>
          </w:p>
        </w:tc>
        <w:tc>
          <w:tcPr>
            <w:tcW w:w="4212" w:type="dxa"/>
            <w:vMerge w:val="restart"/>
            <w:shd w:val="clear" w:color="auto" w:fill="auto"/>
            <w:tcMar>
              <w:top w:w="100" w:type="dxa"/>
              <w:left w:w="100" w:type="dxa"/>
              <w:bottom w:w="100" w:type="dxa"/>
              <w:right w:w="100" w:type="dxa"/>
            </w:tcMar>
            <w:vAlign w:val="center"/>
          </w:tcPr>
          <w:p w14:paraId="10557696" w14:textId="141420A9" w:rsidR="0051733E" w:rsidRPr="00B67D00" w:rsidRDefault="0051733E" w:rsidP="0051733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36</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36</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Ruim</w:t>
            </w:r>
            <w:proofErr w:type="gramEnd"/>
          </w:p>
          <w:p w14:paraId="39B3144A" w14:textId="7BA6BC22" w:rsidR="0051733E" w:rsidRPr="00B67D00" w:rsidRDefault="0051733E" w:rsidP="0051733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36</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36</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261E236A" w14:textId="201AE885" w:rsidR="0051733E" w:rsidRPr="00B67D00" w:rsidRDefault="0051733E" w:rsidP="0051733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36</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36</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00407990" w14:textId="39C6B7D1" w:rsidR="00844F2A" w:rsidRPr="00B67D00" w:rsidRDefault="0051733E" w:rsidP="0051733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36&lt;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36</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tc>
      </w:tr>
      <w:tr w:rsidR="00844F2A" w:rsidRPr="00B67D00" w14:paraId="11C56991" w14:textId="77777777" w:rsidTr="00A97764">
        <w:tc>
          <w:tcPr>
            <w:tcW w:w="3392" w:type="dxa"/>
            <w:vMerge/>
            <w:shd w:val="clear" w:color="auto" w:fill="auto"/>
            <w:tcMar>
              <w:top w:w="100" w:type="dxa"/>
              <w:left w:w="100" w:type="dxa"/>
              <w:bottom w:w="100" w:type="dxa"/>
              <w:right w:w="100" w:type="dxa"/>
            </w:tcMar>
            <w:vAlign w:val="center"/>
          </w:tcPr>
          <w:p w14:paraId="1FCC66AE" w14:textId="77777777" w:rsidR="00844F2A" w:rsidRPr="00B67D00" w:rsidRDefault="00844F2A" w:rsidP="00844F2A">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7F8BE2EB" w14:textId="0E2D19F6"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D58</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pessoas com idade igual ou superior a 15 anos, em 2010</w:t>
            </w:r>
          </w:p>
        </w:tc>
        <w:tc>
          <w:tcPr>
            <w:tcW w:w="2268" w:type="dxa"/>
            <w:vMerge/>
            <w:shd w:val="clear" w:color="auto" w:fill="auto"/>
            <w:tcMar>
              <w:top w:w="100" w:type="dxa"/>
              <w:left w:w="100" w:type="dxa"/>
              <w:bottom w:w="100" w:type="dxa"/>
              <w:right w:w="100" w:type="dxa"/>
            </w:tcMar>
            <w:vAlign w:val="center"/>
          </w:tcPr>
          <w:p w14:paraId="348D5D0A" w14:textId="77777777" w:rsidR="00844F2A" w:rsidRPr="00B67D00" w:rsidRDefault="00844F2A" w:rsidP="00844F2A">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2E37124A" w14:textId="77777777" w:rsidR="00844F2A" w:rsidRPr="00B67D00" w:rsidRDefault="00844F2A" w:rsidP="00844F2A">
            <w:pPr>
              <w:widowControl w:val="0"/>
              <w:spacing w:line="240" w:lineRule="auto"/>
              <w:jc w:val="center"/>
              <w:rPr>
                <w:rFonts w:ascii="Times New Roman" w:eastAsia="Times New Roman" w:hAnsi="Times New Roman" w:cs="Times New Roman"/>
                <w:sz w:val="20"/>
                <w:szCs w:val="20"/>
              </w:rPr>
            </w:pPr>
          </w:p>
        </w:tc>
      </w:tr>
    </w:tbl>
    <w:p w14:paraId="05CFCBD9" w14:textId="700C7DB8" w:rsidR="0051733E" w:rsidRDefault="0051733E" w:rsidP="0051733E">
      <w:pPr>
        <w:pStyle w:val="Legenda"/>
        <w:spacing w:after="0" w:line="360" w:lineRule="auto"/>
        <w:jc w:val="both"/>
        <w:rPr>
          <w:rFonts w:ascii="Times New Roman" w:hAnsi="Times New Roman" w:cs="Times New Roman"/>
          <w:i w:val="0"/>
          <w:color w:val="000000" w:themeColor="text1"/>
          <w:sz w:val="24"/>
          <w:szCs w:val="24"/>
        </w:rPr>
      </w:pPr>
      <w:r w:rsidRPr="00B67D00">
        <w:rPr>
          <w:rFonts w:ascii="Times New Roman" w:hAnsi="Times New Roman" w:cs="Times New Roman"/>
          <w:b/>
          <w:i w:val="0"/>
          <w:color w:val="000000" w:themeColor="text1"/>
          <w:sz w:val="24"/>
          <w:szCs w:val="24"/>
        </w:rPr>
        <w:lastRenderedPageBreak/>
        <w:t xml:space="preserve">Quadro </w:t>
      </w:r>
      <w:r w:rsidR="00830665">
        <w:rPr>
          <w:rFonts w:ascii="Times New Roman" w:hAnsi="Times New Roman" w:cs="Times New Roman"/>
          <w:b/>
          <w:i w:val="0"/>
          <w:color w:val="000000" w:themeColor="text1"/>
          <w:sz w:val="24"/>
          <w:szCs w:val="24"/>
        </w:rPr>
        <w:t>5</w:t>
      </w:r>
      <w:r w:rsidRPr="00B67D00">
        <w:rPr>
          <w:rFonts w:ascii="Times New Roman" w:hAnsi="Times New Roman" w:cs="Times New Roman"/>
          <w:b/>
          <w:i w:val="0"/>
          <w:color w:val="000000" w:themeColor="text1"/>
          <w:sz w:val="24"/>
          <w:szCs w:val="24"/>
        </w:rPr>
        <w:t xml:space="preserve"> -</w:t>
      </w:r>
      <w:r>
        <w:rPr>
          <w:rFonts w:ascii="Times New Roman" w:hAnsi="Times New Roman" w:cs="Times New Roman"/>
          <w:i w:val="0"/>
          <w:color w:val="000000" w:themeColor="text1"/>
          <w:sz w:val="24"/>
          <w:szCs w:val="24"/>
        </w:rPr>
        <w:t xml:space="preserve"> Equações e parâmetros das medidas da</w:t>
      </w:r>
      <w:r w:rsidRPr="00B67D00">
        <w:rPr>
          <w:rFonts w:ascii="Times New Roman" w:hAnsi="Times New Roman" w:cs="Times New Roman"/>
          <w:i w:val="0"/>
          <w:color w:val="000000" w:themeColor="text1"/>
          <w:sz w:val="24"/>
          <w:szCs w:val="24"/>
        </w:rPr>
        <w:t xml:space="preserve"> matriz de análise e julgamento de segurança alimentar e nutricional.</w:t>
      </w:r>
    </w:p>
    <w:p w14:paraId="0FCBEAA6" w14:textId="77777777" w:rsidR="0051733E" w:rsidRPr="00A97764" w:rsidRDefault="0051733E" w:rsidP="0051733E">
      <w:pPr>
        <w:jc w:val="right"/>
        <w:rPr>
          <w:rFonts w:ascii="Times New Roman" w:hAnsi="Times New Roman" w:cs="Times New Roman"/>
          <w:sz w:val="20"/>
          <w:szCs w:val="20"/>
        </w:rPr>
      </w:pPr>
      <w:r w:rsidRPr="00A97764">
        <w:rPr>
          <w:rFonts w:ascii="Times New Roman" w:hAnsi="Times New Roman" w:cs="Times New Roman"/>
          <w:sz w:val="20"/>
          <w:szCs w:val="20"/>
        </w:rPr>
        <w:t>(Continua</w:t>
      </w:r>
      <w:r>
        <w:rPr>
          <w:rFonts w:ascii="Times New Roman" w:hAnsi="Times New Roman" w:cs="Times New Roman"/>
          <w:sz w:val="20"/>
          <w:szCs w:val="20"/>
        </w:rPr>
        <w:t>ção</w:t>
      </w:r>
      <w:r w:rsidRPr="00A97764">
        <w:rPr>
          <w:rFonts w:ascii="Times New Roman" w:hAnsi="Times New Roman" w:cs="Times New Roman"/>
          <w:sz w:val="20"/>
          <w:szCs w:val="20"/>
        </w:rPr>
        <w:t>)</w:t>
      </w:r>
    </w:p>
    <w:tbl>
      <w:tblPr>
        <w:tblStyle w:val="a2"/>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4111"/>
        <w:gridCol w:w="2268"/>
        <w:gridCol w:w="4212"/>
      </w:tblGrid>
      <w:tr w:rsidR="0051733E" w:rsidRPr="00B67D00" w14:paraId="21FDC1F4" w14:textId="77777777" w:rsidTr="006D2AF5">
        <w:tc>
          <w:tcPr>
            <w:tcW w:w="3392" w:type="dxa"/>
            <w:shd w:val="clear" w:color="auto" w:fill="auto"/>
            <w:tcMar>
              <w:top w:w="100" w:type="dxa"/>
              <w:left w:w="100" w:type="dxa"/>
              <w:bottom w:w="100" w:type="dxa"/>
              <w:right w:w="100" w:type="dxa"/>
            </w:tcMar>
            <w:vAlign w:val="center"/>
          </w:tcPr>
          <w:p w14:paraId="1CF5993B" w14:textId="77777777" w:rsidR="0051733E" w:rsidRPr="00B67D00" w:rsidRDefault="0051733E" w:rsidP="006D2AF5">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Medida</w:t>
            </w:r>
          </w:p>
        </w:tc>
        <w:tc>
          <w:tcPr>
            <w:tcW w:w="4111" w:type="dxa"/>
            <w:shd w:val="clear" w:color="auto" w:fill="auto"/>
            <w:tcMar>
              <w:top w:w="100" w:type="dxa"/>
              <w:left w:w="100" w:type="dxa"/>
              <w:bottom w:w="100" w:type="dxa"/>
              <w:right w:w="100" w:type="dxa"/>
            </w:tcMar>
            <w:vAlign w:val="center"/>
          </w:tcPr>
          <w:p w14:paraId="15042562" w14:textId="77777777" w:rsidR="0051733E" w:rsidRPr="00B67D00" w:rsidRDefault="0051733E" w:rsidP="006D2AF5">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Dados</w:t>
            </w:r>
          </w:p>
        </w:tc>
        <w:tc>
          <w:tcPr>
            <w:tcW w:w="2268" w:type="dxa"/>
            <w:shd w:val="clear" w:color="auto" w:fill="auto"/>
            <w:tcMar>
              <w:top w:w="100" w:type="dxa"/>
              <w:left w:w="100" w:type="dxa"/>
              <w:bottom w:w="100" w:type="dxa"/>
              <w:right w:w="100" w:type="dxa"/>
            </w:tcMar>
            <w:vAlign w:val="center"/>
          </w:tcPr>
          <w:p w14:paraId="5B1AD5E0" w14:textId="77777777" w:rsidR="0051733E" w:rsidRPr="00B67D00" w:rsidRDefault="0051733E" w:rsidP="006D2AF5">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Equação</w:t>
            </w:r>
          </w:p>
        </w:tc>
        <w:tc>
          <w:tcPr>
            <w:tcW w:w="4212" w:type="dxa"/>
            <w:shd w:val="clear" w:color="auto" w:fill="auto"/>
            <w:tcMar>
              <w:top w:w="100" w:type="dxa"/>
              <w:left w:w="100" w:type="dxa"/>
              <w:bottom w:w="100" w:type="dxa"/>
              <w:right w:w="100" w:type="dxa"/>
            </w:tcMar>
            <w:vAlign w:val="center"/>
          </w:tcPr>
          <w:p w14:paraId="2F8BD1D6" w14:textId="77777777" w:rsidR="0051733E" w:rsidRPr="00B67D00" w:rsidRDefault="0051733E" w:rsidP="006D2AF5">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Parâmetro</w:t>
            </w:r>
          </w:p>
        </w:tc>
      </w:tr>
      <w:tr w:rsidR="00844F2A" w:rsidRPr="00B67D00" w14:paraId="769294B2" w14:textId="77777777" w:rsidTr="00A97764">
        <w:tc>
          <w:tcPr>
            <w:tcW w:w="3392" w:type="dxa"/>
            <w:vMerge w:val="restart"/>
            <w:shd w:val="clear" w:color="auto" w:fill="auto"/>
            <w:tcMar>
              <w:top w:w="100" w:type="dxa"/>
              <w:left w:w="100" w:type="dxa"/>
              <w:bottom w:w="100" w:type="dxa"/>
              <w:right w:w="100" w:type="dxa"/>
            </w:tcMar>
            <w:vAlign w:val="center"/>
          </w:tcPr>
          <w:p w14:paraId="5D6F9A7E" w14:textId="0445991F"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M37</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Proporção de crianças menores de 5 anos com baixo peso ou muito baixo peso por idade, em relação ao total de crianças menores de 5 anos pesadas</w:t>
            </w:r>
          </w:p>
        </w:tc>
        <w:tc>
          <w:tcPr>
            <w:tcW w:w="4111" w:type="dxa"/>
            <w:shd w:val="clear" w:color="auto" w:fill="auto"/>
            <w:tcMar>
              <w:top w:w="100" w:type="dxa"/>
              <w:left w:w="100" w:type="dxa"/>
              <w:bottom w:w="100" w:type="dxa"/>
              <w:right w:w="100" w:type="dxa"/>
            </w:tcMar>
            <w:vAlign w:val="center"/>
          </w:tcPr>
          <w:p w14:paraId="1D86C42B" w14:textId="6670E538"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D59</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crianças com idade inferior a 5 anos e com muito baixo peso, em 2017</w:t>
            </w:r>
          </w:p>
        </w:tc>
        <w:tc>
          <w:tcPr>
            <w:tcW w:w="2268" w:type="dxa"/>
            <w:vMerge w:val="restart"/>
            <w:shd w:val="clear" w:color="auto" w:fill="auto"/>
            <w:tcMar>
              <w:top w:w="100" w:type="dxa"/>
              <w:left w:w="100" w:type="dxa"/>
              <w:bottom w:w="100" w:type="dxa"/>
              <w:right w:w="100" w:type="dxa"/>
            </w:tcMar>
            <w:vAlign w:val="center"/>
          </w:tcPr>
          <w:p w14:paraId="56206AC7" w14:textId="77777777" w:rsidR="00844F2A" w:rsidRPr="00B67D00" w:rsidRDefault="00844F2A" w:rsidP="00844F2A">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M37 = [(D59 + D60) / D61] x 100</w:t>
            </w:r>
          </w:p>
        </w:tc>
        <w:tc>
          <w:tcPr>
            <w:tcW w:w="4212" w:type="dxa"/>
            <w:vMerge w:val="restart"/>
            <w:shd w:val="clear" w:color="auto" w:fill="auto"/>
            <w:tcMar>
              <w:top w:w="100" w:type="dxa"/>
              <w:left w:w="100" w:type="dxa"/>
              <w:bottom w:w="100" w:type="dxa"/>
              <w:right w:w="100" w:type="dxa"/>
            </w:tcMar>
            <w:vAlign w:val="center"/>
          </w:tcPr>
          <w:p w14:paraId="46E413AE" w14:textId="4FD3BDA9"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37</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37</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Ruim</w:t>
            </w:r>
            <w:proofErr w:type="gramEnd"/>
          </w:p>
          <w:p w14:paraId="36D3DE04" w14:textId="1AB70BBA"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37</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37</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78F91731" w14:textId="5B87B54A"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37</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37</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34AD473C" w14:textId="14886A1B" w:rsidR="00844F2A"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37&lt;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37</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tc>
      </w:tr>
      <w:tr w:rsidR="00844F2A" w:rsidRPr="00B67D00" w14:paraId="14500734" w14:textId="77777777" w:rsidTr="00A97764">
        <w:tc>
          <w:tcPr>
            <w:tcW w:w="3392" w:type="dxa"/>
            <w:vMerge/>
            <w:shd w:val="clear" w:color="auto" w:fill="auto"/>
            <w:tcMar>
              <w:top w:w="100" w:type="dxa"/>
              <w:left w:w="100" w:type="dxa"/>
              <w:bottom w:w="100" w:type="dxa"/>
              <w:right w:w="100" w:type="dxa"/>
            </w:tcMar>
            <w:vAlign w:val="center"/>
          </w:tcPr>
          <w:p w14:paraId="705F70F0" w14:textId="77777777" w:rsidR="00844F2A" w:rsidRPr="00B67D00" w:rsidRDefault="00844F2A" w:rsidP="00844F2A">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187CA632" w14:textId="3ED34BCB"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D60</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crianças com idade inferior a 5 anos e com baixo peso, em 2017</w:t>
            </w:r>
          </w:p>
        </w:tc>
        <w:tc>
          <w:tcPr>
            <w:tcW w:w="2268" w:type="dxa"/>
            <w:vMerge/>
            <w:shd w:val="clear" w:color="auto" w:fill="auto"/>
            <w:tcMar>
              <w:top w:w="100" w:type="dxa"/>
              <w:left w:w="100" w:type="dxa"/>
              <w:bottom w:w="100" w:type="dxa"/>
              <w:right w:w="100" w:type="dxa"/>
            </w:tcMar>
            <w:vAlign w:val="center"/>
          </w:tcPr>
          <w:p w14:paraId="01007B26" w14:textId="77777777" w:rsidR="00844F2A" w:rsidRPr="00B67D00" w:rsidRDefault="00844F2A" w:rsidP="00844F2A">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0A811003" w14:textId="77777777" w:rsidR="00844F2A" w:rsidRPr="00B67D00" w:rsidRDefault="00844F2A" w:rsidP="0025139E">
            <w:pPr>
              <w:widowControl w:val="0"/>
              <w:spacing w:line="240" w:lineRule="auto"/>
              <w:rPr>
                <w:rFonts w:ascii="Times New Roman" w:eastAsia="Times New Roman" w:hAnsi="Times New Roman" w:cs="Times New Roman"/>
                <w:sz w:val="20"/>
                <w:szCs w:val="20"/>
              </w:rPr>
            </w:pPr>
          </w:p>
        </w:tc>
      </w:tr>
      <w:tr w:rsidR="00844F2A" w:rsidRPr="00B67D00" w14:paraId="4546128F" w14:textId="77777777" w:rsidTr="00A97764">
        <w:tc>
          <w:tcPr>
            <w:tcW w:w="3392" w:type="dxa"/>
            <w:vMerge/>
            <w:shd w:val="clear" w:color="auto" w:fill="auto"/>
            <w:tcMar>
              <w:top w:w="100" w:type="dxa"/>
              <w:left w:w="100" w:type="dxa"/>
              <w:bottom w:w="100" w:type="dxa"/>
              <w:right w:w="100" w:type="dxa"/>
            </w:tcMar>
            <w:vAlign w:val="center"/>
          </w:tcPr>
          <w:p w14:paraId="5D311923" w14:textId="77777777" w:rsidR="00844F2A" w:rsidRPr="00B67D00" w:rsidRDefault="00844F2A" w:rsidP="00844F2A">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3F9E4199" w14:textId="2E1637E3"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D61</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 xml:space="preserve">Número de crianças com idade inferior a 5 anos pesadas, em 2017 </w:t>
            </w:r>
          </w:p>
        </w:tc>
        <w:tc>
          <w:tcPr>
            <w:tcW w:w="2268" w:type="dxa"/>
            <w:vMerge/>
            <w:shd w:val="clear" w:color="auto" w:fill="auto"/>
            <w:tcMar>
              <w:top w:w="100" w:type="dxa"/>
              <w:left w:w="100" w:type="dxa"/>
              <w:bottom w:w="100" w:type="dxa"/>
              <w:right w:w="100" w:type="dxa"/>
            </w:tcMar>
            <w:vAlign w:val="center"/>
          </w:tcPr>
          <w:p w14:paraId="35475FB4" w14:textId="77777777" w:rsidR="00844F2A" w:rsidRPr="00B67D00" w:rsidRDefault="00844F2A" w:rsidP="00844F2A">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0E2F3D0F" w14:textId="77777777" w:rsidR="00844F2A" w:rsidRPr="00B67D00" w:rsidRDefault="00844F2A" w:rsidP="0025139E">
            <w:pPr>
              <w:widowControl w:val="0"/>
              <w:spacing w:line="240" w:lineRule="auto"/>
              <w:rPr>
                <w:rFonts w:ascii="Times New Roman" w:eastAsia="Times New Roman" w:hAnsi="Times New Roman" w:cs="Times New Roman"/>
                <w:sz w:val="20"/>
                <w:szCs w:val="20"/>
              </w:rPr>
            </w:pPr>
          </w:p>
        </w:tc>
      </w:tr>
      <w:tr w:rsidR="00844F2A" w:rsidRPr="00B67D00" w14:paraId="49ED3042" w14:textId="77777777" w:rsidTr="00A97764">
        <w:tc>
          <w:tcPr>
            <w:tcW w:w="3392" w:type="dxa"/>
            <w:vMerge w:val="restart"/>
            <w:shd w:val="clear" w:color="auto" w:fill="auto"/>
            <w:tcMar>
              <w:top w:w="100" w:type="dxa"/>
              <w:left w:w="100" w:type="dxa"/>
              <w:bottom w:w="100" w:type="dxa"/>
              <w:right w:w="100" w:type="dxa"/>
            </w:tcMar>
            <w:vAlign w:val="center"/>
          </w:tcPr>
          <w:p w14:paraId="2C42D4F0" w14:textId="0FC60F83"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M38</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Proporção de crianças menores de 5 anos com excesso de peso por altura, em relação ao total de crianças menores de 5 anos pesadas</w:t>
            </w:r>
          </w:p>
        </w:tc>
        <w:tc>
          <w:tcPr>
            <w:tcW w:w="4111" w:type="dxa"/>
            <w:shd w:val="clear" w:color="auto" w:fill="auto"/>
            <w:tcMar>
              <w:top w:w="100" w:type="dxa"/>
              <w:left w:w="100" w:type="dxa"/>
              <w:bottom w:w="100" w:type="dxa"/>
              <w:right w:w="100" w:type="dxa"/>
            </w:tcMar>
            <w:vAlign w:val="center"/>
          </w:tcPr>
          <w:p w14:paraId="1AEFBEA0" w14:textId="0D9C95E3"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D62</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crianças com idade inferior a 5 anos e com sobrepeso, em 2017</w:t>
            </w:r>
          </w:p>
        </w:tc>
        <w:tc>
          <w:tcPr>
            <w:tcW w:w="2268" w:type="dxa"/>
            <w:vMerge w:val="restart"/>
            <w:shd w:val="clear" w:color="auto" w:fill="auto"/>
            <w:tcMar>
              <w:top w:w="100" w:type="dxa"/>
              <w:left w:w="100" w:type="dxa"/>
              <w:bottom w:w="100" w:type="dxa"/>
              <w:right w:w="100" w:type="dxa"/>
            </w:tcMar>
            <w:vAlign w:val="center"/>
          </w:tcPr>
          <w:p w14:paraId="7A70C5E1" w14:textId="77777777" w:rsidR="00844F2A" w:rsidRPr="00B67D00" w:rsidRDefault="00844F2A" w:rsidP="00844F2A">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M38 = [(D62 + D63) / D61] x 100</w:t>
            </w:r>
          </w:p>
        </w:tc>
        <w:tc>
          <w:tcPr>
            <w:tcW w:w="4212" w:type="dxa"/>
            <w:vMerge w:val="restart"/>
            <w:shd w:val="clear" w:color="auto" w:fill="auto"/>
            <w:tcMar>
              <w:top w:w="100" w:type="dxa"/>
              <w:left w:w="100" w:type="dxa"/>
              <w:bottom w:w="100" w:type="dxa"/>
              <w:right w:w="100" w:type="dxa"/>
            </w:tcMar>
            <w:vAlign w:val="center"/>
          </w:tcPr>
          <w:p w14:paraId="091FD1BE" w14:textId="576AB59D"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38</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38</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Ruim</w:t>
            </w:r>
            <w:proofErr w:type="gramEnd"/>
          </w:p>
          <w:p w14:paraId="24BE153B" w14:textId="1E1CB8AD"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38</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38</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2B413C8C" w14:textId="2A5E2355"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38</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38</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53644D10" w14:textId="493A94E6" w:rsidR="00844F2A"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38&lt;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38</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tc>
      </w:tr>
      <w:tr w:rsidR="00844F2A" w:rsidRPr="00B67D00" w14:paraId="3F58C617" w14:textId="77777777" w:rsidTr="00A97764">
        <w:tc>
          <w:tcPr>
            <w:tcW w:w="3392" w:type="dxa"/>
            <w:vMerge/>
            <w:shd w:val="clear" w:color="auto" w:fill="auto"/>
            <w:tcMar>
              <w:top w:w="100" w:type="dxa"/>
              <w:left w:w="100" w:type="dxa"/>
              <w:bottom w:w="100" w:type="dxa"/>
              <w:right w:w="100" w:type="dxa"/>
            </w:tcMar>
            <w:vAlign w:val="center"/>
          </w:tcPr>
          <w:p w14:paraId="2B613ED3" w14:textId="77777777" w:rsidR="00844F2A" w:rsidRPr="00B67D00" w:rsidRDefault="00844F2A" w:rsidP="00844F2A">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4CB3FF3D" w14:textId="610B92CA"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D63</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crianças com idade inferior a 5 anos e com obesidade, em 2017</w:t>
            </w:r>
          </w:p>
        </w:tc>
        <w:tc>
          <w:tcPr>
            <w:tcW w:w="2268" w:type="dxa"/>
            <w:vMerge/>
            <w:shd w:val="clear" w:color="auto" w:fill="auto"/>
            <w:tcMar>
              <w:top w:w="100" w:type="dxa"/>
              <w:left w:w="100" w:type="dxa"/>
              <w:bottom w:w="100" w:type="dxa"/>
              <w:right w:w="100" w:type="dxa"/>
            </w:tcMar>
            <w:vAlign w:val="center"/>
          </w:tcPr>
          <w:p w14:paraId="3053B827" w14:textId="77777777" w:rsidR="00844F2A" w:rsidRPr="00B67D00" w:rsidRDefault="00844F2A" w:rsidP="00844F2A">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16CC86B7" w14:textId="77777777" w:rsidR="00844F2A" w:rsidRPr="00B67D00" w:rsidRDefault="00844F2A" w:rsidP="0025139E">
            <w:pPr>
              <w:widowControl w:val="0"/>
              <w:spacing w:line="240" w:lineRule="auto"/>
              <w:rPr>
                <w:rFonts w:ascii="Times New Roman" w:eastAsia="Times New Roman" w:hAnsi="Times New Roman" w:cs="Times New Roman"/>
                <w:sz w:val="20"/>
                <w:szCs w:val="20"/>
              </w:rPr>
            </w:pPr>
          </w:p>
        </w:tc>
      </w:tr>
      <w:tr w:rsidR="00844F2A" w:rsidRPr="00B67D00" w14:paraId="39671BA5" w14:textId="77777777" w:rsidTr="00A97764">
        <w:tc>
          <w:tcPr>
            <w:tcW w:w="3392" w:type="dxa"/>
            <w:vMerge/>
            <w:shd w:val="clear" w:color="auto" w:fill="auto"/>
            <w:tcMar>
              <w:top w:w="100" w:type="dxa"/>
              <w:left w:w="100" w:type="dxa"/>
              <w:bottom w:w="100" w:type="dxa"/>
              <w:right w:w="100" w:type="dxa"/>
            </w:tcMar>
            <w:vAlign w:val="center"/>
          </w:tcPr>
          <w:p w14:paraId="4BB42F41" w14:textId="77777777" w:rsidR="00844F2A" w:rsidRPr="00B67D00" w:rsidRDefault="00844F2A" w:rsidP="00844F2A">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5A85B4B7" w14:textId="0B504059"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D61</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 xml:space="preserve">Número de crianças com idade inferior a 5 anos pesadas, em 2017 </w:t>
            </w:r>
          </w:p>
        </w:tc>
        <w:tc>
          <w:tcPr>
            <w:tcW w:w="2268" w:type="dxa"/>
            <w:vMerge/>
            <w:shd w:val="clear" w:color="auto" w:fill="auto"/>
            <w:tcMar>
              <w:top w:w="100" w:type="dxa"/>
              <w:left w:w="100" w:type="dxa"/>
              <w:bottom w:w="100" w:type="dxa"/>
              <w:right w:w="100" w:type="dxa"/>
            </w:tcMar>
            <w:vAlign w:val="center"/>
          </w:tcPr>
          <w:p w14:paraId="5672C418" w14:textId="77777777" w:rsidR="00844F2A" w:rsidRPr="00B67D00" w:rsidRDefault="00844F2A" w:rsidP="00844F2A">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0BD9B0FA" w14:textId="77777777" w:rsidR="00844F2A" w:rsidRPr="00B67D00" w:rsidRDefault="00844F2A" w:rsidP="0025139E">
            <w:pPr>
              <w:widowControl w:val="0"/>
              <w:spacing w:line="240" w:lineRule="auto"/>
              <w:rPr>
                <w:rFonts w:ascii="Times New Roman" w:eastAsia="Times New Roman" w:hAnsi="Times New Roman" w:cs="Times New Roman"/>
                <w:sz w:val="20"/>
                <w:szCs w:val="20"/>
              </w:rPr>
            </w:pPr>
          </w:p>
        </w:tc>
      </w:tr>
      <w:tr w:rsidR="00844F2A" w:rsidRPr="00B67D00" w14:paraId="7BF7D1C0" w14:textId="77777777" w:rsidTr="00A97764">
        <w:tc>
          <w:tcPr>
            <w:tcW w:w="3392" w:type="dxa"/>
            <w:vMerge w:val="restart"/>
            <w:shd w:val="clear" w:color="auto" w:fill="auto"/>
            <w:tcMar>
              <w:top w:w="100" w:type="dxa"/>
              <w:left w:w="100" w:type="dxa"/>
              <w:bottom w:w="100" w:type="dxa"/>
              <w:right w:w="100" w:type="dxa"/>
            </w:tcMar>
            <w:vAlign w:val="center"/>
          </w:tcPr>
          <w:p w14:paraId="439C64F4" w14:textId="32F71356"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M39</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Proporção de baixo peso pelo IMC entre gestantes, em relação ao total de gestantes pesadas</w:t>
            </w:r>
          </w:p>
        </w:tc>
        <w:tc>
          <w:tcPr>
            <w:tcW w:w="4111" w:type="dxa"/>
            <w:shd w:val="clear" w:color="auto" w:fill="auto"/>
            <w:tcMar>
              <w:top w:w="100" w:type="dxa"/>
              <w:left w:w="100" w:type="dxa"/>
              <w:bottom w:w="100" w:type="dxa"/>
              <w:right w:w="100" w:type="dxa"/>
            </w:tcMar>
            <w:vAlign w:val="center"/>
          </w:tcPr>
          <w:p w14:paraId="61D9C093" w14:textId="5EE71206"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D64</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gestantes com baixo peso segundo IMC, em 2017</w:t>
            </w:r>
          </w:p>
        </w:tc>
        <w:tc>
          <w:tcPr>
            <w:tcW w:w="2268" w:type="dxa"/>
            <w:vMerge w:val="restart"/>
            <w:shd w:val="clear" w:color="auto" w:fill="auto"/>
            <w:tcMar>
              <w:top w:w="100" w:type="dxa"/>
              <w:left w:w="100" w:type="dxa"/>
              <w:bottom w:w="100" w:type="dxa"/>
              <w:right w:w="100" w:type="dxa"/>
            </w:tcMar>
            <w:vAlign w:val="center"/>
          </w:tcPr>
          <w:p w14:paraId="79BDC2BB" w14:textId="77777777" w:rsidR="00844F2A" w:rsidRPr="00B67D00" w:rsidRDefault="00844F2A" w:rsidP="00844F2A">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M39 = D64 / D65 x100</w:t>
            </w:r>
          </w:p>
        </w:tc>
        <w:tc>
          <w:tcPr>
            <w:tcW w:w="4212" w:type="dxa"/>
            <w:vMerge w:val="restart"/>
            <w:shd w:val="clear" w:color="auto" w:fill="auto"/>
            <w:tcMar>
              <w:top w:w="100" w:type="dxa"/>
              <w:left w:w="100" w:type="dxa"/>
              <w:bottom w:w="100" w:type="dxa"/>
              <w:right w:w="100" w:type="dxa"/>
            </w:tcMar>
            <w:vAlign w:val="center"/>
          </w:tcPr>
          <w:p w14:paraId="33C61E6E" w14:textId="7DB1352D"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39</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39</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Ruim</w:t>
            </w:r>
            <w:proofErr w:type="gramEnd"/>
          </w:p>
          <w:p w14:paraId="528A25FF" w14:textId="5D987550"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39</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39</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18E07EC8" w14:textId="0E21FB47"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39</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39</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7FE47F62" w14:textId="4F48F0E1" w:rsidR="00844F2A"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39&lt;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39</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tc>
      </w:tr>
      <w:tr w:rsidR="00844F2A" w:rsidRPr="00B67D00" w14:paraId="39394E7D" w14:textId="77777777" w:rsidTr="00A97764">
        <w:tc>
          <w:tcPr>
            <w:tcW w:w="3392" w:type="dxa"/>
            <w:vMerge/>
            <w:shd w:val="clear" w:color="auto" w:fill="auto"/>
            <w:tcMar>
              <w:top w:w="100" w:type="dxa"/>
              <w:left w:w="100" w:type="dxa"/>
              <w:bottom w:w="100" w:type="dxa"/>
              <w:right w:w="100" w:type="dxa"/>
            </w:tcMar>
            <w:vAlign w:val="center"/>
          </w:tcPr>
          <w:p w14:paraId="6D36BC64" w14:textId="77777777" w:rsidR="00844F2A" w:rsidRPr="00B67D00" w:rsidRDefault="00844F2A" w:rsidP="00844F2A">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67E63C17" w14:textId="06908D78"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D65</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gestantes pesadas, em 2017</w:t>
            </w:r>
          </w:p>
        </w:tc>
        <w:tc>
          <w:tcPr>
            <w:tcW w:w="2268" w:type="dxa"/>
            <w:vMerge/>
            <w:shd w:val="clear" w:color="auto" w:fill="auto"/>
            <w:tcMar>
              <w:top w:w="100" w:type="dxa"/>
              <w:left w:w="100" w:type="dxa"/>
              <w:bottom w:w="100" w:type="dxa"/>
              <w:right w:w="100" w:type="dxa"/>
            </w:tcMar>
            <w:vAlign w:val="center"/>
          </w:tcPr>
          <w:p w14:paraId="069C30A0" w14:textId="77777777" w:rsidR="00844F2A" w:rsidRPr="00B67D00" w:rsidRDefault="00844F2A" w:rsidP="00844F2A">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31021DAD" w14:textId="77777777" w:rsidR="00844F2A" w:rsidRPr="00B67D00" w:rsidRDefault="00844F2A" w:rsidP="0025139E">
            <w:pPr>
              <w:widowControl w:val="0"/>
              <w:spacing w:line="240" w:lineRule="auto"/>
              <w:rPr>
                <w:rFonts w:ascii="Times New Roman" w:eastAsia="Times New Roman" w:hAnsi="Times New Roman" w:cs="Times New Roman"/>
                <w:sz w:val="20"/>
                <w:szCs w:val="20"/>
              </w:rPr>
            </w:pPr>
          </w:p>
        </w:tc>
      </w:tr>
      <w:tr w:rsidR="00844F2A" w:rsidRPr="00B67D00" w14:paraId="412BCC84" w14:textId="77777777" w:rsidTr="00A97764">
        <w:tc>
          <w:tcPr>
            <w:tcW w:w="3392" w:type="dxa"/>
            <w:vMerge w:val="restart"/>
            <w:shd w:val="clear" w:color="auto" w:fill="auto"/>
            <w:tcMar>
              <w:top w:w="100" w:type="dxa"/>
              <w:left w:w="100" w:type="dxa"/>
              <w:bottom w:w="100" w:type="dxa"/>
              <w:right w:w="100" w:type="dxa"/>
            </w:tcMar>
            <w:vAlign w:val="center"/>
          </w:tcPr>
          <w:p w14:paraId="6684E6AD" w14:textId="181CB150"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M40</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Proporção de excesso peso pelo IMC entre gestantes, em relação ao total de gestantes pesadas</w:t>
            </w:r>
          </w:p>
        </w:tc>
        <w:tc>
          <w:tcPr>
            <w:tcW w:w="4111" w:type="dxa"/>
            <w:shd w:val="clear" w:color="auto" w:fill="auto"/>
            <w:tcMar>
              <w:top w:w="100" w:type="dxa"/>
              <w:left w:w="100" w:type="dxa"/>
              <w:bottom w:w="100" w:type="dxa"/>
              <w:right w:w="100" w:type="dxa"/>
            </w:tcMar>
            <w:vAlign w:val="center"/>
          </w:tcPr>
          <w:p w14:paraId="13926FD0" w14:textId="4D27BDDE"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D66</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gestantes com sobrepeso segundo o IMC, em 2017</w:t>
            </w:r>
          </w:p>
        </w:tc>
        <w:tc>
          <w:tcPr>
            <w:tcW w:w="2268" w:type="dxa"/>
            <w:vMerge w:val="restart"/>
            <w:shd w:val="clear" w:color="auto" w:fill="auto"/>
            <w:tcMar>
              <w:top w:w="100" w:type="dxa"/>
              <w:left w:w="100" w:type="dxa"/>
              <w:bottom w:w="100" w:type="dxa"/>
              <w:right w:w="100" w:type="dxa"/>
            </w:tcMar>
            <w:vAlign w:val="center"/>
          </w:tcPr>
          <w:p w14:paraId="73D846CA" w14:textId="77777777" w:rsidR="00844F2A" w:rsidRPr="00B67D00" w:rsidRDefault="00844F2A" w:rsidP="00844F2A">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M40 = [(D66 + D67) / D65] x 100</w:t>
            </w:r>
          </w:p>
        </w:tc>
        <w:tc>
          <w:tcPr>
            <w:tcW w:w="4212" w:type="dxa"/>
            <w:vMerge w:val="restart"/>
            <w:shd w:val="clear" w:color="auto" w:fill="auto"/>
            <w:tcMar>
              <w:top w:w="100" w:type="dxa"/>
              <w:left w:w="100" w:type="dxa"/>
              <w:bottom w:w="100" w:type="dxa"/>
              <w:right w:w="100" w:type="dxa"/>
            </w:tcMar>
            <w:vAlign w:val="center"/>
          </w:tcPr>
          <w:p w14:paraId="1251F118" w14:textId="77777777"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36</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36</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Ruim</w:t>
            </w:r>
            <w:proofErr w:type="gramEnd"/>
          </w:p>
          <w:p w14:paraId="6C9ACF00" w14:textId="77777777"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36</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36</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0A04366E" w14:textId="77777777"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36</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36</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4B20B77B" w14:textId="5EA8BE26" w:rsidR="00844F2A"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36&lt;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36</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tc>
      </w:tr>
      <w:tr w:rsidR="00844F2A" w:rsidRPr="00B67D00" w14:paraId="3179C84C" w14:textId="77777777" w:rsidTr="00A97764">
        <w:tc>
          <w:tcPr>
            <w:tcW w:w="3392" w:type="dxa"/>
            <w:vMerge/>
            <w:shd w:val="clear" w:color="auto" w:fill="auto"/>
            <w:tcMar>
              <w:top w:w="100" w:type="dxa"/>
              <w:left w:w="100" w:type="dxa"/>
              <w:bottom w:w="100" w:type="dxa"/>
              <w:right w:w="100" w:type="dxa"/>
            </w:tcMar>
            <w:vAlign w:val="center"/>
          </w:tcPr>
          <w:p w14:paraId="4851ADD5" w14:textId="77777777" w:rsidR="00844F2A" w:rsidRPr="00B67D00" w:rsidRDefault="00844F2A" w:rsidP="00844F2A">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0086A1F8" w14:textId="42EE029D"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D67</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gestantes com obesidade segundo o IMC, em 2017</w:t>
            </w:r>
          </w:p>
        </w:tc>
        <w:tc>
          <w:tcPr>
            <w:tcW w:w="2268" w:type="dxa"/>
            <w:vMerge/>
            <w:shd w:val="clear" w:color="auto" w:fill="auto"/>
            <w:tcMar>
              <w:top w:w="100" w:type="dxa"/>
              <w:left w:w="100" w:type="dxa"/>
              <w:bottom w:w="100" w:type="dxa"/>
              <w:right w:w="100" w:type="dxa"/>
            </w:tcMar>
            <w:vAlign w:val="center"/>
          </w:tcPr>
          <w:p w14:paraId="4800558D" w14:textId="77777777" w:rsidR="00844F2A" w:rsidRPr="00B67D00" w:rsidRDefault="00844F2A" w:rsidP="00844F2A">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4FDECD60" w14:textId="77777777" w:rsidR="00844F2A" w:rsidRPr="00B67D00" w:rsidRDefault="00844F2A" w:rsidP="0025139E">
            <w:pPr>
              <w:widowControl w:val="0"/>
              <w:spacing w:line="240" w:lineRule="auto"/>
              <w:rPr>
                <w:rFonts w:ascii="Times New Roman" w:eastAsia="Times New Roman" w:hAnsi="Times New Roman" w:cs="Times New Roman"/>
                <w:sz w:val="20"/>
                <w:szCs w:val="20"/>
              </w:rPr>
            </w:pPr>
          </w:p>
        </w:tc>
      </w:tr>
      <w:tr w:rsidR="00844F2A" w:rsidRPr="00B67D00" w14:paraId="28EE644C" w14:textId="77777777" w:rsidTr="00A97764">
        <w:tc>
          <w:tcPr>
            <w:tcW w:w="3392" w:type="dxa"/>
            <w:vMerge/>
            <w:shd w:val="clear" w:color="auto" w:fill="auto"/>
            <w:tcMar>
              <w:top w:w="100" w:type="dxa"/>
              <w:left w:w="100" w:type="dxa"/>
              <w:bottom w:w="100" w:type="dxa"/>
              <w:right w:w="100" w:type="dxa"/>
            </w:tcMar>
            <w:vAlign w:val="center"/>
          </w:tcPr>
          <w:p w14:paraId="2805DF15" w14:textId="77777777" w:rsidR="00844F2A" w:rsidRPr="00B67D00" w:rsidRDefault="00844F2A" w:rsidP="00844F2A">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044BE972" w14:textId="20E4CAB4"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D65</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gestantes pesadas, em 2017</w:t>
            </w:r>
          </w:p>
        </w:tc>
        <w:tc>
          <w:tcPr>
            <w:tcW w:w="2268" w:type="dxa"/>
            <w:vMerge/>
            <w:shd w:val="clear" w:color="auto" w:fill="auto"/>
            <w:tcMar>
              <w:top w:w="100" w:type="dxa"/>
              <w:left w:w="100" w:type="dxa"/>
              <w:bottom w:w="100" w:type="dxa"/>
              <w:right w:w="100" w:type="dxa"/>
            </w:tcMar>
            <w:vAlign w:val="center"/>
          </w:tcPr>
          <w:p w14:paraId="6F477275" w14:textId="77777777" w:rsidR="00844F2A" w:rsidRPr="00B67D00" w:rsidRDefault="00844F2A" w:rsidP="00844F2A">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22FEED9D" w14:textId="77777777" w:rsidR="00844F2A" w:rsidRPr="00B67D00" w:rsidRDefault="00844F2A" w:rsidP="0025139E">
            <w:pPr>
              <w:widowControl w:val="0"/>
              <w:spacing w:line="240" w:lineRule="auto"/>
              <w:rPr>
                <w:rFonts w:ascii="Times New Roman" w:eastAsia="Times New Roman" w:hAnsi="Times New Roman" w:cs="Times New Roman"/>
                <w:sz w:val="20"/>
                <w:szCs w:val="20"/>
              </w:rPr>
            </w:pPr>
          </w:p>
        </w:tc>
      </w:tr>
    </w:tbl>
    <w:p w14:paraId="0A93ADBF" w14:textId="70A077DC" w:rsidR="0025139E" w:rsidRDefault="0025139E"/>
    <w:p w14:paraId="572314C8" w14:textId="77777777" w:rsidR="0025139E" w:rsidRDefault="0025139E">
      <w:r>
        <w:br w:type="page"/>
      </w:r>
    </w:p>
    <w:p w14:paraId="6013487D" w14:textId="7433A46A" w:rsidR="0025139E" w:rsidRDefault="0025139E" w:rsidP="0025139E">
      <w:pPr>
        <w:pStyle w:val="Legenda"/>
        <w:spacing w:after="0" w:line="360" w:lineRule="auto"/>
        <w:jc w:val="both"/>
        <w:rPr>
          <w:rFonts w:ascii="Times New Roman" w:hAnsi="Times New Roman" w:cs="Times New Roman"/>
          <w:i w:val="0"/>
          <w:color w:val="000000" w:themeColor="text1"/>
          <w:sz w:val="24"/>
          <w:szCs w:val="24"/>
        </w:rPr>
      </w:pPr>
      <w:r w:rsidRPr="00B67D00">
        <w:rPr>
          <w:rFonts w:ascii="Times New Roman" w:hAnsi="Times New Roman" w:cs="Times New Roman"/>
          <w:b/>
          <w:i w:val="0"/>
          <w:color w:val="000000" w:themeColor="text1"/>
          <w:sz w:val="24"/>
          <w:szCs w:val="24"/>
        </w:rPr>
        <w:lastRenderedPageBreak/>
        <w:t xml:space="preserve">Quadro </w:t>
      </w:r>
      <w:r w:rsidR="00830665">
        <w:rPr>
          <w:rFonts w:ascii="Times New Roman" w:hAnsi="Times New Roman" w:cs="Times New Roman"/>
          <w:b/>
          <w:i w:val="0"/>
          <w:color w:val="000000" w:themeColor="text1"/>
          <w:sz w:val="24"/>
          <w:szCs w:val="24"/>
        </w:rPr>
        <w:t>5</w:t>
      </w:r>
      <w:r w:rsidRPr="00B67D00">
        <w:rPr>
          <w:rFonts w:ascii="Times New Roman" w:hAnsi="Times New Roman" w:cs="Times New Roman"/>
          <w:b/>
          <w:i w:val="0"/>
          <w:color w:val="000000" w:themeColor="text1"/>
          <w:sz w:val="24"/>
          <w:szCs w:val="24"/>
        </w:rPr>
        <w:t xml:space="preserve"> -</w:t>
      </w:r>
      <w:r>
        <w:rPr>
          <w:rFonts w:ascii="Times New Roman" w:hAnsi="Times New Roman" w:cs="Times New Roman"/>
          <w:i w:val="0"/>
          <w:color w:val="000000" w:themeColor="text1"/>
          <w:sz w:val="24"/>
          <w:szCs w:val="24"/>
        </w:rPr>
        <w:t xml:space="preserve"> Equações e parâmetros das medidas da</w:t>
      </w:r>
      <w:r w:rsidRPr="00B67D00">
        <w:rPr>
          <w:rFonts w:ascii="Times New Roman" w:hAnsi="Times New Roman" w:cs="Times New Roman"/>
          <w:i w:val="0"/>
          <w:color w:val="000000" w:themeColor="text1"/>
          <w:sz w:val="24"/>
          <w:szCs w:val="24"/>
        </w:rPr>
        <w:t xml:space="preserve"> matriz de análise e julgamento de segurança alimentar e nutricional.</w:t>
      </w:r>
    </w:p>
    <w:p w14:paraId="5ED0D5E6" w14:textId="77777777" w:rsidR="0025139E" w:rsidRPr="00A97764" w:rsidRDefault="0025139E" w:rsidP="0025139E">
      <w:pPr>
        <w:jc w:val="right"/>
        <w:rPr>
          <w:rFonts w:ascii="Times New Roman" w:hAnsi="Times New Roman" w:cs="Times New Roman"/>
          <w:sz w:val="20"/>
          <w:szCs w:val="20"/>
        </w:rPr>
      </w:pPr>
      <w:r w:rsidRPr="00A97764">
        <w:rPr>
          <w:rFonts w:ascii="Times New Roman" w:hAnsi="Times New Roman" w:cs="Times New Roman"/>
          <w:sz w:val="20"/>
          <w:szCs w:val="20"/>
        </w:rPr>
        <w:t>(Continua</w:t>
      </w:r>
      <w:r>
        <w:rPr>
          <w:rFonts w:ascii="Times New Roman" w:hAnsi="Times New Roman" w:cs="Times New Roman"/>
          <w:sz w:val="20"/>
          <w:szCs w:val="20"/>
        </w:rPr>
        <w:t>ção</w:t>
      </w:r>
      <w:r w:rsidRPr="00A97764">
        <w:rPr>
          <w:rFonts w:ascii="Times New Roman" w:hAnsi="Times New Roman" w:cs="Times New Roman"/>
          <w:sz w:val="20"/>
          <w:szCs w:val="20"/>
        </w:rPr>
        <w:t>)</w:t>
      </w:r>
    </w:p>
    <w:tbl>
      <w:tblPr>
        <w:tblStyle w:val="a2"/>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4111"/>
        <w:gridCol w:w="2268"/>
        <w:gridCol w:w="4212"/>
      </w:tblGrid>
      <w:tr w:rsidR="0025139E" w:rsidRPr="00B67D00" w14:paraId="5C822579" w14:textId="77777777" w:rsidTr="006D2AF5">
        <w:tc>
          <w:tcPr>
            <w:tcW w:w="3392" w:type="dxa"/>
            <w:shd w:val="clear" w:color="auto" w:fill="auto"/>
            <w:tcMar>
              <w:top w:w="100" w:type="dxa"/>
              <w:left w:w="100" w:type="dxa"/>
              <w:bottom w:w="100" w:type="dxa"/>
              <w:right w:w="100" w:type="dxa"/>
            </w:tcMar>
            <w:vAlign w:val="center"/>
          </w:tcPr>
          <w:p w14:paraId="0CAAC761" w14:textId="77777777" w:rsidR="0025139E" w:rsidRPr="00B67D00" w:rsidRDefault="0025139E" w:rsidP="006D2AF5">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Medida</w:t>
            </w:r>
          </w:p>
        </w:tc>
        <w:tc>
          <w:tcPr>
            <w:tcW w:w="4111" w:type="dxa"/>
            <w:shd w:val="clear" w:color="auto" w:fill="auto"/>
            <w:tcMar>
              <w:top w:w="100" w:type="dxa"/>
              <w:left w:w="100" w:type="dxa"/>
              <w:bottom w:w="100" w:type="dxa"/>
              <w:right w:w="100" w:type="dxa"/>
            </w:tcMar>
            <w:vAlign w:val="center"/>
          </w:tcPr>
          <w:p w14:paraId="0EAF7A28" w14:textId="77777777" w:rsidR="0025139E" w:rsidRPr="00B67D00" w:rsidRDefault="0025139E" w:rsidP="006D2AF5">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Dados</w:t>
            </w:r>
          </w:p>
        </w:tc>
        <w:tc>
          <w:tcPr>
            <w:tcW w:w="2268" w:type="dxa"/>
            <w:shd w:val="clear" w:color="auto" w:fill="auto"/>
            <w:tcMar>
              <w:top w:w="100" w:type="dxa"/>
              <w:left w:w="100" w:type="dxa"/>
              <w:bottom w:w="100" w:type="dxa"/>
              <w:right w:w="100" w:type="dxa"/>
            </w:tcMar>
            <w:vAlign w:val="center"/>
          </w:tcPr>
          <w:p w14:paraId="7CEE008F" w14:textId="77777777" w:rsidR="0025139E" w:rsidRPr="00B67D00" w:rsidRDefault="0025139E" w:rsidP="006D2AF5">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Equação</w:t>
            </w:r>
          </w:p>
        </w:tc>
        <w:tc>
          <w:tcPr>
            <w:tcW w:w="4212" w:type="dxa"/>
            <w:shd w:val="clear" w:color="auto" w:fill="auto"/>
            <w:tcMar>
              <w:top w:w="100" w:type="dxa"/>
              <w:left w:w="100" w:type="dxa"/>
              <w:bottom w:w="100" w:type="dxa"/>
              <w:right w:w="100" w:type="dxa"/>
            </w:tcMar>
            <w:vAlign w:val="center"/>
          </w:tcPr>
          <w:p w14:paraId="51985859" w14:textId="77777777" w:rsidR="0025139E" w:rsidRPr="00B67D00" w:rsidRDefault="0025139E" w:rsidP="006D2AF5">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Parâmetro</w:t>
            </w:r>
          </w:p>
        </w:tc>
      </w:tr>
      <w:tr w:rsidR="00844F2A" w:rsidRPr="00B67D00" w14:paraId="26D80454" w14:textId="77777777" w:rsidTr="00A97764">
        <w:tc>
          <w:tcPr>
            <w:tcW w:w="3392" w:type="dxa"/>
            <w:vMerge w:val="restart"/>
            <w:shd w:val="clear" w:color="auto" w:fill="auto"/>
            <w:tcMar>
              <w:top w:w="100" w:type="dxa"/>
              <w:left w:w="100" w:type="dxa"/>
              <w:bottom w:w="100" w:type="dxa"/>
              <w:right w:w="100" w:type="dxa"/>
            </w:tcMar>
            <w:vAlign w:val="center"/>
          </w:tcPr>
          <w:p w14:paraId="5C8A7D4B" w14:textId="23D6F3D0"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M41</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Proporção de crianças menores de 5 anos com déficit de altura para idade, em relação ao total de crianças menores de 5 anos medidas</w:t>
            </w:r>
          </w:p>
        </w:tc>
        <w:tc>
          <w:tcPr>
            <w:tcW w:w="4111" w:type="dxa"/>
            <w:shd w:val="clear" w:color="auto" w:fill="auto"/>
            <w:tcMar>
              <w:top w:w="100" w:type="dxa"/>
              <w:left w:w="100" w:type="dxa"/>
              <w:bottom w:w="100" w:type="dxa"/>
              <w:right w:w="100" w:type="dxa"/>
            </w:tcMar>
            <w:vAlign w:val="center"/>
          </w:tcPr>
          <w:p w14:paraId="47F57D3D" w14:textId="23D32ACD"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D68</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crianças com idade inferior a 5 e com déficit de altura para idade, em 2017</w:t>
            </w:r>
          </w:p>
        </w:tc>
        <w:tc>
          <w:tcPr>
            <w:tcW w:w="2268" w:type="dxa"/>
            <w:vMerge w:val="restart"/>
            <w:shd w:val="clear" w:color="auto" w:fill="auto"/>
            <w:tcMar>
              <w:top w:w="100" w:type="dxa"/>
              <w:left w:w="100" w:type="dxa"/>
              <w:bottom w:w="100" w:type="dxa"/>
              <w:right w:w="100" w:type="dxa"/>
            </w:tcMar>
            <w:vAlign w:val="center"/>
          </w:tcPr>
          <w:p w14:paraId="2FD26294" w14:textId="77777777" w:rsidR="00844F2A" w:rsidRPr="00B67D00" w:rsidRDefault="00844F2A" w:rsidP="00844F2A">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M41 = D68 / D69 x 100</w:t>
            </w:r>
          </w:p>
        </w:tc>
        <w:tc>
          <w:tcPr>
            <w:tcW w:w="4212" w:type="dxa"/>
            <w:vMerge w:val="restart"/>
            <w:shd w:val="clear" w:color="auto" w:fill="auto"/>
            <w:tcMar>
              <w:top w:w="100" w:type="dxa"/>
              <w:left w:w="100" w:type="dxa"/>
              <w:bottom w:w="100" w:type="dxa"/>
              <w:right w:w="100" w:type="dxa"/>
            </w:tcMar>
            <w:vAlign w:val="center"/>
          </w:tcPr>
          <w:p w14:paraId="62E20D1B" w14:textId="1997AD62"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41</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41</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Ruim</w:t>
            </w:r>
            <w:proofErr w:type="gramEnd"/>
          </w:p>
          <w:p w14:paraId="151DAEFC" w14:textId="1DB04224"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41</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41</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2ECEBBC9" w14:textId="61F56DED"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41</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41</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351CA44E" w14:textId="0C0EAB6B" w:rsidR="00844F2A"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41&lt;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41</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tc>
      </w:tr>
      <w:tr w:rsidR="00844F2A" w:rsidRPr="00B67D00" w14:paraId="675EC617" w14:textId="77777777" w:rsidTr="00A97764">
        <w:tc>
          <w:tcPr>
            <w:tcW w:w="3392" w:type="dxa"/>
            <w:vMerge/>
            <w:shd w:val="clear" w:color="auto" w:fill="auto"/>
            <w:tcMar>
              <w:top w:w="100" w:type="dxa"/>
              <w:left w:w="100" w:type="dxa"/>
              <w:bottom w:w="100" w:type="dxa"/>
              <w:right w:w="100" w:type="dxa"/>
            </w:tcMar>
            <w:vAlign w:val="center"/>
          </w:tcPr>
          <w:p w14:paraId="482AC2A3" w14:textId="77777777" w:rsidR="00844F2A" w:rsidRPr="00B67D00" w:rsidRDefault="00844F2A" w:rsidP="00844F2A">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2B79C2EE" w14:textId="4ACEFC1E"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D69</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crianças com idade inferior a 5 anos e medidas, em 2017</w:t>
            </w:r>
          </w:p>
        </w:tc>
        <w:tc>
          <w:tcPr>
            <w:tcW w:w="2268" w:type="dxa"/>
            <w:vMerge/>
            <w:shd w:val="clear" w:color="auto" w:fill="auto"/>
            <w:tcMar>
              <w:top w:w="100" w:type="dxa"/>
              <w:left w:w="100" w:type="dxa"/>
              <w:bottom w:w="100" w:type="dxa"/>
              <w:right w:w="100" w:type="dxa"/>
            </w:tcMar>
            <w:vAlign w:val="center"/>
          </w:tcPr>
          <w:p w14:paraId="7937E485" w14:textId="77777777" w:rsidR="00844F2A" w:rsidRPr="00B67D00" w:rsidRDefault="00844F2A" w:rsidP="00844F2A">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7046CE21" w14:textId="77777777" w:rsidR="00844F2A" w:rsidRPr="00B67D00" w:rsidRDefault="00844F2A" w:rsidP="0025139E">
            <w:pPr>
              <w:widowControl w:val="0"/>
              <w:spacing w:line="240" w:lineRule="auto"/>
              <w:rPr>
                <w:rFonts w:ascii="Times New Roman" w:eastAsia="Times New Roman" w:hAnsi="Times New Roman" w:cs="Times New Roman"/>
                <w:sz w:val="20"/>
                <w:szCs w:val="20"/>
              </w:rPr>
            </w:pPr>
          </w:p>
        </w:tc>
      </w:tr>
      <w:tr w:rsidR="00844F2A" w:rsidRPr="00B67D00" w14:paraId="48DECC5B" w14:textId="77777777" w:rsidTr="00A97764">
        <w:tc>
          <w:tcPr>
            <w:tcW w:w="3392" w:type="dxa"/>
            <w:vMerge w:val="restart"/>
            <w:shd w:val="clear" w:color="auto" w:fill="auto"/>
            <w:tcMar>
              <w:top w:w="100" w:type="dxa"/>
              <w:left w:w="100" w:type="dxa"/>
              <w:bottom w:w="100" w:type="dxa"/>
              <w:right w:w="100" w:type="dxa"/>
            </w:tcMar>
            <w:vAlign w:val="center"/>
          </w:tcPr>
          <w:p w14:paraId="39E2552B" w14:textId="16326006"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M42</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Proporção de nascidos vivos com baixo peso, em relação ao total de nascidos vivos</w:t>
            </w:r>
          </w:p>
        </w:tc>
        <w:tc>
          <w:tcPr>
            <w:tcW w:w="4111" w:type="dxa"/>
            <w:shd w:val="clear" w:color="auto" w:fill="auto"/>
            <w:tcMar>
              <w:top w:w="100" w:type="dxa"/>
              <w:left w:w="100" w:type="dxa"/>
              <w:bottom w:w="100" w:type="dxa"/>
              <w:right w:w="100" w:type="dxa"/>
            </w:tcMar>
            <w:vAlign w:val="center"/>
          </w:tcPr>
          <w:p w14:paraId="3AEA3347" w14:textId="3109586A"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D70</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nascidos vivos com baixo peso, em 2017</w:t>
            </w:r>
          </w:p>
        </w:tc>
        <w:tc>
          <w:tcPr>
            <w:tcW w:w="2268" w:type="dxa"/>
            <w:vMerge w:val="restart"/>
            <w:shd w:val="clear" w:color="auto" w:fill="auto"/>
            <w:tcMar>
              <w:top w:w="100" w:type="dxa"/>
              <w:left w:w="100" w:type="dxa"/>
              <w:bottom w:w="100" w:type="dxa"/>
              <w:right w:w="100" w:type="dxa"/>
            </w:tcMar>
            <w:vAlign w:val="center"/>
          </w:tcPr>
          <w:p w14:paraId="45BE10C5" w14:textId="77777777" w:rsidR="00844F2A" w:rsidRPr="00B67D00" w:rsidRDefault="00844F2A" w:rsidP="00844F2A">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M42 = D70 / D71 x 100</w:t>
            </w:r>
          </w:p>
        </w:tc>
        <w:tc>
          <w:tcPr>
            <w:tcW w:w="4212" w:type="dxa"/>
            <w:vMerge w:val="restart"/>
            <w:shd w:val="clear" w:color="auto" w:fill="auto"/>
            <w:tcMar>
              <w:top w:w="100" w:type="dxa"/>
              <w:left w:w="100" w:type="dxa"/>
              <w:bottom w:w="100" w:type="dxa"/>
              <w:right w:w="100" w:type="dxa"/>
            </w:tcMar>
            <w:vAlign w:val="center"/>
          </w:tcPr>
          <w:p w14:paraId="4C0653E9" w14:textId="11BC446E"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42</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42</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Ruim</w:t>
            </w:r>
            <w:proofErr w:type="gramEnd"/>
          </w:p>
          <w:p w14:paraId="29CDE44B" w14:textId="047EBA81"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42</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42</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5ABBD222" w14:textId="2969CD8B"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42</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42</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27963793" w14:textId="33A48931" w:rsidR="00844F2A"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42&lt;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42</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tc>
      </w:tr>
      <w:tr w:rsidR="00844F2A" w:rsidRPr="00B67D00" w14:paraId="78DFFA3C" w14:textId="77777777" w:rsidTr="00A97764">
        <w:tc>
          <w:tcPr>
            <w:tcW w:w="3392" w:type="dxa"/>
            <w:vMerge/>
            <w:shd w:val="clear" w:color="auto" w:fill="auto"/>
            <w:tcMar>
              <w:top w:w="100" w:type="dxa"/>
              <w:left w:w="100" w:type="dxa"/>
              <w:bottom w:w="100" w:type="dxa"/>
              <w:right w:w="100" w:type="dxa"/>
            </w:tcMar>
            <w:vAlign w:val="center"/>
          </w:tcPr>
          <w:p w14:paraId="2652A39D" w14:textId="77777777" w:rsidR="00844F2A" w:rsidRPr="00B67D00" w:rsidRDefault="00844F2A" w:rsidP="00844F2A">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4B5B8EBC" w14:textId="478CA2D2"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D71</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nascidos vivos, em 2017</w:t>
            </w:r>
          </w:p>
        </w:tc>
        <w:tc>
          <w:tcPr>
            <w:tcW w:w="2268" w:type="dxa"/>
            <w:vMerge/>
            <w:shd w:val="clear" w:color="auto" w:fill="auto"/>
            <w:tcMar>
              <w:top w:w="100" w:type="dxa"/>
              <w:left w:w="100" w:type="dxa"/>
              <w:bottom w:w="100" w:type="dxa"/>
              <w:right w:w="100" w:type="dxa"/>
            </w:tcMar>
            <w:vAlign w:val="center"/>
          </w:tcPr>
          <w:p w14:paraId="127F8DD4" w14:textId="77777777" w:rsidR="00844F2A" w:rsidRPr="00B67D00" w:rsidRDefault="00844F2A" w:rsidP="00844F2A">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4270B517" w14:textId="77777777" w:rsidR="00844F2A" w:rsidRPr="00B67D00" w:rsidRDefault="00844F2A" w:rsidP="0025139E">
            <w:pPr>
              <w:widowControl w:val="0"/>
              <w:spacing w:line="240" w:lineRule="auto"/>
              <w:rPr>
                <w:rFonts w:ascii="Times New Roman" w:eastAsia="Times New Roman" w:hAnsi="Times New Roman" w:cs="Times New Roman"/>
                <w:sz w:val="20"/>
                <w:szCs w:val="20"/>
              </w:rPr>
            </w:pPr>
          </w:p>
        </w:tc>
      </w:tr>
      <w:tr w:rsidR="00844F2A" w:rsidRPr="00B67D00" w14:paraId="6EB1152A" w14:textId="77777777" w:rsidTr="00A97764">
        <w:tc>
          <w:tcPr>
            <w:tcW w:w="3392" w:type="dxa"/>
            <w:vMerge w:val="restart"/>
            <w:shd w:val="clear" w:color="auto" w:fill="auto"/>
            <w:tcMar>
              <w:top w:w="100" w:type="dxa"/>
              <w:left w:w="100" w:type="dxa"/>
              <w:bottom w:w="100" w:type="dxa"/>
              <w:right w:w="100" w:type="dxa"/>
            </w:tcMar>
            <w:vAlign w:val="center"/>
          </w:tcPr>
          <w:p w14:paraId="438FC98E" w14:textId="6F7087BB"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M43</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Proporção de crianças menores de 4 meses com aleitamento materno exclusivo, em relação ao total de crianças menores de 4 meses</w:t>
            </w:r>
          </w:p>
        </w:tc>
        <w:tc>
          <w:tcPr>
            <w:tcW w:w="4111" w:type="dxa"/>
            <w:shd w:val="clear" w:color="auto" w:fill="auto"/>
            <w:tcMar>
              <w:top w:w="100" w:type="dxa"/>
              <w:left w:w="100" w:type="dxa"/>
              <w:bottom w:w="100" w:type="dxa"/>
              <w:right w:w="100" w:type="dxa"/>
            </w:tcMar>
            <w:vAlign w:val="center"/>
          </w:tcPr>
          <w:p w14:paraId="7E342CDE" w14:textId="5C8EB5B3"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D72</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crianças com idade igual ou inferior a 4 meses e com aleitamento materno exclusivo, em 2015</w:t>
            </w:r>
          </w:p>
        </w:tc>
        <w:tc>
          <w:tcPr>
            <w:tcW w:w="2268" w:type="dxa"/>
            <w:vMerge w:val="restart"/>
            <w:shd w:val="clear" w:color="auto" w:fill="auto"/>
            <w:tcMar>
              <w:top w:w="100" w:type="dxa"/>
              <w:left w:w="100" w:type="dxa"/>
              <w:bottom w:w="100" w:type="dxa"/>
              <w:right w:w="100" w:type="dxa"/>
            </w:tcMar>
            <w:vAlign w:val="center"/>
          </w:tcPr>
          <w:p w14:paraId="32AA2A26" w14:textId="77777777" w:rsidR="00844F2A" w:rsidRPr="00B67D00" w:rsidRDefault="00844F2A" w:rsidP="00844F2A">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M43 = D72 / D73 x 100</w:t>
            </w:r>
          </w:p>
        </w:tc>
        <w:tc>
          <w:tcPr>
            <w:tcW w:w="4212" w:type="dxa"/>
            <w:vMerge w:val="restart"/>
            <w:shd w:val="clear" w:color="auto" w:fill="auto"/>
            <w:tcMar>
              <w:top w:w="100" w:type="dxa"/>
              <w:left w:w="100" w:type="dxa"/>
              <w:bottom w:w="100" w:type="dxa"/>
              <w:right w:w="100" w:type="dxa"/>
            </w:tcMar>
            <w:vAlign w:val="center"/>
          </w:tcPr>
          <w:p w14:paraId="7E99EBC0" w14:textId="77777777"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41</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41</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Ruim</w:t>
            </w:r>
            <w:proofErr w:type="gramEnd"/>
          </w:p>
          <w:p w14:paraId="71F62300" w14:textId="77777777"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41</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41</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0AA9B9C1" w14:textId="77777777"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41</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41</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451FC40E" w14:textId="2C47D33E" w:rsidR="00844F2A"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41&lt;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41</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tc>
      </w:tr>
      <w:tr w:rsidR="00844F2A" w:rsidRPr="00B67D00" w14:paraId="0EA969CB" w14:textId="77777777" w:rsidTr="00A97764">
        <w:tc>
          <w:tcPr>
            <w:tcW w:w="3392" w:type="dxa"/>
            <w:vMerge/>
            <w:shd w:val="clear" w:color="auto" w:fill="auto"/>
            <w:tcMar>
              <w:top w:w="100" w:type="dxa"/>
              <w:left w:w="100" w:type="dxa"/>
              <w:bottom w:w="100" w:type="dxa"/>
              <w:right w:w="100" w:type="dxa"/>
            </w:tcMar>
            <w:vAlign w:val="center"/>
          </w:tcPr>
          <w:p w14:paraId="1A85E26C" w14:textId="77777777" w:rsidR="00844F2A" w:rsidRPr="00B67D00" w:rsidRDefault="00844F2A" w:rsidP="00844F2A">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1D4C0DF2" w14:textId="72F71F56"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D73</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crianças com idade igual ou inferior a 4 meses</w:t>
            </w:r>
          </w:p>
        </w:tc>
        <w:tc>
          <w:tcPr>
            <w:tcW w:w="2268" w:type="dxa"/>
            <w:vMerge/>
            <w:shd w:val="clear" w:color="auto" w:fill="auto"/>
            <w:tcMar>
              <w:top w:w="100" w:type="dxa"/>
              <w:left w:w="100" w:type="dxa"/>
              <w:bottom w:w="100" w:type="dxa"/>
              <w:right w:w="100" w:type="dxa"/>
            </w:tcMar>
            <w:vAlign w:val="center"/>
          </w:tcPr>
          <w:p w14:paraId="09BFC60C" w14:textId="77777777" w:rsidR="00844F2A" w:rsidRPr="00B67D00" w:rsidRDefault="00844F2A" w:rsidP="00844F2A">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1D1D78A1" w14:textId="77777777" w:rsidR="00844F2A" w:rsidRPr="00B67D00" w:rsidRDefault="00844F2A" w:rsidP="0025139E">
            <w:pPr>
              <w:widowControl w:val="0"/>
              <w:spacing w:line="240" w:lineRule="auto"/>
              <w:rPr>
                <w:rFonts w:ascii="Times New Roman" w:eastAsia="Times New Roman" w:hAnsi="Times New Roman" w:cs="Times New Roman"/>
                <w:sz w:val="20"/>
                <w:szCs w:val="20"/>
              </w:rPr>
            </w:pPr>
          </w:p>
        </w:tc>
      </w:tr>
      <w:tr w:rsidR="00844F2A" w:rsidRPr="00B67D00" w14:paraId="40CAB863" w14:textId="77777777" w:rsidTr="00A97764">
        <w:tc>
          <w:tcPr>
            <w:tcW w:w="3392" w:type="dxa"/>
            <w:vMerge w:val="restart"/>
            <w:shd w:val="clear" w:color="auto" w:fill="auto"/>
            <w:tcMar>
              <w:top w:w="100" w:type="dxa"/>
              <w:left w:w="100" w:type="dxa"/>
              <w:bottom w:w="100" w:type="dxa"/>
              <w:right w:w="100" w:type="dxa"/>
            </w:tcMar>
            <w:vAlign w:val="center"/>
          </w:tcPr>
          <w:p w14:paraId="144C5828" w14:textId="22E80C2A"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M44</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Proporção de portadores de diabetes cadastrados na atenção básica, em relação ao total de famílias acompanhadas na atenção básica</w:t>
            </w:r>
          </w:p>
        </w:tc>
        <w:tc>
          <w:tcPr>
            <w:tcW w:w="4111" w:type="dxa"/>
            <w:shd w:val="clear" w:color="auto" w:fill="auto"/>
            <w:tcMar>
              <w:top w:w="100" w:type="dxa"/>
              <w:left w:w="100" w:type="dxa"/>
              <w:bottom w:w="100" w:type="dxa"/>
              <w:right w:w="100" w:type="dxa"/>
            </w:tcMar>
            <w:vAlign w:val="center"/>
          </w:tcPr>
          <w:p w14:paraId="4FDEADFA" w14:textId="7320A9D1"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D74</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portadores de diabetes mellitus cadastrados na atenção básica à saúde, em 2015</w:t>
            </w:r>
          </w:p>
        </w:tc>
        <w:tc>
          <w:tcPr>
            <w:tcW w:w="2268" w:type="dxa"/>
            <w:vMerge w:val="restart"/>
            <w:shd w:val="clear" w:color="auto" w:fill="auto"/>
            <w:tcMar>
              <w:top w:w="100" w:type="dxa"/>
              <w:left w:w="100" w:type="dxa"/>
              <w:bottom w:w="100" w:type="dxa"/>
              <w:right w:w="100" w:type="dxa"/>
            </w:tcMar>
            <w:vAlign w:val="center"/>
          </w:tcPr>
          <w:p w14:paraId="2CC5398C" w14:textId="77777777" w:rsidR="00844F2A" w:rsidRPr="00B67D00" w:rsidRDefault="00844F2A" w:rsidP="00844F2A">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M44 = D74 / D75 x 100</w:t>
            </w:r>
          </w:p>
        </w:tc>
        <w:tc>
          <w:tcPr>
            <w:tcW w:w="4212" w:type="dxa"/>
            <w:vMerge w:val="restart"/>
            <w:shd w:val="clear" w:color="auto" w:fill="auto"/>
            <w:tcMar>
              <w:top w:w="100" w:type="dxa"/>
              <w:left w:w="100" w:type="dxa"/>
              <w:bottom w:w="100" w:type="dxa"/>
              <w:right w:w="100" w:type="dxa"/>
            </w:tcMar>
            <w:vAlign w:val="center"/>
          </w:tcPr>
          <w:p w14:paraId="571BCBFE" w14:textId="00BC0B45"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44</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44</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p w14:paraId="606DAE95" w14:textId="332B178E"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44</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44</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6ACF65C4" w14:textId="370E3924"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44</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44</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253D6EA7" w14:textId="09B0E387" w:rsidR="00844F2A"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44&lt;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44</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Ruim</w:t>
            </w:r>
          </w:p>
        </w:tc>
      </w:tr>
      <w:tr w:rsidR="00844F2A" w:rsidRPr="00B67D00" w14:paraId="6C72F2F7" w14:textId="77777777" w:rsidTr="00A97764">
        <w:tc>
          <w:tcPr>
            <w:tcW w:w="3392" w:type="dxa"/>
            <w:vMerge/>
            <w:shd w:val="clear" w:color="auto" w:fill="auto"/>
            <w:tcMar>
              <w:top w:w="100" w:type="dxa"/>
              <w:left w:w="100" w:type="dxa"/>
              <w:bottom w:w="100" w:type="dxa"/>
              <w:right w:w="100" w:type="dxa"/>
            </w:tcMar>
            <w:vAlign w:val="center"/>
          </w:tcPr>
          <w:p w14:paraId="3C107EE3" w14:textId="77777777" w:rsidR="00844F2A" w:rsidRPr="00B67D00" w:rsidRDefault="00844F2A" w:rsidP="00844F2A">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5FE0AAE5" w14:textId="22B94D17" w:rsidR="00844F2A" w:rsidRPr="00B67D00" w:rsidRDefault="00844F2A" w:rsidP="00844F2A">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D75</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famílias cadastradas na atenção básica à saúde, em 2015</w:t>
            </w:r>
          </w:p>
        </w:tc>
        <w:tc>
          <w:tcPr>
            <w:tcW w:w="2268" w:type="dxa"/>
            <w:vMerge/>
            <w:shd w:val="clear" w:color="auto" w:fill="auto"/>
            <w:tcMar>
              <w:top w:w="100" w:type="dxa"/>
              <w:left w:w="100" w:type="dxa"/>
              <w:bottom w:w="100" w:type="dxa"/>
              <w:right w:w="100" w:type="dxa"/>
            </w:tcMar>
            <w:vAlign w:val="center"/>
          </w:tcPr>
          <w:p w14:paraId="49090AA0" w14:textId="77777777" w:rsidR="00844F2A" w:rsidRPr="00B67D00" w:rsidRDefault="00844F2A" w:rsidP="00844F2A">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7AE98A7E" w14:textId="77777777" w:rsidR="00844F2A" w:rsidRPr="00B67D00" w:rsidRDefault="00844F2A" w:rsidP="0025139E">
            <w:pPr>
              <w:widowControl w:val="0"/>
              <w:spacing w:line="240" w:lineRule="auto"/>
              <w:rPr>
                <w:rFonts w:ascii="Times New Roman" w:eastAsia="Times New Roman" w:hAnsi="Times New Roman" w:cs="Times New Roman"/>
                <w:sz w:val="20"/>
                <w:szCs w:val="20"/>
              </w:rPr>
            </w:pPr>
          </w:p>
        </w:tc>
      </w:tr>
      <w:tr w:rsidR="0025139E" w:rsidRPr="00B67D00" w14:paraId="3952F7A2" w14:textId="77777777" w:rsidTr="00A97764">
        <w:tc>
          <w:tcPr>
            <w:tcW w:w="3392" w:type="dxa"/>
            <w:vMerge w:val="restart"/>
            <w:shd w:val="clear" w:color="auto" w:fill="auto"/>
            <w:tcMar>
              <w:top w:w="100" w:type="dxa"/>
              <w:left w:w="100" w:type="dxa"/>
              <w:bottom w:w="100" w:type="dxa"/>
              <w:right w:w="100" w:type="dxa"/>
            </w:tcMar>
            <w:vAlign w:val="center"/>
          </w:tcPr>
          <w:p w14:paraId="10DFDCDA" w14:textId="5D0C1E73"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M45</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Razão de portadores de hipertensão cadastrados na atenção básica, em relação ao total de famílias acompanhadas na atenção básica</w:t>
            </w:r>
          </w:p>
        </w:tc>
        <w:tc>
          <w:tcPr>
            <w:tcW w:w="4111" w:type="dxa"/>
            <w:shd w:val="clear" w:color="auto" w:fill="auto"/>
            <w:tcMar>
              <w:top w:w="100" w:type="dxa"/>
              <w:left w:w="100" w:type="dxa"/>
              <w:bottom w:w="100" w:type="dxa"/>
              <w:right w:w="100" w:type="dxa"/>
            </w:tcMar>
            <w:vAlign w:val="center"/>
          </w:tcPr>
          <w:p w14:paraId="7728590E" w14:textId="523AE724"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D76</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portadores de hipertensão cadastrados na atenção básica à saúde, em 2015</w:t>
            </w:r>
          </w:p>
        </w:tc>
        <w:tc>
          <w:tcPr>
            <w:tcW w:w="2268" w:type="dxa"/>
            <w:vMerge w:val="restart"/>
            <w:shd w:val="clear" w:color="auto" w:fill="auto"/>
            <w:tcMar>
              <w:top w:w="100" w:type="dxa"/>
              <w:left w:w="100" w:type="dxa"/>
              <w:bottom w:w="100" w:type="dxa"/>
              <w:right w:w="100" w:type="dxa"/>
            </w:tcMar>
            <w:vAlign w:val="center"/>
          </w:tcPr>
          <w:p w14:paraId="61ED6153" w14:textId="77777777" w:rsidR="0025139E" w:rsidRPr="00B67D00" w:rsidRDefault="0025139E" w:rsidP="0025139E">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M45 = D76 / D75 x 100</w:t>
            </w:r>
          </w:p>
        </w:tc>
        <w:tc>
          <w:tcPr>
            <w:tcW w:w="4212" w:type="dxa"/>
            <w:vMerge w:val="restart"/>
            <w:shd w:val="clear" w:color="auto" w:fill="auto"/>
            <w:tcMar>
              <w:top w:w="100" w:type="dxa"/>
              <w:left w:w="100" w:type="dxa"/>
              <w:bottom w:w="100" w:type="dxa"/>
              <w:right w:w="100" w:type="dxa"/>
            </w:tcMar>
            <w:vAlign w:val="center"/>
          </w:tcPr>
          <w:p w14:paraId="51E30EEA" w14:textId="3662A2D1"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45</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45</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Ruim</w:t>
            </w:r>
            <w:proofErr w:type="gramEnd"/>
          </w:p>
          <w:p w14:paraId="0EC01442" w14:textId="1DB234A5"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45</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45</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79D5D501" w14:textId="070C9167"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45</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45</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6ABB9513" w14:textId="0697408B"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45&lt;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45</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tc>
      </w:tr>
      <w:tr w:rsidR="0025139E" w:rsidRPr="00B67D00" w14:paraId="6304B416" w14:textId="77777777" w:rsidTr="00A97764">
        <w:tc>
          <w:tcPr>
            <w:tcW w:w="3392" w:type="dxa"/>
            <w:vMerge/>
            <w:shd w:val="clear" w:color="auto" w:fill="auto"/>
            <w:tcMar>
              <w:top w:w="100" w:type="dxa"/>
              <w:left w:w="100" w:type="dxa"/>
              <w:bottom w:w="100" w:type="dxa"/>
              <w:right w:w="100" w:type="dxa"/>
            </w:tcMar>
            <w:vAlign w:val="center"/>
          </w:tcPr>
          <w:p w14:paraId="3EF2D3C0" w14:textId="77777777" w:rsidR="0025139E" w:rsidRPr="00B67D00" w:rsidRDefault="0025139E" w:rsidP="0025139E">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04B234AF" w14:textId="0F91E2B9"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D75</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famílias cadastradas na atenção básica à saúde, em 2015</w:t>
            </w:r>
          </w:p>
        </w:tc>
        <w:tc>
          <w:tcPr>
            <w:tcW w:w="2268" w:type="dxa"/>
            <w:vMerge/>
            <w:shd w:val="clear" w:color="auto" w:fill="auto"/>
            <w:tcMar>
              <w:top w:w="100" w:type="dxa"/>
              <w:left w:w="100" w:type="dxa"/>
              <w:bottom w:w="100" w:type="dxa"/>
              <w:right w:w="100" w:type="dxa"/>
            </w:tcMar>
            <w:vAlign w:val="center"/>
          </w:tcPr>
          <w:p w14:paraId="439BDF70" w14:textId="77777777" w:rsidR="0025139E" w:rsidRPr="00B67D00" w:rsidRDefault="0025139E" w:rsidP="0025139E">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4DD79890" w14:textId="77777777" w:rsidR="0025139E" w:rsidRPr="00B67D00" w:rsidRDefault="0025139E" w:rsidP="0025139E">
            <w:pPr>
              <w:widowControl w:val="0"/>
              <w:spacing w:line="240" w:lineRule="auto"/>
              <w:rPr>
                <w:rFonts w:ascii="Times New Roman" w:eastAsia="Times New Roman" w:hAnsi="Times New Roman" w:cs="Times New Roman"/>
                <w:sz w:val="20"/>
                <w:szCs w:val="20"/>
              </w:rPr>
            </w:pPr>
          </w:p>
        </w:tc>
      </w:tr>
    </w:tbl>
    <w:p w14:paraId="43B1FF9E" w14:textId="45D3FB27" w:rsidR="0025139E" w:rsidRDefault="0025139E"/>
    <w:p w14:paraId="7056E68D" w14:textId="77777777" w:rsidR="0025139E" w:rsidRDefault="0025139E">
      <w:r>
        <w:br w:type="page"/>
      </w:r>
    </w:p>
    <w:p w14:paraId="7A5BC72C" w14:textId="739EBACB" w:rsidR="0025139E" w:rsidRDefault="0025139E" w:rsidP="0025139E">
      <w:pPr>
        <w:pStyle w:val="Legenda"/>
        <w:spacing w:after="0" w:line="360" w:lineRule="auto"/>
        <w:jc w:val="both"/>
        <w:rPr>
          <w:rFonts w:ascii="Times New Roman" w:hAnsi="Times New Roman" w:cs="Times New Roman"/>
          <w:i w:val="0"/>
          <w:color w:val="000000" w:themeColor="text1"/>
          <w:sz w:val="24"/>
          <w:szCs w:val="24"/>
        </w:rPr>
      </w:pPr>
      <w:r w:rsidRPr="00B67D00">
        <w:rPr>
          <w:rFonts w:ascii="Times New Roman" w:hAnsi="Times New Roman" w:cs="Times New Roman"/>
          <w:b/>
          <w:i w:val="0"/>
          <w:color w:val="000000" w:themeColor="text1"/>
          <w:sz w:val="24"/>
          <w:szCs w:val="24"/>
        </w:rPr>
        <w:lastRenderedPageBreak/>
        <w:t xml:space="preserve">Quadro </w:t>
      </w:r>
      <w:r w:rsidR="00830665">
        <w:rPr>
          <w:rFonts w:ascii="Times New Roman" w:hAnsi="Times New Roman" w:cs="Times New Roman"/>
          <w:b/>
          <w:i w:val="0"/>
          <w:color w:val="000000" w:themeColor="text1"/>
          <w:sz w:val="24"/>
          <w:szCs w:val="24"/>
        </w:rPr>
        <w:t>5</w:t>
      </w:r>
      <w:r w:rsidRPr="00B67D00">
        <w:rPr>
          <w:rFonts w:ascii="Times New Roman" w:hAnsi="Times New Roman" w:cs="Times New Roman"/>
          <w:b/>
          <w:i w:val="0"/>
          <w:color w:val="000000" w:themeColor="text1"/>
          <w:sz w:val="24"/>
          <w:szCs w:val="24"/>
        </w:rPr>
        <w:t xml:space="preserve"> -</w:t>
      </w:r>
      <w:r>
        <w:rPr>
          <w:rFonts w:ascii="Times New Roman" w:hAnsi="Times New Roman" w:cs="Times New Roman"/>
          <w:i w:val="0"/>
          <w:color w:val="000000" w:themeColor="text1"/>
          <w:sz w:val="24"/>
          <w:szCs w:val="24"/>
        </w:rPr>
        <w:t xml:space="preserve"> Equações e parâmetros das medidas da</w:t>
      </w:r>
      <w:r w:rsidRPr="00B67D00">
        <w:rPr>
          <w:rFonts w:ascii="Times New Roman" w:hAnsi="Times New Roman" w:cs="Times New Roman"/>
          <w:i w:val="0"/>
          <w:color w:val="000000" w:themeColor="text1"/>
          <w:sz w:val="24"/>
          <w:szCs w:val="24"/>
        </w:rPr>
        <w:t xml:space="preserve"> matriz de análise e julgamento de segurança alimentar e nutricional.</w:t>
      </w:r>
    </w:p>
    <w:p w14:paraId="2DF4E596" w14:textId="77777777" w:rsidR="0025139E" w:rsidRPr="00A97764" w:rsidRDefault="0025139E" w:rsidP="0025139E">
      <w:pPr>
        <w:jc w:val="right"/>
        <w:rPr>
          <w:rFonts w:ascii="Times New Roman" w:hAnsi="Times New Roman" w:cs="Times New Roman"/>
          <w:sz w:val="20"/>
          <w:szCs w:val="20"/>
        </w:rPr>
      </w:pPr>
      <w:r w:rsidRPr="00A97764">
        <w:rPr>
          <w:rFonts w:ascii="Times New Roman" w:hAnsi="Times New Roman" w:cs="Times New Roman"/>
          <w:sz w:val="20"/>
          <w:szCs w:val="20"/>
        </w:rPr>
        <w:t>(Continua</w:t>
      </w:r>
      <w:r>
        <w:rPr>
          <w:rFonts w:ascii="Times New Roman" w:hAnsi="Times New Roman" w:cs="Times New Roman"/>
          <w:sz w:val="20"/>
          <w:szCs w:val="20"/>
        </w:rPr>
        <w:t>ção</w:t>
      </w:r>
      <w:r w:rsidRPr="00A97764">
        <w:rPr>
          <w:rFonts w:ascii="Times New Roman" w:hAnsi="Times New Roman" w:cs="Times New Roman"/>
          <w:sz w:val="20"/>
          <w:szCs w:val="20"/>
        </w:rPr>
        <w:t>)</w:t>
      </w:r>
    </w:p>
    <w:tbl>
      <w:tblPr>
        <w:tblStyle w:val="a2"/>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4111"/>
        <w:gridCol w:w="2268"/>
        <w:gridCol w:w="4212"/>
      </w:tblGrid>
      <w:tr w:rsidR="0025139E" w:rsidRPr="00B67D00" w14:paraId="6DF59CAF" w14:textId="77777777" w:rsidTr="006D2AF5">
        <w:tc>
          <w:tcPr>
            <w:tcW w:w="3392" w:type="dxa"/>
            <w:shd w:val="clear" w:color="auto" w:fill="auto"/>
            <w:tcMar>
              <w:top w:w="100" w:type="dxa"/>
              <w:left w:w="100" w:type="dxa"/>
              <w:bottom w:w="100" w:type="dxa"/>
              <w:right w:w="100" w:type="dxa"/>
            </w:tcMar>
            <w:vAlign w:val="center"/>
          </w:tcPr>
          <w:p w14:paraId="2718760C" w14:textId="77777777" w:rsidR="0025139E" w:rsidRPr="00B67D00" w:rsidRDefault="0025139E" w:rsidP="006D2AF5">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Medida</w:t>
            </w:r>
          </w:p>
        </w:tc>
        <w:tc>
          <w:tcPr>
            <w:tcW w:w="4111" w:type="dxa"/>
            <w:shd w:val="clear" w:color="auto" w:fill="auto"/>
            <w:tcMar>
              <w:top w:w="100" w:type="dxa"/>
              <w:left w:w="100" w:type="dxa"/>
              <w:bottom w:w="100" w:type="dxa"/>
              <w:right w:w="100" w:type="dxa"/>
            </w:tcMar>
            <w:vAlign w:val="center"/>
          </w:tcPr>
          <w:p w14:paraId="707579EE" w14:textId="77777777" w:rsidR="0025139E" w:rsidRPr="00B67D00" w:rsidRDefault="0025139E" w:rsidP="006D2AF5">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Dados</w:t>
            </w:r>
          </w:p>
        </w:tc>
        <w:tc>
          <w:tcPr>
            <w:tcW w:w="2268" w:type="dxa"/>
            <w:shd w:val="clear" w:color="auto" w:fill="auto"/>
            <w:tcMar>
              <w:top w:w="100" w:type="dxa"/>
              <w:left w:w="100" w:type="dxa"/>
              <w:bottom w:w="100" w:type="dxa"/>
              <w:right w:w="100" w:type="dxa"/>
            </w:tcMar>
            <w:vAlign w:val="center"/>
          </w:tcPr>
          <w:p w14:paraId="65D39BEA" w14:textId="77777777" w:rsidR="0025139E" w:rsidRPr="00B67D00" w:rsidRDefault="0025139E" w:rsidP="006D2AF5">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Equação</w:t>
            </w:r>
          </w:p>
        </w:tc>
        <w:tc>
          <w:tcPr>
            <w:tcW w:w="4212" w:type="dxa"/>
            <w:shd w:val="clear" w:color="auto" w:fill="auto"/>
            <w:tcMar>
              <w:top w:w="100" w:type="dxa"/>
              <w:left w:w="100" w:type="dxa"/>
              <w:bottom w:w="100" w:type="dxa"/>
              <w:right w:w="100" w:type="dxa"/>
            </w:tcMar>
            <w:vAlign w:val="center"/>
          </w:tcPr>
          <w:p w14:paraId="021154FA" w14:textId="77777777" w:rsidR="0025139E" w:rsidRPr="00B67D00" w:rsidRDefault="0025139E" w:rsidP="006D2AF5">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Parâmetro</w:t>
            </w:r>
          </w:p>
        </w:tc>
      </w:tr>
      <w:tr w:rsidR="0025139E" w:rsidRPr="00B67D00" w14:paraId="627D07B5" w14:textId="77777777" w:rsidTr="00A97764">
        <w:tc>
          <w:tcPr>
            <w:tcW w:w="3392" w:type="dxa"/>
            <w:vMerge w:val="restart"/>
            <w:shd w:val="clear" w:color="auto" w:fill="auto"/>
            <w:tcMar>
              <w:top w:w="100" w:type="dxa"/>
              <w:left w:w="100" w:type="dxa"/>
              <w:bottom w:w="100" w:type="dxa"/>
              <w:right w:w="100" w:type="dxa"/>
            </w:tcMar>
            <w:vAlign w:val="center"/>
          </w:tcPr>
          <w:p w14:paraId="467D9FC9" w14:textId="13F2B4C3"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M46</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Razão de notificação de intoxicação alimentar por 10 mil habitantes</w:t>
            </w:r>
          </w:p>
        </w:tc>
        <w:tc>
          <w:tcPr>
            <w:tcW w:w="4111" w:type="dxa"/>
            <w:shd w:val="clear" w:color="auto" w:fill="auto"/>
            <w:tcMar>
              <w:top w:w="100" w:type="dxa"/>
              <w:left w:w="100" w:type="dxa"/>
              <w:bottom w:w="100" w:type="dxa"/>
              <w:right w:w="100" w:type="dxa"/>
            </w:tcMar>
            <w:vAlign w:val="center"/>
          </w:tcPr>
          <w:p w14:paraId="5C67BC28" w14:textId="5A753B11"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D77</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notificações por intoxicação alimentar, em 2017</w:t>
            </w:r>
          </w:p>
        </w:tc>
        <w:tc>
          <w:tcPr>
            <w:tcW w:w="2268" w:type="dxa"/>
            <w:vMerge w:val="restart"/>
            <w:shd w:val="clear" w:color="auto" w:fill="auto"/>
            <w:tcMar>
              <w:top w:w="100" w:type="dxa"/>
              <w:left w:w="100" w:type="dxa"/>
              <w:bottom w:w="100" w:type="dxa"/>
              <w:right w:w="100" w:type="dxa"/>
            </w:tcMar>
            <w:vAlign w:val="center"/>
          </w:tcPr>
          <w:p w14:paraId="12AA3814" w14:textId="77777777" w:rsidR="0025139E" w:rsidRPr="00B67D00" w:rsidRDefault="0025139E" w:rsidP="0025139E">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M46 = D77 / D4 x 10.000</w:t>
            </w:r>
          </w:p>
        </w:tc>
        <w:tc>
          <w:tcPr>
            <w:tcW w:w="4212" w:type="dxa"/>
            <w:vMerge w:val="restart"/>
            <w:shd w:val="clear" w:color="auto" w:fill="auto"/>
            <w:tcMar>
              <w:top w:w="100" w:type="dxa"/>
              <w:left w:w="100" w:type="dxa"/>
              <w:bottom w:w="100" w:type="dxa"/>
              <w:right w:w="100" w:type="dxa"/>
            </w:tcMar>
            <w:vAlign w:val="center"/>
          </w:tcPr>
          <w:p w14:paraId="5B8D5CE5" w14:textId="1D46C027"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46</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46</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Ruim</w:t>
            </w:r>
            <w:proofErr w:type="gramEnd"/>
          </w:p>
          <w:p w14:paraId="5931AC29" w14:textId="11674AD0"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46</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46</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61A67B1B" w14:textId="21567ED1"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46</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46</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2736202C" w14:textId="2252EB50"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46&lt;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46</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tc>
      </w:tr>
      <w:tr w:rsidR="0025139E" w:rsidRPr="00B67D00" w14:paraId="4345F4C2" w14:textId="77777777" w:rsidTr="00A97764">
        <w:tc>
          <w:tcPr>
            <w:tcW w:w="3392" w:type="dxa"/>
            <w:vMerge/>
            <w:shd w:val="clear" w:color="auto" w:fill="auto"/>
            <w:tcMar>
              <w:top w:w="100" w:type="dxa"/>
              <w:left w:w="100" w:type="dxa"/>
              <w:bottom w:w="100" w:type="dxa"/>
              <w:right w:w="100" w:type="dxa"/>
            </w:tcMar>
            <w:vAlign w:val="center"/>
          </w:tcPr>
          <w:p w14:paraId="719D8EC8" w14:textId="77777777" w:rsidR="0025139E" w:rsidRPr="00B67D00" w:rsidRDefault="0025139E" w:rsidP="0025139E">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447B7B4D" w14:textId="50D3E715"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D4</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Estimativa da população total em 2017</w:t>
            </w:r>
          </w:p>
        </w:tc>
        <w:tc>
          <w:tcPr>
            <w:tcW w:w="2268" w:type="dxa"/>
            <w:vMerge/>
            <w:shd w:val="clear" w:color="auto" w:fill="auto"/>
            <w:tcMar>
              <w:top w:w="100" w:type="dxa"/>
              <w:left w:w="100" w:type="dxa"/>
              <w:bottom w:w="100" w:type="dxa"/>
              <w:right w:w="100" w:type="dxa"/>
            </w:tcMar>
            <w:vAlign w:val="center"/>
          </w:tcPr>
          <w:p w14:paraId="5036217F" w14:textId="77777777" w:rsidR="0025139E" w:rsidRPr="00B67D00" w:rsidRDefault="0025139E" w:rsidP="0025139E">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47AFEDE3" w14:textId="77777777" w:rsidR="0025139E" w:rsidRPr="00B67D00" w:rsidRDefault="0025139E" w:rsidP="0025139E">
            <w:pPr>
              <w:widowControl w:val="0"/>
              <w:spacing w:line="240" w:lineRule="auto"/>
              <w:rPr>
                <w:rFonts w:ascii="Times New Roman" w:eastAsia="Times New Roman" w:hAnsi="Times New Roman" w:cs="Times New Roman"/>
                <w:sz w:val="20"/>
                <w:szCs w:val="20"/>
              </w:rPr>
            </w:pPr>
          </w:p>
        </w:tc>
      </w:tr>
      <w:tr w:rsidR="0025139E" w:rsidRPr="00B67D00" w14:paraId="3C74B74A" w14:textId="77777777" w:rsidTr="00A97764">
        <w:tc>
          <w:tcPr>
            <w:tcW w:w="3392" w:type="dxa"/>
            <w:shd w:val="clear" w:color="auto" w:fill="auto"/>
            <w:tcMar>
              <w:top w:w="100" w:type="dxa"/>
              <w:left w:w="100" w:type="dxa"/>
              <w:bottom w:w="100" w:type="dxa"/>
              <w:right w:w="100" w:type="dxa"/>
            </w:tcMar>
            <w:vAlign w:val="center"/>
          </w:tcPr>
          <w:p w14:paraId="6DCB8167" w14:textId="0F8BBC97"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M47</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Cobertura das Equipes de Saúde da Família</w:t>
            </w:r>
          </w:p>
        </w:tc>
        <w:tc>
          <w:tcPr>
            <w:tcW w:w="4111" w:type="dxa"/>
            <w:shd w:val="clear" w:color="auto" w:fill="auto"/>
            <w:tcMar>
              <w:top w:w="100" w:type="dxa"/>
              <w:left w:w="100" w:type="dxa"/>
              <w:bottom w:w="100" w:type="dxa"/>
              <w:right w:w="100" w:type="dxa"/>
            </w:tcMar>
            <w:vAlign w:val="center"/>
          </w:tcPr>
          <w:p w14:paraId="33303ED6" w14:textId="583A2AEE"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D78</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Cobertura das Equipes de Saúde da Família, em abril de 2018</w:t>
            </w:r>
          </w:p>
        </w:tc>
        <w:tc>
          <w:tcPr>
            <w:tcW w:w="2268" w:type="dxa"/>
            <w:shd w:val="clear" w:color="auto" w:fill="auto"/>
            <w:tcMar>
              <w:top w:w="100" w:type="dxa"/>
              <w:left w:w="100" w:type="dxa"/>
              <w:bottom w:w="100" w:type="dxa"/>
              <w:right w:w="100" w:type="dxa"/>
            </w:tcMar>
            <w:vAlign w:val="center"/>
          </w:tcPr>
          <w:p w14:paraId="5CE7594E" w14:textId="77777777" w:rsidR="0025139E" w:rsidRPr="00B67D00" w:rsidRDefault="0025139E" w:rsidP="0025139E">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M47 = D78</w:t>
            </w:r>
          </w:p>
        </w:tc>
        <w:tc>
          <w:tcPr>
            <w:tcW w:w="4212" w:type="dxa"/>
            <w:shd w:val="clear" w:color="auto" w:fill="auto"/>
            <w:tcMar>
              <w:top w:w="100" w:type="dxa"/>
              <w:left w:w="100" w:type="dxa"/>
              <w:bottom w:w="100" w:type="dxa"/>
              <w:right w:w="100" w:type="dxa"/>
            </w:tcMar>
            <w:vAlign w:val="center"/>
          </w:tcPr>
          <w:p w14:paraId="1C748F19" w14:textId="54090083"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47</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47</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p w14:paraId="3EA282C8" w14:textId="3B636DB8"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47</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47</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7B7FFE2E" w14:textId="7206DF81"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47</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47</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3259DCB4" w14:textId="165C4541"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47&lt;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47</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Ruim</w:t>
            </w:r>
          </w:p>
        </w:tc>
      </w:tr>
      <w:tr w:rsidR="0025139E" w:rsidRPr="00B67D00" w14:paraId="0CA29E8C" w14:textId="77777777" w:rsidTr="00A97764">
        <w:tc>
          <w:tcPr>
            <w:tcW w:w="3392" w:type="dxa"/>
            <w:vMerge w:val="restart"/>
            <w:shd w:val="clear" w:color="auto" w:fill="auto"/>
            <w:tcMar>
              <w:top w:w="100" w:type="dxa"/>
              <w:left w:w="100" w:type="dxa"/>
              <w:bottom w:w="100" w:type="dxa"/>
              <w:right w:w="100" w:type="dxa"/>
            </w:tcMar>
            <w:vAlign w:val="center"/>
          </w:tcPr>
          <w:p w14:paraId="64A859D0" w14:textId="3BE64AAE"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M48</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Razão entre o número de Equipes de Saúde da Família e Número de NASF</w:t>
            </w:r>
          </w:p>
        </w:tc>
        <w:tc>
          <w:tcPr>
            <w:tcW w:w="4111" w:type="dxa"/>
            <w:shd w:val="clear" w:color="auto" w:fill="auto"/>
            <w:tcMar>
              <w:top w:w="100" w:type="dxa"/>
              <w:left w:w="100" w:type="dxa"/>
              <w:bottom w:w="100" w:type="dxa"/>
              <w:right w:w="100" w:type="dxa"/>
            </w:tcMar>
            <w:vAlign w:val="center"/>
          </w:tcPr>
          <w:p w14:paraId="298A68CA" w14:textId="00F2C17C"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D79</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Equipes de Saúde da Família, em abril de 2018</w:t>
            </w:r>
          </w:p>
        </w:tc>
        <w:tc>
          <w:tcPr>
            <w:tcW w:w="2268" w:type="dxa"/>
            <w:vMerge w:val="restart"/>
            <w:shd w:val="clear" w:color="auto" w:fill="auto"/>
            <w:tcMar>
              <w:top w:w="100" w:type="dxa"/>
              <w:left w:w="100" w:type="dxa"/>
              <w:bottom w:w="100" w:type="dxa"/>
              <w:right w:w="100" w:type="dxa"/>
            </w:tcMar>
            <w:vAlign w:val="center"/>
          </w:tcPr>
          <w:p w14:paraId="3DE2DA42" w14:textId="3DC1458F" w:rsidR="0025139E" w:rsidRPr="00B67D00" w:rsidRDefault="0025139E" w:rsidP="0025139E">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M48 = D79 / D80</w:t>
            </w:r>
          </w:p>
        </w:tc>
        <w:tc>
          <w:tcPr>
            <w:tcW w:w="4212" w:type="dxa"/>
            <w:vMerge w:val="restart"/>
            <w:shd w:val="clear" w:color="auto" w:fill="auto"/>
            <w:tcMar>
              <w:top w:w="100" w:type="dxa"/>
              <w:left w:w="100" w:type="dxa"/>
              <w:bottom w:w="100" w:type="dxa"/>
              <w:right w:w="100" w:type="dxa"/>
            </w:tcMar>
            <w:vAlign w:val="center"/>
          </w:tcPr>
          <w:p w14:paraId="51F28120" w14:textId="77777777" w:rsidR="0025139E" w:rsidRDefault="0025139E" w:rsidP="0025139E">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 M48≤9, então M48 = Ótimo</w:t>
            </w:r>
          </w:p>
          <w:p w14:paraId="66BEAE62" w14:textId="16DF4FA7"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 xml:space="preserve">Se </w:t>
            </w:r>
            <w:r>
              <w:rPr>
                <w:rFonts w:ascii="Times New Roman" w:eastAsia="Gungsuh" w:hAnsi="Times New Roman" w:cs="Times New Roman"/>
                <w:sz w:val="20"/>
                <w:szCs w:val="20"/>
              </w:rPr>
              <w:t xml:space="preserve">M48&gt;9 e </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48</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Ruim</w:t>
            </w:r>
            <w:proofErr w:type="gramEnd"/>
          </w:p>
          <w:p w14:paraId="3C34D5D8" w14:textId="586C2F2F"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 xml:space="preserve">Se </w:t>
            </w:r>
            <w:r>
              <w:rPr>
                <w:rFonts w:ascii="Times New Roman" w:eastAsia="Gungsuh" w:hAnsi="Times New Roman" w:cs="Times New Roman"/>
                <w:sz w:val="20"/>
                <w:szCs w:val="20"/>
              </w:rPr>
              <w:t xml:space="preserve">M48&gt;9 e </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48</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51FC9D0E" w14:textId="6F0386F8"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 xml:space="preserve">48&gt;9 e </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48</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42DBFDC1" w14:textId="2C11AF6D"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48&gt;9 e &lt;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48</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tc>
      </w:tr>
      <w:tr w:rsidR="0025139E" w:rsidRPr="00B67D00" w14:paraId="76CFE062" w14:textId="77777777" w:rsidTr="00A97764">
        <w:tc>
          <w:tcPr>
            <w:tcW w:w="3392" w:type="dxa"/>
            <w:vMerge/>
            <w:shd w:val="clear" w:color="auto" w:fill="auto"/>
            <w:tcMar>
              <w:top w:w="100" w:type="dxa"/>
              <w:left w:w="100" w:type="dxa"/>
              <w:bottom w:w="100" w:type="dxa"/>
              <w:right w:w="100" w:type="dxa"/>
            </w:tcMar>
            <w:vAlign w:val="center"/>
          </w:tcPr>
          <w:p w14:paraId="55A914A2" w14:textId="77777777" w:rsidR="0025139E" w:rsidRPr="00B67D00" w:rsidRDefault="0025139E" w:rsidP="0025139E">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52897865" w14:textId="1260FF0B"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D80</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equipes do Núcleo de Apoio à Saúde da Família, em 2018</w:t>
            </w:r>
          </w:p>
        </w:tc>
        <w:tc>
          <w:tcPr>
            <w:tcW w:w="2268" w:type="dxa"/>
            <w:vMerge/>
            <w:shd w:val="clear" w:color="auto" w:fill="auto"/>
            <w:tcMar>
              <w:top w:w="100" w:type="dxa"/>
              <w:left w:w="100" w:type="dxa"/>
              <w:bottom w:w="100" w:type="dxa"/>
              <w:right w:w="100" w:type="dxa"/>
            </w:tcMar>
            <w:vAlign w:val="center"/>
          </w:tcPr>
          <w:p w14:paraId="7EDCA9F5" w14:textId="77777777" w:rsidR="0025139E" w:rsidRPr="00B67D00" w:rsidRDefault="0025139E" w:rsidP="0025139E">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72711217" w14:textId="77777777" w:rsidR="0025139E" w:rsidRPr="00B67D00" w:rsidRDefault="0025139E" w:rsidP="0025139E">
            <w:pPr>
              <w:widowControl w:val="0"/>
              <w:spacing w:line="240" w:lineRule="auto"/>
              <w:rPr>
                <w:rFonts w:ascii="Times New Roman" w:eastAsia="Times New Roman" w:hAnsi="Times New Roman" w:cs="Times New Roman"/>
                <w:sz w:val="20"/>
                <w:szCs w:val="20"/>
              </w:rPr>
            </w:pPr>
          </w:p>
        </w:tc>
      </w:tr>
      <w:tr w:rsidR="0025139E" w:rsidRPr="00B67D00" w14:paraId="45546BE2" w14:textId="77777777" w:rsidTr="00A97764">
        <w:tc>
          <w:tcPr>
            <w:tcW w:w="3392" w:type="dxa"/>
            <w:vMerge w:val="restart"/>
            <w:shd w:val="clear" w:color="auto" w:fill="auto"/>
            <w:tcMar>
              <w:top w:w="100" w:type="dxa"/>
              <w:left w:w="100" w:type="dxa"/>
              <w:bottom w:w="100" w:type="dxa"/>
              <w:right w:w="100" w:type="dxa"/>
            </w:tcMar>
            <w:vAlign w:val="center"/>
          </w:tcPr>
          <w:p w14:paraId="1FDFFC53" w14:textId="5C80796B"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M49</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Proporção de domicílios particulares permanentes atendidos por rede pública de abastecimento de água, em relação ao total de domicílios particulares permanentes</w:t>
            </w:r>
          </w:p>
        </w:tc>
        <w:tc>
          <w:tcPr>
            <w:tcW w:w="4111" w:type="dxa"/>
            <w:shd w:val="clear" w:color="auto" w:fill="auto"/>
            <w:tcMar>
              <w:top w:w="100" w:type="dxa"/>
              <w:left w:w="100" w:type="dxa"/>
              <w:bottom w:w="100" w:type="dxa"/>
              <w:right w:w="100" w:type="dxa"/>
            </w:tcMar>
            <w:vAlign w:val="center"/>
          </w:tcPr>
          <w:p w14:paraId="6EDFC534" w14:textId="042EBBB3"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D81</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domicílios particulares permanentes atendidos por rede pública de abastecimento de água</w:t>
            </w:r>
          </w:p>
        </w:tc>
        <w:tc>
          <w:tcPr>
            <w:tcW w:w="2268" w:type="dxa"/>
            <w:vMerge w:val="restart"/>
            <w:shd w:val="clear" w:color="auto" w:fill="auto"/>
            <w:tcMar>
              <w:top w:w="100" w:type="dxa"/>
              <w:left w:w="100" w:type="dxa"/>
              <w:bottom w:w="100" w:type="dxa"/>
              <w:right w:w="100" w:type="dxa"/>
            </w:tcMar>
            <w:vAlign w:val="center"/>
          </w:tcPr>
          <w:p w14:paraId="199D5FEB" w14:textId="77777777" w:rsidR="0025139E" w:rsidRPr="00B67D00" w:rsidRDefault="0025139E" w:rsidP="0025139E">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M49 = D81 / D16 x 100</w:t>
            </w:r>
          </w:p>
        </w:tc>
        <w:tc>
          <w:tcPr>
            <w:tcW w:w="4212" w:type="dxa"/>
            <w:vMerge w:val="restart"/>
            <w:shd w:val="clear" w:color="auto" w:fill="auto"/>
            <w:tcMar>
              <w:top w:w="100" w:type="dxa"/>
              <w:left w:w="100" w:type="dxa"/>
              <w:bottom w:w="100" w:type="dxa"/>
              <w:right w:w="100" w:type="dxa"/>
            </w:tcMar>
            <w:vAlign w:val="center"/>
          </w:tcPr>
          <w:p w14:paraId="0863DFD1" w14:textId="7ADEF16B"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49</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49</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p w14:paraId="7A8E0926" w14:textId="196F83E4"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49</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49</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3601E7CC" w14:textId="5C09C45B"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49</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49</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45756FF2" w14:textId="3A3B70EF" w:rsidR="0025139E"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49&lt;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49</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Ruim</w:t>
            </w:r>
          </w:p>
        </w:tc>
      </w:tr>
      <w:tr w:rsidR="0025139E" w:rsidRPr="00B67D00" w14:paraId="518D223A" w14:textId="77777777" w:rsidTr="00A97764">
        <w:tc>
          <w:tcPr>
            <w:tcW w:w="3392" w:type="dxa"/>
            <w:vMerge/>
            <w:shd w:val="clear" w:color="auto" w:fill="auto"/>
            <w:tcMar>
              <w:top w:w="100" w:type="dxa"/>
              <w:left w:w="100" w:type="dxa"/>
              <w:bottom w:w="100" w:type="dxa"/>
              <w:right w:w="100" w:type="dxa"/>
            </w:tcMar>
            <w:vAlign w:val="center"/>
          </w:tcPr>
          <w:p w14:paraId="52BB9631" w14:textId="77777777" w:rsidR="0025139E" w:rsidRPr="00B67D00" w:rsidRDefault="0025139E" w:rsidP="0025139E">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017DAE85" w14:textId="256D1889"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D16</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domicílios particulares permanentes, em 2010</w:t>
            </w:r>
          </w:p>
        </w:tc>
        <w:tc>
          <w:tcPr>
            <w:tcW w:w="2268" w:type="dxa"/>
            <w:vMerge/>
            <w:shd w:val="clear" w:color="auto" w:fill="auto"/>
            <w:tcMar>
              <w:top w:w="100" w:type="dxa"/>
              <w:left w:w="100" w:type="dxa"/>
              <w:bottom w:w="100" w:type="dxa"/>
              <w:right w:w="100" w:type="dxa"/>
            </w:tcMar>
            <w:vAlign w:val="center"/>
          </w:tcPr>
          <w:p w14:paraId="4D9CDA30" w14:textId="77777777" w:rsidR="0025139E" w:rsidRPr="00B67D00" w:rsidRDefault="0025139E" w:rsidP="0025139E">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156B5449" w14:textId="77777777" w:rsidR="0025139E" w:rsidRPr="00B67D00" w:rsidRDefault="0025139E" w:rsidP="0025139E">
            <w:pPr>
              <w:widowControl w:val="0"/>
              <w:spacing w:line="240" w:lineRule="auto"/>
              <w:rPr>
                <w:rFonts w:ascii="Times New Roman" w:eastAsia="Times New Roman" w:hAnsi="Times New Roman" w:cs="Times New Roman"/>
                <w:sz w:val="20"/>
                <w:szCs w:val="20"/>
              </w:rPr>
            </w:pPr>
          </w:p>
        </w:tc>
      </w:tr>
      <w:tr w:rsidR="0025139E" w:rsidRPr="00B67D00" w14:paraId="2DF92049" w14:textId="77777777" w:rsidTr="00A97764">
        <w:tc>
          <w:tcPr>
            <w:tcW w:w="3392" w:type="dxa"/>
            <w:vMerge w:val="restart"/>
            <w:shd w:val="clear" w:color="auto" w:fill="auto"/>
            <w:tcMar>
              <w:top w:w="100" w:type="dxa"/>
              <w:left w:w="100" w:type="dxa"/>
              <w:bottom w:w="100" w:type="dxa"/>
              <w:right w:w="100" w:type="dxa"/>
            </w:tcMar>
            <w:vAlign w:val="center"/>
          </w:tcPr>
          <w:p w14:paraId="2E66DD45" w14:textId="3D52A6A4"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M50</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Proporção de domicílios particulares permanentes dotados de rede geral de esgoto ou pluvial, em relação ao total de domicílios particulares permanentes</w:t>
            </w:r>
          </w:p>
        </w:tc>
        <w:tc>
          <w:tcPr>
            <w:tcW w:w="4111" w:type="dxa"/>
            <w:shd w:val="clear" w:color="auto" w:fill="auto"/>
            <w:tcMar>
              <w:top w:w="100" w:type="dxa"/>
              <w:left w:w="100" w:type="dxa"/>
              <w:bottom w:w="100" w:type="dxa"/>
              <w:right w:w="100" w:type="dxa"/>
            </w:tcMar>
            <w:vAlign w:val="center"/>
          </w:tcPr>
          <w:p w14:paraId="3B435D82" w14:textId="0A3ECA95"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D82</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domicílios particulares permanentes dotados de rede geral de esgoto ou pluvial, em 2010</w:t>
            </w:r>
          </w:p>
        </w:tc>
        <w:tc>
          <w:tcPr>
            <w:tcW w:w="2268" w:type="dxa"/>
            <w:vMerge w:val="restart"/>
            <w:shd w:val="clear" w:color="auto" w:fill="auto"/>
            <w:tcMar>
              <w:top w:w="100" w:type="dxa"/>
              <w:left w:w="100" w:type="dxa"/>
              <w:bottom w:w="100" w:type="dxa"/>
              <w:right w:w="100" w:type="dxa"/>
            </w:tcMar>
            <w:vAlign w:val="center"/>
          </w:tcPr>
          <w:p w14:paraId="22671BF8" w14:textId="77777777" w:rsidR="0025139E" w:rsidRPr="00B67D00" w:rsidRDefault="0025139E" w:rsidP="0025139E">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M50 = D82 / D16 x 100</w:t>
            </w:r>
          </w:p>
        </w:tc>
        <w:tc>
          <w:tcPr>
            <w:tcW w:w="4212" w:type="dxa"/>
            <w:vMerge w:val="restart"/>
            <w:shd w:val="clear" w:color="auto" w:fill="auto"/>
            <w:tcMar>
              <w:top w:w="100" w:type="dxa"/>
              <w:left w:w="100" w:type="dxa"/>
              <w:bottom w:w="100" w:type="dxa"/>
              <w:right w:w="100" w:type="dxa"/>
            </w:tcMar>
            <w:vAlign w:val="center"/>
          </w:tcPr>
          <w:p w14:paraId="55E07E3F" w14:textId="0BBEED6E"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p w14:paraId="205811C7" w14:textId="648A26C6"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6DAEBF6E" w14:textId="31995A06"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68A8C777" w14:textId="25AB2863" w:rsidR="0025139E"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50&lt;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Ruim</w:t>
            </w:r>
          </w:p>
        </w:tc>
      </w:tr>
      <w:tr w:rsidR="0025139E" w:rsidRPr="00B67D00" w14:paraId="0A75F9F5" w14:textId="77777777" w:rsidTr="00A97764">
        <w:tc>
          <w:tcPr>
            <w:tcW w:w="3392" w:type="dxa"/>
            <w:vMerge/>
            <w:shd w:val="clear" w:color="auto" w:fill="auto"/>
            <w:tcMar>
              <w:top w:w="100" w:type="dxa"/>
              <w:left w:w="100" w:type="dxa"/>
              <w:bottom w:w="100" w:type="dxa"/>
              <w:right w:w="100" w:type="dxa"/>
            </w:tcMar>
            <w:vAlign w:val="center"/>
          </w:tcPr>
          <w:p w14:paraId="49585441" w14:textId="77777777" w:rsidR="0025139E" w:rsidRPr="00B67D00" w:rsidRDefault="0025139E" w:rsidP="0025139E">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5CA5233E" w14:textId="4575FB11"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D16</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domicílios particulares permanentes, em 2010</w:t>
            </w:r>
          </w:p>
        </w:tc>
        <w:tc>
          <w:tcPr>
            <w:tcW w:w="2268" w:type="dxa"/>
            <w:vMerge/>
            <w:shd w:val="clear" w:color="auto" w:fill="auto"/>
            <w:tcMar>
              <w:top w:w="100" w:type="dxa"/>
              <w:left w:w="100" w:type="dxa"/>
              <w:bottom w:w="100" w:type="dxa"/>
              <w:right w:w="100" w:type="dxa"/>
            </w:tcMar>
            <w:vAlign w:val="center"/>
          </w:tcPr>
          <w:p w14:paraId="4645F55D" w14:textId="77777777" w:rsidR="0025139E" w:rsidRPr="00B67D00" w:rsidRDefault="0025139E" w:rsidP="0025139E">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04E2C396" w14:textId="77777777" w:rsidR="0025139E" w:rsidRPr="00B67D00" w:rsidRDefault="0025139E" w:rsidP="0025139E">
            <w:pPr>
              <w:widowControl w:val="0"/>
              <w:spacing w:line="240" w:lineRule="auto"/>
              <w:rPr>
                <w:rFonts w:ascii="Times New Roman" w:eastAsia="Times New Roman" w:hAnsi="Times New Roman" w:cs="Times New Roman"/>
                <w:sz w:val="20"/>
                <w:szCs w:val="20"/>
              </w:rPr>
            </w:pPr>
          </w:p>
        </w:tc>
      </w:tr>
    </w:tbl>
    <w:p w14:paraId="36A751CE" w14:textId="289C4F23" w:rsidR="00B6212D" w:rsidRDefault="00B6212D"/>
    <w:p w14:paraId="0F94AB43" w14:textId="77777777" w:rsidR="00B6212D" w:rsidRDefault="00B6212D">
      <w:r>
        <w:br w:type="page"/>
      </w:r>
    </w:p>
    <w:p w14:paraId="326BBF8B" w14:textId="289D2718" w:rsidR="00B6212D" w:rsidRDefault="00B6212D" w:rsidP="00B6212D">
      <w:pPr>
        <w:pStyle w:val="Legenda"/>
        <w:spacing w:after="0" w:line="360" w:lineRule="auto"/>
        <w:jc w:val="both"/>
        <w:rPr>
          <w:rFonts w:ascii="Times New Roman" w:hAnsi="Times New Roman" w:cs="Times New Roman"/>
          <w:i w:val="0"/>
          <w:color w:val="000000" w:themeColor="text1"/>
          <w:sz w:val="24"/>
          <w:szCs w:val="24"/>
        </w:rPr>
      </w:pPr>
      <w:r w:rsidRPr="00B67D00">
        <w:rPr>
          <w:rFonts w:ascii="Times New Roman" w:hAnsi="Times New Roman" w:cs="Times New Roman"/>
          <w:b/>
          <w:i w:val="0"/>
          <w:color w:val="000000" w:themeColor="text1"/>
          <w:sz w:val="24"/>
          <w:szCs w:val="24"/>
        </w:rPr>
        <w:lastRenderedPageBreak/>
        <w:t xml:space="preserve">Quadro </w:t>
      </w:r>
      <w:r w:rsidR="00830665">
        <w:rPr>
          <w:rFonts w:ascii="Times New Roman" w:hAnsi="Times New Roman" w:cs="Times New Roman"/>
          <w:b/>
          <w:i w:val="0"/>
          <w:color w:val="000000" w:themeColor="text1"/>
          <w:sz w:val="24"/>
          <w:szCs w:val="24"/>
        </w:rPr>
        <w:t>5</w:t>
      </w:r>
      <w:r w:rsidRPr="00B67D00">
        <w:rPr>
          <w:rFonts w:ascii="Times New Roman" w:hAnsi="Times New Roman" w:cs="Times New Roman"/>
          <w:b/>
          <w:i w:val="0"/>
          <w:color w:val="000000" w:themeColor="text1"/>
          <w:sz w:val="24"/>
          <w:szCs w:val="24"/>
        </w:rPr>
        <w:t xml:space="preserve"> -</w:t>
      </w:r>
      <w:r>
        <w:rPr>
          <w:rFonts w:ascii="Times New Roman" w:hAnsi="Times New Roman" w:cs="Times New Roman"/>
          <w:i w:val="0"/>
          <w:color w:val="000000" w:themeColor="text1"/>
          <w:sz w:val="24"/>
          <w:szCs w:val="24"/>
        </w:rPr>
        <w:t xml:space="preserve"> Equações e parâmetros das medidas da</w:t>
      </w:r>
      <w:r w:rsidRPr="00B67D00">
        <w:rPr>
          <w:rFonts w:ascii="Times New Roman" w:hAnsi="Times New Roman" w:cs="Times New Roman"/>
          <w:i w:val="0"/>
          <w:color w:val="000000" w:themeColor="text1"/>
          <w:sz w:val="24"/>
          <w:szCs w:val="24"/>
        </w:rPr>
        <w:t xml:space="preserve"> matriz de análise e julgamento de segurança alimentar e nutricional.</w:t>
      </w:r>
    </w:p>
    <w:p w14:paraId="6AA00951" w14:textId="77777777" w:rsidR="00B6212D" w:rsidRPr="00A97764" w:rsidRDefault="00B6212D" w:rsidP="00B6212D">
      <w:pPr>
        <w:jc w:val="right"/>
        <w:rPr>
          <w:rFonts w:ascii="Times New Roman" w:hAnsi="Times New Roman" w:cs="Times New Roman"/>
          <w:sz w:val="20"/>
          <w:szCs w:val="20"/>
        </w:rPr>
      </w:pPr>
      <w:r w:rsidRPr="00A97764">
        <w:rPr>
          <w:rFonts w:ascii="Times New Roman" w:hAnsi="Times New Roman" w:cs="Times New Roman"/>
          <w:sz w:val="20"/>
          <w:szCs w:val="20"/>
        </w:rPr>
        <w:t>(Continua</w:t>
      </w:r>
      <w:r>
        <w:rPr>
          <w:rFonts w:ascii="Times New Roman" w:hAnsi="Times New Roman" w:cs="Times New Roman"/>
          <w:sz w:val="20"/>
          <w:szCs w:val="20"/>
        </w:rPr>
        <w:t>ção</w:t>
      </w:r>
      <w:r w:rsidRPr="00A97764">
        <w:rPr>
          <w:rFonts w:ascii="Times New Roman" w:hAnsi="Times New Roman" w:cs="Times New Roman"/>
          <w:sz w:val="20"/>
          <w:szCs w:val="20"/>
        </w:rPr>
        <w:t>)</w:t>
      </w:r>
    </w:p>
    <w:tbl>
      <w:tblPr>
        <w:tblStyle w:val="a2"/>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4111"/>
        <w:gridCol w:w="2268"/>
        <w:gridCol w:w="4212"/>
      </w:tblGrid>
      <w:tr w:rsidR="00B6212D" w:rsidRPr="00B67D00" w14:paraId="7BFD32A1" w14:textId="77777777" w:rsidTr="006D2AF5">
        <w:tc>
          <w:tcPr>
            <w:tcW w:w="3392" w:type="dxa"/>
            <w:shd w:val="clear" w:color="auto" w:fill="auto"/>
            <w:tcMar>
              <w:top w:w="100" w:type="dxa"/>
              <w:left w:w="100" w:type="dxa"/>
              <w:bottom w:w="100" w:type="dxa"/>
              <w:right w:w="100" w:type="dxa"/>
            </w:tcMar>
            <w:vAlign w:val="center"/>
          </w:tcPr>
          <w:p w14:paraId="18924FC1" w14:textId="77777777" w:rsidR="00B6212D" w:rsidRPr="00B67D00" w:rsidRDefault="00B6212D" w:rsidP="006D2AF5">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Medida</w:t>
            </w:r>
          </w:p>
        </w:tc>
        <w:tc>
          <w:tcPr>
            <w:tcW w:w="4111" w:type="dxa"/>
            <w:shd w:val="clear" w:color="auto" w:fill="auto"/>
            <w:tcMar>
              <w:top w:w="100" w:type="dxa"/>
              <w:left w:w="100" w:type="dxa"/>
              <w:bottom w:w="100" w:type="dxa"/>
              <w:right w:w="100" w:type="dxa"/>
            </w:tcMar>
            <w:vAlign w:val="center"/>
          </w:tcPr>
          <w:p w14:paraId="400A6519" w14:textId="77777777" w:rsidR="00B6212D" w:rsidRPr="00B67D00" w:rsidRDefault="00B6212D" w:rsidP="006D2AF5">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Dados</w:t>
            </w:r>
          </w:p>
        </w:tc>
        <w:tc>
          <w:tcPr>
            <w:tcW w:w="2268" w:type="dxa"/>
            <w:shd w:val="clear" w:color="auto" w:fill="auto"/>
            <w:tcMar>
              <w:top w:w="100" w:type="dxa"/>
              <w:left w:w="100" w:type="dxa"/>
              <w:bottom w:w="100" w:type="dxa"/>
              <w:right w:w="100" w:type="dxa"/>
            </w:tcMar>
            <w:vAlign w:val="center"/>
          </w:tcPr>
          <w:p w14:paraId="69D53C95" w14:textId="77777777" w:rsidR="00B6212D" w:rsidRPr="00B67D00" w:rsidRDefault="00B6212D" w:rsidP="006D2AF5">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Equação</w:t>
            </w:r>
          </w:p>
        </w:tc>
        <w:tc>
          <w:tcPr>
            <w:tcW w:w="4212" w:type="dxa"/>
            <w:shd w:val="clear" w:color="auto" w:fill="auto"/>
            <w:tcMar>
              <w:top w:w="100" w:type="dxa"/>
              <w:left w:w="100" w:type="dxa"/>
              <w:bottom w:w="100" w:type="dxa"/>
              <w:right w:w="100" w:type="dxa"/>
            </w:tcMar>
            <w:vAlign w:val="center"/>
          </w:tcPr>
          <w:p w14:paraId="34820B6D" w14:textId="77777777" w:rsidR="00B6212D" w:rsidRPr="00B67D00" w:rsidRDefault="00B6212D" w:rsidP="006D2AF5">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Parâmetro</w:t>
            </w:r>
          </w:p>
        </w:tc>
      </w:tr>
      <w:tr w:rsidR="0025139E" w:rsidRPr="00B67D00" w14:paraId="5AA91722" w14:textId="77777777" w:rsidTr="00A97764">
        <w:tc>
          <w:tcPr>
            <w:tcW w:w="3392" w:type="dxa"/>
            <w:vMerge w:val="restart"/>
            <w:shd w:val="clear" w:color="auto" w:fill="auto"/>
            <w:tcMar>
              <w:top w:w="100" w:type="dxa"/>
              <w:left w:w="100" w:type="dxa"/>
              <w:bottom w:w="100" w:type="dxa"/>
              <w:right w:w="100" w:type="dxa"/>
            </w:tcMar>
            <w:vAlign w:val="center"/>
          </w:tcPr>
          <w:p w14:paraId="6B02E2C6" w14:textId="12547F04"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M51</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Proporção de domicílios particulares atendidos por coleta de lixo, em relação ao total de domicílios particulares permanentes</w:t>
            </w:r>
          </w:p>
        </w:tc>
        <w:tc>
          <w:tcPr>
            <w:tcW w:w="4111" w:type="dxa"/>
            <w:shd w:val="clear" w:color="auto" w:fill="auto"/>
            <w:tcMar>
              <w:top w:w="100" w:type="dxa"/>
              <w:left w:w="100" w:type="dxa"/>
              <w:bottom w:w="100" w:type="dxa"/>
              <w:right w:w="100" w:type="dxa"/>
            </w:tcMar>
            <w:vAlign w:val="center"/>
          </w:tcPr>
          <w:p w14:paraId="68C2BDAA" w14:textId="71D4B332"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D83</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domicílios particulares permanentes atendidos por coleta de lixo, em 2010</w:t>
            </w:r>
          </w:p>
        </w:tc>
        <w:tc>
          <w:tcPr>
            <w:tcW w:w="2268" w:type="dxa"/>
            <w:vMerge w:val="restart"/>
            <w:shd w:val="clear" w:color="auto" w:fill="auto"/>
            <w:tcMar>
              <w:top w:w="100" w:type="dxa"/>
              <w:left w:w="100" w:type="dxa"/>
              <w:bottom w:w="100" w:type="dxa"/>
              <w:right w:w="100" w:type="dxa"/>
            </w:tcMar>
            <w:vAlign w:val="center"/>
          </w:tcPr>
          <w:p w14:paraId="11F306CA" w14:textId="77777777" w:rsidR="0025139E" w:rsidRPr="00B67D00" w:rsidRDefault="0025139E" w:rsidP="0025139E">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M51 = D83 / D16 x 100</w:t>
            </w:r>
          </w:p>
        </w:tc>
        <w:tc>
          <w:tcPr>
            <w:tcW w:w="4212" w:type="dxa"/>
            <w:vMerge w:val="restart"/>
            <w:shd w:val="clear" w:color="auto" w:fill="auto"/>
            <w:tcMar>
              <w:top w:w="100" w:type="dxa"/>
              <w:left w:w="100" w:type="dxa"/>
              <w:bottom w:w="100" w:type="dxa"/>
              <w:right w:w="100" w:type="dxa"/>
            </w:tcMar>
            <w:vAlign w:val="center"/>
          </w:tcPr>
          <w:p w14:paraId="71F175DB" w14:textId="3E405F28"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51</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51</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p w14:paraId="57434892" w14:textId="1AAED0D2"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51</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51</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4B43E62D" w14:textId="11BDF69F"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51</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51</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335839AB" w14:textId="00C4A8FA" w:rsidR="0025139E"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Se M</w:t>
            </w:r>
            <w:r>
              <w:rPr>
                <w:rFonts w:ascii="Times New Roman" w:eastAsia="Gungsuh" w:hAnsi="Times New Roman" w:cs="Times New Roman"/>
                <w:sz w:val="20"/>
                <w:szCs w:val="20"/>
              </w:rPr>
              <w:t>51&lt;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51</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Ruim</w:t>
            </w:r>
          </w:p>
        </w:tc>
      </w:tr>
      <w:tr w:rsidR="0025139E" w:rsidRPr="00B67D00" w14:paraId="7CA5FA92" w14:textId="77777777" w:rsidTr="00A97764">
        <w:tc>
          <w:tcPr>
            <w:tcW w:w="3392" w:type="dxa"/>
            <w:vMerge/>
            <w:shd w:val="clear" w:color="auto" w:fill="auto"/>
            <w:tcMar>
              <w:top w:w="100" w:type="dxa"/>
              <w:left w:w="100" w:type="dxa"/>
              <w:bottom w:w="100" w:type="dxa"/>
              <w:right w:w="100" w:type="dxa"/>
            </w:tcMar>
            <w:vAlign w:val="center"/>
          </w:tcPr>
          <w:p w14:paraId="23E94E2B" w14:textId="77777777" w:rsidR="0025139E" w:rsidRPr="00B67D00" w:rsidRDefault="0025139E" w:rsidP="0025139E">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486880CB" w14:textId="702C071E"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D16</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domicílios particulares permanentes, em 2010</w:t>
            </w:r>
          </w:p>
        </w:tc>
        <w:tc>
          <w:tcPr>
            <w:tcW w:w="2268" w:type="dxa"/>
            <w:vMerge/>
            <w:shd w:val="clear" w:color="auto" w:fill="auto"/>
            <w:tcMar>
              <w:top w:w="100" w:type="dxa"/>
              <w:left w:w="100" w:type="dxa"/>
              <w:bottom w:w="100" w:type="dxa"/>
              <w:right w:w="100" w:type="dxa"/>
            </w:tcMar>
            <w:vAlign w:val="center"/>
          </w:tcPr>
          <w:p w14:paraId="6C21B5EC" w14:textId="77777777" w:rsidR="0025139E" w:rsidRPr="00B67D00" w:rsidRDefault="0025139E" w:rsidP="0025139E">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644D1831" w14:textId="77777777" w:rsidR="0025139E" w:rsidRPr="00B67D00" w:rsidRDefault="0025139E" w:rsidP="0025139E">
            <w:pPr>
              <w:widowControl w:val="0"/>
              <w:spacing w:line="240" w:lineRule="auto"/>
              <w:jc w:val="center"/>
              <w:rPr>
                <w:rFonts w:ascii="Times New Roman" w:eastAsia="Times New Roman" w:hAnsi="Times New Roman" w:cs="Times New Roman"/>
                <w:sz w:val="20"/>
                <w:szCs w:val="20"/>
              </w:rPr>
            </w:pPr>
          </w:p>
        </w:tc>
      </w:tr>
      <w:tr w:rsidR="0025139E" w:rsidRPr="00B67D00" w14:paraId="7648C2AF" w14:textId="77777777" w:rsidTr="00A97764">
        <w:tc>
          <w:tcPr>
            <w:tcW w:w="3392" w:type="dxa"/>
            <w:vMerge w:val="restart"/>
            <w:shd w:val="clear" w:color="auto" w:fill="auto"/>
            <w:tcMar>
              <w:top w:w="100" w:type="dxa"/>
              <w:left w:w="100" w:type="dxa"/>
              <w:bottom w:w="100" w:type="dxa"/>
              <w:right w:w="100" w:type="dxa"/>
            </w:tcMar>
            <w:vAlign w:val="center"/>
          </w:tcPr>
          <w:p w14:paraId="068AAD07" w14:textId="55EE3A05" w:rsidR="0025139E" w:rsidRPr="00B67D00" w:rsidRDefault="0025139E" w:rsidP="00B6212D">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M52</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 xml:space="preserve">Razão entre número de comunidades quilombolas e </w:t>
            </w:r>
            <w:r w:rsidR="00B6212D">
              <w:rPr>
                <w:rFonts w:ascii="Times New Roman" w:eastAsia="Times New Roman" w:hAnsi="Times New Roman" w:cs="Times New Roman"/>
                <w:sz w:val="20"/>
                <w:szCs w:val="20"/>
              </w:rPr>
              <w:t>número</w:t>
            </w:r>
            <w:r w:rsidRPr="00B67D00">
              <w:rPr>
                <w:rFonts w:ascii="Times New Roman" w:eastAsia="Times New Roman" w:hAnsi="Times New Roman" w:cs="Times New Roman"/>
                <w:sz w:val="20"/>
                <w:szCs w:val="20"/>
              </w:rPr>
              <w:t xml:space="preserve"> de escolas quilombolas</w:t>
            </w:r>
          </w:p>
        </w:tc>
        <w:tc>
          <w:tcPr>
            <w:tcW w:w="4111" w:type="dxa"/>
            <w:shd w:val="clear" w:color="auto" w:fill="auto"/>
            <w:tcMar>
              <w:top w:w="100" w:type="dxa"/>
              <w:left w:w="100" w:type="dxa"/>
              <w:bottom w:w="100" w:type="dxa"/>
              <w:right w:w="100" w:type="dxa"/>
            </w:tcMar>
            <w:vAlign w:val="center"/>
          </w:tcPr>
          <w:p w14:paraId="111C8DEF" w14:textId="16EB8CB1"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D84</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comunidades quilombolas, em 2017</w:t>
            </w:r>
          </w:p>
        </w:tc>
        <w:tc>
          <w:tcPr>
            <w:tcW w:w="2268" w:type="dxa"/>
            <w:vMerge w:val="restart"/>
            <w:shd w:val="clear" w:color="auto" w:fill="auto"/>
            <w:tcMar>
              <w:top w:w="100" w:type="dxa"/>
              <w:left w:w="100" w:type="dxa"/>
              <w:bottom w:w="100" w:type="dxa"/>
              <w:right w:w="100" w:type="dxa"/>
            </w:tcMar>
            <w:vAlign w:val="center"/>
          </w:tcPr>
          <w:p w14:paraId="0F7DB9A2" w14:textId="77777777" w:rsidR="0025139E" w:rsidRPr="00B67D00" w:rsidRDefault="0025139E" w:rsidP="0025139E">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M52 = D84 / D85</w:t>
            </w:r>
          </w:p>
        </w:tc>
        <w:tc>
          <w:tcPr>
            <w:tcW w:w="4212" w:type="dxa"/>
            <w:vMerge w:val="restart"/>
            <w:shd w:val="clear" w:color="auto" w:fill="auto"/>
            <w:tcMar>
              <w:top w:w="100" w:type="dxa"/>
              <w:left w:w="100" w:type="dxa"/>
              <w:bottom w:w="100" w:type="dxa"/>
              <w:right w:w="100" w:type="dxa"/>
            </w:tcMar>
            <w:vAlign w:val="center"/>
          </w:tcPr>
          <w:p w14:paraId="2F0E10B9" w14:textId="77777777" w:rsidR="0025139E" w:rsidRDefault="00B6212D" w:rsidP="00B6212D">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 D84=0, então M52 = Ótimo</w:t>
            </w:r>
          </w:p>
          <w:p w14:paraId="744C8A46" w14:textId="2A8B9129" w:rsidR="00B6212D" w:rsidRPr="00B67D00" w:rsidRDefault="00B6212D" w:rsidP="00B6212D">
            <w:pPr>
              <w:widowControl w:val="0"/>
              <w:spacing w:line="240" w:lineRule="auto"/>
              <w:rPr>
                <w:rFonts w:ascii="Times New Roman" w:eastAsia="Times New Roman" w:hAnsi="Times New Roman" w:cs="Times New Roman"/>
                <w:sz w:val="20"/>
                <w:szCs w:val="20"/>
              </w:rPr>
            </w:pPr>
            <w:r>
              <w:rPr>
                <w:rFonts w:ascii="Times New Roman" w:eastAsia="Gungsuh" w:hAnsi="Times New Roman" w:cs="Times New Roman"/>
                <w:sz w:val="20"/>
                <w:szCs w:val="20"/>
              </w:rPr>
              <w:t>Se D84</w:t>
            </w:r>
            <w:r w:rsidRPr="00B67D00">
              <w:rPr>
                <w:rFonts w:ascii="Times New Roman" w:eastAsia="Gungsuh" w:hAnsi="Times New Roman" w:cs="Times New Roman"/>
                <w:sz w:val="20"/>
                <w:szCs w:val="20"/>
              </w:rPr>
              <w:t>≥</w:t>
            </w:r>
            <w:r>
              <w:rPr>
                <w:rFonts w:ascii="Times New Roman" w:eastAsia="Gungsuh" w:hAnsi="Times New Roman" w:cs="Times New Roman"/>
                <w:sz w:val="20"/>
                <w:szCs w:val="20"/>
              </w:rPr>
              <w:t>1 e M52</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52</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Ruim</w:t>
            </w:r>
            <w:proofErr w:type="gramEnd"/>
          </w:p>
          <w:p w14:paraId="3761A5B4" w14:textId="7FFB87EB"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 xml:space="preserve">Se </w:t>
            </w:r>
            <w:r>
              <w:rPr>
                <w:rFonts w:ascii="Times New Roman" w:eastAsia="Gungsuh" w:hAnsi="Times New Roman" w:cs="Times New Roman"/>
                <w:sz w:val="20"/>
                <w:szCs w:val="20"/>
              </w:rPr>
              <w:t>D84</w:t>
            </w:r>
            <w:r w:rsidRPr="00B67D00">
              <w:rPr>
                <w:rFonts w:ascii="Times New Roman" w:eastAsia="Gungsuh" w:hAnsi="Times New Roman" w:cs="Times New Roman"/>
                <w:sz w:val="20"/>
                <w:szCs w:val="20"/>
              </w:rPr>
              <w:t>≥</w:t>
            </w:r>
            <w:r>
              <w:rPr>
                <w:rFonts w:ascii="Times New Roman" w:eastAsia="Gungsuh" w:hAnsi="Times New Roman" w:cs="Times New Roman"/>
                <w:sz w:val="20"/>
                <w:szCs w:val="20"/>
              </w:rPr>
              <w:t>1 e M52</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52</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381EB10C" w14:textId="0A01C9B6"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 xml:space="preserve">Se </w:t>
            </w:r>
            <w:r>
              <w:rPr>
                <w:rFonts w:ascii="Times New Roman" w:eastAsia="Gungsuh" w:hAnsi="Times New Roman" w:cs="Times New Roman"/>
                <w:sz w:val="20"/>
                <w:szCs w:val="20"/>
              </w:rPr>
              <w:t>D84</w:t>
            </w:r>
            <w:r w:rsidRPr="00B67D00">
              <w:rPr>
                <w:rFonts w:ascii="Times New Roman" w:eastAsia="Gungsuh" w:hAnsi="Times New Roman" w:cs="Times New Roman"/>
                <w:sz w:val="20"/>
                <w:szCs w:val="20"/>
              </w:rPr>
              <w:t>≥</w:t>
            </w:r>
            <w:r>
              <w:rPr>
                <w:rFonts w:ascii="Times New Roman" w:eastAsia="Gungsuh" w:hAnsi="Times New Roman" w:cs="Times New Roman"/>
                <w:sz w:val="20"/>
                <w:szCs w:val="20"/>
              </w:rPr>
              <w:t xml:space="preserve">1 e M52 </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52</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65472AFB" w14:textId="01A3F681"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 xml:space="preserve">Se </w:t>
            </w:r>
            <w:r>
              <w:rPr>
                <w:rFonts w:ascii="Times New Roman" w:eastAsia="Gungsuh" w:hAnsi="Times New Roman" w:cs="Times New Roman"/>
                <w:sz w:val="20"/>
                <w:szCs w:val="20"/>
              </w:rPr>
              <w:t>D84</w:t>
            </w:r>
            <w:r w:rsidRPr="00B67D00">
              <w:rPr>
                <w:rFonts w:ascii="Times New Roman" w:eastAsia="Gungsuh" w:hAnsi="Times New Roman" w:cs="Times New Roman"/>
                <w:sz w:val="20"/>
                <w:szCs w:val="20"/>
              </w:rPr>
              <w:t>≥</w:t>
            </w:r>
            <w:r>
              <w:rPr>
                <w:rFonts w:ascii="Times New Roman" w:eastAsia="Gungsuh" w:hAnsi="Times New Roman" w:cs="Times New Roman"/>
                <w:sz w:val="20"/>
                <w:szCs w:val="20"/>
              </w:rPr>
              <w:t>1 e M52&lt;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52</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tc>
      </w:tr>
      <w:tr w:rsidR="0025139E" w:rsidRPr="00B67D00" w14:paraId="0D77AEB2" w14:textId="77777777" w:rsidTr="00A97764">
        <w:tc>
          <w:tcPr>
            <w:tcW w:w="3392" w:type="dxa"/>
            <w:vMerge/>
            <w:shd w:val="clear" w:color="auto" w:fill="auto"/>
            <w:tcMar>
              <w:top w:w="100" w:type="dxa"/>
              <w:left w:w="100" w:type="dxa"/>
              <w:bottom w:w="100" w:type="dxa"/>
              <w:right w:w="100" w:type="dxa"/>
            </w:tcMar>
            <w:vAlign w:val="center"/>
          </w:tcPr>
          <w:p w14:paraId="6061BC2B" w14:textId="77777777" w:rsidR="0025139E" w:rsidRPr="00B67D00" w:rsidRDefault="0025139E" w:rsidP="0025139E">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207C9C8F" w14:textId="25C292BB" w:rsidR="0025139E" w:rsidRPr="00B67D00" w:rsidRDefault="0025139E" w:rsidP="0025139E">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D85</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escolas quilombolas, em 2017</w:t>
            </w:r>
          </w:p>
        </w:tc>
        <w:tc>
          <w:tcPr>
            <w:tcW w:w="2268" w:type="dxa"/>
            <w:vMerge/>
            <w:shd w:val="clear" w:color="auto" w:fill="auto"/>
            <w:tcMar>
              <w:top w:w="100" w:type="dxa"/>
              <w:left w:w="100" w:type="dxa"/>
              <w:bottom w:w="100" w:type="dxa"/>
              <w:right w:w="100" w:type="dxa"/>
            </w:tcMar>
            <w:vAlign w:val="center"/>
          </w:tcPr>
          <w:p w14:paraId="678ED2BE" w14:textId="77777777" w:rsidR="0025139E" w:rsidRPr="00B67D00" w:rsidRDefault="0025139E" w:rsidP="0025139E">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6D37B716" w14:textId="77777777" w:rsidR="0025139E" w:rsidRPr="00B67D00" w:rsidRDefault="0025139E" w:rsidP="00B6212D">
            <w:pPr>
              <w:widowControl w:val="0"/>
              <w:spacing w:line="240" w:lineRule="auto"/>
              <w:rPr>
                <w:rFonts w:ascii="Times New Roman" w:eastAsia="Times New Roman" w:hAnsi="Times New Roman" w:cs="Times New Roman"/>
                <w:sz w:val="20"/>
                <w:szCs w:val="20"/>
              </w:rPr>
            </w:pPr>
          </w:p>
        </w:tc>
      </w:tr>
      <w:tr w:rsidR="00B6212D" w:rsidRPr="00B67D00" w14:paraId="66E49FE3" w14:textId="77777777" w:rsidTr="00A97764">
        <w:tc>
          <w:tcPr>
            <w:tcW w:w="3392" w:type="dxa"/>
            <w:vMerge w:val="restart"/>
            <w:shd w:val="clear" w:color="auto" w:fill="auto"/>
            <w:tcMar>
              <w:top w:w="100" w:type="dxa"/>
              <w:left w:w="100" w:type="dxa"/>
              <w:bottom w:w="100" w:type="dxa"/>
              <w:right w:w="100" w:type="dxa"/>
            </w:tcMar>
            <w:vAlign w:val="center"/>
          </w:tcPr>
          <w:p w14:paraId="4375A520" w14:textId="42C34D14"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M53</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 xml:space="preserve">Razão entre número de aldeias indígenas e </w:t>
            </w:r>
            <w:r>
              <w:rPr>
                <w:rFonts w:ascii="Times New Roman" w:eastAsia="Times New Roman" w:hAnsi="Times New Roman" w:cs="Times New Roman"/>
                <w:sz w:val="20"/>
                <w:szCs w:val="20"/>
              </w:rPr>
              <w:t>número</w:t>
            </w:r>
            <w:r w:rsidRPr="00B67D00">
              <w:rPr>
                <w:rFonts w:ascii="Times New Roman" w:eastAsia="Times New Roman" w:hAnsi="Times New Roman" w:cs="Times New Roman"/>
                <w:sz w:val="20"/>
                <w:szCs w:val="20"/>
              </w:rPr>
              <w:t xml:space="preserve"> de escolas indígenas</w:t>
            </w:r>
          </w:p>
        </w:tc>
        <w:tc>
          <w:tcPr>
            <w:tcW w:w="4111" w:type="dxa"/>
            <w:shd w:val="clear" w:color="auto" w:fill="auto"/>
            <w:tcMar>
              <w:top w:w="100" w:type="dxa"/>
              <w:left w:w="100" w:type="dxa"/>
              <w:bottom w:w="100" w:type="dxa"/>
              <w:right w:w="100" w:type="dxa"/>
            </w:tcMar>
            <w:vAlign w:val="center"/>
          </w:tcPr>
          <w:p w14:paraId="134C9AE3" w14:textId="56701C0B"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D86</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aldeias indígenas, em 2017</w:t>
            </w:r>
          </w:p>
        </w:tc>
        <w:tc>
          <w:tcPr>
            <w:tcW w:w="2268" w:type="dxa"/>
            <w:vMerge w:val="restart"/>
            <w:shd w:val="clear" w:color="auto" w:fill="auto"/>
            <w:tcMar>
              <w:top w:w="100" w:type="dxa"/>
              <w:left w:w="100" w:type="dxa"/>
              <w:bottom w:w="100" w:type="dxa"/>
              <w:right w:w="100" w:type="dxa"/>
            </w:tcMar>
            <w:vAlign w:val="center"/>
          </w:tcPr>
          <w:p w14:paraId="7CDEBD45" w14:textId="77777777" w:rsidR="00B6212D" w:rsidRPr="00B67D00" w:rsidRDefault="00B6212D" w:rsidP="00B6212D">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M53 = D86 / D87</w:t>
            </w:r>
          </w:p>
        </w:tc>
        <w:tc>
          <w:tcPr>
            <w:tcW w:w="4212" w:type="dxa"/>
            <w:vMerge w:val="restart"/>
            <w:shd w:val="clear" w:color="auto" w:fill="auto"/>
            <w:tcMar>
              <w:top w:w="100" w:type="dxa"/>
              <w:left w:w="100" w:type="dxa"/>
              <w:bottom w:w="100" w:type="dxa"/>
              <w:right w:w="100" w:type="dxa"/>
            </w:tcMar>
            <w:vAlign w:val="center"/>
          </w:tcPr>
          <w:p w14:paraId="5698B97F" w14:textId="033960FC" w:rsidR="00B6212D" w:rsidRDefault="00B6212D" w:rsidP="00B6212D">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 D86=0, então M53 = Ótimo</w:t>
            </w:r>
          </w:p>
          <w:p w14:paraId="3C112AC2" w14:textId="105E2A2D" w:rsidR="00B6212D" w:rsidRPr="00B67D00" w:rsidRDefault="00B6212D" w:rsidP="00B6212D">
            <w:pPr>
              <w:widowControl w:val="0"/>
              <w:spacing w:line="240" w:lineRule="auto"/>
              <w:rPr>
                <w:rFonts w:ascii="Times New Roman" w:eastAsia="Times New Roman" w:hAnsi="Times New Roman" w:cs="Times New Roman"/>
                <w:sz w:val="20"/>
                <w:szCs w:val="20"/>
              </w:rPr>
            </w:pPr>
            <w:r>
              <w:rPr>
                <w:rFonts w:ascii="Times New Roman" w:eastAsia="Gungsuh" w:hAnsi="Times New Roman" w:cs="Times New Roman"/>
                <w:sz w:val="20"/>
                <w:szCs w:val="20"/>
              </w:rPr>
              <w:t>Se D86</w:t>
            </w:r>
            <w:r w:rsidRPr="00B67D00">
              <w:rPr>
                <w:rFonts w:ascii="Times New Roman" w:eastAsia="Gungsuh" w:hAnsi="Times New Roman" w:cs="Times New Roman"/>
                <w:sz w:val="20"/>
                <w:szCs w:val="20"/>
              </w:rPr>
              <w:t>≥</w:t>
            </w:r>
            <w:r>
              <w:rPr>
                <w:rFonts w:ascii="Times New Roman" w:eastAsia="Gungsuh" w:hAnsi="Times New Roman" w:cs="Times New Roman"/>
                <w:sz w:val="20"/>
                <w:szCs w:val="20"/>
              </w:rPr>
              <w:t>1 e M53</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53</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Ruim</w:t>
            </w:r>
            <w:proofErr w:type="gramEnd"/>
          </w:p>
          <w:p w14:paraId="79A22459" w14:textId="462B6B88"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 xml:space="preserve">Se </w:t>
            </w:r>
            <w:r>
              <w:rPr>
                <w:rFonts w:ascii="Times New Roman" w:eastAsia="Gungsuh" w:hAnsi="Times New Roman" w:cs="Times New Roman"/>
                <w:sz w:val="20"/>
                <w:szCs w:val="20"/>
              </w:rPr>
              <w:t>D86</w:t>
            </w:r>
            <w:r w:rsidRPr="00B67D00">
              <w:rPr>
                <w:rFonts w:ascii="Times New Roman" w:eastAsia="Gungsuh" w:hAnsi="Times New Roman" w:cs="Times New Roman"/>
                <w:sz w:val="20"/>
                <w:szCs w:val="20"/>
              </w:rPr>
              <w:t>≥</w:t>
            </w:r>
            <w:r>
              <w:rPr>
                <w:rFonts w:ascii="Times New Roman" w:eastAsia="Gungsuh" w:hAnsi="Times New Roman" w:cs="Times New Roman"/>
                <w:sz w:val="20"/>
                <w:szCs w:val="20"/>
              </w:rPr>
              <w:t>1 e M53</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53</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5C595C4C" w14:textId="02E05A56"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 xml:space="preserve">Se </w:t>
            </w:r>
            <w:r>
              <w:rPr>
                <w:rFonts w:ascii="Times New Roman" w:eastAsia="Gungsuh" w:hAnsi="Times New Roman" w:cs="Times New Roman"/>
                <w:sz w:val="20"/>
                <w:szCs w:val="20"/>
              </w:rPr>
              <w:t>D86</w:t>
            </w:r>
            <w:r w:rsidRPr="00B67D00">
              <w:rPr>
                <w:rFonts w:ascii="Times New Roman" w:eastAsia="Gungsuh" w:hAnsi="Times New Roman" w:cs="Times New Roman"/>
                <w:sz w:val="20"/>
                <w:szCs w:val="20"/>
              </w:rPr>
              <w:t>≥</w:t>
            </w:r>
            <w:r>
              <w:rPr>
                <w:rFonts w:ascii="Times New Roman" w:eastAsia="Gungsuh" w:hAnsi="Times New Roman" w:cs="Times New Roman"/>
                <w:sz w:val="20"/>
                <w:szCs w:val="20"/>
              </w:rPr>
              <w:t>1 e M53</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53</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080FF2DC" w14:textId="73F6463E"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 xml:space="preserve">Se </w:t>
            </w:r>
            <w:r>
              <w:rPr>
                <w:rFonts w:ascii="Times New Roman" w:eastAsia="Gungsuh" w:hAnsi="Times New Roman" w:cs="Times New Roman"/>
                <w:sz w:val="20"/>
                <w:szCs w:val="20"/>
              </w:rPr>
              <w:t>D86</w:t>
            </w:r>
            <w:r w:rsidRPr="00B67D00">
              <w:rPr>
                <w:rFonts w:ascii="Times New Roman" w:eastAsia="Gungsuh" w:hAnsi="Times New Roman" w:cs="Times New Roman"/>
                <w:sz w:val="20"/>
                <w:szCs w:val="20"/>
              </w:rPr>
              <w:t>≥</w:t>
            </w:r>
            <w:r>
              <w:rPr>
                <w:rFonts w:ascii="Times New Roman" w:eastAsia="Gungsuh" w:hAnsi="Times New Roman" w:cs="Times New Roman"/>
                <w:sz w:val="20"/>
                <w:szCs w:val="20"/>
              </w:rPr>
              <w:t>1 e M53&lt;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53</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tc>
      </w:tr>
      <w:tr w:rsidR="00B6212D" w:rsidRPr="00B67D00" w14:paraId="74382D39" w14:textId="77777777" w:rsidTr="00A97764">
        <w:tc>
          <w:tcPr>
            <w:tcW w:w="3392" w:type="dxa"/>
            <w:vMerge/>
            <w:shd w:val="clear" w:color="auto" w:fill="auto"/>
            <w:tcMar>
              <w:top w:w="100" w:type="dxa"/>
              <w:left w:w="100" w:type="dxa"/>
              <w:bottom w:w="100" w:type="dxa"/>
              <w:right w:w="100" w:type="dxa"/>
            </w:tcMar>
            <w:vAlign w:val="center"/>
          </w:tcPr>
          <w:p w14:paraId="6BD6A99E" w14:textId="77777777" w:rsidR="00B6212D" w:rsidRPr="00B67D00" w:rsidRDefault="00B6212D" w:rsidP="00B6212D">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253610A8" w14:textId="1D619DE4"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D87</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escolas indígenas, em 2017</w:t>
            </w:r>
          </w:p>
        </w:tc>
        <w:tc>
          <w:tcPr>
            <w:tcW w:w="2268" w:type="dxa"/>
            <w:vMerge/>
            <w:shd w:val="clear" w:color="auto" w:fill="auto"/>
            <w:tcMar>
              <w:top w:w="100" w:type="dxa"/>
              <w:left w:w="100" w:type="dxa"/>
              <w:bottom w:w="100" w:type="dxa"/>
              <w:right w:w="100" w:type="dxa"/>
            </w:tcMar>
            <w:vAlign w:val="center"/>
          </w:tcPr>
          <w:p w14:paraId="2629B30E" w14:textId="77777777" w:rsidR="00B6212D" w:rsidRPr="00B67D00" w:rsidRDefault="00B6212D" w:rsidP="00B6212D">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28C6F881" w14:textId="77777777" w:rsidR="00B6212D" w:rsidRPr="00B67D00" w:rsidRDefault="00B6212D" w:rsidP="00B6212D">
            <w:pPr>
              <w:widowControl w:val="0"/>
              <w:spacing w:line="240" w:lineRule="auto"/>
              <w:rPr>
                <w:rFonts w:ascii="Times New Roman" w:eastAsia="Times New Roman" w:hAnsi="Times New Roman" w:cs="Times New Roman"/>
                <w:sz w:val="20"/>
                <w:szCs w:val="20"/>
              </w:rPr>
            </w:pPr>
          </w:p>
        </w:tc>
      </w:tr>
      <w:tr w:rsidR="00B6212D" w:rsidRPr="00B67D00" w14:paraId="6A871D9A" w14:textId="77777777" w:rsidTr="00A97764">
        <w:tc>
          <w:tcPr>
            <w:tcW w:w="3392" w:type="dxa"/>
            <w:vMerge w:val="restart"/>
            <w:shd w:val="clear" w:color="auto" w:fill="auto"/>
            <w:tcMar>
              <w:top w:w="100" w:type="dxa"/>
              <w:left w:w="100" w:type="dxa"/>
              <w:bottom w:w="100" w:type="dxa"/>
              <w:right w:w="100" w:type="dxa"/>
            </w:tcMar>
            <w:vAlign w:val="center"/>
          </w:tcPr>
          <w:p w14:paraId="2A2BE509" w14:textId="36F0BDE1"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M54</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 xml:space="preserve">Razão entre número de aldeias indígenas e </w:t>
            </w:r>
            <w:r>
              <w:rPr>
                <w:rFonts w:ascii="Times New Roman" w:eastAsia="Times New Roman" w:hAnsi="Times New Roman" w:cs="Times New Roman"/>
                <w:sz w:val="20"/>
                <w:szCs w:val="20"/>
              </w:rPr>
              <w:t>número</w:t>
            </w:r>
            <w:r w:rsidRPr="00B67D00">
              <w:rPr>
                <w:rFonts w:ascii="Times New Roman" w:eastAsia="Times New Roman" w:hAnsi="Times New Roman" w:cs="Times New Roman"/>
                <w:sz w:val="20"/>
                <w:szCs w:val="20"/>
              </w:rPr>
              <w:t xml:space="preserve"> de Equipes de Saúde Indígena</w:t>
            </w:r>
          </w:p>
        </w:tc>
        <w:tc>
          <w:tcPr>
            <w:tcW w:w="4111" w:type="dxa"/>
            <w:shd w:val="clear" w:color="auto" w:fill="auto"/>
            <w:tcMar>
              <w:top w:w="100" w:type="dxa"/>
              <w:left w:w="100" w:type="dxa"/>
              <w:bottom w:w="100" w:type="dxa"/>
              <w:right w:w="100" w:type="dxa"/>
            </w:tcMar>
            <w:vAlign w:val="center"/>
          </w:tcPr>
          <w:p w14:paraId="70FE5186" w14:textId="42CB57D9"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D88</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aldeias indígenas, em 2017, em 2017</w:t>
            </w:r>
          </w:p>
        </w:tc>
        <w:tc>
          <w:tcPr>
            <w:tcW w:w="2268" w:type="dxa"/>
            <w:vMerge w:val="restart"/>
            <w:shd w:val="clear" w:color="auto" w:fill="auto"/>
            <w:tcMar>
              <w:top w:w="100" w:type="dxa"/>
              <w:left w:w="100" w:type="dxa"/>
              <w:bottom w:w="100" w:type="dxa"/>
              <w:right w:w="100" w:type="dxa"/>
            </w:tcMar>
            <w:vAlign w:val="center"/>
          </w:tcPr>
          <w:p w14:paraId="678A77EA" w14:textId="77777777" w:rsidR="00B6212D" w:rsidRPr="00B67D00" w:rsidRDefault="00B6212D" w:rsidP="00B6212D">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M54 = D88 / D89</w:t>
            </w:r>
          </w:p>
        </w:tc>
        <w:tc>
          <w:tcPr>
            <w:tcW w:w="4212" w:type="dxa"/>
            <w:vMerge w:val="restart"/>
            <w:shd w:val="clear" w:color="auto" w:fill="auto"/>
            <w:tcMar>
              <w:top w:w="100" w:type="dxa"/>
              <w:left w:w="100" w:type="dxa"/>
              <w:bottom w:w="100" w:type="dxa"/>
              <w:right w:w="100" w:type="dxa"/>
            </w:tcMar>
            <w:vAlign w:val="center"/>
          </w:tcPr>
          <w:p w14:paraId="4438717E" w14:textId="12B6E10A" w:rsidR="00B6212D" w:rsidRDefault="00B6212D" w:rsidP="00B6212D">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 D88=0, então M54 = Ótimo</w:t>
            </w:r>
          </w:p>
          <w:p w14:paraId="4466C5FD" w14:textId="20BE457E" w:rsidR="00B6212D" w:rsidRPr="00B67D00" w:rsidRDefault="00B6212D" w:rsidP="00B6212D">
            <w:pPr>
              <w:widowControl w:val="0"/>
              <w:spacing w:line="240" w:lineRule="auto"/>
              <w:rPr>
                <w:rFonts w:ascii="Times New Roman" w:eastAsia="Times New Roman" w:hAnsi="Times New Roman" w:cs="Times New Roman"/>
                <w:sz w:val="20"/>
                <w:szCs w:val="20"/>
              </w:rPr>
            </w:pPr>
            <w:r>
              <w:rPr>
                <w:rFonts w:ascii="Times New Roman" w:eastAsia="Gungsuh" w:hAnsi="Times New Roman" w:cs="Times New Roman"/>
                <w:sz w:val="20"/>
                <w:szCs w:val="20"/>
              </w:rPr>
              <w:t>Se D88</w:t>
            </w:r>
            <w:r w:rsidRPr="00B67D00">
              <w:rPr>
                <w:rFonts w:ascii="Times New Roman" w:eastAsia="Gungsuh" w:hAnsi="Times New Roman" w:cs="Times New Roman"/>
                <w:sz w:val="20"/>
                <w:szCs w:val="20"/>
              </w:rPr>
              <w:t>≥</w:t>
            </w:r>
            <w:r>
              <w:rPr>
                <w:rFonts w:ascii="Times New Roman" w:eastAsia="Gungsuh" w:hAnsi="Times New Roman" w:cs="Times New Roman"/>
                <w:sz w:val="20"/>
                <w:szCs w:val="20"/>
              </w:rPr>
              <w:t>1 e M54</w:t>
            </w:r>
            <w:r w:rsidRPr="00B67D00">
              <w:rPr>
                <w:rFonts w:ascii="Times New Roman" w:eastAsia="Gungsuh" w:hAnsi="Times New Roman" w:cs="Times New Roman"/>
                <w:sz w:val="20"/>
                <w:szCs w:val="20"/>
              </w:rPr>
              <w:t>≥p75, então M</w:t>
            </w:r>
            <w:r>
              <w:rPr>
                <w:rFonts w:ascii="Times New Roman" w:eastAsia="Gungsuh" w:hAnsi="Times New Roman" w:cs="Times New Roman"/>
                <w:sz w:val="20"/>
                <w:szCs w:val="20"/>
              </w:rPr>
              <w:t>54</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Ruim</w:t>
            </w:r>
            <w:proofErr w:type="gramEnd"/>
          </w:p>
          <w:p w14:paraId="35C6653C" w14:textId="4F6192A7"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 xml:space="preserve">Se </w:t>
            </w:r>
            <w:r>
              <w:rPr>
                <w:rFonts w:ascii="Times New Roman" w:eastAsia="Gungsuh" w:hAnsi="Times New Roman" w:cs="Times New Roman"/>
                <w:sz w:val="20"/>
                <w:szCs w:val="20"/>
              </w:rPr>
              <w:t>D88</w:t>
            </w:r>
            <w:r w:rsidRPr="00B67D00">
              <w:rPr>
                <w:rFonts w:ascii="Times New Roman" w:eastAsia="Gungsuh" w:hAnsi="Times New Roman" w:cs="Times New Roman"/>
                <w:sz w:val="20"/>
                <w:szCs w:val="20"/>
              </w:rPr>
              <w:t>≥</w:t>
            </w:r>
            <w:r>
              <w:rPr>
                <w:rFonts w:ascii="Times New Roman" w:eastAsia="Gungsuh" w:hAnsi="Times New Roman" w:cs="Times New Roman"/>
                <w:sz w:val="20"/>
                <w:szCs w:val="20"/>
              </w:rPr>
              <w:t>1 e M54</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75</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54</w:t>
            </w:r>
            <w:r w:rsidRPr="00B67D00">
              <w:rPr>
                <w:rFonts w:ascii="Times New Roman" w:eastAsia="Gungsuh" w:hAnsi="Times New Roman" w:cs="Times New Roman"/>
                <w:sz w:val="20"/>
                <w:szCs w:val="20"/>
              </w:rPr>
              <w:t xml:space="preserve"> </w:t>
            </w:r>
            <w:proofErr w:type="gramStart"/>
            <w:r w:rsidRPr="00B67D00">
              <w:rPr>
                <w:rFonts w:ascii="Times New Roman" w:eastAsia="Gungsuh" w:hAnsi="Times New Roman" w:cs="Times New Roman"/>
                <w:sz w:val="20"/>
                <w:szCs w:val="20"/>
              </w:rPr>
              <w:t xml:space="preserve">= </w:t>
            </w:r>
            <w:r>
              <w:rPr>
                <w:rFonts w:ascii="Times New Roman" w:eastAsia="Gungsuh" w:hAnsi="Times New Roman" w:cs="Times New Roman"/>
                <w:sz w:val="20"/>
                <w:szCs w:val="20"/>
              </w:rPr>
              <w:t>Regular</w:t>
            </w:r>
            <w:proofErr w:type="gramEnd"/>
          </w:p>
          <w:p w14:paraId="17267EF9" w14:textId="6414D18A"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 xml:space="preserve">Se </w:t>
            </w:r>
            <w:r>
              <w:rPr>
                <w:rFonts w:ascii="Times New Roman" w:eastAsia="Gungsuh" w:hAnsi="Times New Roman" w:cs="Times New Roman"/>
                <w:sz w:val="20"/>
                <w:szCs w:val="20"/>
              </w:rPr>
              <w:t>D88</w:t>
            </w:r>
            <w:r w:rsidRPr="00B67D00">
              <w:rPr>
                <w:rFonts w:ascii="Times New Roman" w:eastAsia="Gungsuh" w:hAnsi="Times New Roman" w:cs="Times New Roman"/>
                <w:sz w:val="20"/>
                <w:szCs w:val="20"/>
              </w:rPr>
              <w:t>≥</w:t>
            </w:r>
            <w:r>
              <w:rPr>
                <w:rFonts w:ascii="Times New Roman" w:eastAsia="Gungsuh" w:hAnsi="Times New Roman" w:cs="Times New Roman"/>
                <w:sz w:val="20"/>
                <w:szCs w:val="20"/>
              </w:rPr>
              <w:t>1 e M54</w:t>
            </w:r>
            <w:r w:rsidRPr="00B67D00">
              <w:rPr>
                <w:rFonts w:ascii="Times New Roman" w:eastAsia="Gungsuh" w:hAnsi="Times New Roman" w:cs="Times New Roman"/>
                <w:sz w:val="20"/>
                <w:szCs w:val="20"/>
              </w:rPr>
              <w:t>≥p</w:t>
            </w:r>
            <w:r>
              <w:rPr>
                <w:rFonts w:ascii="Times New Roman" w:eastAsia="Gungsuh" w:hAnsi="Times New Roman" w:cs="Times New Roman"/>
                <w:sz w:val="20"/>
                <w:szCs w:val="20"/>
              </w:rPr>
              <w:t>25</w:t>
            </w:r>
            <w:r w:rsidRPr="00B67D00">
              <w:rPr>
                <w:rFonts w:ascii="Times New Roman" w:eastAsia="Gungsuh" w:hAnsi="Times New Roman" w:cs="Times New Roman"/>
                <w:sz w:val="20"/>
                <w:szCs w:val="20"/>
              </w:rPr>
              <w:t xml:space="preserve"> e &lt;p</w:t>
            </w:r>
            <w:r>
              <w:rPr>
                <w:rFonts w:ascii="Times New Roman" w:eastAsia="Gungsuh" w:hAnsi="Times New Roman" w:cs="Times New Roman"/>
                <w:sz w:val="20"/>
                <w:szCs w:val="20"/>
              </w:rPr>
              <w:t>50</w:t>
            </w:r>
            <w:r w:rsidRPr="00B67D00">
              <w:rPr>
                <w:rFonts w:ascii="Times New Roman" w:eastAsia="Gungsuh" w:hAnsi="Times New Roman" w:cs="Times New Roman"/>
                <w:sz w:val="20"/>
                <w:szCs w:val="20"/>
              </w:rPr>
              <w:t>, então M</w:t>
            </w:r>
            <w:r>
              <w:rPr>
                <w:rFonts w:ascii="Times New Roman" w:eastAsia="Gungsuh" w:hAnsi="Times New Roman" w:cs="Times New Roman"/>
                <w:sz w:val="20"/>
                <w:szCs w:val="20"/>
              </w:rPr>
              <w:t>54</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Bom</w:t>
            </w:r>
          </w:p>
          <w:p w14:paraId="46273E20" w14:textId="558A5E09"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Gungsuh" w:hAnsi="Times New Roman" w:cs="Times New Roman"/>
                <w:sz w:val="20"/>
                <w:szCs w:val="20"/>
              </w:rPr>
              <w:t xml:space="preserve">Se </w:t>
            </w:r>
            <w:r>
              <w:rPr>
                <w:rFonts w:ascii="Times New Roman" w:eastAsia="Gungsuh" w:hAnsi="Times New Roman" w:cs="Times New Roman"/>
                <w:sz w:val="20"/>
                <w:szCs w:val="20"/>
              </w:rPr>
              <w:t>D88</w:t>
            </w:r>
            <w:r w:rsidRPr="00B67D00">
              <w:rPr>
                <w:rFonts w:ascii="Times New Roman" w:eastAsia="Gungsuh" w:hAnsi="Times New Roman" w:cs="Times New Roman"/>
                <w:sz w:val="20"/>
                <w:szCs w:val="20"/>
              </w:rPr>
              <w:t>≥</w:t>
            </w:r>
            <w:r>
              <w:rPr>
                <w:rFonts w:ascii="Times New Roman" w:eastAsia="Gungsuh" w:hAnsi="Times New Roman" w:cs="Times New Roman"/>
                <w:sz w:val="20"/>
                <w:szCs w:val="20"/>
              </w:rPr>
              <w:t>1 e M54&lt;</w:t>
            </w:r>
            <w:r w:rsidRPr="00B67D00">
              <w:rPr>
                <w:rFonts w:ascii="Times New Roman" w:eastAsia="Gungsuh" w:hAnsi="Times New Roman" w:cs="Times New Roman"/>
                <w:sz w:val="20"/>
                <w:szCs w:val="20"/>
              </w:rPr>
              <w:t>p25, então M</w:t>
            </w:r>
            <w:r>
              <w:rPr>
                <w:rFonts w:ascii="Times New Roman" w:eastAsia="Gungsuh" w:hAnsi="Times New Roman" w:cs="Times New Roman"/>
                <w:sz w:val="20"/>
                <w:szCs w:val="20"/>
              </w:rPr>
              <w:t>54</w:t>
            </w:r>
            <w:r w:rsidRPr="00B67D00">
              <w:rPr>
                <w:rFonts w:ascii="Times New Roman" w:eastAsia="Gungsuh" w:hAnsi="Times New Roman" w:cs="Times New Roman"/>
                <w:sz w:val="20"/>
                <w:szCs w:val="20"/>
              </w:rPr>
              <w:t xml:space="preserve"> = </w:t>
            </w:r>
            <w:r>
              <w:rPr>
                <w:rFonts w:ascii="Times New Roman" w:eastAsia="Gungsuh" w:hAnsi="Times New Roman" w:cs="Times New Roman"/>
                <w:sz w:val="20"/>
                <w:szCs w:val="20"/>
              </w:rPr>
              <w:t>Ótimo</w:t>
            </w:r>
          </w:p>
        </w:tc>
      </w:tr>
      <w:tr w:rsidR="00B6212D" w:rsidRPr="00B67D00" w14:paraId="30663C7B" w14:textId="77777777" w:rsidTr="00A97764">
        <w:tc>
          <w:tcPr>
            <w:tcW w:w="3392" w:type="dxa"/>
            <w:vMerge/>
            <w:shd w:val="clear" w:color="auto" w:fill="auto"/>
            <w:tcMar>
              <w:top w:w="100" w:type="dxa"/>
              <w:left w:w="100" w:type="dxa"/>
              <w:bottom w:w="100" w:type="dxa"/>
              <w:right w:w="100" w:type="dxa"/>
            </w:tcMar>
            <w:vAlign w:val="center"/>
          </w:tcPr>
          <w:p w14:paraId="5C877DD4" w14:textId="77777777" w:rsidR="00B6212D" w:rsidRPr="00B67D00" w:rsidRDefault="00B6212D" w:rsidP="00B6212D">
            <w:pPr>
              <w:widowControl w:val="0"/>
              <w:spacing w:line="240" w:lineRule="auto"/>
              <w:rPr>
                <w:rFonts w:ascii="Times New Roman" w:eastAsia="Times New Roman" w:hAnsi="Times New Roman" w:cs="Times New Roman"/>
                <w:sz w:val="20"/>
                <w:szCs w:val="20"/>
              </w:rPr>
            </w:pPr>
          </w:p>
        </w:tc>
        <w:tc>
          <w:tcPr>
            <w:tcW w:w="4111" w:type="dxa"/>
            <w:shd w:val="clear" w:color="auto" w:fill="auto"/>
            <w:tcMar>
              <w:top w:w="100" w:type="dxa"/>
              <w:left w:w="100" w:type="dxa"/>
              <w:bottom w:w="100" w:type="dxa"/>
              <w:right w:w="100" w:type="dxa"/>
            </w:tcMar>
            <w:vAlign w:val="center"/>
          </w:tcPr>
          <w:p w14:paraId="54F30289" w14:textId="2FD9F445"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D89</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Número de Equipes de Saúde Indígena, em 2017</w:t>
            </w:r>
          </w:p>
        </w:tc>
        <w:tc>
          <w:tcPr>
            <w:tcW w:w="2268" w:type="dxa"/>
            <w:vMerge/>
            <w:shd w:val="clear" w:color="auto" w:fill="auto"/>
            <w:tcMar>
              <w:top w:w="100" w:type="dxa"/>
              <w:left w:w="100" w:type="dxa"/>
              <w:bottom w:w="100" w:type="dxa"/>
              <w:right w:w="100" w:type="dxa"/>
            </w:tcMar>
            <w:vAlign w:val="center"/>
          </w:tcPr>
          <w:p w14:paraId="09B5176B" w14:textId="77777777" w:rsidR="00B6212D" w:rsidRPr="00B67D00" w:rsidRDefault="00B6212D" w:rsidP="00B6212D">
            <w:pPr>
              <w:widowControl w:val="0"/>
              <w:spacing w:line="240" w:lineRule="auto"/>
              <w:jc w:val="center"/>
              <w:rPr>
                <w:rFonts w:ascii="Times New Roman" w:eastAsia="Times New Roman" w:hAnsi="Times New Roman" w:cs="Times New Roman"/>
                <w:sz w:val="20"/>
                <w:szCs w:val="20"/>
              </w:rPr>
            </w:pPr>
          </w:p>
        </w:tc>
        <w:tc>
          <w:tcPr>
            <w:tcW w:w="4212" w:type="dxa"/>
            <w:vMerge/>
            <w:shd w:val="clear" w:color="auto" w:fill="auto"/>
            <w:tcMar>
              <w:top w:w="100" w:type="dxa"/>
              <w:left w:w="100" w:type="dxa"/>
              <w:bottom w:w="100" w:type="dxa"/>
              <w:right w:w="100" w:type="dxa"/>
            </w:tcMar>
            <w:vAlign w:val="center"/>
          </w:tcPr>
          <w:p w14:paraId="03500897" w14:textId="77777777" w:rsidR="00B6212D" w:rsidRPr="00B67D00" w:rsidRDefault="00B6212D" w:rsidP="00B6212D">
            <w:pPr>
              <w:widowControl w:val="0"/>
              <w:spacing w:line="240" w:lineRule="auto"/>
              <w:rPr>
                <w:rFonts w:ascii="Times New Roman" w:eastAsia="Times New Roman" w:hAnsi="Times New Roman" w:cs="Times New Roman"/>
                <w:sz w:val="20"/>
                <w:szCs w:val="20"/>
              </w:rPr>
            </w:pPr>
          </w:p>
        </w:tc>
      </w:tr>
      <w:tr w:rsidR="00B6212D" w:rsidRPr="00B67D00" w14:paraId="5C66EFC2" w14:textId="77777777" w:rsidTr="00A97764">
        <w:tc>
          <w:tcPr>
            <w:tcW w:w="3392" w:type="dxa"/>
            <w:shd w:val="clear" w:color="auto" w:fill="auto"/>
            <w:tcMar>
              <w:top w:w="100" w:type="dxa"/>
              <w:left w:w="100" w:type="dxa"/>
              <w:bottom w:w="100" w:type="dxa"/>
              <w:right w:w="100" w:type="dxa"/>
            </w:tcMar>
            <w:vAlign w:val="center"/>
          </w:tcPr>
          <w:p w14:paraId="5D2B1A4B" w14:textId="6A6840CE"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M55</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Existência de CONSEA</w:t>
            </w:r>
          </w:p>
        </w:tc>
        <w:tc>
          <w:tcPr>
            <w:tcW w:w="4111" w:type="dxa"/>
            <w:shd w:val="clear" w:color="auto" w:fill="auto"/>
            <w:tcMar>
              <w:top w:w="100" w:type="dxa"/>
              <w:left w:w="100" w:type="dxa"/>
              <w:bottom w:w="100" w:type="dxa"/>
              <w:right w:w="100" w:type="dxa"/>
            </w:tcMar>
            <w:vAlign w:val="center"/>
          </w:tcPr>
          <w:p w14:paraId="599C9765" w14:textId="3E5E0963"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D90</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Existência de CONSEA, em 2018 (Sim=1; Não=0)</w:t>
            </w:r>
          </w:p>
        </w:tc>
        <w:tc>
          <w:tcPr>
            <w:tcW w:w="2268" w:type="dxa"/>
            <w:shd w:val="clear" w:color="auto" w:fill="auto"/>
            <w:tcMar>
              <w:top w:w="100" w:type="dxa"/>
              <w:left w:w="100" w:type="dxa"/>
              <w:bottom w:w="100" w:type="dxa"/>
              <w:right w:w="100" w:type="dxa"/>
            </w:tcMar>
            <w:vAlign w:val="center"/>
          </w:tcPr>
          <w:p w14:paraId="6768E9F6" w14:textId="77777777" w:rsidR="00B6212D" w:rsidRPr="00B67D00" w:rsidRDefault="00B6212D" w:rsidP="00B6212D">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M55 = D90</w:t>
            </w:r>
          </w:p>
        </w:tc>
        <w:tc>
          <w:tcPr>
            <w:tcW w:w="4212" w:type="dxa"/>
            <w:shd w:val="clear" w:color="auto" w:fill="auto"/>
            <w:tcMar>
              <w:top w:w="100" w:type="dxa"/>
              <w:left w:w="100" w:type="dxa"/>
              <w:bottom w:w="100" w:type="dxa"/>
              <w:right w:w="100" w:type="dxa"/>
            </w:tcMar>
            <w:vAlign w:val="center"/>
          </w:tcPr>
          <w:p w14:paraId="43CCD513" w14:textId="77777777" w:rsidR="00B6212D" w:rsidRDefault="00581DA3" w:rsidP="00B6212D">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 M55=0, então M55 </w:t>
            </w:r>
            <w:proofErr w:type="gramStart"/>
            <w:r>
              <w:rPr>
                <w:rFonts w:ascii="Times New Roman" w:eastAsia="Times New Roman" w:hAnsi="Times New Roman" w:cs="Times New Roman"/>
                <w:sz w:val="20"/>
                <w:szCs w:val="20"/>
              </w:rPr>
              <w:t>= Ruim</w:t>
            </w:r>
            <w:proofErr w:type="gramEnd"/>
          </w:p>
          <w:p w14:paraId="3EE46E44" w14:textId="43A3C3A3" w:rsidR="00581DA3" w:rsidRPr="00B67D00" w:rsidRDefault="00581DA3" w:rsidP="00B6212D">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 M55=1, então M55 = Ótimo</w:t>
            </w:r>
          </w:p>
        </w:tc>
      </w:tr>
      <w:tr w:rsidR="00B6212D" w:rsidRPr="00B67D00" w14:paraId="4B636889" w14:textId="77777777" w:rsidTr="00A97764">
        <w:tc>
          <w:tcPr>
            <w:tcW w:w="3392" w:type="dxa"/>
            <w:shd w:val="clear" w:color="auto" w:fill="auto"/>
            <w:tcMar>
              <w:top w:w="100" w:type="dxa"/>
              <w:left w:w="100" w:type="dxa"/>
              <w:bottom w:w="100" w:type="dxa"/>
              <w:right w:w="100" w:type="dxa"/>
            </w:tcMar>
            <w:vAlign w:val="center"/>
          </w:tcPr>
          <w:p w14:paraId="7408C322" w14:textId="28CB95BF"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M56</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Existência de CAISAN</w:t>
            </w:r>
          </w:p>
        </w:tc>
        <w:tc>
          <w:tcPr>
            <w:tcW w:w="4111" w:type="dxa"/>
            <w:shd w:val="clear" w:color="auto" w:fill="auto"/>
            <w:tcMar>
              <w:top w:w="100" w:type="dxa"/>
              <w:left w:w="100" w:type="dxa"/>
              <w:bottom w:w="100" w:type="dxa"/>
              <w:right w:w="100" w:type="dxa"/>
            </w:tcMar>
            <w:vAlign w:val="center"/>
          </w:tcPr>
          <w:p w14:paraId="0F32F181" w14:textId="1EA26F84"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D91</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Existência de CAISAN, em 2018 (Sim=1; Não=0)</w:t>
            </w:r>
          </w:p>
        </w:tc>
        <w:tc>
          <w:tcPr>
            <w:tcW w:w="2268" w:type="dxa"/>
            <w:shd w:val="clear" w:color="auto" w:fill="auto"/>
            <w:tcMar>
              <w:top w:w="100" w:type="dxa"/>
              <w:left w:w="100" w:type="dxa"/>
              <w:bottom w:w="100" w:type="dxa"/>
              <w:right w:w="100" w:type="dxa"/>
            </w:tcMar>
            <w:vAlign w:val="center"/>
          </w:tcPr>
          <w:p w14:paraId="3067A8F9" w14:textId="77777777" w:rsidR="00B6212D" w:rsidRPr="00B67D00" w:rsidRDefault="00B6212D" w:rsidP="00B6212D">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M56 = D91</w:t>
            </w:r>
          </w:p>
        </w:tc>
        <w:tc>
          <w:tcPr>
            <w:tcW w:w="4212" w:type="dxa"/>
            <w:shd w:val="clear" w:color="auto" w:fill="auto"/>
            <w:tcMar>
              <w:top w:w="100" w:type="dxa"/>
              <w:left w:w="100" w:type="dxa"/>
              <w:bottom w:w="100" w:type="dxa"/>
              <w:right w:w="100" w:type="dxa"/>
            </w:tcMar>
            <w:vAlign w:val="center"/>
          </w:tcPr>
          <w:p w14:paraId="7846294D" w14:textId="69485795" w:rsidR="00581DA3" w:rsidRDefault="00581DA3" w:rsidP="00581DA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 M56=0, então M56 </w:t>
            </w:r>
            <w:proofErr w:type="gramStart"/>
            <w:r>
              <w:rPr>
                <w:rFonts w:ascii="Times New Roman" w:eastAsia="Times New Roman" w:hAnsi="Times New Roman" w:cs="Times New Roman"/>
                <w:sz w:val="20"/>
                <w:szCs w:val="20"/>
              </w:rPr>
              <w:t>= Ruim</w:t>
            </w:r>
            <w:proofErr w:type="gramEnd"/>
          </w:p>
          <w:p w14:paraId="13CA1A66" w14:textId="2DC80013" w:rsidR="00B6212D" w:rsidRPr="00B67D00" w:rsidRDefault="00581DA3" w:rsidP="00581DA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 M56=1, então M56 = Ótimo</w:t>
            </w:r>
          </w:p>
        </w:tc>
      </w:tr>
    </w:tbl>
    <w:p w14:paraId="3476A7FB" w14:textId="62926FFE" w:rsidR="00581DA3" w:rsidRDefault="00581DA3" w:rsidP="00581DA3">
      <w:pPr>
        <w:pStyle w:val="Legenda"/>
        <w:spacing w:after="0" w:line="360" w:lineRule="auto"/>
        <w:jc w:val="both"/>
        <w:rPr>
          <w:rFonts w:ascii="Times New Roman" w:hAnsi="Times New Roman" w:cs="Times New Roman"/>
          <w:i w:val="0"/>
          <w:color w:val="000000" w:themeColor="text1"/>
          <w:sz w:val="24"/>
          <w:szCs w:val="24"/>
        </w:rPr>
      </w:pPr>
      <w:r w:rsidRPr="00B67D00">
        <w:rPr>
          <w:rFonts w:ascii="Times New Roman" w:hAnsi="Times New Roman" w:cs="Times New Roman"/>
          <w:b/>
          <w:i w:val="0"/>
          <w:color w:val="000000" w:themeColor="text1"/>
          <w:sz w:val="24"/>
          <w:szCs w:val="24"/>
        </w:rPr>
        <w:lastRenderedPageBreak/>
        <w:t xml:space="preserve">Quadro </w:t>
      </w:r>
      <w:r w:rsidR="00830665">
        <w:rPr>
          <w:rFonts w:ascii="Times New Roman" w:hAnsi="Times New Roman" w:cs="Times New Roman"/>
          <w:b/>
          <w:i w:val="0"/>
          <w:color w:val="000000" w:themeColor="text1"/>
          <w:sz w:val="24"/>
          <w:szCs w:val="24"/>
        </w:rPr>
        <w:t>5</w:t>
      </w:r>
      <w:r w:rsidRPr="00B67D00">
        <w:rPr>
          <w:rFonts w:ascii="Times New Roman" w:hAnsi="Times New Roman" w:cs="Times New Roman"/>
          <w:b/>
          <w:i w:val="0"/>
          <w:color w:val="000000" w:themeColor="text1"/>
          <w:sz w:val="24"/>
          <w:szCs w:val="24"/>
        </w:rPr>
        <w:t xml:space="preserve"> -</w:t>
      </w:r>
      <w:r>
        <w:rPr>
          <w:rFonts w:ascii="Times New Roman" w:hAnsi="Times New Roman" w:cs="Times New Roman"/>
          <w:i w:val="0"/>
          <w:color w:val="000000" w:themeColor="text1"/>
          <w:sz w:val="24"/>
          <w:szCs w:val="24"/>
        </w:rPr>
        <w:t xml:space="preserve"> Equações e parâmetros das medidas da</w:t>
      </w:r>
      <w:r w:rsidRPr="00B67D00">
        <w:rPr>
          <w:rFonts w:ascii="Times New Roman" w:hAnsi="Times New Roman" w:cs="Times New Roman"/>
          <w:i w:val="0"/>
          <w:color w:val="000000" w:themeColor="text1"/>
          <w:sz w:val="24"/>
          <w:szCs w:val="24"/>
        </w:rPr>
        <w:t xml:space="preserve"> matriz de análise e julgamento de segurança alimentar e nutricional.</w:t>
      </w:r>
    </w:p>
    <w:p w14:paraId="47171AFB" w14:textId="77777777" w:rsidR="00581DA3" w:rsidRPr="00A97764" w:rsidRDefault="00581DA3" w:rsidP="00581DA3">
      <w:pPr>
        <w:jc w:val="right"/>
        <w:rPr>
          <w:rFonts w:ascii="Times New Roman" w:hAnsi="Times New Roman" w:cs="Times New Roman"/>
          <w:sz w:val="20"/>
          <w:szCs w:val="20"/>
        </w:rPr>
      </w:pPr>
      <w:r w:rsidRPr="00A97764">
        <w:rPr>
          <w:rFonts w:ascii="Times New Roman" w:hAnsi="Times New Roman" w:cs="Times New Roman"/>
          <w:sz w:val="20"/>
          <w:szCs w:val="20"/>
        </w:rPr>
        <w:t>(Continua</w:t>
      </w:r>
      <w:r>
        <w:rPr>
          <w:rFonts w:ascii="Times New Roman" w:hAnsi="Times New Roman" w:cs="Times New Roman"/>
          <w:sz w:val="20"/>
          <w:szCs w:val="20"/>
        </w:rPr>
        <w:t>ção</w:t>
      </w:r>
      <w:r w:rsidRPr="00A97764">
        <w:rPr>
          <w:rFonts w:ascii="Times New Roman" w:hAnsi="Times New Roman" w:cs="Times New Roman"/>
          <w:sz w:val="20"/>
          <w:szCs w:val="20"/>
        </w:rPr>
        <w:t>)</w:t>
      </w:r>
    </w:p>
    <w:tbl>
      <w:tblPr>
        <w:tblStyle w:val="a2"/>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4111"/>
        <w:gridCol w:w="2268"/>
        <w:gridCol w:w="4212"/>
      </w:tblGrid>
      <w:tr w:rsidR="00581DA3" w:rsidRPr="00B67D00" w14:paraId="3B4A4B5B" w14:textId="77777777" w:rsidTr="006D2AF5">
        <w:tc>
          <w:tcPr>
            <w:tcW w:w="3392" w:type="dxa"/>
            <w:shd w:val="clear" w:color="auto" w:fill="auto"/>
            <w:tcMar>
              <w:top w:w="100" w:type="dxa"/>
              <w:left w:w="100" w:type="dxa"/>
              <w:bottom w:w="100" w:type="dxa"/>
              <w:right w:w="100" w:type="dxa"/>
            </w:tcMar>
            <w:vAlign w:val="center"/>
          </w:tcPr>
          <w:p w14:paraId="5C72DE02" w14:textId="77777777" w:rsidR="00581DA3" w:rsidRPr="00B67D00" w:rsidRDefault="00581DA3" w:rsidP="006D2AF5">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Medida</w:t>
            </w:r>
          </w:p>
        </w:tc>
        <w:tc>
          <w:tcPr>
            <w:tcW w:w="4111" w:type="dxa"/>
            <w:shd w:val="clear" w:color="auto" w:fill="auto"/>
            <w:tcMar>
              <w:top w:w="100" w:type="dxa"/>
              <w:left w:w="100" w:type="dxa"/>
              <w:bottom w:w="100" w:type="dxa"/>
              <w:right w:w="100" w:type="dxa"/>
            </w:tcMar>
            <w:vAlign w:val="center"/>
          </w:tcPr>
          <w:p w14:paraId="3DBBCFDD" w14:textId="77777777" w:rsidR="00581DA3" w:rsidRPr="00B67D00" w:rsidRDefault="00581DA3" w:rsidP="006D2AF5">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Dados</w:t>
            </w:r>
          </w:p>
        </w:tc>
        <w:tc>
          <w:tcPr>
            <w:tcW w:w="2268" w:type="dxa"/>
            <w:shd w:val="clear" w:color="auto" w:fill="auto"/>
            <w:tcMar>
              <w:top w:w="100" w:type="dxa"/>
              <w:left w:w="100" w:type="dxa"/>
              <w:bottom w:w="100" w:type="dxa"/>
              <w:right w:w="100" w:type="dxa"/>
            </w:tcMar>
            <w:vAlign w:val="center"/>
          </w:tcPr>
          <w:p w14:paraId="692222A8" w14:textId="77777777" w:rsidR="00581DA3" w:rsidRPr="00B67D00" w:rsidRDefault="00581DA3" w:rsidP="006D2AF5">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Equação</w:t>
            </w:r>
          </w:p>
        </w:tc>
        <w:tc>
          <w:tcPr>
            <w:tcW w:w="4212" w:type="dxa"/>
            <w:shd w:val="clear" w:color="auto" w:fill="auto"/>
            <w:tcMar>
              <w:top w:w="100" w:type="dxa"/>
              <w:left w:w="100" w:type="dxa"/>
              <w:bottom w:w="100" w:type="dxa"/>
              <w:right w:w="100" w:type="dxa"/>
            </w:tcMar>
            <w:vAlign w:val="center"/>
          </w:tcPr>
          <w:p w14:paraId="5D986AE9" w14:textId="77777777" w:rsidR="00581DA3" w:rsidRPr="00B67D00" w:rsidRDefault="00581DA3" w:rsidP="006D2AF5">
            <w:pPr>
              <w:widowControl w:val="0"/>
              <w:spacing w:line="240" w:lineRule="auto"/>
              <w:jc w:val="center"/>
              <w:rPr>
                <w:rFonts w:ascii="Times New Roman" w:eastAsia="Times New Roman" w:hAnsi="Times New Roman" w:cs="Times New Roman"/>
                <w:b/>
                <w:sz w:val="20"/>
                <w:szCs w:val="20"/>
              </w:rPr>
            </w:pPr>
            <w:r w:rsidRPr="00B67D00">
              <w:rPr>
                <w:rFonts w:ascii="Times New Roman" w:eastAsia="Times New Roman" w:hAnsi="Times New Roman" w:cs="Times New Roman"/>
                <w:b/>
                <w:sz w:val="20"/>
                <w:szCs w:val="20"/>
              </w:rPr>
              <w:t>Parâmetro</w:t>
            </w:r>
          </w:p>
        </w:tc>
      </w:tr>
      <w:tr w:rsidR="00B6212D" w:rsidRPr="00B67D00" w14:paraId="36104079" w14:textId="77777777" w:rsidTr="00A97764">
        <w:tc>
          <w:tcPr>
            <w:tcW w:w="3392" w:type="dxa"/>
            <w:shd w:val="clear" w:color="auto" w:fill="auto"/>
            <w:tcMar>
              <w:top w:w="100" w:type="dxa"/>
              <w:left w:w="100" w:type="dxa"/>
              <w:bottom w:w="100" w:type="dxa"/>
              <w:right w:w="100" w:type="dxa"/>
            </w:tcMar>
            <w:vAlign w:val="center"/>
          </w:tcPr>
          <w:p w14:paraId="3FAE336D" w14:textId="5DDC2BD5"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M57</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Adesão ao SISAN</w:t>
            </w:r>
          </w:p>
        </w:tc>
        <w:tc>
          <w:tcPr>
            <w:tcW w:w="4111" w:type="dxa"/>
            <w:shd w:val="clear" w:color="auto" w:fill="auto"/>
            <w:tcMar>
              <w:top w:w="100" w:type="dxa"/>
              <w:left w:w="100" w:type="dxa"/>
              <w:bottom w:w="100" w:type="dxa"/>
              <w:right w:w="100" w:type="dxa"/>
            </w:tcMar>
            <w:vAlign w:val="center"/>
          </w:tcPr>
          <w:p w14:paraId="18F7A668" w14:textId="772CF0B9"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D92</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Adesão ao SISAN, em 2018 , em 2018 (Sim=1; Não=0)</w:t>
            </w:r>
          </w:p>
        </w:tc>
        <w:tc>
          <w:tcPr>
            <w:tcW w:w="2268" w:type="dxa"/>
            <w:shd w:val="clear" w:color="auto" w:fill="auto"/>
            <w:tcMar>
              <w:top w:w="100" w:type="dxa"/>
              <w:left w:w="100" w:type="dxa"/>
              <w:bottom w:w="100" w:type="dxa"/>
              <w:right w:w="100" w:type="dxa"/>
            </w:tcMar>
            <w:vAlign w:val="center"/>
          </w:tcPr>
          <w:p w14:paraId="6FB79408" w14:textId="77777777" w:rsidR="00B6212D" w:rsidRPr="00B67D00" w:rsidRDefault="00B6212D" w:rsidP="00B6212D">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M57 = D92</w:t>
            </w:r>
          </w:p>
        </w:tc>
        <w:tc>
          <w:tcPr>
            <w:tcW w:w="4212" w:type="dxa"/>
            <w:shd w:val="clear" w:color="auto" w:fill="auto"/>
            <w:tcMar>
              <w:top w:w="100" w:type="dxa"/>
              <w:left w:w="100" w:type="dxa"/>
              <w:bottom w:w="100" w:type="dxa"/>
              <w:right w:w="100" w:type="dxa"/>
            </w:tcMar>
            <w:vAlign w:val="center"/>
          </w:tcPr>
          <w:p w14:paraId="6CB7996A" w14:textId="277828FC" w:rsidR="00581DA3" w:rsidRDefault="00581DA3" w:rsidP="00581DA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 M57=0, então M57 </w:t>
            </w:r>
            <w:proofErr w:type="gramStart"/>
            <w:r>
              <w:rPr>
                <w:rFonts w:ascii="Times New Roman" w:eastAsia="Times New Roman" w:hAnsi="Times New Roman" w:cs="Times New Roman"/>
                <w:sz w:val="20"/>
                <w:szCs w:val="20"/>
              </w:rPr>
              <w:t>= Ruim</w:t>
            </w:r>
            <w:proofErr w:type="gramEnd"/>
          </w:p>
          <w:p w14:paraId="70B6F635" w14:textId="086772C4" w:rsidR="00B6212D" w:rsidRPr="00B67D00" w:rsidRDefault="00581DA3" w:rsidP="00581DA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 M57=1, então M57 = Ótimo</w:t>
            </w:r>
          </w:p>
        </w:tc>
      </w:tr>
      <w:tr w:rsidR="00B6212D" w:rsidRPr="00B67D00" w14:paraId="12120268" w14:textId="77777777" w:rsidTr="00A97764">
        <w:tc>
          <w:tcPr>
            <w:tcW w:w="3392" w:type="dxa"/>
            <w:shd w:val="clear" w:color="auto" w:fill="auto"/>
            <w:tcMar>
              <w:top w:w="100" w:type="dxa"/>
              <w:left w:w="100" w:type="dxa"/>
              <w:bottom w:w="100" w:type="dxa"/>
              <w:right w:w="100" w:type="dxa"/>
            </w:tcMar>
            <w:vAlign w:val="center"/>
          </w:tcPr>
          <w:p w14:paraId="2886271E" w14:textId="5063BA85"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M58</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Existência de Plano de SAN</w:t>
            </w:r>
          </w:p>
        </w:tc>
        <w:tc>
          <w:tcPr>
            <w:tcW w:w="4111" w:type="dxa"/>
            <w:shd w:val="clear" w:color="auto" w:fill="auto"/>
            <w:tcMar>
              <w:top w:w="100" w:type="dxa"/>
              <w:left w:w="100" w:type="dxa"/>
              <w:bottom w:w="100" w:type="dxa"/>
              <w:right w:w="100" w:type="dxa"/>
            </w:tcMar>
            <w:vAlign w:val="center"/>
          </w:tcPr>
          <w:p w14:paraId="3D97767A" w14:textId="5819A467"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D93</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 xml:space="preserve">Existência de Plano de SAN, em 2018 (Sim=1; </w:t>
            </w:r>
            <w:r w:rsidR="00581DA3">
              <w:rPr>
                <w:rFonts w:ascii="Times New Roman" w:eastAsia="Times New Roman" w:hAnsi="Times New Roman" w:cs="Times New Roman"/>
                <w:sz w:val="20"/>
                <w:szCs w:val="20"/>
              </w:rPr>
              <w:t xml:space="preserve">Em elaboração=2; </w:t>
            </w:r>
            <w:r w:rsidRPr="00B67D00">
              <w:rPr>
                <w:rFonts w:ascii="Times New Roman" w:eastAsia="Times New Roman" w:hAnsi="Times New Roman" w:cs="Times New Roman"/>
                <w:sz w:val="20"/>
                <w:szCs w:val="20"/>
              </w:rPr>
              <w:t>Não=0)</w:t>
            </w:r>
          </w:p>
        </w:tc>
        <w:tc>
          <w:tcPr>
            <w:tcW w:w="2268" w:type="dxa"/>
            <w:shd w:val="clear" w:color="auto" w:fill="auto"/>
            <w:tcMar>
              <w:top w:w="100" w:type="dxa"/>
              <w:left w:w="100" w:type="dxa"/>
              <w:bottom w:w="100" w:type="dxa"/>
              <w:right w:w="100" w:type="dxa"/>
            </w:tcMar>
            <w:vAlign w:val="center"/>
          </w:tcPr>
          <w:p w14:paraId="76A8F238" w14:textId="77777777" w:rsidR="00B6212D" w:rsidRPr="00B67D00" w:rsidRDefault="00B6212D" w:rsidP="00B6212D">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M58 = D93</w:t>
            </w:r>
          </w:p>
        </w:tc>
        <w:tc>
          <w:tcPr>
            <w:tcW w:w="4212" w:type="dxa"/>
            <w:shd w:val="clear" w:color="auto" w:fill="auto"/>
            <w:tcMar>
              <w:top w:w="100" w:type="dxa"/>
              <w:left w:w="100" w:type="dxa"/>
              <w:bottom w:w="100" w:type="dxa"/>
              <w:right w:w="100" w:type="dxa"/>
            </w:tcMar>
            <w:vAlign w:val="center"/>
          </w:tcPr>
          <w:p w14:paraId="03AA70B2" w14:textId="7CE06FDF" w:rsidR="00581DA3" w:rsidRDefault="00581DA3" w:rsidP="00581DA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 M58=0, então M58 </w:t>
            </w:r>
            <w:proofErr w:type="gramStart"/>
            <w:r>
              <w:rPr>
                <w:rFonts w:ascii="Times New Roman" w:eastAsia="Times New Roman" w:hAnsi="Times New Roman" w:cs="Times New Roman"/>
                <w:sz w:val="20"/>
                <w:szCs w:val="20"/>
              </w:rPr>
              <w:t>= Ruim</w:t>
            </w:r>
            <w:proofErr w:type="gramEnd"/>
          </w:p>
          <w:p w14:paraId="4CF8F3D6" w14:textId="77777777" w:rsidR="00B6212D" w:rsidRDefault="00581DA3" w:rsidP="00581DA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 M58=1, então M58 = Ótimo</w:t>
            </w:r>
          </w:p>
          <w:p w14:paraId="4A614E9F" w14:textId="39D5F251" w:rsidR="00581DA3" w:rsidRPr="00B67D00" w:rsidRDefault="00581DA3" w:rsidP="00581DA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 M58=2, então M58 = Regular</w:t>
            </w:r>
          </w:p>
        </w:tc>
      </w:tr>
      <w:tr w:rsidR="00B6212D" w:rsidRPr="00B67D00" w14:paraId="58F63412" w14:textId="77777777" w:rsidTr="00A97764">
        <w:tc>
          <w:tcPr>
            <w:tcW w:w="3392" w:type="dxa"/>
            <w:shd w:val="clear" w:color="auto" w:fill="auto"/>
            <w:tcMar>
              <w:top w:w="100" w:type="dxa"/>
              <w:left w:w="100" w:type="dxa"/>
              <w:bottom w:w="100" w:type="dxa"/>
              <w:right w:w="100" w:type="dxa"/>
            </w:tcMar>
            <w:vAlign w:val="center"/>
          </w:tcPr>
          <w:p w14:paraId="57F2FEAF" w14:textId="1C57EAF0"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M59</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Participação na última Conferência de SAN</w:t>
            </w:r>
          </w:p>
        </w:tc>
        <w:tc>
          <w:tcPr>
            <w:tcW w:w="4111" w:type="dxa"/>
            <w:shd w:val="clear" w:color="auto" w:fill="auto"/>
            <w:tcMar>
              <w:top w:w="100" w:type="dxa"/>
              <w:left w:w="100" w:type="dxa"/>
              <w:bottom w:w="100" w:type="dxa"/>
              <w:right w:w="100" w:type="dxa"/>
            </w:tcMar>
            <w:vAlign w:val="center"/>
          </w:tcPr>
          <w:p w14:paraId="2021748A" w14:textId="74F83A7F" w:rsidR="00B6212D" w:rsidRPr="00B67D00" w:rsidRDefault="00B6212D" w:rsidP="00B6212D">
            <w:pPr>
              <w:widowControl w:val="0"/>
              <w:spacing w:line="240" w:lineRule="auto"/>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D94</w:t>
            </w:r>
            <w:r w:rsidR="00830665">
              <w:rPr>
                <w:rFonts w:ascii="Times New Roman" w:eastAsia="Times New Roman" w:hAnsi="Times New Roman" w:cs="Times New Roman"/>
                <w:sz w:val="20"/>
                <w:szCs w:val="20"/>
              </w:rPr>
              <w:t xml:space="preserve"> - </w:t>
            </w:r>
            <w:r w:rsidRPr="00B67D00">
              <w:rPr>
                <w:rFonts w:ascii="Times New Roman" w:eastAsia="Times New Roman" w:hAnsi="Times New Roman" w:cs="Times New Roman"/>
                <w:sz w:val="20"/>
                <w:szCs w:val="20"/>
              </w:rPr>
              <w:t>Participação na última conferência, municipal ou territorial de SAN, em 2018 (Sim=1; Não=0)</w:t>
            </w:r>
          </w:p>
        </w:tc>
        <w:tc>
          <w:tcPr>
            <w:tcW w:w="2268" w:type="dxa"/>
            <w:shd w:val="clear" w:color="auto" w:fill="auto"/>
            <w:tcMar>
              <w:top w:w="100" w:type="dxa"/>
              <w:left w:w="100" w:type="dxa"/>
              <w:bottom w:w="100" w:type="dxa"/>
              <w:right w:w="100" w:type="dxa"/>
            </w:tcMar>
            <w:vAlign w:val="center"/>
          </w:tcPr>
          <w:p w14:paraId="3E809A5D" w14:textId="77777777" w:rsidR="00B6212D" w:rsidRPr="00B67D00" w:rsidRDefault="00B6212D" w:rsidP="00B6212D">
            <w:pPr>
              <w:widowControl w:val="0"/>
              <w:spacing w:line="240" w:lineRule="auto"/>
              <w:jc w:val="center"/>
              <w:rPr>
                <w:rFonts w:ascii="Times New Roman" w:eastAsia="Times New Roman" w:hAnsi="Times New Roman" w:cs="Times New Roman"/>
                <w:sz w:val="20"/>
                <w:szCs w:val="20"/>
              </w:rPr>
            </w:pPr>
            <w:r w:rsidRPr="00B67D00">
              <w:rPr>
                <w:rFonts w:ascii="Times New Roman" w:eastAsia="Times New Roman" w:hAnsi="Times New Roman" w:cs="Times New Roman"/>
                <w:sz w:val="20"/>
                <w:szCs w:val="20"/>
              </w:rPr>
              <w:t>M59 = D94</w:t>
            </w:r>
          </w:p>
        </w:tc>
        <w:tc>
          <w:tcPr>
            <w:tcW w:w="4212" w:type="dxa"/>
            <w:shd w:val="clear" w:color="auto" w:fill="auto"/>
            <w:tcMar>
              <w:top w:w="100" w:type="dxa"/>
              <w:left w:w="100" w:type="dxa"/>
              <w:bottom w:w="100" w:type="dxa"/>
              <w:right w:w="100" w:type="dxa"/>
            </w:tcMar>
            <w:vAlign w:val="center"/>
          </w:tcPr>
          <w:p w14:paraId="38488D50" w14:textId="3C57DCB9" w:rsidR="00581DA3" w:rsidRDefault="00581DA3" w:rsidP="00581DA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 M59=0, então M59 </w:t>
            </w:r>
            <w:proofErr w:type="gramStart"/>
            <w:r>
              <w:rPr>
                <w:rFonts w:ascii="Times New Roman" w:eastAsia="Times New Roman" w:hAnsi="Times New Roman" w:cs="Times New Roman"/>
                <w:sz w:val="20"/>
                <w:szCs w:val="20"/>
              </w:rPr>
              <w:t>= Ruim</w:t>
            </w:r>
            <w:proofErr w:type="gramEnd"/>
          </w:p>
          <w:p w14:paraId="66AEBF85" w14:textId="5DF50456" w:rsidR="00B6212D" w:rsidRPr="00B67D00" w:rsidRDefault="00581DA3" w:rsidP="00581DA3">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Se M59=1, então M59 = Ótimo</w:t>
            </w:r>
          </w:p>
        </w:tc>
      </w:tr>
    </w:tbl>
    <w:p w14:paraId="78387FCF" w14:textId="77777777" w:rsidR="00D32082" w:rsidRDefault="001E1720">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Fonte:</w:t>
      </w:r>
      <w:r>
        <w:rPr>
          <w:rFonts w:ascii="Times New Roman" w:eastAsia="Times New Roman" w:hAnsi="Times New Roman" w:cs="Times New Roman"/>
          <w:sz w:val="20"/>
          <w:szCs w:val="20"/>
        </w:rPr>
        <w:t xml:space="preserve"> Autoria própria, 2018.</w:t>
      </w:r>
    </w:p>
    <w:p w14:paraId="2CE094E9" w14:textId="77777777" w:rsidR="00A97764" w:rsidRDefault="00A97764">
      <w:pPr>
        <w:spacing w:line="360" w:lineRule="auto"/>
        <w:ind w:firstLine="566"/>
        <w:jc w:val="both"/>
        <w:rPr>
          <w:rFonts w:ascii="Times New Roman" w:eastAsia="Times New Roman" w:hAnsi="Times New Roman" w:cs="Times New Roman"/>
          <w:sz w:val="24"/>
          <w:szCs w:val="24"/>
        </w:rPr>
        <w:sectPr w:rsidR="00A97764" w:rsidSect="00E969C8">
          <w:pgSz w:w="16838" w:h="11906" w:orient="landscape"/>
          <w:pgMar w:top="1701" w:right="1701" w:bottom="1134" w:left="1134" w:header="720" w:footer="720" w:gutter="0"/>
          <w:cols w:space="720"/>
        </w:sectPr>
      </w:pPr>
    </w:p>
    <w:p w14:paraId="08850B62" w14:textId="46C944A1" w:rsidR="00195F9A" w:rsidRDefault="001E1720"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Na maioria das medidas </w:t>
      </w:r>
      <w:r w:rsidRPr="00830665">
        <w:rPr>
          <w:rFonts w:ascii="Times New Roman" w:eastAsia="Times New Roman" w:hAnsi="Times New Roman" w:cs="Times New Roman"/>
          <w:sz w:val="24"/>
          <w:szCs w:val="24"/>
        </w:rPr>
        <w:t>(n=</w:t>
      </w:r>
      <w:r w:rsidR="00830665" w:rsidRPr="00830665">
        <w:rPr>
          <w:rFonts w:ascii="Times New Roman" w:eastAsia="Times New Roman" w:hAnsi="Times New Roman" w:cs="Times New Roman"/>
          <w:sz w:val="24"/>
          <w:szCs w:val="24"/>
        </w:rPr>
        <w:t>48</w:t>
      </w:r>
      <w:r w:rsidRPr="00830665">
        <w:rPr>
          <w:rFonts w:ascii="Times New Roman" w:eastAsia="Times New Roman" w:hAnsi="Times New Roman" w:cs="Times New Roman"/>
          <w:sz w:val="24"/>
          <w:szCs w:val="24"/>
        </w:rPr>
        <w:t>) foi utilizado um parâmetro relativo, definido a partir da distribuição percentil no conjunto de municípios pesquisados. Assim, os 25% dos municípios com os piores resultados de uma medida, foram classificados como “ruins” e, no outro extremo, os 25% dos municípios com os melhores resultados foram classificados como “ótimos”. Entre estes extremos, foram classificados os municípios regulares (25%-50%) e bons (50%-75%). Nas demais medidas (n=</w:t>
      </w:r>
      <w:r w:rsidR="00830665" w:rsidRPr="00830665">
        <w:rPr>
          <w:rFonts w:ascii="Times New Roman" w:eastAsia="Times New Roman" w:hAnsi="Times New Roman" w:cs="Times New Roman"/>
          <w:sz w:val="24"/>
          <w:szCs w:val="24"/>
        </w:rPr>
        <w:t>11</w:t>
      </w:r>
      <w:r w:rsidRPr="0083066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foram utilizados parâmetros absolutos, definidos com base na literatura ou em consenso entre os pesquisadores.</w:t>
      </w:r>
      <w:r w:rsidR="00195F9A">
        <w:rPr>
          <w:rFonts w:ascii="Times New Roman" w:eastAsia="Times New Roman" w:hAnsi="Times New Roman" w:cs="Times New Roman"/>
          <w:sz w:val="24"/>
          <w:szCs w:val="24"/>
        </w:rPr>
        <w:t xml:space="preserve"> Se um município não possuía algum dado necessário para cálculo da medida, foi classificado como “ruim”.</w:t>
      </w:r>
    </w:p>
    <w:p w14:paraId="325AA856" w14:textId="6382DB48" w:rsidR="00830665" w:rsidRDefault="00830665"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partir da definição do juízo de valor de cada medida, foram atribuídas notas que, posteriormente foram utilizadas para definir o juízo de valor dos indicadores, </w:t>
      </w:r>
      <w:proofErr w:type="spellStart"/>
      <w:r>
        <w:rPr>
          <w:rFonts w:ascii="Times New Roman" w:eastAsia="Times New Roman" w:hAnsi="Times New Roman" w:cs="Times New Roman"/>
          <w:sz w:val="24"/>
          <w:szCs w:val="24"/>
        </w:rPr>
        <w:t>subdimensões</w:t>
      </w:r>
      <w:proofErr w:type="spellEnd"/>
      <w:r>
        <w:rPr>
          <w:rFonts w:ascii="Times New Roman" w:eastAsia="Times New Roman" w:hAnsi="Times New Roman" w:cs="Times New Roman"/>
          <w:sz w:val="24"/>
          <w:szCs w:val="24"/>
        </w:rPr>
        <w:t>, dimensões e de segurança alimentar e nutricional de to</w:t>
      </w:r>
      <w:r w:rsidR="00834BB4">
        <w:rPr>
          <w:rFonts w:ascii="Times New Roman" w:eastAsia="Times New Roman" w:hAnsi="Times New Roman" w:cs="Times New Roman"/>
          <w:sz w:val="24"/>
          <w:szCs w:val="24"/>
        </w:rPr>
        <w:t xml:space="preserve">dos os municípios, conforme </w:t>
      </w:r>
      <w:r>
        <w:rPr>
          <w:rFonts w:ascii="Times New Roman" w:eastAsia="Times New Roman" w:hAnsi="Times New Roman" w:cs="Times New Roman"/>
          <w:sz w:val="24"/>
          <w:szCs w:val="24"/>
        </w:rPr>
        <w:t>Quadro 6.</w:t>
      </w:r>
    </w:p>
    <w:p w14:paraId="15454210" w14:textId="1D0420DA" w:rsidR="00830665" w:rsidRDefault="00830665" w:rsidP="00195F9A">
      <w:pPr>
        <w:spacing w:line="360" w:lineRule="auto"/>
        <w:ind w:firstLine="1133"/>
        <w:jc w:val="both"/>
        <w:rPr>
          <w:rFonts w:ascii="Times New Roman" w:eastAsia="Times New Roman" w:hAnsi="Times New Roman" w:cs="Times New Roman"/>
          <w:sz w:val="24"/>
          <w:szCs w:val="24"/>
        </w:rPr>
      </w:pPr>
    </w:p>
    <w:p w14:paraId="426D1826" w14:textId="67A272B2" w:rsidR="00830665" w:rsidRDefault="00830665" w:rsidP="00830665">
      <w:pPr>
        <w:pStyle w:val="Legenda"/>
        <w:spacing w:after="0" w:line="360" w:lineRule="auto"/>
        <w:jc w:val="both"/>
        <w:rPr>
          <w:rFonts w:ascii="Times New Roman" w:hAnsi="Times New Roman" w:cs="Times New Roman"/>
          <w:i w:val="0"/>
          <w:color w:val="000000" w:themeColor="text1"/>
          <w:sz w:val="24"/>
          <w:szCs w:val="24"/>
        </w:rPr>
      </w:pPr>
      <w:bookmarkStart w:id="17" w:name="_Toc523073168"/>
      <w:r w:rsidRPr="00830665">
        <w:rPr>
          <w:rFonts w:ascii="Times New Roman" w:hAnsi="Times New Roman" w:cs="Times New Roman"/>
          <w:b/>
          <w:i w:val="0"/>
          <w:color w:val="000000" w:themeColor="text1"/>
          <w:sz w:val="24"/>
          <w:szCs w:val="24"/>
        </w:rPr>
        <w:t xml:space="preserve">Quadro </w:t>
      </w:r>
      <w:r w:rsidRPr="00830665">
        <w:rPr>
          <w:rFonts w:ascii="Times New Roman" w:hAnsi="Times New Roman" w:cs="Times New Roman"/>
          <w:b/>
          <w:i w:val="0"/>
          <w:color w:val="000000" w:themeColor="text1"/>
          <w:sz w:val="24"/>
          <w:szCs w:val="24"/>
        </w:rPr>
        <w:fldChar w:fldCharType="begin"/>
      </w:r>
      <w:r w:rsidRPr="00830665">
        <w:rPr>
          <w:rFonts w:ascii="Times New Roman" w:hAnsi="Times New Roman" w:cs="Times New Roman"/>
          <w:b/>
          <w:i w:val="0"/>
          <w:color w:val="000000" w:themeColor="text1"/>
          <w:sz w:val="24"/>
          <w:szCs w:val="24"/>
        </w:rPr>
        <w:instrText xml:space="preserve"> SEQ Quadro \* ARABIC </w:instrText>
      </w:r>
      <w:r w:rsidRPr="00830665">
        <w:rPr>
          <w:rFonts w:ascii="Times New Roman" w:hAnsi="Times New Roman" w:cs="Times New Roman"/>
          <w:b/>
          <w:i w:val="0"/>
          <w:color w:val="000000" w:themeColor="text1"/>
          <w:sz w:val="24"/>
          <w:szCs w:val="24"/>
        </w:rPr>
        <w:fldChar w:fldCharType="separate"/>
      </w:r>
      <w:r w:rsidR="005B5AD8">
        <w:rPr>
          <w:rFonts w:ascii="Times New Roman" w:hAnsi="Times New Roman" w:cs="Times New Roman"/>
          <w:b/>
          <w:i w:val="0"/>
          <w:noProof/>
          <w:color w:val="000000" w:themeColor="text1"/>
          <w:sz w:val="24"/>
          <w:szCs w:val="24"/>
        </w:rPr>
        <w:t>6</w:t>
      </w:r>
      <w:r w:rsidRPr="00830665">
        <w:rPr>
          <w:rFonts w:ascii="Times New Roman" w:hAnsi="Times New Roman" w:cs="Times New Roman"/>
          <w:b/>
          <w:i w:val="0"/>
          <w:color w:val="000000" w:themeColor="text1"/>
          <w:sz w:val="24"/>
          <w:szCs w:val="24"/>
        </w:rPr>
        <w:fldChar w:fldCharType="end"/>
      </w:r>
      <w:r w:rsidRPr="00830665">
        <w:rPr>
          <w:rFonts w:ascii="Times New Roman" w:hAnsi="Times New Roman" w:cs="Times New Roman"/>
          <w:b/>
          <w:i w:val="0"/>
          <w:color w:val="000000" w:themeColor="text1"/>
          <w:sz w:val="24"/>
          <w:szCs w:val="24"/>
        </w:rPr>
        <w:t xml:space="preserve"> -</w:t>
      </w:r>
      <w:r w:rsidRPr="00830665">
        <w:rPr>
          <w:rFonts w:ascii="Times New Roman" w:hAnsi="Times New Roman" w:cs="Times New Roman"/>
          <w:i w:val="0"/>
          <w:color w:val="000000" w:themeColor="text1"/>
          <w:sz w:val="24"/>
          <w:szCs w:val="24"/>
        </w:rPr>
        <w:t xml:space="preserve"> Definição do juízo de valor dos indicadores, </w:t>
      </w:r>
      <w:proofErr w:type="spellStart"/>
      <w:r w:rsidRPr="00830665">
        <w:rPr>
          <w:rFonts w:ascii="Times New Roman" w:hAnsi="Times New Roman" w:cs="Times New Roman"/>
          <w:i w:val="0"/>
          <w:color w:val="000000" w:themeColor="text1"/>
          <w:sz w:val="24"/>
          <w:szCs w:val="24"/>
        </w:rPr>
        <w:t>subdimensões</w:t>
      </w:r>
      <w:proofErr w:type="spellEnd"/>
      <w:r w:rsidRPr="00830665">
        <w:rPr>
          <w:rFonts w:ascii="Times New Roman" w:hAnsi="Times New Roman" w:cs="Times New Roman"/>
          <w:i w:val="0"/>
          <w:color w:val="000000" w:themeColor="text1"/>
          <w:sz w:val="24"/>
          <w:szCs w:val="24"/>
        </w:rPr>
        <w:t>, dimensões e de segurança alimentar e nutricional.</w:t>
      </w:r>
      <w:bookmarkEnd w:id="17"/>
    </w:p>
    <w:tbl>
      <w:tblPr>
        <w:tblStyle w:val="Tabelacomgrade"/>
        <w:tblW w:w="0" w:type="auto"/>
        <w:tblLook w:val="04A0" w:firstRow="1" w:lastRow="0" w:firstColumn="1" w:lastColumn="0" w:noHBand="0" w:noVBand="1"/>
      </w:tblPr>
      <w:tblGrid>
        <w:gridCol w:w="9063"/>
      </w:tblGrid>
      <w:tr w:rsidR="00834BB4" w:rsidRPr="00834BB4" w14:paraId="4555465C" w14:textId="77777777" w:rsidTr="00834BB4">
        <w:tc>
          <w:tcPr>
            <w:tcW w:w="9063" w:type="dxa"/>
          </w:tcPr>
          <w:p w14:paraId="60695E58" w14:textId="31BDAADD" w:rsidR="00834BB4" w:rsidRPr="00834BB4" w:rsidRDefault="00834BB4" w:rsidP="00834BB4">
            <w:pPr>
              <w:jc w:val="center"/>
              <w:rPr>
                <w:rFonts w:ascii="Times New Roman" w:hAnsi="Times New Roman" w:cs="Times New Roman"/>
                <w:b/>
                <w:sz w:val="20"/>
                <w:szCs w:val="20"/>
              </w:rPr>
            </w:pPr>
            <w:r w:rsidRPr="00834BB4">
              <w:rPr>
                <w:rFonts w:ascii="Times New Roman" w:hAnsi="Times New Roman" w:cs="Times New Roman"/>
                <w:b/>
                <w:sz w:val="20"/>
                <w:szCs w:val="20"/>
              </w:rPr>
              <w:t>Medida</w:t>
            </w:r>
          </w:p>
        </w:tc>
      </w:tr>
      <w:tr w:rsidR="00834BB4" w14:paraId="093E6A7F" w14:textId="77777777" w:rsidTr="00834BB4">
        <w:tc>
          <w:tcPr>
            <w:tcW w:w="9063" w:type="dxa"/>
          </w:tcPr>
          <w:p w14:paraId="0E6600DB" w14:textId="77777777" w:rsidR="00834BB4" w:rsidRDefault="00834BB4" w:rsidP="00834BB4">
            <w:pPr>
              <w:jc w:val="center"/>
              <w:rPr>
                <w:rFonts w:ascii="Times New Roman" w:hAnsi="Times New Roman" w:cs="Times New Roman"/>
                <w:sz w:val="20"/>
              </w:rPr>
            </w:pPr>
            <w:r>
              <w:rPr>
                <w:rFonts w:ascii="Times New Roman" w:hAnsi="Times New Roman" w:cs="Times New Roman"/>
                <w:sz w:val="20"/>
              </w:rPr>
              <w:t>Se Medida for “Ruim”, então Nota da Medida (NM) = 0</w:t>
            </w:r>
          </w:p>
          <w:p w14:paraId="583D7E02" w14:textId="4D91E7EC" w:rsidR="00834BB4" w:rsidRDefault="00834BB4" w:rsidP="00834BB4">
            <w:pPr>
              <w:jc w:val="center"/>
              <w:rPr>
                <w:rFonts w:ascii="Times New Roman" w:hAnsi="Times New Roman" w:cs="Times New Roman"/>
                <w:sz w:val="20"/>
              </w:rPr>
            </w:pPr>
            <w:r>
              <w:rPr>
                <w:rFonts w:ascii="Times New Roman" w:hAnsi="Times New Roman" w:cs="Times New Roman"/>
                <w:sz w:val="20"/>
              </w:rPr>
              <w:t>Se Medida for “Regular”, então NM = 4</w:t>
            </w:r>
          </w:p>
          <w:p w14:paraId="16F19947" w14:textId="14319544" w:rsidR="00834BB4" w:rsidRDefault="00834BB4" w:rsidP="00834BB4">
            <w:pPr>
              <w:jc w:val="center"/>
              <w:rPr>
                <w:rFonts w:ascii="Times New Roman" w:hAnsi="Times New Roman" w:cs="Times New Roman"/>
                <w:sz w:val="20"/>
              </w:rPr>
            </w:pPr>
            <w:r>
              <w:rPr>
                <w:rFonts w:ascii="Times New Roman" w:hAnsi="Times New Roman" w:cs="Times New Roman"/>
                <w:sz w:val="20"/>
              </w:rPr>
              <w:t>Se Medida for “Bom”, então NM = 7</w:t>
            </w:r>
          </w:p>
          <w:p w14:paraId="737922F1" w14:textId="736583E4" w:rsidR="00834BB4" w:rsidRPr="00834BB4" w:rsidRDefault="00834BB4" w:rsidP="00834BB4">
            <w:pPr>
              <w:jc w:val="center"/>
              <w:rPr>
                <w:rFonts w:ascii="Times New Roman" w:hAnsi="Times New Roman" w:cs="Times New Roman"/>
                <w:sz w:val="20"/>
              </w:rPr>
            </w:pPr>
            <w:r>
              <w:rPr>
                <w:rFonts w:ascii="Times New Roman" w:hAnsi="Times New Roman" w:cs="Times New Roman"/>
                <w:sz w:val="20"/>
              </w:rPr>
              <w:t>Se Medida fora “Ótimo”, então NM = 10</w:t>
            </w:r>
          </w:p>
        </w:tc>
      </w:tr>
      <w:tr w:rsidR="00834BB4" w:rsidRPr="00834BB4" w14:paraId="159F9982" w14:textId="77777777" w:rsidTr="00834BB4">
        <w:tc>
          <w:tcPr>
            <w:tcW w:w="9063" w:type="dxa"/>
          </w:tcPr>
          <w:p w14:paraId="3A882FD4" w14:textId="0F431A2A" w:rsidR="00834BB4" w:rsidRPr="00834BB4" w:rsidRDefault="00834BB4" w:rsidP="00834BB4">
            <w:pPr>
              <w:jc w:val="center"/>
              <w:rPr>
                <w:rFonts w:ascii="Times New Roman" w:hAnsi="Times New Roman" w:cs="Times New Roman"/>
                <w:b/>
                <w:sz w:val="20"/>
                <w:szCs w:val="20"/>
              </w:rPr>
            </w:pPr>
            <w:r w:rsidRPr="00834BB4">
              <w:rPr>
                <w:rFonts w:ascii="Times New Roman" w:hAnsi="Times New Roman" w:cs="Times New Roman"/>
                <w:b/>
                <w:sz w:val="20"/>
                <w:szCs w:val="20"/>
              </w:rPr>
              <w:t>Indicador</w:t>
            </w:r>
          </w:p>
        </w:tc>
      </w:tr>
      <w:tr w:rsidR="00834BB4" w14:paraId="3086725C" w14:textId="77777777" w:rsidTr="00834BB4">
        <w:tc>
          <w:tcPr>
            <w:tcW w:w="9063" w:type="dxa"/>
          </w:tcPr>
          <w:p w14:paraId="485A88A1" w14:textId="25C697CC" w:rsidR="00834BB4" w:rsidRDefault="00834BB4" w:rsidP="00834BB4">
            <w:pPr>
              <w:jc w:val="center"/>
              <w:rPr>
                <w:rFonts w:ascii="Times New Roman" w:hAnsi="Times New Roman" w:cs="Times New Roman"/>
                <w:sz w:val="20"/>
              </w:rPr>
            </w:pPr>
            <w:r>
              <w:rPr>
                <w:rFonts w:ascii="Times New Roman" w:hAnsi="Times New Roman" w:cs="Times New Roman"/>
                <w:sz w:val="20"/>
              </w:rPr>
              <w:t>Nota do Indicador (NI)</w:t>
            </w:r>
            <w:r w:rsidR="003A5E71">
              <w:rPr>
                <w:rFonts w:ascii="Times New Roman" w:hAnsi="Times New Roman" w:cs="Times New Roman"/>
                <w:sz w:val="20"/>
              </w:rPr>
              <w:t xml:space="preserve"> </w:t>
            </w:r>
            <w:r>
              <w:rPr>
                <w:rFonts w:ascii="Times New Roman" w:hAnsi="Times New Roman" w:cs="Times New Roman"/>
                <w:sz w:val="20"/>
              </w:rPr>
              <w:t>= Média das Notas de suas Medidas</w:t>
            </w:r>
          </w:p>
          <w:p w14:paraId="543859C9" w14:textId="77777777" w:rsidR="00834BB4" w:rsidRDefault="00834BB4" w:rsidP="00834BB4">
            <w:pPr>
              <w:jc w:val="center"/>
              <w:rPr>
                <w:rFonts w:ascii="Times New Roman" w:hAnsi="Times New Roman" w:cs="Times New Roman"/>
                <w:sz w:val="20"/>
              </w:rPr>
            </w:pPr>
          </w:p>
          <w:p w14:paraId="10D950EF" w14:textId="77777777" w:rsidR="00834BB4" w:rsidRDefault="00834BB4" w:rsidP="00834BB4">
            <w:pPr>
              <w:jc w:val="center"/>
              <w:rPr>
                <w:rFonts w:ascii="Times New Roman" w:hAnsi="Times New Roman" w:cs="Times New Roman"/>
                <w:sz w:val="20"/>
              </w:rPr>
            </w:pPr>
            <w:r>
              <w:rPr>
                <w:rFonts w:ascii="Times New Roman" w:hAnsi="Times New Roman" w:cs="Times New Roman"/>
                <w:sz w:val="20"/>
              </w:rPr>
              <w:t>Se NI ≥7,5, então “Ótimo” e Nota = 10</w:t>
            </w:r>
          </w:p>
          <w:p w14:paraId="0B591021" w14:textId="77777777" w:rsidR="00834BB4" w:rsidRDefault="00834BB4" w:rsidP="00834BB4">
            <w:pPr>
              <w:jc w:val="center"/>
              <w:rPr>
                <w:rFonts w:ascii="Times New Roman" w:hAnsi="Times New Roman" w:cs="Times New Roman"/>
                <w:sz w:val="20"/>
              </w:rPr>
            </w:pPr>
            <w:r>
              <w:rPr>
                <w:rFonts w:ascii="Times New Roman" w:hAnsi="Times New Roman" w:cs="Times New Roman"/>
                <w:sz w:val="20"/>
              </w:rPr>
              <w:t>Se NI&lt;7,5 e ≥5, então “Bom” e Nota = 7</w:t>
            </w:r>
          </w:p>
          <w:p w14:paraId="2958A12E" w14:textId="77777777" w:rsidR="00834BB4" w:rsidRDefault="00834BB4" w:rsidP="00834BB4">
            <w:pPr>
              <w:jc w:val="center"/>
              <w:rPr>
                <w:rFonts w:ascii="Times New Roman" w:hAnsi="Times New Roman" w:cs="Times New Roman"/>
                <w:sz w:val="20"/>
              </w:rPr>
            </w:pPr>
            <w:r>
              <w:rPr>
                <w:rFonts w:ascii="Times New Roman" w:hAnsi="Times New Roman" w:cs="Times New Roman"/>
                <w:sz w:val="20"/>
              </w:rPr>
              <w:t>Se NI&lt;5 e ≥2,5, então “Regular” e Nota = 4</w:t>
            </w:r>
          </w:p>
          <w:p w14:paraId="26D0BA43" w14:textId="608B8935" w:rsidR="00834BB4" w:rsidRPr="00834BB4" w:rsidRDefault="00834BB4" w:rsidP="00834BB4">
            <w:pPr>
              <w:jc w:val="center"/>
              <w:rPr>
                <w:rFonts w:ascii="Times New Roman" w:hAnsi="Times New Roman" w:cs="Times New Roman"/>
                <w:sz w:val="20"/>
                <w:szCs w:val="20"/>
              </w:rPr>
            </w:pPr>
            <w:r>
              <w:rPr>
                <w:rFonts w:ascii="Times New Roman" w:hAnsi="Times New Roman" w:cs="Times New Roman"/>
                <w:sz w:val="20"/>
              </w:rPr>
              <w:t>Se NI&lt;2,5, então “Ruim” e Nota = 0</w:t>
            </w:r>
          </w:p>
        </w:tc>
      </w:tr>
      <w:tr w:rsidR="00834BB4" w:rsidRPr="00834BB4" w14:paraId="1FE1CD52" w14:textId="77777777" w:rsidTr="00834BB4">
        <w:tc>
          <w:tcPr>
            <w:tcW w:w="9063" w:type="dxa"/>
          </w:tcPr>
          <w:p w14:paraId="3067F9AA" w14:textId="0ED18EFE" w:rsidR="00834BB4" w:rsidRPr="00834BB4" w:rsidRDefault="00834BB4" w:rsidP="00834BB4">
            <w:pPr>
              <w:jc w:val="center"/>
              <w:rPr>
                <w:rFonts w:ascii="Times New Roman" w:hAnsi="Times New Roman" w:cs="Times New Roman"/>
                <w:b/>
                <w:sz w:val="20"/>
                <w:szCs w:val="20"/>
              </w:rPr>
            </w:pPr>
            <w:proofErr w:type="spellStart"/>
            <w:r w:rsidRPr="00834BB4">
              <w:rPr>
                <w:rFonts w:ascii="Times New Roman" w:hAnsi="Times New Roman" w:cs="Times New Roman"/>
                <w:b/>
                <w:sz w:val="20"/>
                <w:szCs w:val="20"/>
              </w:rPr>
              <w:t>Subdimensão</w:t>
            </w:r>
            <w:proofErr w:type="spellEnd"/>
          </w:p>
        </w:tc>
      </w:tr>
      <w:tr w:rsidR="00834BB4" w14:paraId="2C306B5D" w14:textId="77777777" w:rsidTr="00834BB4">
        <w:tc>
          <w:tcPr>
            <w:tcW w:w="9063" w:type="dxa"/>
          </w:tcPr>
          <w:p w14:paraId="3ED551E0" w14:textId="00144C7A" w:rsidR="00834BB4" w:rsidRDefault="00834BB4" w:rsidP="00834BB4">
            <w:pPr>
              <w:jc w:val="center"/>
              <w:rPr>
                <w:rFonts w:ascii="Times New Roman" w:hAnsi="Times New Roman" w:cs="Times New Roman"/>
                <w:sz w:val="20"/>
              </w:rPr>
            </w:pPr>
            <w:r>
              <w:rPr>
                <w:rFonts w:ascii="Times New Roman" w:hAnsi="Times New Roman" w:cs="Times New Roman"/>
                <w:sz w:val="20"/>
              </w:rPr>
              <w:t xml:space="preserve">Nota da </w:t>
            </w:r>
            <w:proofErr w:type="spellStart"/>
            <w:r>
              <w:rPr>
                <w:rFonts w:ascii="Times New Roman" w:hAnsi="Times New Roman" w:cs="Times New Roman"/>
                <w:sz w:val="20"/>
              </w:rPr>
              <w:t>Subdimensão</w:t>
            </w:r>
            <w:proofErr w:type="spellEnd"/>
            <w:r>
              <w:rPr>
                <w:rFonts w:ascii="Times New Roman" w:hAnsi="Times New Roman" w:cs="Times New Roman"/>
                <w:sz w:val="20"/>
              </w:rPr>
              <w:t xml:space="preserve"> (NS)</w:t>
            </w:r>
            <w:r w:rsidR="003A5E71">
              <w:rPr>
                <w:rFonts w:ascii="Times New Roman" w:hAnsi="Times New Roman" w:cs="Times New Roman"/>
                <w:sz w:val="20"/>
              </w:rPr>
              <w:t xml:space="preserve"> </w:t>
            </w:r>
            <w:r>
              <w:rPr>
                <w:rFonts w:ascii="Times New Roman" w:hAnsi="Times New Roman" w:cs="Times New Roman"/>
                <w:sz w:val="20"/>
              </w:rPr>
              <w:t>= Média das Notas de seus Indicadores</w:t>
            </w:r>
          </w:p>
          <w:p w14:paraId="18B2DA51" w14:textId="77777777" w:rsidR="00834BB4" w:rsidRDefault="00834BB4" w:rsidP="00834BB4">
            <w:pPr>
              <w:jc w:val="center"/>
              <w:rPr>
                <w:rFonts w:ascii="Times New Roman" w:hAnsi="Times New Roman" w:cs="Times New Roman"/>
                <w:sz w:val="20"/>
              </w:rPr>
            </w:pPr>
          </w:p>
          <w:p w14:paraId="206E0409" w14:textId="77777777" w:rsidR="00834BB4" w:rsidRDefault="00834BB4" w:rsidP="00834BB4">
            <w:pPr>
              <w:jc w:val="center"/>
              <w:rPr>
                <w:rFonts w:ascii="Times New Roman" w:hAnsi="Times New Roman" w:cs="Times New Roman"/>
                <w:sz w:val="20"/>
              </w:rPr>
            </w:pPr>
            <w:r>
              <w:rPr>
                <w:rFonts w:ascii="Times New Roman" w:hAnsi="Times New Roman" w:cs="Times New Roman"/>
                <w:sz w:val="20"/>
              </w:rPr>
              <w:t>Se NS ≥7,5, então “Ótimo” e Nota = 10</w:t>
            </w:r>
          </w:p>
          <w:p w14:paraId="3044325A" w14:textId="77777777" w:rsidR="00834BB4" w:rsidRDefault="00834BB4" w:rsidP="00834BB4">
            <w:pPr>
              <w:jc w:val="center"/>
              <w:rPr>
                <w:rFonts w:ascii="Times New Roman" w:hAnsi="Times New Roman" w:cs="Times New Roman"/>
                <w:sz w:val="20"/>
              </w:rPr>
            </w:pPr>
            <w:r>
              <w:rPr>
                <w:rFonts w:ascii="Times New Roman" w:hAnsi="Times New Roman" w:cs="Times New Roman"/>
                <w:sz w:val="20"/>
              </w:rPr>
              <w:t>Se NS&lt;7,5 e ≥5, então “Bom” e Nota = 7</w:t>
            </w:r>
          </w:p>
          <w:p w14:paraId="6947D54D" w14:textId="77777777" w:rsidR="00834BB4" w:rsidRDefault="00834BB4" w:rsidP="00834BB4">
            <w:pPr>
              <w:jc w:val="center"/>
              <w:rPr>
                <w:rFonts w:ascii="Times New Roman" w:hAnsi="Times New Roman" w:cs="Times New Roman"/>
                <w:sz w:val="20"/>
              </w:rPr>
            </w:pPr>
            <w:r>
              <w:rPr>
                <w:rFonts w:ascii="Times New Roman" w:hAnsi="Times New Roman" w:cs="Times New Roman"/>
                <w:sz w:val="20"/>
              </w:rPr>
              <w:t>Se NS&lt;5 e ≥2,5, então “Regular” e Nota = 4</w:t>
            </w:r>
          </w:p>
          <w:p w14:paraId="59AF111D" w14:textId="318BCCC4" w:rsidR="00834BB4" w:rsidRPr="00834BB4" w:rsidRDefault="00834BB4" w:rsidP="00834BB4">
            <w:pPr>
              <w:jc w:val="center"/>
              <w:rPr>
                <w:rFonts w:ascii="Times New Roman" w:hAnsi="Times New Roman" w:cs="Times New Roman"/>
                <w:sz w:val="20"/>
                <w:szCs w:val="20"/>
              </w:rPr>
            </w:pPr>
            <w:r>
              <w:rPr>
                <w:rFonts w:ascii="Times New Roman" w:hAnsi="Times New Roman" w:cs="Times New Roman"/>
                <w:sz w:val="20"/>
              </w:rPr>
              <w:t>Se NS&lt;2,5, então “Ruim” e Nota = 0</w:t>
            </w:r>
          </w:p>
        </w:tc>
      </w:tr>
      <w:tr w:rsidR="00834BB4" w:rsidRPr="00834BB4" w14:paraId="7696F7CF" w14:textId="77777777" w:rsidTr="00834BB4">
        <w:tc>
          <w:tcPr>
            <w:tcW w:w="9063" w:type="dxa"/>
          </w:tcPr>
          <w:p w14:paraId="506966BB" w14:textId="400BA6DB" w:rsidR="00834BB4" w:rsidRPr="00834BB4" w:rsidRDefault="00834BB4" w:rsidP="00834BB4">
            <w:pPr>
              <w:jc w:val="center"/>
              <w:rPr>
                <w:rFonts w:ascii="Times New Roman" w:hAnsi="Times New Roman" w:cs="Times New Roman"/>
                <w:b/>
                <w:sz w:val="20"/>
                <w:szCs w:val="20"/>
              </w:rPr>
            </w:pPr>
            <w:r w:rsidRPr="00834BB4">
              <w:rPr>
                <w:rFonts w:ascii="Times New Roman" w:hAnsi="Times New Roman" w:cs="Times New Roman"/>
                <w:b/>
                <w:sz w:val="20"/>
                <w:szCs w:val="20"/>
              </w:rPr>
              <w:t>Dimensão</w:t>
            </w:r>
          </w:p>
        </w:tc>
      </w:tr>
      <w:tr w:rsidR="00834BB4" w14:paraId="3BBA937C" w14:textId="77777777" w:rsidTr="00834BB4">
        <w:tc>
          <w:tcPr>
            <w:tcW w:w="9063" w:type="dxa"/>
          </w:tcPr>
          <w:p w14:paraId="4DB47143" w14:textId="5D5424CA" w:rsidR="00834BB4" w:rsidRDefault="00834BB4" w:rsidP="00834BB4">
            <w:pPr>
              <w:jc w:val="center"/>
              <w:rPr>
                <w:rFonts w:ascii="Times New Roman" w:hAnsi="Times New Roman" w:cs="Times New Roman"/>
                <w:sz w:val="20"/>
              </w:rPr>
            </w:pPr>
            <w:r>
              <w:rPr>
                <w:rFonts w:ascii="Times New Roman" w:hAnsi="Times New Roman" w:cs="Times New Roman"/>
                <w:sz w:val="20"/>
              </w:rPr>
              <w:t>Nota da Dimensão (ND)</w:t>
            </w:r>
            <w:r w:rsidR="003A5E71">
              <w:rPr>
                <w:rFonts w:ascii="Times New Roman" w:hAnsi="Times New Roman" w:cs="Times New Roman"/>
                <w:sz w:val="20"/>
              </w:rPr>
              <w:t xml:space="preserve"> </w:t>
            </w:r>
            <w:r>
              <w:rPr>
                <w:rFonts w:ascii="Times New Roman" w:hAnsi="Times New Roman" w:cs="Times New Roman"/>
                <w:sz w:val="20"/>
              </w:rPr>
              <w:t xml:space="preserve">= Média das Notas de suas </w:t>
            </w:r>
            <w:proofErr w:type="spellStart"/>
            <w:r>
              <w:rPr>
                <w:rFonts w:ascii="Times New Roman" w:hAnsi="Times New Roman" w:cs="Times New Roman"/>
                <w:sz w:val="20"/>
              </w:rPr>
              <w:t>Subdimensões</w:t>
            </w:r>
            <w:proofErr w:type="spellEnd"/>
          </w:p>
          <w:p w14:paraId="1E69FD18" w14:textId="77777777" w:rsidR="00834BB4" w:rsidRDefault="00834BB4" w:rsidP="00834BB4">
            <w:pPr>
              <w:jc w:val="center"/>
              <w:rPr>
                <w:rFonts w:ascii="Times New Roman" w:hAnsi="Times New Roman" w:cs="Times New Roman"/>
                <w:sz w:val="20"/>
              </w:rPr>
            </w:pPr>
          </w:p>
          <w:p w14:paraId="631F4ED1" w14:textId="77777777" w:rsidR="00834BB4" w:rsidRDefault="00834BB4" w:rsidP="00834BB4">
            <w:pPr>
              <w:jc w:val="center"/>
              <w:rPr>
                <w:rFonts w:ascii="Times New Roman" w:hAnsi="Times New Roman" w:cs="Times New Roman"/>
                <w:sz w:val="20"/>
              </w:rPr>
            </w:pPr>
            <w:r>
              <w:rPr>
                <w:rFonts w:ascii="Times New Roman" w:hAnsi="Times New Roman" w:cs="Times New Roman"/>
                <w:sz w:val="20"/>
              </w:rPr>
              <w:t>Se ND ≥7,5, então “Ótimo” e Nota = 10</w:t>
            </w:r>
          </w:p>
          <w:p w14:paraId="2FFAB1BD" w14:textId="77777777" w:rsidR="00834BB4" w:rsidRDefault="00834BB4" w:rsidP="00834BB4">
            <w:pPr>
              <w:jc w:val="center"/>
              <w:rPr>
                <w:rFonts w:ascii="Times New Roman" w:hAnsi="Times New Roman" w:cs="Times New Roman"/>
                <w:sz w:val="20"/>
              </w:rPr>
            </w:pPr>
            <w:r>
              <w:rPr>
                <w:rFonts w:ascii="Times New Roman" w:hAnsi="Times New Roman" w:cs="Times New Roman"/>
                <w:sz w:val="20"/>
              </w:rPr>
              <w:t>Se ND&lt;7,5 e ≥5, então “Bom” e Nota = 7</w:t>
            </w:r>
          </w:p>
          <w:p w14:paraId="655592B6" w14:textId="77777777" w:rsidR="00834BB4" w:rsidRDefault="00834BB4" w:rsidP="00834BB4">
            <w:pPr>
              <w:jc w:val="center"/>
              <w:rPr>
                <w:rFonts w:ascii="Times New Roman" w:hAnsi="Times New Roman" w:cs="Times New Roman"/>
                <w:sz w:val="20"/>
              </w:rPr>
            </w:pPr>
            <w:r>
              <w:rPr>
                <w:rFonts w:ascii="Times New Roman" w:hAnsi="Times New Roman" w:cs="Times New Roman"/>
                <w:sz w:val="20"/>
              </w:rPr>
              <w:t>Se ND&lt;5 e ≥2,5, então “Regular” e Nota = 4</w:t>
            </w:r>
          </w:p>
          <w:p w14:paraId="00AE59E0" w14:textId="1DCA8EF5" w:rsidR="00834BB4" w:rsidRPr="00834BB4" w:rsidRDefault="00834BB4" w:rsidP="00834BB4">
            <w:pPr>
              <w:jc w:val="center"/>
              <w:rPr>
                <w:rFonts w:ascii="Times New Roman" w:hAnsi="Times New Roman" w:cs="Times New Roman"/>
                <w:sz w:val="20"/>
                <w:szCs w:val="20"/>
              </w:rPr>
            </w:pPr>
            <w:r>
              <w:rPr>
                <w:rFonts w:ascii="Times New Roman" w:hAnsi="Times New Roman" w:cs="Times New Roman"/>
                <w:sz w:val="20"/>
              </w:rPr>
              <w:t>Se ND&lt;2,5, então “Ruim” e Nota = 0</w:t>
            </w:r>
          </w:p>
        </w:tc>
      </w:tr>
      <w:tr w:rsidR="00834BB4" w:rsidRPr="00834BB4" w14:paraId="3913B7E9" w14:textId="77777777" w:rsidTr="00834BB4">
        <w:tc>
          <w:tcPr>
            <w:tcW w:w="9063" w:type="dxa"/>
          </w:tcPr>
          <w:p w14:paraId="6D322DCB" w14:textId="079E2EA0" w:rsidR="00834BB4" w:rsidRPr="00834BB4" w:rsidRDefault="00834BB4" w:rsidP="00834BB4">
            <w:pPr>
              <w:jc w:val="center"/>
              <w:rPr>
                <w:rFonts w:ascii="Times New Roman" w:hAnsi="Times New Roman" w:cs="Times New Roman"/>
                <w:b/>
                <w:sz w:val="20"/>
                <w:szCs w:val="20"/>
              </w:rPr>
            </w:pPr>
            <w:r w:rsidRPr="00834BB4">
              <w:rPr>
                <w:rFonts w:ascii="Times New Roman" w:hAnsi="Times New Roman" w:cs="Times New Roman"/>
                <w:b/>
                <w:sz w:val="20"/>
                <w:szCs w:val="20"/>
              </w:rPr>
              <w:t>SAN nos Municípios</w:t>
            </w:r>
          </w:p>
        </w:tc>
      </w:tr>
      <w:tr w:rsidR="00834BB4" w14:paraId="6121713F" w14:textId="77777777" w:rsidTr="00834BB4">
        <w:tc>
          <w:tcPr>
            <w:tcW w:w="9063" w:type="dxa"/>
          </w:tcPr>
          <w:p w14:paraId="342FC785" w14:textId="659341E7" w:rsidR="00834BB4" w:rsidRDefault="00834BB4" w:rsidP="00834BB4">
            <w:pPr>
              <w:jc w:val="center"/>
              <w:rPr>
                <w:rFonts w:ascii="Times New Roman" w:hAnsi="Times New Roman" w:cs="Times New Roman"/>
                <w:sz w:val="20"/>
              </w:rPr>
            </w:pPr>
            <w:r>
              <w:rPr>
                <w:rFonts w:ascii="Times New Roman" w:hAnsi="Times New Roman" w:cs="Times New Roman"/>
                <w:sz w:val="20"/>
              </w:rPr>
              <w:t>Nota de SAN (NSAN)</w:t>
            </w:r>
            <w:r w:rsidR="003A5E71">
              <w:rPr>
                <w:rFonts w:ascii="Times New Roman" w:hAnsi="Times New Roman" w:cs="Times New Roman"/>
                <w:sz w:val="20"/>
              </w:rPr>
              <w:t xml:space="preserve"> </w:t>
            </w:r>
            <w:r>
              <w:rPr>
                <w:rFonts w:ascii="Times New Roman" w:hAnsi="Times New Roman" w:cs="Times New Roman"/>
                <w:sz w:val="20"/>
              </w:rPr>
              <w:t>= Média das Notas de suas Dimensões</w:t>
            </w:r>
          </w:p>
          <w:p w14:paraId="28060F43" w14:textId="77777777" w:rsidR="00834BB4" w:rsidRDefault="00834BB4" w:rsidP="00834BB4">
            <w:pPr>
              <w:jc w:val="center"/>
              <w:rPr>
                <w:rFonts w:ascii="Times New Roman" w:hAnsi="Times New Roman" w:cs="Times New Roman"/>
                <w:sz w:val="20"/>
              </w:rPr>
            </w:pPr>
          </w:p>
          <w:p w14:paraId="0B843DEE" w14:textId="77777777" w:rsidR="00834BB4" w:rsidRDefault="00834BB4" w:rsidP="00834BB4">
            <w:pPr>
              <w:jc w:val="center"/>
              <w:rPr>
                <w:rFonts w:ascii="Times New Roman" w:hAnsi="Times New Roman" w:cs="Times New Roman"/>
                <w:sz w:val="20"/>
              </w:rPr>
            </w:pPr>
            <w:r>
              <w:rPr>
                <w:rFonts w:ascii="Times New Roman" w:hAnsi="Times New Roman" w:cs="Times New Roman"/>
                <w:sz w:val="20"/>
              </w:rPr>
              <w:t xml:space="preserve">Se NSAN ≥7,5, então “Ótimo” </w:t>
            </w:r>
          </w:p>
          <w:p w14:paraId="5BBA90D6" w14:textId="77777777" w:rsidR="00834BB4" w:rsidRDefault="00834BB4" w:rsidP="00834BB4">
            <w:pPr>
              <w:jc w:val="center"/>
              <w:rPr>
                <w:rFonts w:ascii="Times New Roman" w:hAnsi="Times New Roman" w:cs="Times New Roman"/>
                <w:sz w:val="20"/>
              </w:rPr>
            </w:pPr>
            <w:r>
              <w:rPr>
                <w:rFonts w:ascii="Times New Roman" w:hAnsi="Times New Roman" w:cs="Times New Roman"/>
                <w:sz w:val="20"/>
              </w:rPr>
              <w:t xml:space="preserve">Se NSAN&lt;7,5 e ≥5, então “Bom” </w:t>
            </w:r>
          </w:p>
          <w:p w14:paraId="597779E6" w14:textId="77777777" w:rsidR="00834BB4" w:rsidRDefault="00834BB4" w:rsidP="00834BB4">
            <w:pPr>
              <w:jc w:val="center"/>
              <w:rPr>
                <w:rFonts w:ascii="Times New Roman" w:hAnsi="Times New Roman" w:cs="Times New Roman"/>
                <w:sz w:val="20"/>
              </w:rPr>
            </w:pPr>
            <w:r>
              <w:rPr>
                <w:rFonts w:ascii="Times New Roman" w:hAnsi="Times New Roman" w:cs="Times New Roman"/>
                <w:sz w:val="20"/>
              </w:rPr>
              <w:t>Se NSAN&lt;5 e ≥2,5, então “Regular”</w:t>
            </w:r>
          </w:p>
          <w:p w14:paraId="00BCAC0F" w14:textId="3F29F7B0" w:rsidR="00834BB4" w:rsidRPr="00834BB4" w:rsidRDefault="00834BB4" w:rsidP="00834BB4">
            <w:pPr>
              <w:jc w:val="center"/>
              <w:rPr>
                <w:rFonts w:ascii="Times New Roman" w:hAnsi="Times New Roman" w:cs="Times New Roman"/>
                <w:sz w:val="20"/>
                <w:szCs w:val="20"/>
              </w:rPr>
            </w:pPr>
            <w:r>
              <w:rPr>
                <w:rFonts w:ascii="Times New Roman" w:hAnsi="Times New Roman" w:cs="Times New Roman"/>
                <w:sz w:val="20"/>
              </w:rPr>
              <w:t>Se NSAN&lt;2,5, então “Ruim”</w:t>
            </w:r>
          </w:p>
        </w:tc>
      </w:tr>
    </w:tbl>
    <w:p w14:paraId="4232770E" w14:textId="3005435D" w:rsidR="00830665" w:rsidRPr="00C560E0" w:rsidRDefault="00C560E0" w:rsidP="00C560E0">
      <w:pPr>
        <w:jc w:val="both"/>
        <w:rPr>
          <w:rFonts w:ascii="Times New Roman" w:hAnsi="Times New Roman" w:cs="Times New Roman"/>
          <w:sz w:val="20"/>
          <w:szCs w:val="20"/>
        </w:rPr>
      </w:pPr>
      <w:r w:rsidRPr="00C560E0">
        <w:rPr>
          <w:rFonts w:ascii="Times New Roman" w:hAnsi="Times New Roman" w:cs="Times New Roman"/>
          <w:b/>
          <w:sz w:val="20"/>
          <w:szCs w:val="20"/>
        </w:rPr>
        <w:t>Fonte:</w:t>
      </w:r>
      <w:r w:rsidRPr="00C560E0">
        <w:rPr>
          <w:rFonts w:ascii="Times New Roman" w:hAnsi="Times New Roman" w:cs="Times New Roman"/>
          <w:sz w:val="20"/>
          <w:szCs w:val="20"/>
        </w:rPr>
        <w:t xml:space="preserve"> Autoria própria, 2018.</w:t>
      </w:r>
    </w:p>
    <w:p w14:paraId="494620BF" w14:textId="77777777" w:rsidR="00830665" w:rsidRDefault="00830665" w:rsidP="00195F9A">
      <w:pPr>
        <w:spacing w:line="360" w:lineRule="auto"/>
        <w:ind w:firstLine="1133"/>
        <w:jc w:val="both"/>
        <w:rPr>
          <w:rFonts w:ascii="Times New Roman" w:eastAsia="Times New Roman" w:hAnsi="Times New Roman" w:cs="Times New Roman"/>
          <w:sz w:val="24"/>
          <w:szCs w:val="24"/>
        </w:rPr>
      </w:pPr>
    </w:p>
    <w:p w14:paraId="1A6EBF44" w14:textId="77777777" w:rsidR="00D32082" w:rsidRDefault="001E1720"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Os dados coletados foram inseridos em tabelas construídas no Microsoft Excel, que a partir da utilização de fórmulas geraram a classificação de todos os municípios em relação a situação de segurança alimentar e nutricional, bem como em relação a cada uma das dimensões, </w:t>
      </w:r>
      <w:proofErr w:type="spellStart"/>
      <w:r>
        <w:rPr>
          <w:rFonts w:ascii="Times New Roman" w:eastAsia="Times New Roman" w:hAnsi="Times New Roman" w:cs="Times New Roman"/>
          <w:sz w:val="24"/>
          <w:szCs w:val="24"/>
        </w:rPr>
        <w:t>subdimensões</w:t>
      </w:r>
      <w:proofErr w:type="spellEnd"/>
      <w:r>
        <w:rPr>
          <w:rFonts w:ascii="Times New Roman" w:eastAsia="Times New Roman" w:hAnsi="Times New Roman" w:cs="Times New Roman"/>
          <w:sz w:val="24"/>
          <w:szCs w:val="24"/>
        </w:rPr>
        <w:t>, indicadores e medidas.</w:t>
      </w:r>
    </w:p>
    <w:p w14:paraId="5CF14D6E" w14:textId="42376207" w:rsidR="00C17AB6" w:rsidRDefault="001E1720"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Os resultados foram apresentados na forma de tabelas, com a prevalência de municípios ruins, regulares, bons e ótimos para cada um dos elementos da matriz de análise e julgamento. Também foram construídos mapas</w:t>
      </w:r>
      <w:r w:rsidR="00830665">
        <w:rPr>
          <w:rFonts w:ascii="Times New Roman" w:eastAsia="Times New Roman" w:hAnsi="Times New Roman" w:cs="Times New Roman"/>
          <w:sz w:val="24"/>
          <w:szCs w:val="24"/>
        </w:rPr>
        <w:t xml:space="preserve">, utilizando o software </w:t>
      </w:r>
      <w:proofErr w:type="spellStart"/>
      <w:r w:rsidR="00830665" w:rsidRPr="00830665">
        <w:rPr>
          <w:rFonts w:ascii="Times New Roman" w:eastAsia="Times New Roman" w:hAnsi="Times New Roman" w:cs="Times New Roman"/>
          <w:i/>
          <w:sz w:val="24"/>
          <w:szCs w:val="24"/>
        </w:rPr>
        <w:t>TabWin</w:t>
      </w:r>
      <w:proofErr w:type="spellEnd"/>
      <w:r w:rsidR="00830665">
        <w:rPr>
          <w:rFonts w:ascii="Times New Roman" w:eastAsia="Times New Roman" w:hAnsi="Times New Roman" w:cs="Times New Roman"/>
          <w:sz w:val="24"/>
          <w:szCs w:val="24"/>
        </w:rPr>
        <w:t xml:space="preserve"> versão 4.15 do Ministério da Saúde, </w:t>
      </w:r>
      <w:r>
        <w:rPr>
          <w:rFonts w:ascii="Times New Roman" w:eastAsia="Times New Roman" w:hAnsi="Times New Roman" w:cs="Times New Roman"/>
          <w:sz w:val="24"/>
          <w:szCs w:val="24"/>
        </w:rPr>
        <w:t>para demonstrar a distribuição espacial dos municípios em relação a situação de segurança alimentar e nutricional e das dimensões analisadas.</w:t>
      </w:r>
      <w:r w:rsidR="00C17AB6">
        <w:rPr>
          <w:rFonts w:ascii="Times New Roman" w:eastAsia="Times New Roman" w:hAnsi="Times New Roman" w:cs="Times New Roman"/>
          <w:sz w:val="24"/>
          <w:szCs w:val="24"/>
        </w:rPr>
        <w:t xml:space="preserve"> A discussão dos resultados também considerou a divisão do estado de Santa Catarina em 6 mesorregiões, conforme apresentado na Figura 2.</w:t>
      </w:r>
      <w:r w:rsidR="009F2137">
        <w:rPr>
          <w:rFonts w:ascii="Times New Roman" w:eastAsia="Times New Roman" w:hAnsi="Times New Roman" w:cs="Times New Roman"/>
          <w:sz w:val="24"/>
          <w:szCs w:val="24"/>
        </w:rPr>
        <w:t xml:space="preserve"> </w:t>
      </w:r>
    </w:p>
    <w:p w14:paraId="3FD054DE" w14:textId="218B8F61" w:rsidR="00801D9D" w:rsidRDefault="00801D9D">
      <w:pPr>
        <w:spacing w:line="360" w:lineRule="auto"/>
        <w:ind w:firstLine="1133"/>
        <w:jc w:val="both"/>
        <w:rPr>
          <w:rFonts w:ascii="Times New Roman" w:eastAsia="Times New Roman" w:hAnsi="Times New Roman" w:cs="Times New Roman"/>
          <w:sz w:val="24"/>
          <w:szCs w:val="24"/>
        </w:rPr>
      </w:pPr>
    </w:p>
    <w:p w14:paraId="02082F1E" w14:textId="28B90D08" w:rsidR="00801D9D" w:rsidRPr="00801D9D" w:rsidRDefault="00801D9D" w:rsidP="00801D9D">
      <w:pPr>
        <w:pStyle w:val="Legenda"/>
        <w:spacing w:after="0" w:line="360" w:lineRule="auto"/>
        <w:jc w:val="both"/>
        <w:rPr>
          <w:rFonts w:ascii="Times New Roman" w:eastAsia="Times New Roman" w:hAnsi="Times New Roman" w:cs="Times New Roman"/>
          <w:i w:val="0"/>
          <w:color w:val="000000" w:themeColor="text1"/>
          <w:sz w:val="24"/>
          <w:szCs w:val="24"/>
        </w:rPr>
      </w:pPr>
      <w:bookmarkStart w:id="18" w:name="_Toc523073139"/>
      <w:r w:rsidRPr="00801D9D">
        <w:rPr>
          <w:rFonts w:ascii="Times New Roman" w:hAnsi="Times New Roman" w:cs="Times New Roman"/>
          <w:b/>
          <w:i w:val="0"/>
          <w:color w:val="000000" w:themeColor="text1"/>
          <w:sz w:val="24"/>
          <w:szCs w:val="24"/>
        </w:rPr>
        <w:t xml:space="preserve">Figura </w:t>
      </w:r>
      <w:r w:rsidRPr="00801D9D">
        <w:rPr>
          <w:rFonts w:ascii="Times New Roman" w:hAnsi="Times New Roman" w:cs="Times New Roman"/>
          <w:b/>
          <w:i w:val="0"/>
          <w:color w:val="000000" w:themeColor="text1"/>
          <w:sz w:val="24"/>
          <w:szCs w:val="24"/>
        </w:rPr>
        <w:fldChar w:fldCharType="begin"/>
      </w:r>
      <w:r w:rsidRPr="00801D9D">
        <w:rPr>
          <w:rFonts w:ascii="Times New Roman" w:hAnsi="Times New Roman" w:cs="Times New Roman"/>
          <w:b/>
          <w:i w:val="0"/>
          <w:color w:val="000000" w:themeColor="text1"/>
          <w:sz w:val="24"/>
          <w:szCs w:val="24"/>
        </w:rPr>
        <w:instrText xml:space="preserve"> SEQ Figura \* ARABIC </w:instrText>
      </w:r>
      <w:r w:rsidRPr="00801D9D">
        <w:rPr>
          <w:rFonts w:ascii="Times New Roman" w:hAnsi="Times New Roman" w:cs="Times New Roman"/>
          <w:b/>
          <w:i w:val="0"/>
          <w:color w:val="000000" w:themeColor="text1"/>
          <w:sz w:val="24"/>
          <w:szCs w:val="24"/>
        </w:rPr>
        <w:fldChar w:fldCharType="separate"/>
      </w:r>
      <w:r w:rsidR="005B5AD8">
        <w:rPr>
          <w:rFonts w:ascii="Times New Roman" w:hAnsi="Times New Roman" w:cs="Times New Roman"/>
          <w:b/>
          <w:i w:val="0"/>
          <w:noProof/>
          <w:color w:val="000000" w:themeColor="text1"/>
          <w:sz w:val="24"/>
          <w:szCs w:val="24"/>
        </w:rPr>
        <w:t>2</w:t>
      </w:r>
      <w:r w:rsidRPr="00801D9D">
        <w:rPr>
          <w:rFonts w:ascii="Times New Roman" w:hAnsi="Times New Roman" w:cs="Times New Roman"/>
          <w:b/>
          <w:i w:val="0"/>
          <w:color w:val="000000" w:themeColor="text1"/>
          <w:sz w:val="24"/>
          <w:szCs w:val="24"/>
        </w:rPr>
        <w:fldChar w:fldCharType="end"/>
      </w:r>
      <w:r w:rsidRPr="00801D9D">
        <w:rPr>
          <w:rFonts w:ascii="Times New Roman" w:hAnsi="Times New Roman" w:cs="Times New Roman"/>
          <w:b/>
          <w:i w:val="0"/>
          <w:color w:val="000000" w:themeColor="text1"/>
          <w:sz w:val="24"/>
          <w:szCs w:val="24"/>
        </w:rPr>
        <w:t xml:space="preserve"> -</w:t>
      </w:r>
      <w:r w:rsidRPr="00801D9D">
        <w:rPr>
          <w:rFonts w:ascii="Times New Roman" w:hAnsi="Times New Roman" w:cs="Times New Roman"/>
          <w:i w:val="0"/>
          <w:color w:val="000000" w:themeColor="text1"/>
          <w:sz w:val="24"/>
          <w:szCs w:val="24"/>
        </w:rPr>
        <w:t xml:space="preserve"> Mesorregiões de Santa Catarina.</w:t>
      </w:r>
      <w:bookmarkEnd w:id="18"/>
    </w:p>
    <w:p w14:paraId="6CCD3C68" w14:textId="70ABE33F" w:rsidR="00801D9D" w:rsidRDefault="00801D9D" w:rsidP="00801D9D">
      <w:pPr>
        <w:spacing w:line="360" w:lineRule="auto"/>
        <w:jc w:val="both"/>
        <w:rPr>
          <w:rFonts w:ascii="Times New Roman" w:eastAsia="Times New Roman" w:hAnsi="Times New Roman" w:cs="Times New Roman"/>
          <w:sz w:val="24"/>
          <w:szCs w:val="24"/>
        </w:rPr>
      </w:pPr>
      <w:r w:rsidRPr="00801D9D">
        <w:rPr>
          <w:rFonts w:ascii="Times New Roman" w:eastAsia="Times New Roman" w:hAnsi="Times New Roman" w:cs="Times New Roman"/>
          <w:noProof/>
          <w:sz w:val="24"/>
          <w:szCs w:val="24"/>
        </w:rPr>
        <mc:AlternateContent>
          <mc:Choice Requires="wps">
            <w:drawing>
              <wp:anchor distT="45720" distB="45720" distL="114300" distR="114300" simplePos="0" relativeHeight="251668480" behindDoc="0" locked="0" layoutInCell="1" allowOverlap="1" wp14:anchorId="3866B791" wp14:editId="651A008A">
                <wp:simplePos x="0" y="0"/>
                <wp:positionH relativeFrom="page">
                  <wp:posOffset>2587625</wp:posOffset>
                </wp:positionH>
                <wp:positionV relativeFrom="margin">
                  <wp:posOffset>6107642</wp:posOffset>
                </wp:positionV>
                <wp:extent cx="1845733" cy="1404620"/>
                <wp:effectExtent l="0" t="0" r="254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5733" cy="1404620"/>
                        </a:xfrm>
                        <a:prstGeom prst="rect">
                          <a:avLst/>
                        </a:prstGeom>
                        <a:solidFill>
                          <a:srgbClr val="FFFFFF">
                            <a:alpha val="50196"/>
                          </a:srgbClr>
                        </a:solidFill>
                        <a:ln w="9525">
                          <a:noFill/>
                          <a:miter lim="800000"/>
                          <a:headEnd/>
                          <a:tailEnd/>
                        </a:ln>
                      </wps:spPr>
                      <wps:txbx>
                        <w:txbxContent>
                          <w:p w14:paraId="76D75176" w14:textId="03A15E14" w:rsidR="00DD58ED" w:rsidRPr="00801D9D" w:rsidRDefault="00DD58ED">
                            <w:pPr>
                              <w:rPr>
                                <w:b/>
                              </w:rPr>
                            </w:pPr>
                            <w:r w:rsidRPr="00801D9D">
                              <w:rPr>
                                <w:b/>
                              </w:rPr>
                              <w:t>1 – Grande Florianópolis</w:t>
                            </w:r>
                          </w:p>
                          <w:p w14:paraId="60A2E674" w14:textId="12E13686" w:rsidR="00DD58ED" w:rsidRPr="00801D9D" w:rsidRDefault="00DD58ED">
                            <w:pPr>
                              <w:rPr>
                                <w:b/>
                              </w:rPr>
                            </w:pPr>
                            <w:r w:rsidRPr="00801D9D">
                              <w:rPr>
                                <w:b/>
                              </w:rPr>
                              <w:t>2 – Norte</w:t>
                            </w:r>
                          </w:p>
                          <w:p w14:paraId="6612E2AC" w14:textId="74D82920" w:rsidR="00DD58ED" w:rsidRPr="00801D9D" w:rsidRDefault="00DD58ED">
                            <w:pPr>
                              <w:rPr>
                                <w:b/>
                              </w:rPr>
                            </w:pPr>
                            <w:r w:rsidRPr="00801D9D">
                              <w:rPr>
                                <w:b/>
                              </w:rPr>
                              <w:t>3 – Vale do Itajaí</w:t>
                            </w:r>
                          </w:p>
                          <w:p w14:paraId="23AE98C8" w14:textId="60E99850" w:rsidR="00DD58ED" w:rsidRPr="00801D9D" w:rsidRDefault="00DD58ED">
                            <w:pPr>
                              <w:rPr>
                                <w:b/>
                              </w:rPr>
                            </w:pPr>
                            <w:r w:rsidRPr="00801D9D">
                              <w:rPr>
                                <w:b/>
                              </w:rPr>
                              <w:t>4 – Serrana</w:t>
                            </w:r>
                          </w:p>
                          <w:p w14:paraId="75CE6AD4" w14:textId="57D7F9B4" w:rsidR="00DD58ED" w:rsidRPr="00801D9D" w:rsidRDefault="00DD58ED">
                            <w:pPr>
                              <w:rPr>
                                <w:b/>
                              </w:rPr>
                            </w:pPr>
                            <w:r w:rsidRPr="00801D9D">
                              <w:rPr>
                                <w:b/>
                              </w:rPr>
                              <w:t>5 – Sul</w:t>
                            </w:r>
                          </w:p>
                          <w:p w14:paraId="24AD5309" w14:textId="23924F81" w:rsidR="00DD58ED" w:rsidRPr="00801D9D" w:rsidRDefault="00DD58ED">
                            <w:pPr>
                              <w:rPr>
                                <w:b/>
                              </w:rPr>
                            </w:pPr>
                            <w:r w:rsidRPr="00801D9D">
                              <w:rPr>
                                <w:b/>
                              </w:rPr>
                              <w:t xml:space="preserve">6 </w:t>
                            </w:r>
                            <w:r>
                              <w:rPr>
                                <w:b/>
                              </w:rPr>
                              <w:t>–</w:t>
                            </w:r>
                            <w:r w:rsidRPr="00801D9D">
                              <w:rPr>
                                <w:b/>
                              </w:rPr>
                              <w:t xml:space="preserve"> Oeste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66B791" id="_x0000_t202" coordsize="21600,21600" o:spt="202" path="m,l,21600r21600,l21600,xe">
                <v:stroke joinstyle="miter"/>
                <v:path gradientshapeok="t" o:connecttype="rect"/>
              </v:shapetype>
              <v:shape id="Caixa de Texto 2" o:spid="_x0000_s1033" type="#_x0000_t202" style="position:absolute;left:0;text-align:left;margin-left:203.75pt;margin-top:480.9pt;width:145.35pt;height:110.6pt;z-index:251668480;visibility:visible;mso-wrap-style:square;mso-width-percent:0;mso-height-percent:200;mso-wrap-distance-left:9pt;mso-wrap-distance-top:3.6pt;mso-wrap-distance-right:9pt;mso-wrap-distance-bottom:3.6pt;mso-position-horizontal:absolute;mso-position-horizontal-relative:page;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ChWOgIAAEwEAAAOAAAAZHJzL2Uyb0RvYy54bWysVNtu2zAMfR+wfxD0vthOk7Qx4hRdugwD&#10;ugvQ7gMYWY6FyaImKbG7rx8lp1m2vQ3zg6ALeUieQ3p1O3SaHaXzCk3Fi0nOmTQCa2X2Ff/6tH1z&#10;w5kPYGrQaGTFn6Xnt+vXr1a9LeUUW9S1dIxAjC97W/E2BFtmmRet7MBP0EpDjw26DgId3T6rHfSE&#10;3ulsmueLrEdXW4dCek+39+MjXyf8ppEifG4aLwPTFafcQlpdWndxzdYrKPcObKvEKQ34hyw6UIaC&#10;nqHuIQA7OPUXVKeEQ49NmAjsMmwaJWSqgaop8j+qeWzBylQLkePtmSb//2DFp+MXx1Rd8WlxzZmB&#10;jkTagBqA1ZI9ySEgm0aWeutLMn60ZB6GtziQ2qlibx9QfPPM4KYFs5d3zmHfSqgpyyJ6ZheuI46P&#10;ILv+I9YUDA4BE9DQuC5SSKQwQie1ns8KUR5MxJA3s/n11RVngt6KWT5bTJOGGZQv7tb58F5ix+Km&#10;4o5aIMHD8cGHmA6ULyYxmket6q3SOh3cfrfRjh2B2mWbvtFX2xbG23leLBepLPIdzRPmbzjasL7i&#10;y/l0ntwNxgCp1ToVqN+16ip+k8dv7MDI1ztTJ5MASo97SlWbE4GRs5G9MOyGpNjsRZcd1s/EqMOx&#10;vWkcadOi+8FZT61dcf/9AE5ypj8YUmVZzGZxFtKB+CQKmbt82V2+gBEEVfHA2bjdhDQ/iS97R+pt&#10;VeI1yjxmckqZWjZRcxqvOBOX52T16yew/gkAAP//AwBQSwMEFAAGAAgAAAAhAE1KRizgAAAADAEA&#10;AA8AAABkcnMvZG93bnJldi54bWxMj0FPhDAQhe8m/odmTLy5LagISNlsNGbPu2p2vRXaBbJ0SmhZ&#10;8N87nvQ4mS/vfa9YL7ZnFzP6zqGEaCWAGayd7rCR8PH+dpcC80GhVr1DI+HbeFiX11eFyrWbcWcu&#10;+9AwCkGfKwltCEPOua9bY5VfucEg/U5utCrQOTZcj2qmcNvzWIiEW9UhNbRqMC+tqc/7yUqIt9jt&#10;5uP55KbPV8yazdeh2g5S3t4sm2dgwSzhD4ZffVKHkpwqN6H2rJfwIJ4eCZWQJRFtICLJ0hhYRWiU&#10;3gvgZcH/jyh/AAAA//8DAFBLAQItABQABgAIAAAAIQC2gziS/gAAAOEBAAATAAAAAAAAAAAAAAAA&#10;AAAAAABbQ29udGVudF9UeXBlc10ueG1sUEsBAi0AFAAGAAgAAAAhADj9If/WAAAAlAEAAAsAAAAA&#10;AAAAAAAAAAAALwEAAF9yZWxzLy5yZWxzUEsBAi0AFAAGAAgAAAAhAN4wKFY6AgAATAQAAA4AAAAA&#10;AAAAAAAAAAAALgIAAGRycy9lMm9Eb2MueG1sUEsBAi0AFAAGAAgAAAAhAE1KRizgAAAADAEAAA8A&#10;AAAAAAAAAAAAAAAAlAQAAGRycy9kb3ducmV2LnhtbFBLBQYAAAAABAAEAPMAAAChBQAAAAA=&#10;" stroked="f">
                <v:fill opacity="32896f"/>
                <v:textbox style="mso-fit-shape-to-text:t">
                  <w:txbxContent>
                    <w:p w14:paraId="76D75176" w14:textId="03A15E14" w:rsidR="00DD58ED" w:rsidRPr="00801D9D" w:rsidRDefault="00DD58ED">
                      <w:pPr>
                        <w:rPr>
                          <w:b/>
                        </w:rPr>
                      </w:pPr>
                      <w:r w:rsidRPr="00801D9D">
                        <w:rPr>
                          <w:b/>
                        </w:rPr>
                        <w:t>1 – Grande Florianópolis</w:t>
                      </w:r>
                    </w:p>
                    <w:p w14:paraId="60A2E674" w14:textId="12E13686" w:rsidR="00DD58ED" w:rsidRPr="00801D9D" w:rsidRDefault="00DD58ED">
                      <w:pPr>
                        <w:rPr>
                          <w:b/>
                        </w:rPr>
                      </w:pPr>
                      <w:r w:rsidRPr="00801D9D">
                        <w:rPr>
                          <w:b/>
                        </w:rPr>
                        <w:t>2 – Norte</w:t>
                      </w:r>
                    </w:p>
                    <w:p w14:paraId="6612E2AC" w14:textId="74D82920" w:rsidR="00DD58ED" w:rsidRPr="00801D9D" w:rsidRDefault="00DD58ED">
                      <w:pPr>
                        <w:rPr>
                          <w:b/>
                        </w:rPr>
                      </w:pPr>
                      <w:r w:rsidRPr="00801D9D">
                        <w:rPr>
                          <w:b/>
                        </w:rPr>
                        <w:t>3 – Vale do Itajaí</w:t>
                      </w:r>
                    </w:p>
                    <w:p w14:paraId="23AE98C8" w14:textId="60E99850" w:rsidR="00DD58ED" w:rsidRPr="00801D9D" w:rsidRDefault="00DD58ED">
                      <w:pPr>
                        <w:rPr>
                          <w:b/>
                        </w:rPr>
                      </w:pPr>
                      <w:r w:rsidRPr="00801D9D">
                        <w:rPr>
                          <w:b/>
                        </w:rPr>
                        <w:t>4 – Serrana</w:t>
                      </w:r>
                    </w:p>
                    <w:p w14:paraId="75CE6AD4" w14:textId="57D7F9B4" w:rsidR="00DD58ED" w:rsidRPr="00801D9D" w:rsidRDefault="00DD58ED">
                      <w:pPr>
                        <w:rPr>
                          <w:b/>
                        </w:rPr>
                      </w:pPr>
                      <w:r w:rsidRPr="00801D9D">
                        <w:rPr>
                          <w:b/>
                        </w:rPr>
                        <w:t>5 – Sul</w:t>
                      </w:r>
                    </w:p>
                    <w:p w14:paraId="24AD5309" w14:textId="23924F81" w:rsidR="00DD58ED" w:rsidRPr="00801D9D" w:rsidRDefault="00DD58ED">
                      <w:pPr>
                        <w:rPr>
                          <w:b/>
                        </w:rPr>
                      </w:pPr>
                      <w:r w:rsidRPr="00801D9D">
                        <w:rPr>
                          <w:b/>
                        </w:rPr>
                        <w:t xml:space="preserve">6 </w:t>
                      </w:r>
                      <w:r>
                        <w:rPr>
                          <w:b/>
                        </w:rPr>
                        <w:t>–</w:t>
                      </w:r>
                      <w:r w:rsidRPr="00801D9D">
                        <w:rPr>
                          <w:b/>
                        </w:rPr>
                        <w:t xml:space="preserve"> Oeste</w:t>
                      </w:r>
                    </w:p>
                  </w:txbxContent>
                </v:textbox>
                <w10:wrap anchorx="page" anchory="margin"/>
              </v:shape>
            </w:pict>
          </mc:Fallback>
        </mc:AlternateContent>
      </w:r>
      <w:r>
        <w:rPr>
          <w:noProof/>
        </w:rPr>
        <w:drawing>
          <wp:inline distT="0" distB="0" distL="0" distR="0" wp14:anchorId="6E32FD5C" wp14:editId="39594EBD">
            <wp:extent cx="5761355" cy="4218940"/>
            <wp:effectExtent l="0" t="0" r="0" b="0"/>
            <wp:docPr id="99" name="Imagem 99" descr="SantaCatarina Mesoregion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ntaCatarina Mesoregions.svg"/>
                    <pic:cNvPicPr>
                      <a:picLocks noChangeAspect="1" noChangeArrowheads="1"/>
                    </pic:cNvPicPr>
                  </pic:nvPicPr>
                  <pic:blipFill rotWithShape="1">
                    <a:blip r:embed="rId11">
                      <a:extLst>
                        <a:ext uri="{28A0092B-C50C-407E-A947-70E740481C1C}">
                          <a14:useLocalDpi xmlns:a14="http://schemas.microsoft.com/office/drawing/2010/main" val="0"/>
                        </a:ext>
                      </a:extLst>
                    </a:blip>
                    <a:srcRect r="-4"/>
                    <a:stretch/>
                  </pic:blipFill>
                  <pic:spPr bwMode="auto">
                    <a:xfrm>
                      <a:off x="0" y="0"/>
                      <a:ext cx="5761576" cy="4219102"/>
                    </a:xfrm>
                    <a:prstGeom prst="rect">
                      <a:avLst/>
                    </a:prstGeom>
                    <a:noFill/>
                    <a:ln>
                      <a:noFill/>
                    </a:ln>
                    <a:extLst>
                      <a:ext uri="{53640926-AAD7-44D8-BBD7-CCE9431645EC}">
                        <a14:shadowObscured xmlns:a14="http://schemas.microsoft.com/office/drawing/2010/main"/>
                      </a:ext>
                    </a:extLst>
                  </pic:spPr>
                </pic:pic>
              </a:graphicData>
            </a:graphic>
          </wp:inline>
        </w:drawing>
      </w:r>
    </w:p>
    <w:p w14:paraId="7BD685E7" w14:textId="7D4FA406" w:rsidR="00801D9D" w:rsidRPr="00C17AB6" w:rsidRDefault="00801D9D" w:rsidP="00801D9D">
      <w:pPr>
        <w:spacing w:line="360" w:lineRule="auto"/>
        <w:jc w:val="both"/>
        <w:rPr>
          <w:rFonts w:ascii="Times New Roman" w:eastAsia="Times New Roman" w:hAnsi="Times New Roman" w:cs="Times New Roman"/>
          <w:sz w:val="20"/>
          <w:szCs w:val="20"/>
        </w:rPr>
      </w:pPr>
      <w:r w:rsidRPr="00C17AB6">
        <w:rPr>
          <w:rFonts w:ascii="Times New Roman" w:eastAsia="Times New Roman" w:hAnsi="Times New Roman" w:cs="Times New Roman"/>
          <w:b/>
          <w:sz w:val="20"/>
          <w:szCs w:val="20"/>
        </w:rPr>
        <w:t>Fonte:</w:t>
      </w:r>
      <w:r w:rsidRPr="00C17AB6">
        <w:rPr>
          <w:rFonts w:ascii="Times New Roman" w:eastAsia="Times New Roman" w:hAnsi="Times New Roman" w:cs="Times New Roman"/>
          <w:sz w:val="20"/>
          <w:szCs w:val="20"/>
        </w:rPr>
        <w:t xml:space="preserve"> </w:t>
      </w:r>
      <w:r w:rsidR="00C17AB6" w:rsidRPr="00C17AB6">
        <w:rPr>
          <w:rFonts w:ascii="Times New Roman" w:eastAsia="Times New Roman" w:hAnsi="Times New Roman" w:cs="Times New Roman"/>
          <w:sz w:val="20"/>
          <w:szCs w:val="20"/>
        </w:rPr>
        <w:t>FECAM, 2018.</w:t>
      </w:r>
    </w:p>
    <w:p w14:paraId="753615B6" w14:textId="3A833101" w:rsidR="00D32082" w:rsidRDefault="001E1720">
      <w:pPr>
        <w:spacing w:line="360" w:lineRule="auto"/>
        <w:jc w:val="both"/>
        <w:rPr>
          <w:rFonts w:ascii="Times New Roman" w:eastAsia="Times New Roman" w:hAnsi="Times New Roman" w:cs="Times New Roman"/>
          <w:i/>
          <w:sz w:val="24"/>
          <w:szCs w:val="24"/>
        </w:rPr>
      </w:pPr>
      <w:r>
        <w:br w:type="page"/>
      </w:r>
    </w:p>
    <w:p w14:paraId="36EBE8AB" w14:textId="4C909B8F" w:rsidR="00D32082" w:rsidRDefault="003C0B6A" w:rsidP="003C0B6A">
      <w:pPr>
        <w:pStyle w:val="Ttulo1"/>
      </w:pPr>
      <w:bookmarkStart w:id="19" w:name="_Toc523073229"/>
      <w:r>
        <w:lastRenderedPageBreak/>
        <w:t xml:space="preserve">3 </w:t>
      </w:r>
      <w:r w:rsidR="001E1720">
        <w:t>RESULTADOS E DISCUSSÃO</w:t>
      </w:r>
      <w:bookmarkEnd w:id="19"/>
    </w:p>
    <w:p w14:paraId="1349C436" w14:textId="77777777" w:rsidR="00D32082" w:rsidRDefault="00D32082">
      <w:pPr>
        <w:spacing w:line="360" w:lineRule="auto"/>
        <w:ind w:firstLine="720"/>
        <w:jc w:val="both"/>
        <w:rPr>
          <w:rFonts w:ascii="Times New Roman" w:eastAsia="Times New Roman" w:hAnsi="Times New Roman" w:cs="Times New Roman"/>
          <w:sz w:val="24"/>
          <w:szCs w:val="24"/>
        </w:rPr>
      </w:pPr>
    </w:p>
    <w:p w14:paraId="59A563A2" w14:textId="066A8ABA" w:rsidR="00267739" w:rsidRDefault="00231002">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 total de 295 municípios catarinenses, nenhum foi avaliado como em ótima situação de SAN, 34,6% foram considerados bons, 64,7% regulares e 0,7% ruins</w:t>
      </w:r>
      <w:r w:rsidR="001E1720">
        <w:rPr>
          <w:rFonts w:ascii="Times New Roman" w:eastAsia="Times New Roman" w:hAnsi="Times New Roman" w:cs="Times New Roman"/>
          <w:sz w:val="24"/>
          <w:szCs w:val="24"/>
        </w:rPr>
        <w:t xml:space="preserve">. </w:t>
      </w:r>
      <w:r w:rsidR="00267739">
        <w:rPr>
          <w:rFonts w:ascii="Times New Roman" w:eastAsia="Times New Roman" w:hAnsi="Times New Roman" w:cs="Times New Roman"/>
          <w:sz w:val="24"/>
          <w:szCs w:val="24"/>
        </w:rPr>
        <w:t xml:space="preserve">Conforme demonstra </w:t>
      </w:r>
      <w:r w:rsidR="009204DB">
        <w:rPr>
          <w:rFonts w:ascii="Times New Roman" w:eastAsia="Times New Roman" w:hAnsi="Times New Roman" w:cs="Times New Roman"/>
          <w:sz w:val="24"/>
          <w:szCs w:val="24"/>
        </w:rPr>
        <w:t>o Quadro 7</w:t>
      </w:r>
      <w:r w:rsidR="00267739">
        <w:rPr>
          <w:rFonts w:ascii="Times New Roman" w:eastAsia="Times New Roman" w:hAnsi="Times New Roman" w:cs="Times New Roman"/>
          <w:sz w:val="24"/>
          <w:szCs w:val="24"/>
        </w:rPr>
        <w:t xml:space="preserve">, os 10 municípios que atingiram os melhores resultados foram: </w:t>
      </w:r>
      <w:r w:rsidR="000726FE">
        <w:rPr>
          <w:rFonts w:ascii="Times New Roman" w:eastAsia="Times New Roman" w:hAnsi="Times New Roman" w:cs="Times New Roman"/>
          <w:sz w:val="24"/>
          <w:szCs w:val="24"/>
        </w:rPr>
        <w:t xml:space="preserve">Blumenau, Jaraguá do Sul, Joinville, Seara, Forquilhinha, Capivari de Baixo, Cordilheira Alta, </w:t>
      </w:r>
      <w:proofErr w:type="spellStart"/>
      <w:r w:rsidR="000726FE">
        <w:rPr>
          <w:rFonts w:ascii="Times New Roman" w:eastAsia="Times New Roman" w:hAnsi="Times New Roman" w:cs="Times New Roman"/>
          <w:sz w:val="24"/>
          <w:szCs w:val="24"/>
        </w:rPr>
        <w:t>Itapiranga</w:t>
      </w:r>
      <w:proofErr w:type="spellEnd"/>
      <w:r w:rsidR="000726FE">
        <w:rPr>
          <w:rFonts w:ascii="Times New Roman" w:eastAsia="Times New Roman" w:hAnsi="Times New Roman" w:cs="Times New Roman"/>
          <w:sz w:val="24"/>
          <w:szCs w:val="24"/>
        </w:rPr>
        <w:t>, Indaial e Pomerode</w:t>
      </w:r>
      <w:r w:rsidR="00267739">
        <w:rPr>
          <w:rFonts w:ascii="Times New Roman" w:eastAsia="Times New Roman" w:hAnsi="Times New Roman" w:cs="Times New Roman"/>
          <w:sz w:val="24"/>
          <w:szCs w:val="24"/>
        </w:rPr>
        <w:t>. Já os 10 municípios c</w:t>
      </w:r>
      <w:r w:rsidR="009204DB">
        <w:rPr>
          <w:rFonts w:ascii="Times New Roman" w:eastAsia="Times New Roman" w:hAnsi="Times New Roman" w:cs="Times New Roman"/>
          <w:sz w:val="24"/>
          <w:szCs w:val="24"/>
        </w:rPr>
        <w:t xml:space="preserve">om os piores resultados foram: Pescaria Brava, Balneário Rincão, São Bernardino, São José do </w:t>
      </w:r>
      <w:proofErr w:type="spellStart"/>
      <w:r w:rsidR="009204DB">
        <w:rPr>
          <w:rFonts w:ascii="Times New Roman" w:eastAsia="Times New Roman" w:hAnsi="Times New Roman" w:cs="Times New Roman"/>
          <w:sz w:val="24"/>
          <w:szCs w:val="24"/>
        </w:rPr>
        <w:t>Cerrito</w:t>
      </w:r>
      <w:proofErr w:type="spellEnd"/>
      <w:r w:rsidR="009204DB">
        <w:rPr>
          <w:rFonts w:ascii="Times New Roman" w:eastAsia="Times New Roman" w:hAnsi="Times New Roman" w:cs="Times New Roman"/>
          <w:sz w:val="24"/>
          <w:szCs w:val="24"/>
        </w:rPr>
        <w:t xml:space="preserve">, Bom Retiro, Bom Jardim da Serra, Rio </w:t>
      </w:r>
      <w:proofErr w:type="spellStart"/>
      <w:r w:rsidR="009204DB">
        <w:rPr>
          <w:rFonts w:ascii="Times New Roman" w:eastAsia="Times New Roman" w:hAnsi="Times New Roman" w:cs="Times New Roman"/>
          <w:sz w:val="24"/>
          <w:szCs w:val="24"/>
        </w:rPr>
        <w:t>Rulfino</w:t>
      </w:r>
      <w:proofErr w:type="spellEnd"/>
      <w:r w:rsidR="009204DB">
        <w:rPr>
          <w:rFonts w:ascii="Times New Roman" w:eastAsia="Times New Roman" w:hAnsi="Times New Roman" w:cs="Times New Roman"/>
          <w:sz w:val="24"/>
          <w:szCs w:val="24"/>
        </w:rPr>
        <w:t>, Leoberto Leal, Alfredo Wagner e Correio Pinto.</w:t>
      </w:r>
    </w:p>
    <w:p w14:paraId="1239A338" w14:textId="1D374820" w:rsidR="00267739" w:rsidRDefault="00267739">
      <w:pPr>
        <w:spacing w:line="360" w:lineRule="auto"/>
        <w:ind w:firstLine="720"/>
        <w:jc w:val="both"/>
        <w:rPr>
          <w:rFonts w:ascii="Times New Roman" w:eastAsia="Times New Roman" w:hAnsi="Times New Roman" w:cs="Times New Roman"/>
          <w:sz w:val="24"/>
          <w:szCs w:val="24"/>
        </w:rPr>
      </w:pPr>
    </w:p>
    <w:p w14:paraId="17DDBE21" w14:textId="14891F9C" w:rsidR="00267739" w:rsidRPr="00231002" w:rsidRDefault="000726FE" w:rsidP="000726FE">
      <w:pPr>
        <w:pStyle w:val="Legenda"/>
        <w:spacing w:after="0" w:line="360" w:lineRule="auto"/>
        <w:jc w:val="both"/>
        <w:rPr>
          <w:rFonts w:ascii="Times New Roman" w:hAnsi="Times New Roman" w:cs="Times New Roman"/>
          <w:i w:val="0"/>
          <w:color w:val="000000" w:themeColor="text1"/>
          <w:sz w:val="20"/>
          <w:szCs w:val="20"/>
        </w:rPr>
      </w:pPr>
      <w:bookmarkStart w:id="20" w:name="_Toc523073169"/>
      <w:r w:rsidRPr="000726FE">
        <w:rPr>
          <w:rFonts w:ascii="Times New Roman" w:hAnsi="Times New Roman" w:cs="Times New Roman"/>
          <w:b/>
          <w:i w:val="0"/>
          <w:color w:val="000000" w:themeColor="text1"/>
          <w:sz w:val="24"/>
          <w:szCs w:val="24"/>
        </w:rPr>
        <w:t xml:space="preserve">Quadro </w:t>
      </w:r>
      <w:r w:rsidRPr="000726FE">
        <w:rPr>
          <w:rFonts w:ascii="Times New Roman" w:hAnsi="Times New Roman" w:cs="Times New Roman"/>
          <w:b/>
          <w:i w:val="0"/>
          <w:color w:val="000000" w:themeColor="text1"/>
          <w:sz w:val="24"/>
          <w:szCs w:val="24"/>
        </w:rPr>
        <w:fldChar w:fldCharType="begin"/>
      </w:r>
      <w:r w:rsidRPr="000726FE">
        <w:rPr>
          <w:rFonts w:ascii="Times New Roman" w:hAnsi="Times New Roman" w:cs="Times New Roman"/>
          <w:b/>
          <w:i w:val="0"/>
          <w:color w:val="000000" w:themeColor="text1"/>
          <w:sz w:val="24"/>
          <w:szCs w:val="24"/>
        </w:rPr>
        <w:instrText xml:space="preserve"> SEQ Quadro \* ARABIC </w:instrText>
      </w:r>
      <w:r w:rsidRPr="000726FE">
        <w:rPr>
          <w:rFonts w:ascii="Times New Roman" w:hAnsi="Times New Roman" w:cs="Times New Roman"/>
          <w:b/>
          <w:i w:val="0"/>
          <w:color w:val="000000" w:themeColor="text1"/>
          <w:sz w:val="24"/>
          <w:szCs w:val="24"/>
        </w:rPr>
        <w:fldChar w:fldCharType="separate"/>
      </w:r>
      <w:r w:rsidR="005B5AD8">
        <w:rPr>
          <w:rFonts w:ascii="Times New Roman" w:hAnsi="Times New Roman" w:cs="Times New Roman"/>
          <w:b/>
          <w:i w:val="0"/>
          <w:noProof/>
          <w:color w:val="000000" w:themeColor="text1"/>
          <w:sz w:val="24"/>
          <w:szCs w:val="24"/>
        </w:rPr>
        <w:t>7</w:t>
      </w:r>
      <w:r w:rsidRPr="000726FE">
        <w:rPr>
          <w:rFonts w:ascii="Times New Roman" w:hAnsi="Times New Roman" w:cs="Times New Roman"/>
          <w:b/>
          <w:i w:val="0"/>
          <w:color w:val="000000" w:themeColor="text1"/>
          <w:sz w:val="24"/>
          <w:szCs w:val="24"/>
        </w:rPr>
        <w:fldChar w:fldCharType="end"/>
      </w:r>
      <w:r w:rsidRPr="000726FE">
        <w:rPr>
          <w:rFonts w:ascii="Times New Roman" w:hAnsi="Times New Roman" w:cs="Times New Roman"/>
          <w:b/>
          <w:i w:val="0"/>
          <w:color w:val="000000" w:themeColor="text1"/>
          <w:sz w:val="24"/>
          <w:szCs w:val="24"/>
        </w:rPr>
        <w:t xml:space="preserve"> -</w:t>
      </w:r>
      <w:r w:rsidRPr="000726FE">
        <w:rPr>
          <w:rFonts w:ascii="Times New Roman" w:hAnsi="Times New Roman" w:cs="Times New Roman"/>
          <w:i w:val="0"/>
          <w:color w:val="000000" w:themeColor="text1"/>
          <w:sz w:val="24"/>
          <w:szCs w:val="24"/>
        </w:rPr>
        <w:t xml:space="preserve"> Relação dos municípios catarinenses segundo a situação de segurança alimentar e nutricional e suas dimensões.</w:t>
      </w:r>
      <w:bookmarkEnd w:id="20"/>
    </w:p>
    <w:p w14:paraId="6B8E7258" w14:textId="10DDBF64" w:rsidR="00231002" w:rsidRPr="00231002" w:rsidRDefault="00231002" w:rsidP="00231002">
      <w:pPr>
        <w:jc w:val="right"/>
        <w:rPr>
          <w:rFonts w:ascii="Times New Roman" w:hAnsi="Times New Roman" w:cs="Times New Roman"/>
          <w:sz w:val="20"/>
          <w:szCs w:val="20"/>
        </w:rPr>
      </w:pPr>
      <w:r w:rsidRPr="00231002">
        <w:rPr>
          <w:rFonts w:ascii="Times New Roman" w:hAnsi="Times New Roman" w:cs="Times New Roman"/>
          <w:sz w:val="20"/>
          <w:szCs w:val="20"/>
        </w:rPr>
        <w:t>(Continua)</w:t>
      </w:r>
    </w:p>
    <w:tbl>
      <w:tblPr>
        <w:tblW w:w="512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82"/>
        <w:gridCol w:w="1739"/>
        <w:gridCol w:w="696"/>
        <w:gridCol w:w="774"/>
        <w:gridCol w:w="774"/>
        <w:gridCol w:w="774"/>
        <w:gridCol w:w="774"/>
        <w:gridCol w:w="774"/>
        <w:gridCol w:w="774"/>
        <w:gridCol w:w="658"/>
        <w:gridCol w:w="774"/>
      </w:tblGrid>
      <w:tr w:rsidR="000726FE" w:rsidRPr="000726FE" w14:paraId="007A2052" w14:textId="77777777" w:rsidTr="000726FE">
        <w:trPr>
          <w:trHeight w:val="288"/>
        </w:trPr>
        <w:tc>
          <w:tcPr>
            <w:tcW w:w="782" w:type="dxa"/>
            <w:vMerge w:val="restart"/>
            <w:shd w:val="clear" w:color="auto" w:fill="D9D9D9" w:themeFill="background1" w:themeFillShade="D9"/>
            <w:noWrap/>
            <w:vAlign w:val="center"/>
            <w:hideMark/>
          </w:tcPr>
          <w:p w14:paraId="677F91A9" w14:textId="77777777" w:rsidR="000726FE" w:rsidRPr="000726FE" w:rsidRDefault="000726FE" w:rsidP="000726FE">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Ordem</w:t>
            </w:r>
          </w:p>
        </w:tc>
        <w:tc>
          <w:tcPr>
            <w:tcW w:w="1739" w:type="dxa"/>
            <w:vMerge w:val="restart"/>
            <w:shd w:val="clear" w:color="auto" w:fill="D9D9D9" w:themeFill="background1" w:themeFillShade="D9"/>
            <w:noWrap/>
            <w:vAlign w:val="center"/>
            <w:hideMark/>
          </w:tcPr>
          <w:p w14:paraId="2403E4E0" w14:textId="77777777" w:rsidR="000726FE" w:rsidRPr="000726FE" w:rsidRDefault="000726FE" w:rsidP="000726FE">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Município</w:t>
            </w:r>
          </w:p>
        </w:tc>
        <w:tc>
          <w:tcPr>
            <w:tcW w:w="1470" w:type="dxa"/>
            <w:gridSpan w:val="2"/>
            <w:shd w:val="clear" w:color="auto" w:fill="D9D9D9" w:themeFill="background1" w:themeFillShade="D9"/>
            <w:noWrap/>
            <w:vAlign w:val="center"/>
            <w:hideMark/>
          </w:tcPr>
          <w:p w14:paraId="1ECBEE76" w14:textId="0F06DBF4" w:rsidR="000726FE" w:rsidRPr="000726FE" w:rsidRDefault="000726FE" w:rsidP="000726FE">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Situação SAN</w:t>
            </w:r>
          </w:p>
        </w:tc>
        <w:tc>
          <w:tcPr>
            <w:tcW w:w="5302" w:type="dxa"/>
            <w:gridSpan w:val="7"/>
            <w:shd w:val="clear" w:color="auto" w:fill="D9D9D9" w:themeFill="background1" w:themeFillShade="D9"/>
            <w:noWrap/>
            <w:vAlign w:val="center"/>
          </w:tcPr>
          <w:p w14:paraId="5B12EF7B" w14:textId="1FDB049F" w:rsidR="000726FE" w:rsidRPr="000726FE" w:rsidRDefault="000726FE" w:rsidP="000726FE">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Dimensões</w:t>
            </w:r>
          </w:p>
        </w:tc>
      </w:tr>
      <w:tr w:rsidR="000726FE" w:rsidRPr="000726FE" w14:paraId="096B6B78" w14:textId="77777777" w:rsidTr="000726FE">
        <w:trPr>
          <w:trHeight w:val="288"/>
        </w:trPr>
        <w:tc>
          <w:tcPr>
            <w:tcW w:w="782" w:type="dxa"/>
            <w:vMerge/>
            <w:shd w:val="clear" w:color="auto" w:fill="D9D9D9" w:themeFill="background1" w:themeFillShade="D9"/>
            <w:noWrap/>
            <w:vAlign w:val="center"/>
          </w:tcPr>
          <w:p w14:paraId="0ED4D1D4" w14:textId="77777777" w:rsidR="000726FE" w:rsidRPr="000726FE" w:rsidRDefault="000726FE" w:rsidP="000726FE">
            <w:pPr>
              <w:spacing w:line="240" w:lineRule="auto"/>
              <w:jc w:val="center"/>
              <w:rPr>
                <w:rFonts w:ascii="Times New Roman" w:eastAsia="Times New Roman" w:hAnsi="Times New Roman" w:cs="Times New Roman"/>
                <w:b/>
                <w:color w:val="000000"/>
                <w:sz w:val="20"/>
                <w:szCs w:val="20"/>
              </w:rPr>
            </w:pPr>
          </w:p>
        </w:tc>
        <w:tc>
          <w:tcPr>
            <w:tcW w:w="1739" w:type="dxa"/>
            <w:vMerge/>
            <w:shd w:val="clear" w:color="auto" w:fill="D9D9D9" w:themeFill="background1" w:themeFillShade="D9"/>
            <w:noWrap/>
            <w:vAlign w:val="center"/>
          </w:tcPr>
          <w:p w14:paraId="15825BD4" w14:textId="77777777" w:rsidR="000726FE" w:rsidRPr="000726FE" w:rsidRDefault="000726FE" w:rsidP="000726FE">
            <w:pPr>
              <w:spacing w:line="240" w:lineRule="auto"/>
              <w:jc w:val="center"/>
              <w:rPr>
                <w:rFonts w:ascii="Times New Roman" w:eastAsia="Times New Roman" w:hAnsi="Times New Roman" w:cs="Times New Roman"/>
                <w:b/>
                <w:color w:val="000000"/>
                <w:sz w:val="20"/>
                <w:szCs w:val="20"/>
              </w:rPr>
            </w:pPr>
          </w:p>
        </w:tc>
        <w:tc>
          <w:tcPr>
            <w:tcW w:w="696" w:type="dxa"/>
            <w:shd w:val="clear" w:color="auto" w:fill="D9D9D9" w:themeFill="background1" w:themeFillShade="D9"/>
            <w:noWrap/>
            <w:vAlign w:val="center"/>
          </w:tcPr>
          <w:p w14:paraId="45099521" w14:textId="2590644A" w:rsidR="000726FE" w:rsidRPr="000726FE" w:rsidRDefault="000726FE" w:rsidP="000726FE">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Valor</w:t>
            </w:r>
          </w:p>
        </w:tc>
        <w:tc>
          <w:tcPr>
            <w:tcW w:w="774" w:type="dxa"/>
            <w:shd w:val="clear" w:color="auto" w:fill="D9D9D9" w:themeFill="background1" w:themeFillShade="D9"/>
            <w:noWrap/>
            <w:vAlign w:val="center"/>
          </w:tcPr>
          <w:p w14:paraId="1BAAE6E9" w14:textId="542BECC6" w:rsidR="000726FE" w:rsidRPr="000726FE" w:rsidRDefault="000726FE" w:rsidP="000726FE">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Juízo</w:t>
            </w:r>
          </w:p>
        </w:tc>
        <w:tc>
          <w:tcPr>
            <w:tcW w:w="774" w:type="dxa"/>
            <w:shd w:val="clear" w:color="auto" w:fill="D9D9D9" w:themeFill="background1" w:themeFillShade="D9"/>
            <w:noWrap/>
            <w:vAlign w:val="center"/>
          </w:tcPr>
          <w:p w14:paraId="06693CE8" w14:textId="57E0A3F1" w:rsidR="000726FE" w:rsidRPr="000726FE" w:rsidRDefault="000726FE" w:rsidP="000726FE">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1</w:t>
            </w:r>
          </w:p>
        </w:tc>
        <w:tc>
          <w:tcPr>
            <w:tcW w:w="774" w:type="dxa"/>
            <w:shd w:val="clear" w:color="auto" w:fill="D9D9D9" w:themeFill="background1" w:themeFillShade="D9"/>
            <w:noWrap/>
            <w:vAlign w:val="center"/>
          </w:tcPr>
          <w:p w14:paraId="0E5255F8" w14:textId="1E1101E1" w:rsidR="000726FE" w:rsidRPr="000726FE" w:rsidRDefault="000726FE" w:rsidP="000726FE">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2</w:t>
            </w:r>
          </w:p>
        </w:tc>
        <w:tc>
          <w:tcPr>
            <w:tcW w:w="774" w:type="dxa"/>
            <w:shd w:val="clear" w:color="auto" w:fill="D9D9D9" w:themeFill="background1" w:themeFillShade="D9"/>
            <w:noWrap/>
            <w:vAlign w:val="center"/>
          </w:tcPr>
          <w:p w14:paraId="07B8BBBA" w14:textId="1E13AC2E" w:rsidR="000726FE" w:rsidRPr="000726FE" w:rsidRDefault="000726FE" w:rsidP="000726FE">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3</w:t>
            </w:r>
          </w:p>
        </w:tc>
        <w:tc>
          <w:tcPr>
            <w:tcW w:w="774" w:type="dxa"/>
            <w:shd w:val="clear" w:color="auto" w:fill="D9D9D9" w:themeFill="background1" w:themeFillShade="D9"/>
            <w:noWrap/>
            <w:vAlign w:val="center"/>
          </w:tcPr>
          <w:p w14:paraId="55067DA0" w14:textId="691606C1" w:rsidR="000726FE" w:rsidRPr="000726FE" w:rsidRDefault="000726FE" w:rsidP="000726FE">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4</w:t>
            </w:r>
          </w:p>
        </w:tc>
        <w:tc>
          <w:tcPr>
            <w:tcW w:w="774" w:type="dxa"/>
            <w:shd w:val="clear" w:color="auto" w:fill="D9D9D9" w:themeFill="background1" w:themeFillShade="D9"/>
            <w:noWrap/>
            <w:vAlign w:val="center"/>
          </w:tcPr>
          <w:p w14:paraId="750E3FA9" w14:textId="638B28F4" w:rsidR="000726FE" w:rsidRPr="000726FE" w:rsidRDefault="000726FE" w:rsidP="000726FE">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5</w:t>
            </w:r>
          </w:p>
        </w:tc>
        <w:tc>
          <w:tcPr>
            <w:tcW w:w="658" w:type="dxa"/>
            <w:shd w:val="clear" w:color="auto" w:fill="D9D9D9" w:themeFill="background1" w:themeFillShade="D9"/>
            <w:noWrap/>
            <w:vAlign w:val="center"/>
          </w:tcPr>
          <w:p w14:paraId="3EAD1CBF" w14:textId="68E0E04D" w:rsidR="000726FE" w:rsidRPr="000726FE" w:rsidRDefault="000726FE" w:rsidP="000726FE">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6</w:t>
            </w:r>
          </w:p>
        </w:tc>
        <w:tc>
          <w:tcPr>
            <w:tcW w:w="774" w:type="dxa"/>
            <w:shd w:val="clear" w:color="auto" w:fill="D9D9D9" w:themeFill="background1" w:themeFillShade="D9"/>
            <w:noWrap/>
            <w:vAlign w:val="center"/>
          </w:tcPr>
          <w:p w14:paraId="1234AA06" w14:textId="73D1C4C6" w:rsidR="000726FE" w:rsidRPr="000726FE" w:rsidRDefault="000726FE" w:rsidP="000726FE">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7</w:t>
            </w:r>
          </w:p>
        </w:tc>
      </w:tr>
      <w:tr w:rsidR="000726FE" w:rsidRPr="000726FE" w14:paraId="1D7B54DD" w14:textId="77777777" w:rsidTr="008509A1">
        <w:trPr>
          <w:trHeight w:val="288"/>
        </w:trPr>
        <w:tc>
          <w:tcPr>
            <w:tcW w:w="782" w:type="dxa"/>
            <w:shd w:val="clear" w:color="auto" w:fill="auto"/>
            <w:noWrap/>
            <w:vAlign w:val="center"/>
            <w:hideMark/>
          </w:tcPr>
          <w:p w14:paraId="6836AD1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w:t>
            </w:r>
          </w:p>
        </w:tc>
        <w:tc>
          <w:tcPr>
            <w:tcW w:w="1739" w:type="dxa"/>
            <w:shd w:val="clear" w:color="auto" w:fill="auto"/>
            <w:noWrap/>
            <w:vAlign w:val="bottom"/>
            <w:hideMark/>
          </w:tcPr>
          <w:p w14:paraId="149A9017"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Blumenau</w:t>
            </w:r>
          </w:p>
        </w:tc>
        <w:tc>
          <w:tcPr>
            <w:tcW w:w="696" w:type="dxa"/>
            <w:shd w:val="clear" w:color="auto" w:fill="auto"/>
            <w:noWrap/>
            <w:vAlign w:val="center"/>
            <w:hideMark/>
          </w:tcPr>
          <w:p w14:paraId="08968DA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7,39</w:t>
            </w:r>
          </w:p>
        </w:tc>
        <w:tc>
          <w:tcPr>
            <w:tcW w:w="774" w:type="dxa"/>
            <w:shd w:val="clear" w:color="000000" w:fill="00B0F0"/>
            <w:noWrap/>
            <w:vAlign w:val="center"/>
            <w:hideMark/>
          </w:tcPr>
          <w:p w14:paraId="12C554E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3757DB5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4086913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057EBBF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69FC937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19B14B2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419D606D" w14:textId="16038ED0"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92D050"/>
            <w:noWrap/>
            <w:vAlign w:val="center"/>
            <w:hideMark/>
          </w:tcPr>
          <w:p w14:paraId="4D890B1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r>
      <w:tr w:rsidR="000726FE" w:rsidRPr="000726FE" w14:paraId="58C2E4A4" w14:textId="77777777" w:rsidTr="008509A1">
        <w:trPr>
          <w:trHeight w:val="288"/>
        </w:trPr>
        <w:tc>
          <w:tcPr>
            <w:tcW w:w="782" w:type="dxa"/>
            <w:shd w:val="clear" w:color="auto" w:fill="auto"/>
            <w:noWrap/>
            <w:vAlign w:val="center"/>
            <w:hideMark/>
          </w:tcPr>
          <w:p w14:paraId="1F735E2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w:t>
            </w:r>
          </w:p>
        </w:tc>
        <w:tc>
          <w:tcPr>
            <w:tcW w:w="1739" w:type="dxa"/>
            <w:shd w:val="clear" w:color="auto" w:fill="auto"/>
            <w:noWrap/>
            <w:vAlign w:val="bottom"/>
            <w:hideMark/>
          </w:tcPr>
          <w:p w14:paraId="27EFDD07"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Jaraguá do Sul</w:t>
            </w:r>
          </w:p>
        </w:tc>
        <w:tc>
          <w:tcPr>
            <w:tcW w:w="696" w:type="dxa"/>
            <w:shd w:val="clear" w:color="auto" w:fill="auto"/>
            <w:noWrap/>
            <w:vAlign w:val="center"/>
            <w:hideMark/>
          </w:tcPr>
          <w:p w14:paraId="37FF2DB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6,96</w:t>
            </w:r>
          </w:p>
        </w:tc>
        <w:tc>
          <w:tcPr>
            <w:tcW w:w="774" w:type="dxa"/>
            <w:shd w:val="clear" w:color="000000" w:fill="00B0F0"/>
            <w:noWrap/>
            <w:vAlign w:val="center"/>
            <w:hideMark/>
          </w:tcPr>
          <w:p w14:paraId="538A571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7D3D013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2864D40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3F27E9B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793ECA8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78EC993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27BE129E" w14:textId="56C00EDE"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92D050"/>
            <w:noWrap/>
            <w:vAlign w:val="center"/>
            <w:hideMark/>
          </w:tcPr>
          <w:p w14:paraId="41DD103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r>
      <w:tr w:rsidR="000726FE" w:rsidRPr="000726FE" w14:paraId="455CA520" w14:textId="77777777" w:rsidTr="008509A1">
        <w:trPr>
          <w:trHeight w:val="288"/>
        </w:trPr>
        <w:tc>
          <w:tcPr>
            <w:tcW w:w="782" w:type="dxa"/>
            <w:shd w:val="clear" w:color="auto" w:fill="auto"/>
            <w:noWrap/>
            <w:vAlign w:val="center"/>
            <w:hideMark/>
          </w:tcPr>
          <w:p w14:paraId="47CA544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w:t>
            </w:r>
          </w:p>
        </w:tc>
        <w:tc>
          <w:tcPr>
            <w:tcW w:w="1739" w:type="dxa"/>
            <w:shd w:val="clear" w:color="auto" w:fill="auto"/>
            <w:noWrap/>
            <w:vAlign w:val="bottom"/>
            <w:hideMark/>
          </w:tcPr>
          <w:p w14:paraId="3810D6F4"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Joinville</w:t>
            </w:r>
          </w:p>
        </w:tc>
        <w:tc>
          <w:tcPr>
            <w:tcW w:w="696" w:type="dxa"/>
            <w:shd w:val="clear" w:color="auto" w:fill="auto"/>
            <w:noWrap/>
            <w:vAlign w:val="center"/>
            <w:hideMark/>
          </w:tcPr>
          <w:p w14:paraId="7913255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6,83</w:t>
            </w:r>
          </w:p>
        </w:tc>
        <w:tc>
          <w:tcPr>
            <w:tcW w:w="774" w:type="dxa"/>
            <w:shd w:val="clear" w:color="000000" w:fill="00B0F0"/>
            <w:noWrap/>
            <w:vAlign w:val="center"/>
            <w:hideMark/>
          </w:tcPr>
          <w:p w14:paraId="6E8C0DC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0DF9C50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4208F59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6CC1627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51EC32B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6D61B60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5891CCF7" w14:textId="2F8CEBF1"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00B0F0"/>
            <w:noWrap/>
            <w:vAlign w:val="center"/>
            <w:hideMark/>
          </w:tcPr>
          <w:p w14:paraId="6C70FB1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r>
      <w:tr w:rsidR="000726FE" w:rsidRPr="000726FE" w14:paraId="397F5A62" w14:textId="77777777" w:rsidTr="008509A1">
        <w:trPr>
          <w:trHeight w:val="288"/>
        </w:trPr>
        <w:tc>
          <w:tcPr>
            <w:tcW w:w="782" w:type="dxa"/>
            <w:shd w:val="clear" w:color="auto" w:fill="auto"/>
            <w:noWrap/>
            <w:vAlign w:val="center"/>
            <w:hideMark/>
          </w:tcPr>
          <w:p w14:paraId="0E37907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w:t>
            </w:r>
          </w:p>
        </w:tc>
        <w:tc>
          <w:tcPr>
            <w:tcW w:w="1739" w:type="dxa"/>
            <w:shd w:val="clear" w:color="auto" w:fill="auto"/>
            <w:noWrap/>
            <w:vAlign w:val="bottom"/>
            <w:hideMark/>
          </w:tcPr>
          <w:p w14:paraId="04AE2F41"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Seara</w:t>
            </w:r>
          </w:p>
        </w:tc>
        <w:tc>
          <w:tcPr>
            <w:tcW w:w="696" w:type="dxa"/>
            <w:shd w:val="clear" w:color="auto" w:fill="auto"/>
            <w:noWrap/>
            <w:vAlign w:val="center"/>
            <w:hideMark/>
          </w:tcPr>
          <w:p w14:paraId="2957740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6,81</w:t>
            </w:r>
          </w:p>
        </w:tc>
        <w:tc>
          <w:tcPr>
            <w:tcW w:w="774" w:type="dxa"/>
            <w:shd w:val="clear" w:color="000000" w:fill="00B0F0"/>
            <w:noWrap/>
            <w:vAlign w:val="center"/>
            <w:hideMark/>
          </w:tcPr>
          <w:p w14:paraId="1B0C13B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395CB95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53EBCA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42D85D8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0188345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92D050"/>
            <w:noWrap/>
            <w:vAlign w:val="center"/>
            <w:hideMark/>
          </w:tcPr>
          <w:p w14:paraId="614BFD7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3B468EC0" w14:textId="57900B4D"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00B0F0"/>
            <w:noWrap/>
            <w:vAlign w:val="center"/>
            <w:hideMark/>
          </w:tcPr>
          <w:p w14:paraId="1CDF319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r>
      <w:tr w:rsidR="000726FE" w:rsidRPr="000726FE" w14:paraId="20E31E4A" w14:textId="77777777" w:rsidTr="008509A1">
        <w:trPr>
          <w:trHeight w:val="288"/>
        </w:trPr>
        <w:tc>
          <w:tcPr>
            <w:tcW w:w="782" w:type="dxa"/>
            <w:shd w:val="clear" w:color="auto" w:fill="auto"/>
            <w:noWrap/>
            <w:vAlign w:val="center"/>
            <w:hideMark/>
          </w:tcPr>
          <w:p w14:paraId="65BB2F3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w:t>
            </w:r>
          </w:p>
        </w:tc>
        <w:tc>
          <w:tcPr>
            <w:tcW w:w="1739" w:type="dxa"/>
            <w:shd w:val="clear" w:color="auto" w:fill="auto"/>
            <w:noWrap/>
            <w:vAlign w:val="bottom"/>
            <w:hideMark/>
          </w:tcPr>
          <w:p w14:paraId="590FA4CD"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Forquilhinha</w:t>
            </w:r>
          </w:p>
        </w:tc>
        <w:tc>
          <w:tcPr>
            <w:tcW w:w="696" w:type="dxa"/>
            <w:shd w:val="clear" w:color="auto" w:fill="auto"/>
            <w:noWrap/>
            <w:vAlign w:val="center"/>
            <w:hideMark/>
          </w:tcPr>
          <w:p w14:paraId="4832396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6,62</w:t>
            </w:r>
          </w:p>
        </w:tc>
        <w:tc>
          <w:tcPr>
            <w:tcW w:w="774" w:type="dxa"/>
            <w:shd w:val="clear" w:color="000000" w:fill="00B0F0"/>
            <w:noWrap/>
            <w:vAlign w:val="center"/>
            <w:hideMark/>
          </w:tcPr>
          <w:p w14:paraId="49D19BC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09512BC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0A0A5ED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4AE64D1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0028D23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39152D7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7C7D415C" w14:textId="120E5D35"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92D050"/>
            <w:noWrap/>
            <w:vAlign w:val="center"/>
            <w:hideMark/>
          </w:tcPr>
          <w:p w14:paraId="6C41519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r>
      <w:tr w:rsidR="000726FE" w:rsidRPr="000726FE" w14:paraId="53A859F9" w14:textId="77777777" w:rsidTr="008509A1">
        <w:trPr>
          <w:trHeight w:val="288"/>
        </w:trPr>
        <w:tc>
          <w:tcPr>
            <w:tcW w:w="782" w:type="dxa"/>
            <w:shd w:val="clear" w:color="auto" w:fill="auto"/>
            <w:noWrap/>
            <w:vAlign w:val="center"/>
            <w:hideMark/>
          </w:tcPr>
          <w:p w14:paraId="440DC50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6</w:t>
            </w:r>
          </w:p>
        </w:tc>
        <w:tc>
          <w:tcPr>
            <w:tcW w:w="1739" w:type="dxa"/>
            <w:shd w:val="clear" w:color="auto" w:fill="auto"/>
            <w:noWrap/>
            <w:vAlign w:val="bottom"/>
            <w:hideMark/>
          </w:tcPr>
          <w:p w14:paraId="5F4CE766"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Capivari de Baixo</w:t>
            </w:r>
          </w:p>
        </w:tc>
        <w:tc>
          <w:tcPr>
            <w:tcW w:w="696" w:type="dxa"/>
            <w:shd w:val="clear" w:color="auto" w:fill="auto"/>
            <w:noWrap/>
            <w:vAlign w:val="center"/>
            <w:hideMark/>
          </w:tcPr>
          <w:p w14:paraId="24561AE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6,58</w:t>
            </w:r>
          </w:p>
        </w:tc>
        <w:tc>
          <w:tcPr>
            <w:tcW w:w="774" w:type="dxa"/>
            <w:shd w:val="clear" w:color="000000" w:fill="00B0F0"/>
            <w:noWrap/>
            <w:vAlign w:val="center"/>
            <w:hideMark/>
          </w:tcPr>
          <w:p w14:paraId="1654055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305E7FA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3453EC5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129F2BD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7F6277B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7F980E7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077084E4" w14:textId="29020320"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2A6CA3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3A713C15" w14:textId="77777777" w:rsidTr="008509A1">
        <w:trPr>
          <w:trHeight w:val="288"/>
        </w:trPr>
        <w:tc>
          <w:tcPr>
            <w:tcW w:w="782" w:type="dxa"/>
            <w:shd w:val="clear" w:color="auto" w:fill="auto"/>
            <w:noWrap/>
            <w:vAlign w:val="center"/>
            <w:hideMark/>
          </w:tcPr>
          <w:p w14:paraId="7C9095E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7</w:t>
            </w:r>
          </w:p>
        </w:tc>
        <w:tc>
          <w:tcPr>
            <w:tcW w:w="1739" w:type="dxa"/>
            <w:shd w:val="clear" w:color="auto" w:fill="auto"/>
            <w:noWrap/>
            <w:vAlign w:val="bottom"/>
            <w:hideMark/>
          </w:tcPr>
          <w:p w14:paraId="51D4883A"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Cordilheira Alta</w:t>
            </w:r>
          </w:p>
        </w:tc>
        <w:tc>
          <w:tcPr>
            <w:tcW w:w="696" w:type="dxa"/>
            <w:shd w:val="clear" w:color="auto" w:fill="auto"/>
            <w:noWrap/>
            <w:vAlign w:val="center"/>
            <w:hideMark/>
          </w:tcPr>
          <w:p w14:paraId="617AFEE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6,52</w:t>
            </w:r>
          </w:p>
        </w:tc>
        <w:tc>
          <w:tcPr>
            <w:tcW w:w="774" w:type="dxa"/>
            <w:shd w:val="clear" w:color="000000" w:fill="00B0F0"/>
            <w:noWrap/>
            <w:vAlign w:val="center"/>
            <w:hideMark/>
          </w:tcPr>
          <w:p w14:paraId="469191A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598C795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7D17229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92D050"/>
            <w:noWrap/>
            <w:vAlign w:val="center"/>
            <w:hideMark/>
          </w:tcPr>
          <w:p w14:paraId="7B96F8F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69D9C3D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623A09A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67915EFA" w14:textId="19A797DA"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EF57AB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9432227" w14:textId="77777777" w:rsidTr="008509A1">
        <w:trPr>
          <w:trHeight w:val="288"/>
        </w:trPr>
        <w:tc>
          <w:tcPr>
            <w:tcW w:w="782" w:type="dxa"/>
            <w:shd w:val="clear" w:color="auto" w:fill="auto"/>
            <w:noWrap/>
            <w:vAlign w:val="center"/>
            <w:hideMark/>
          </w:tcPr>
          <w:p w14:paraId="251AD2A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8</w:t>
            </w:r>
          </w:p>
        </w:tc>
        <w:tc>
          <w:tcPr>
            <w:tcW w:w="1739" w:type="dxa"/>
            <w:shd w:val="clear" w:color="auto" w:fill="auto"/>
            <w:noWrap/>
            <w:vAlign w:val="bottom"/>
            <w:hideMark/>
          </w:tcPr>
          <w:p w14:paraId="11107FDA"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Itapiranga</w:t>
            </w:r>
            <w:proofErr w:type="spellEnd"/>
          </w:p>
        </w:tc>
        <w:tc>
          <w:tcPr>
            <w:tcW w:w="696" w:type="dxa"/>
            <w:shd w:val="clear" w:color="auto" w:fill="auto"/>
            <w:noWrap/>
            <w:vAlign w:val="center"/>
            <w:hideMark/>
          </w:tcPr>
          <w:p w14:paraId="41059B9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6,39</w:t>
            </w:r>
          </w:p>
        </w:tc>
        <w:tc>
          <w:tcPr>
            <w:tcW w:w="774" w:type="dxa"/>
            <w:shd w:val="clear" w:color="000000" w:fill="00B0F0"/>
            <w:noWrap/>
            <w:vAlign w:val="center"/>
            <w:hideMark/>
          </w:tcPr>
          <w:p w14:paraId="0F2F086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A62771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4E7F8A1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0DE275C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92D050"/>
            <w:noWrap/>
            <w:vAlign w:val="center"/>
            <w:hideMark/>
          </w:tcPr>
          <w:p w14:paraId="43CDBED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92D050"/>
            <w:noWrap/>
            <w:vAlign w:val="center"/>
            <w:hideMark/>
          </w:tcPr>
          <w:p w14:paraId="4720277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37979BE9" w14:textId="60CD7D31"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E4507A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77F3B4B" w14:textId="77777777" w:rsidTr="008509A1">
        <w:trPr>
          <w:trHeight w:val="288"/>
        </w:trPr>
        <w:tc>
          <w:tcPr>
            <w:tcW w:w="782" w:type="dxa"/>
            <w:shd w:val="clear" w:color="auto" w:fill="auto"/>
            <w:noWrap/>
            <w:vAlign w:val="center"/>
            <w:hideMark/>
          </w:tcPr>
          <w:p w14:paraId="2F820A8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9</w:t>
            </w:r>
          </w:p>
        </w:tc>
        <w:tc>
          <w:tcPr>
            <w:tcW w:w="1739" w:type="dxa"/>
            <w:shd w:val="clear" w:color="auto" w:fill="auto"/>
            <w:noWrap/>
            <w:vAlign w:val="bottom"/>
            <w:hideMark/>
          </w:tcPr>
          <w:p w14:paraId="2AD9FCFD"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Indaial</w:t>
            </w:r>
          </w:p>
        </w:tc>
        <w:tc>
          <w:tcPr>
            <w:tcW w:w="696" w:type="dxa"/>
            <w:shd w:val="clear" w:color="auto" w:fill="auto"/>
            <w:noWrap/>
            <w:vAlign w:val="center"/>
            <w:hideMark/>
          </w:tcPr>
          <w:p w14:paraId="07CB2EA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6,29</w:t>
            </w:r>
          </w:p>
        </w:tc>
        <w:tc>
          <w:tcPr>
            <w:tcW w:w="774" w:type="dxa"/>
            <w:shd w:val="clear" w:color="000000" w:fill="00B0F0"/>
            <w:noWrap/>
            <w:vAlign w:val="center"/>
            <w:hideMark/>
          </w:tcPr>
          <w:p w14:paraId="18C8C39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690416F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5CF150B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30B2D15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5716451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0C660DB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42296825" w14:textId="6A764FCF"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98D298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62C2D02" w14:textId="77777777" w:rsidTr="008509A1">
        <w:trPr>
          <w:trHeight w:val="288"/>
        </w:trPr>
        <w:tc>
          <w:tcPr>
            <w:tcW w:w="782" w:type="dxa"/>
            <w:shd w:val="clear" w:color="auto" w:fill="auto"/>
            <w:noWrap/>
            <w:vAlign w:val="center"/>
            <w:hideMark/>
          </w:tcPr>
          <w:p w14:paraId="771293D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10</w:t>
            </w:r>
          </w:p>
        </w:tc>
        <w:tc>
          <w:tcPr>
            <w:tcW w:w="1739" w:type="dxa"/>
            <w:shd w:val="clear" w:color="auto" w:fill="auto"/>
            <w:noWrap/>
            <w:vAlign w:val="bottom"/>
            <w:hideMark/>
          </w:tcPr>
          <w:p w14:paraId="1EBFB3DF"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Pomerode</w:t>
            </w:r>
          </w:p>
        </w:tc>
        <w:tc>
          <w:tcPr>
            <w:tcW w:w="696" w:type="dxa"/>
            <w:shd w:val="clear" w:color="auto" w:fill="auto"/>
            <w:noWrap/>
            <w:vAlign w:val="center"/>
            <w:hideMark/>
          </w:tcPr>
          <w:p w14:paraId="3B642E2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6,27</w:t>
            </w:r>
          </w:p>
        </w:tc>
        <w:tc>
          <w:tcPr>
            <w:tcW w:w="774" w:type="dxa"/>
            <w:shd w:val="clear" w:color="000000" w:fill="00B0F0"/>
            <w:noWrap/>
            <w:vAlign w:val="center"/>
            <w:hideMark/>
          </w:tcPr>
          <w:p w14:paraId="0D4C6F1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484E405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7D06F68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0F2DCB8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6AE6C6F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326B333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559998C7" w14:textId="05F397B6"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087008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8798BE7" w14:textId="77777777" w:rsidTr="008509A1">
        <w:trPr>
          <w:trHeight w:val="288"/>
        </w:trPr>
        <w:tc>
          <w:tcPr>
            <w:tcW w:w="782" w:type="dxa"/>
            <w:shd w:val="clear" w:color="auto" w:fill="auto"/>
            <w:noWrap/>
            <w:vAlign w:val="center"/>
            <w:hideMark/>
          </w:tcPr>
          <w:p w14:paraId="77C78A2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11</w:t>
            </w:r>
          </w:p>
        </w:tc>
        <w:tc>
          <w:tcPr>
            <w:tcW w:w="1739" w:type="dxa"/>
            <w:shd w:val="clear" w:color="auto" w:fill="auto"/>
            <w:noWrap/>
            <w:vAlign w:val="bottom"/>
            <w:hideMark/>
          </w:tcPr>
          <w:p w14:paraId="3D0B0894"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Criciúma</w:t>
            </w:r>
          </w:p>
        </w:tc>
        <w:tc>
          <w:tcPr>
            <w:tcW w:w="696" w:type="dxa"/>
            <w:shd w:val="clear" w:color="auto" w:fill="auto"/>
            <w:noWrap/>
            <w:vAlign w:val="center"/>
            <w:hideMark/>
          </w:tcPr>
          <w:p w14:paraId="6B54E18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6,21</w:t>
            </w:r>
          </w:p>
        </w:tc>
        <w:tc>
          <w:tcPr>
            <w:tcW w:w="774" w:type="dxa"/>
            <w:shd w:val="clear" w:color="000000" w:fill="00B0F0"/>
            <w:noWrap/>
            <w:vAlign w:val="center"/>
            <w:hideMark/>
          </w:tcPr>
          <w:p w14:paraId="325C774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2059594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EC2DB4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3461F3A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0000"/>
            <w:noWrap/>
            <w:vAlign w:val="center"/>
            <w:hideMark/>
          </w:tcPr>
          <w:p w14:paraId="2CCD197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92D050"/>
            <w:noWrap/>
            <w:vAlign w:val="center"/>
            <w:hideMark/>
          </w:tcPr>
          <w:p w14:paraId="5357F01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6FA23263" w14:textId="7E29C8A9"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00B0F0"/>
            <w:noWrap/>
            <w:vAlign w:val="center"/>
            <w:hideMark/>
          </w:tcPr>
          <w:p w14:paraId="3C73FB3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r>
      <w:tr w:rsidR="000726FE" w:rsidRPr="000726FE" w14:paraId="4D370F10" w14:textId="77777777" w:rsidTr="008509A1">
        <w:trPr>
          <w:trHeight w:val="288"/>
        </w:trPr>
        <w:tc>
          <w:tcPr>
            <w:tcW w:w="782" w:type="dxa"/>
            <w:shd w:val="clear" w:color="auto" w:fill="auto"/>
            <w:noWrap/>
            <w:vAlign w:val="center"/>
            <w:hideMark/>
          </w:tcPr>
          <w:p w14:paraId="79F900B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12</w:t>
            </w:r>
          </w:p>
        </w:tc>
        <w:tc>
          <w:tcPr>
            <w:tcW w:w="1739" w:type="dxa"/>
            <w:shd w:val="clear" w:color="auto" w:fill="auto"/>
            <w:noWrap/>
            <w:vAlign w:val="bottom"/>
            <w:hideMark/>
          </w:tcPr>
          <w:p w14:paraId="609D90F2"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Timbó</w:t>
            </w:r>
          </w:p>
        </w:tc>
        <w:tc>
          <w:tcPr>
            <w:tcW w:w="696" w:type="dxa"/>
            <w:shd w:val="clear" w:color="auto" w:fill="auto"/>
            <w:noWrap/>
            <w:vAlign w:val="center"/>
            <w:hideMark/>
          </w:tcPr>
          <w:p w14:paraId="17CE88B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6,11</w:t>
            </w:r>
          </w:p>
        </w:tc>
        <w:tc>
          <w:tcPr>
            <w:tcW w:w="774" w:type="dxa"/>
            <w:shd w:val="clear" w:color="000000" w:fill="00B0F0"/>
            <w:noWrap/>
            <w:vAlign w:val="center"/>
            <w:hideMark/>
          </w:tcPr>
          <w:p w14:paraId="6960283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28F41F0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857F15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20D36D1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6A0D62F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1E9BC7B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5948E98E" w14:textId="5FDEADFE"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5D34CA0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31082320" w14:textId="77777777" w:rsidTr="008509A1">
        <w:trPr>
          <w:trHeight w:val="288"/>
        </w:trPr>
        <w:tc>
          <w:tcPr>
            <w:tcW w:w="782" w:type="dxa"/>
            <w:shd w:val="clear" w:color="auto" w:fill="auto"/>
            <w:noWrap/>
            <w:vAlign w:val="center"/>
            <w:hideMark/>
          </w:tcPr>
          <w:p w14:paraId="5449AC3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13</w:t>
            </w:r>
          </w:p>
        </w:tc>
        <w:tc>
          <w:tcPr>
            <w:tcW w:w="1739" w:type="dxa"/>
            <w:shd w:val="clear" w:color="auto" w:fill="auto"/>
            <w:noWrap/>
            <w:vAlign w:val="bottom"/>
            <w:hideMark/>
          </w:tcPr>
          <w:p w14:paraId="29604D77"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Lages</w:t>
            </w:r>
          </w:p>
        </w:tc>
        <w:tc>
          <w:tcPr>
            <w:tcW w:w="696" w:type="dxa"/>
            <w:shd w:val="clear" w:color="auto" w:fill="auto"/>
            <w:noWrap/>
            <w:vAlign w:val="center"/>
            <w:hideMark/>
          </w:tcPr>
          <w:p w14:paraId="6E888A6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6,10</w:t>
            </w:r>
          </w:p>
        </w:tc>
        <w:tc>
          <w:tcPr>
            <w:tcW w:w="774" w:type="dxa"/>
            <w:shd w:val="clear" w:color="000000" w:fill="00B0F0"/>
            <w:noWrap/>
            <w:vAlign w:val="center"/>
            <w:hideMark/>
          </w:tcPr>
          <w:p w14:paraId="07323F6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2DB8007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6F6436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3084710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0000"/>
            <w:noWrap/>
            <w:vAlign w:val="center"/>
            <w:hideMark/>
          </w:tcPr>
          <w:p w14:paraId="63F1E71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92D050"/>
            <w:noWrap/>
            <w:vAlign w:val="center"/>
            <w:hideMark/>
          </w:tcPr>
          <w:p w14:paraId="523C839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76908D25" w14:textId="3EAA0014"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92D050"/>
            <w:noWrap/>
            <w:vAlign w:val="center"/>
            <w:hideMark/>
          </w:tcPr>
          <w:p w14:paraId="2283B01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r>
      <w:tr w:rsidR="000726FE" w:rsidRPr="000726FE" w14:paraId="61C43A03" w14:textId="77777777" w:rsidTr="008509A1">
        <w:trPr>
          <w:trHeight w:val="288"/>
        </w:trPr>
        <w:tc>
          <w:tcPr>
            <w:tcW w:w="782" w:type="dxa"/>
            <w:shd w:val="clear" w:color="auto" w:fill="auto"/>
            <w:noWrap/>
            <w:vAlign w:val="center"/>
            <w:hideMark/>
          </w:tcPr>
          <w:p w14:paraId="20384D4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14</w:t>
            </w:r>
          </w:p>
        </w:tc>
        <w:tc>
          <w:tcPr>
            <w:tcW w:w="1739" w:type="dxa"/>
            <w:shd w:val="clear" w:color="auto" w:fill="auto"/>
            <w:noWrap/>
            <w:vAlign w:val="bottom"/>
            <w:hideMark/>
          </w:tcPr>
          <w:p w14:paraId="2AF88D28"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Mafra</w:t>
            </w:r>
          </w:p>
        </w:tc>
        <w:tc>
          <w:tcPr>
            <w:tcW w:w="696" w:type="dxa"/>
            <w:shd w:val="clear" w:color="auto" w:fill="auto"/>
            <w:noWrap/>
            <w:vAlign w:val="center"/>
            <w:hideMark/>
          </w:tcPr>
          <w:p w14:paraId="1C4C098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6,09</w:t>
            </w:r>
          </w:p>
        </w:tc>
        <w:tc>
          <w:tcPr>
            <w:tcW w:w="774" w:type="dxa"/>
            <w:shd w:val="clear" w:color="000000" w:fill="00B0F0"/>
            <w:noWrap/>
            <w:vAlign w:val="center"/>
            <w:hideMark/>
          </w:tcPr>
          <w:p w14:paraId="2C1568C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4C60E4F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3C3BE52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60D3608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282A5CC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7C361A4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429BFE46" w14:textId="15EE849A"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00B0F0"/>
            <w:noWrap/>
            <w:vAlign w:val="center"/>
            <w:hideMark/>
          </w:tcPr>
          <w:p w14:paraId="7576987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r>
      <w:tr w:rsidR="000726FE" w:rsidRPr="000726FE" w14:paraId="0B2FE46F" w14:textId="77777777" w:rsidTr="008509A1">
        <w:trPr>
          <w:trHeight w:val="288"/>
        </w:trPr>
        <w:tc>
          <w:tcPr>
            <w:tcW w:w="782" w:type="dxa"/>
            <w:shd w:val="clear" w:color="auto" w:fill="auto"/>
            <w:noWrap/>
            <w:vAlign w:val="center"/>
            <w:hideMark/>
          </w:tcPr>
          <w:p w14:paraId="3FF2803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15</w:t>
            </w:r>
          </w:p>
        </w:tc>
        <w:tc>
          <w:tcPr>
            <w:tcW w:w="1739" w:type="dxa"/>
            <w:shd w:val="clear" w:color="auto" w:fill="auto"/>
            <w:noWrap/>
            <w:vAlign w:val="bottom"/>
            <w:hideMark/>
          </w:tcPr>
          <w:p w14:paraId="552CE8B6"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Pinhalzinho</w:t>
            </w:r>
          </w:p>
        </w:tc>
        <w:tc>
          <w:tcPr>
            <w:tcW w:w="696" w:type="dxa"/>
            <w:shd w:val="clear" w:color="auto" w:fill="auto"/>
            <w:noWrap/>
            <w:vAlign w:val="center"/>
            <w:hideMark/>
          </w:tcPr>
          <w:p w14:paraId="36E8733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6,07</w:t>
            </w:r>
          </w:p>
        </w:tc>
        <w:tc>
          <w:tcPr>
            <w:tcW w:w="774" w:type="dxa"/>
            <w:shd w:val="clear" w:color="000000" w:fill="00B0F0"/>
            <w:noWrap/>
            <w:vAlign w:val="center"/>
            <w:hideMark/>
          </w:tcPr>
          <w:p w14:paraId="0E98204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7D1B18D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394A9C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4942F23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2853128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15FAAA2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4C5D4260" w14:textId="50FCCD95"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00B0F0"/>
            <w:noWrap/>
            <w:vAlign w:val="center"/>
            <w:hideMark/>
          </w:tcPr>
          <w:p w14:paraId="30C831E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r>
      <w:tr w:rsidR="000726FE" w:rsidRPr="000726FE" w14:paraId="3B1988C5" w14:textId="77777777" w:rsidTr="008509A1">
        <w:trPr>
          <w:trHeight w:val="288"/>
        </w:trPr>
        <w:tc>
          <w:tcPr>
            <w:tcW w:w="782" w:type="dxa"/>
            <w:shd w:val="clear" w:color="auto" w:fill="auto"/>
            <w:noWrap/>
            <w:vAlign w:val="center"/>
            <w:hideMark/>
          </w:tcPr>
          <w:p w14:paraId="475B248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16</w:t>
            </w:r>
          </w:p>
        </w:tc>
        <w:tc>
          <w:tcPr>
            <w:tcW w:w="1739" w:type="dxa"/>
            <w:shd w:val="clear" w:color="auto" w:fill="auto"/>
            <w:noWrap/>
            <w:vAlign w:val="bottom"/>
            <w:hideMark/>
          </w:tcPr>
          <w:p w14:paraId="0E963833"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Maravilha</w:t>
            </w:r>
          </w:p>
        </w:tc>
        <w:tc>
          <w:tcPr>
            <w:tcW w:w="696" w:type="dxa"/>
            <w:shd w:val="clear" w:color="auto" w:fill="auto"/>
            <w:noWrap/>
            <w:vAlign w:val="center"/>
            <w:hideMark/>
          </w:tcPr>
          <w:p w14:paraId="33F6C37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6,05</w:t>
            </w:r>
          </w:p>
        </w:tc>
        <w:tc>
          <w:tcPr>
            <w:tcW w:w="774" w:type="dxa"/>
            <w:shd w:val="clear" w:color="000000" w:fill="00B0F0"/>
            <w:noWrap/>
            <w:vAlign w:val="center"/>
            <w:hideMark/>
          </w:tcPr>
          <w:p w14:paraId="1CB6466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7B8063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09D3E85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92D050"/>
            <w:noWrap/>
            <w:vAlign w:val="center"/>
            <w:hideMark/>
          </w:tcPr>
          <w:p w14:paraId="2185227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0B87959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6B83308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22E88C7F" w14:textId="5D147967"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FF00"/>
            <w:noWrap/>
            <w:vAlign w:val="center"/>
            <w:hideMark/>
          </w:tcPr>
          <w:p w14:paraId="4E62B07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r>
      <w:tr w:rsidR="000726FE" w:rsidRPr="000726FE" w14:paraId="1F6E1820" w14:textId="77777777" w:rsidTr="008509A1">
        <w:trPr>
          <w:trHeight w:val="288"/>
        </w:trPr>
        <w:tc>
          <w:tcPr>
            <w:tcW w:w="782" w:type="dxa"/>
            <w:shd w:val="clear" w:color="auto" w:fill="auto"/>
            <w:noWrap/>
            <w:vAlign w:val="center"/>
            <w:hideMark/>
          </w:tcPr>
          <w:p w14:paraId="5DA0D3D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17</w:t>
            </w:r>
          </w:p>
        </w:tc>
        <w:tc>
          <w:tcPr>
            <w:tcW w:w="1739" w:type="dxa"/>
            <w:shd w:val="clear" w:color="auto" w:fill="auto"/>
            <w:noWrap/>
            <w:vAlign w:val="bottom"/>
            <w:hideMark/>
          </w:tcPr>
          <w:p w14:paraId="7DEBDCFB"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Anchieta</w:t>
            </w:r>
          </w:p>
        </w:tc>
        <w:tc>
          <w:tcPr>
            <w:tcW w:w="696" w:type="dxa"/>
            <w:shd w:val="clear" w:color="auto" w:fill="auto"/>
            <w:noWrap/>
            <w:vAlign w:val="center"/>
            <w:hideMark/>
          </w:tcPr>
          <w:p w14:paraId="5C898F6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6,04</w:t>
            </w:r>
          </w:p>
        </w:tc>
        <w:tc>
          <w:tcPr>
            <w:tcW w:w="774" w:type="dxa"/>
            <w:shd w:val="clear" w:color="000000" w:fill="00B0F0"/>
            <w:noWrap/>
            <w:vAlign w:val="center"/>
            <w:hideMark/>
          </w:tcPr>
          <w:p w14:paraId="244E625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6E2079B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6EEABCA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3E53EB5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3477797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667C7BF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50AB839F" w14:textId="43D97D9C"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00B0F0"/>
            <w:noWrap/>
            <w:vAlign w:val="center"/>
            <w:hideMark/>
          </w:tcPr>
          <w:p w14:paraId="5EE5580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r>
      <w:tr w:rsidR="000726FE" w:rsidRPr="000726FE" w14:paraId="69ED5813" w14:textId="77777777" w:rsidTr="008509A1">
        <w:trPr>
          <w:trHeight w:val="288"/>
        </w:trPr>
        <w:tc>
          <w:tcPr>
            <w:tcW w:w="782" w:type="dxa"/>
            <w:shd w:val="clear" w:color="auto" w:fill="auto"/>
            <w:noWrap/>
            <w:vAlign w:val="center"/>
            <w:hideMark/>
          </w:tcPr>
          <w:p w14:paraId="5DA03D7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18</w:t>
            </w:r>
          </w:p>
        </w:tc>
        <w:tc>
          <w:tcPr>
            <w:tcW w:w="1739" w:type="dxa"/>
            <w:shd w:val="clear" w:color="auto" w:fill="auto"/>
            <w:noWrap/>
            <w:vAlign w:val="bottom"/>
            <w:hideMark/>
          </w:tcPr>
          <w:p w14:paraId="6763071F"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Chapecó</w:t>
            </w:r>
          </w:p>
        </w:tc>
        <w:tc>
          <w:tcPr>
            <w:tcW w:w="696" w:type="dxa"/>
            <w:shd w:val="clear" w:color="auto" w:fill="auto"/>
            <w:noWrap/>
            <w:vAlign w:val="center"/>
            <w:hideMark/>
          </w:tcPr>
          <w:p w14:paraId="5D152AF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6,03</w:t>
            </w:r>
          </w:p>
        </w:tc>
        <w:tc>
          <w:tcPr>
            <w:tcW w:w="774" w:type="dxa"/>
            <w:shd w:val="clear" w:color="000000" w:fill="00B0F0"/>
            <w:noWrap/>
            <w:vAlign w:val="center"/>
            <w:hideMark/>
          </w:tcPr>
          <w:p w14:paraId="101F405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19F4434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4AC6471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33A356E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0000"/>
            <w:noWrap/>
            <w:vAlign w:val="center"/>
            <w:hideMark/>
          </w:tcPr>
          <w:p w14:paraId="1C4A230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92D050"/>
            <w:noWrap/>
            <w:vAlign w:val="center"/>
            <w:hideMark/>
          </w:tcPr>
          <w:p w14:paraId="632DA89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69A990C7" w14:textId="1FD6B51F"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FF00"/>
            <w:noWrap/>
            <w:vAlign w:val="center"/>
            <w:hideMark/>
          </w:tcPr>
          <w:p w14:paraId="2924200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r>
      <w:tr w:rsidR="000726FE" w:rsidRPr="000726FE" w14:paraId="3FAFB293" w14:textId="77777777" w:rsidTr="008509A1">
        <w:trPr>
          <w:trHeight w:val="288"/>
        </w:trPr>
        <w:tc>
          <w:tcPr>
            <w:tcW w:w="782" w:type="dxa"/>
            <w:shd w:val="clear" w:color="auto" w:fill="auto"/>
            <w:noWrap/>
            <w:vAlign w:val="center"/>
            <w:hideMark/>
          </w:tcPr>
          <w:p w14:paraId="5158BF3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19</w:t>
            </w:r>
          </w:p>
        </w:tc>
        <w:tc>
          <w:tcPr>
            <w:tcW w:w="1739" w:type="dxa"/>
            <w:shd w:val="clear" w:color="auto" w:fill="auto"/>
            <w:noWrap/>
            <w:vAlign w:val="bottom"/>
            <w:hideMark/>
          </w:tcPr>
          <w:p w14:paraId="54ABC963"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Ascurra</w:t>
            </w:r>
            <w:proofErr w:type="spellEnd"/>
          </w:p>
        </w:tc>
        <w:tc>
          <w:tcPr>
            <w:tcW w:w="696" w:type="dxa"/>
            <w:shd w:val="clear" w:color="auto" w:fill="auto"/>
            <w:noWrap/>
            <w:vAlign w:val="center"/>
            <w:hideMark/>
          </w:tcPr>
          <w:p w14:paraId="5D59CE3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6,00</w:t>
            </w:r>
          </w:p>
        </w:tc>
        <w:tc>
          <w:tcPr>
            <w:tcW w:w="774" w:type="dxa"/>
            <w:shd w:val="clear" w:color="000000" w:fill="00B0F0"/>
            <w:noWrap/>
            <w:vAlign w:val="center"/>
            <w:hideMark/>
          </w:tcPr>
          <w:p w14:paraId="594888A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4EAFD18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4A06E85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060CFEF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3B9E390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3FFD84B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7BD9913C" w14:textId="6B67C974"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64A5977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213F773C" w14:textId="77777777" w:rsidTr="008509A1">
        <w:trPr>
          <w:trHeight w:val="288"/>
        </w:trPr>
        <w:tc>
          <w:tcPr>
            <w:tcW w:w="782" w:type="dxa"/>
            <w:shd w:val="clear" w:color="auto" w:fill="auto"/>
            <w:noWrap/>
            <w:vAlign w:val="center"/>
            <w:hideMark/>
          </w:tcPr>
          <w:p w14:paraId="52629A2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20</w:t>
            </w:r>
          </w:p>
        </w:tc>
        <w:tc>
          <w:tcPr>
            <w:tcW w:w="1739" w:type="dxa"/>
            <w:shd w:val="clear" w:color="auto" w:fill="auto"/>
            <w:noWrap/>
            <w:vAlign w:val="bottom"/>
            <w:hideMark/>
          </w:tcPr>
          <w:p w14:paraId="2BC0A176"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Navegantes</w:t>
            </w:r>
          </w:p>
        </w:tc>
        <w:tc>
          <w:tcPr>
            <w:tcW w:w="696" w:type="dxa"/>
            <w:shd w:val="clear" w:color="auto" w:fill="auto"/>
            <w:noWrap/>
            <w:vAlign w:val="center"/>
            <w:hideMark/>
          </w:tcPr>
          <w:p w14:paraId="17FEF6C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5,99</w:t>
            </w:r>
          </w:p>
        </w:tc>
        <w:tc>
          <w:tcPr>
            <w:tcW w:w="774" w:type="dxa"/>
            <w:shd w:val="clear" w:color="000000" w:fill="00B0F0"/>
            <w:noWrap/>
            <w:vAlign w:val="center"/>
            <w:hideMark/>
          </w:tcPr>
          <w:p w14:paraId="2B4EBC2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069558C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2A7A67C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34EC600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6B2D273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3E45482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02EF14B6" w14:textId="4B5E9944"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28FA313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0299E3C" w14:textId="77777777" w:rsidTr="008509A1">
        <w:trPr>
          <w:trHeight w:val="288"/>
        </w:trPr>
        <w:tc>
          <w:tcPr>
            <w:tcW w:w="782" w:type="dxa"/>
            <w:shd w:val="clear" w:color="auto" w:fill="auto"/>
            <w:noWrap/>
            <w:vAlign w:val="center"/>
            <w:hideMark/>
          </w:tcPr>
          <w:p w14:paraId="1ACDF84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21</w:t>
            </w:r>
          </w:p>
        </w:tc>
        <w:tc>
          <w:tcPr>
            <w:tcW w:w="1739" w:type="dxa"/>
            <w:shd w:val="clear" w:color="auto" w:fill="auto"/>
            <w:noWrap/>
            <w:vAlign w:val="bottom"/>
            <w:hideMark/>
          </w:tcPr>
          <w:p w14:paraId="6AB9F668"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Ibirama</w:t>
            </w:r>
          </w:p>
        </w:tc>
        <w:tc>
          <w:tcPr>
            <w:tcW w:w="696" w:type="dxa"/>
            <w:shd w:val="clear" w:color="auto" w:fill="auto"/>
            <w:noWrap/>
            <w:vAlign w:val="center"/>
            <w:hideMark/>
          </w:tcPr>
          <w:p w14:paraId="7B2EEC5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5,95</w:t>
            </w:r>
          </w:p>
        </w:tc>
        <w:tc>
          <w:tcPr>
            <w:tcW w:w="774" w:type="dxa"/>
            <w:shd w:val="clear" w:color="000000" w:fill="00B0F0"/>
            <w:noWrap/>
            <w:vAlign w:val="center"/>
            <w:hideMark/>
          </w:tcPr>
          <w:p w14:paraId="522DA96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3CC8F8E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0500EAD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0F3E13C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5B8A3CD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614D0C1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63D60EEB" w14:textId="7263A65A"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2607468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74A0EF3" w14:textId="77777777" w:rsidTr="008509A1">
        <w:trPr>
          <w:trHeight w:val="288"/>
        </w:trPr>
        <w:tc>
          <w:tcPr>
            <w:tcW w:w="782" w:type="dxa"/>
            <w:shd w:val="clear" w:color="auto" w:fill="auto"/>
            <w:noWrap/>
            <w:vAlign w:val="center"/>
            <w:hideMark/>
          </w:tcPr>
          <w:p w14:paraId="57A81A9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22</w:t>
            </w:r>
          </w:p>
        </w:tc>
        <w:tc>
          <w:tcPr>
            <w:tcW w:w="1739" w:type="dxa"/>
            <w:shd w:val="clear" w:color="auto" w:fill="auto"/>
            <w:noWrap/>
            <w:vAlign w:val="bottom"/>
            <w:hideMark/>
          </w:tcPr>
          <w:p w14:paraId="67102469"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Massaranduba</w:t>
            </w:r>
          </w:p>
        </w:tc>
        <w:tc>
          <w:tcPr>
            <w:tcW w:w="696" w:type="dxa"/>
            <w:shd w:val="clear" w:color="auto" w:fill="auto"/>
            <w:noWrap/>
            <w:vAlign w:val="center"/>
            <w:hideMark/>
          </w:tcPr>
          <w:p w14:paraId="7151C26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5,95</w:t>
            </w:r>
          </w:p>
        </w:tc>
        <w:tc>
          <w:tcPr>
            <w:tcW w:w="774" w:type="dxa"/>
            <w:shd w:val="clear" w:color="000000" w:fill="00B0F0"/>
            <w:noWrap/>
            <w:vAlign w:val="center"/>
            <w:hideMark/>
          </w:tcPr>
          <w:p w14:paraId="689C100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4620E81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77748F9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92D050"/>
            <w:noWrap/>
            <w:vAlign w:val="center"/>
            <w:hideMark/>
          </w:tcPr>
          <w:p w14:paraId="4DB6BBB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764C96E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7344F41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375481E7" w14:textId="6488B59F"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0083E4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7EE00224" w14:textId="77777777" w:rsidTr="008509A1">
        <w:trPr>
          <w:trHeight w:val="288"/>
        </w:trPr>
        <w:tc>
          <w:tcPr>
            <w:tcW w:w="782" w:type="dxa"/>
            <w:shd w:val="clear" w:color="auto" w:fill="auto"/>
            <w:noWrap/>
            <w:vAlign w:val="center"/>
            <w:hideMark/>
          </w:tcPr>
          <w:p w14:paraId="0F2C3C0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23</w:t>
            </w:r>
          </w:p>
        </w:tc>
        <w:tc>
          <w:tcPr>
            <w:tcW w:w="1739" w:type="dxa"/>
            <w:shd w:val="clear" w:color="auto" w:fill="auto"/>
            <w:noWrap/>
            <w:vAlign w:val="bottom"/>
            <w:hideMark/>
          </w:tcPr>
          <w:p w14:paraId="2F067690"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Caçador</w:t>
            </w:r>
          </w:p>
        </w:tc>
        <w:tc>
          <w:tcPr>
            <w:tcW w:w="696" w:type="dxa"/>
            <w:shd w:val="clear" w:color="auto" w:fill="auto"/>
            <w:noWrap/>
            <w:vAlign w:val="center"/>
            <w:hideMark/>
          </w:tcPr>
          <w:p w14:paraId="25FF2C6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5,95</w:t>
            </w:r>
          </w:p>
        </w:tc>
        <w:tc>
          <w:tcPr>
            <w:tcW w:w="774" w:type="dxa"/>
            <w:shd w:val="clear" w:color="000000" w:fill="00B0F0"/>
            <w:noWrap/>
            <w:vAlign w:val="center"/>
            <w:hideMark/>
          </w:tcPr>
          <w:p w14:paraId="49567CA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15F9C0D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9685A6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2360771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46C548C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1985E69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40EB0E36" w14:textId="0CAA55C6"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92D050"/>
            <w:noWrap/>
            <w:vAlign w:val="center"/>
            <w:hideMark/>
          </w:tcPr>
          <w:p w14:paraId="148CF6A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r>
      <w:tr w:rsidR="000726FE" w:rsidRPr="000726FE" w14:paraId="7C18187C" w14:textId="77777777" w:rsidTr="008509A1">
        <w:trPr>
          <w:trHeight w:val="288"/>
        </w:trPr>
        <w:tc>
          <w:tcPr>
            <w:tcW w:w="782" w:type="dxa"/>
            <w:shd w:val="clear" w:color="auto" w:fill="auto"/>
            <w:noWrap/>
            <w:vAlign w:val="center"/>
            <w:hideMark/>
          </w:tcPr>
          <w:p w14:paraId="72BF213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24</w:t>
            </w:r>
          </w:p>
        </w:tc>
        <w:tc>
          <w:tcPr>
            <w:tcW w:w="1739" w:type="dxa"/>
            <w:shd w:val="clear" w:color="auto" w:fill="auto"/>
            <w:noWrap/>
            <w:vAlign w:val="bottom"/>
            <w:hideMark/>
          </w:tcPr>
          <w:p w14:paraId="296A9B8B"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Rio Negrinho</w:t>
            </w:r>
          </w:p>
        </w:tc>
        <w:tc>
          <w:tcPr>
            <w:tcW w:w="696" w:type="dxa"/>
            <w:shd w:val="clear" w:color="auto" w:fill="auto"/>
            <w:noWrap/>
            <w:vAlign w:val="center"/>
            <w:hideMark/>
          </w:tcPr>
          <w:p w14:paraId="79DDE58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5,91</w:t>
            </w:r>
          </w:p>
        </w:tc>
        <w:tc>
          <w:tcPr>
            <w:tcW w:w="774" w:type="dxa"/>
            <w:shd w:val="clear" w:color="000000" w:fill="00B0F0"/>
            <w:noWrap/>
            <w:vAlign w:val="center"/>
            <w:hideMark/>
          </w:tcPr>
          <w:p w14:paraId="50BA870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EDB6A2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6284BDC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972349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4D57896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323DF48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0DDAB1EB" w14:textId="58FA60D5"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92D050"/>
            <w:noWrap/>
            <w:vAlign w:val="center"/>
            <w:hideMark/>
          </w:tcPr>
          <w:p w14:paraId="19E833C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r>
      <w:tr w:rsidR="000726FE" w:rsidRPr="000726FE" w14:paraId="345BF698" w14:textId="77777777" w:rsidTr="008509A1">
        <w:trPr>
          <w:trHeight w:val="288"/>
        </w:trPr>
        <w:tc>
          <w:tcPr>
            <w:tcW w:w="782" w:type="dxa"/>
            <w:shd w:val="clear" w:color="auto" w:fill="auto"/>
            <w:noWrap/>
            <w:vAlign w:val="center"/>
            <w:hideMark/>
          </w:tcPr>
          <w:p w14:paraId="4370452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25</w:t>
            </w:r>
          </w:p>
        </w:tc>
        <w:tc>
          <w:tcPr>
            <w:tcW w:w="1739" w:type="dxa"/>
            <w:shd w:val="clear" w:color="auto" w:fill="auto"/>
            <w:noWrap/>
            <w:vAlign w:val="bottom"/>
            <w:hideMark/>
          </w:tcPr>
          <w:p w14:paraId="4519EFF7"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Balneário Piçarras</w:t>
            </w:r>
          </w:p>
        </w:tc>
        <w:tc>
          <w:tcPr>
            <w:tcW w:w="696" w:type="dxa"/>
            <w:shd w:val="clear" w:color="auto" w:fill="auto"/>
            <w:noWrap/>
            <w:vAlign w:val="center"/>
            <w:hideMark/>
          </w:tcPr>
          <w:p w14:paraId="0F17A7C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5,91</w:t>
            </w:r>
          </w:p>
        </w:tc>
        <w:tc>
          <w:tcPr>
            <w:tcW w:w="774" w:type="dxa"/>
            <w:shd w:val="clear" w:color="000000" w:fill="00B0F0"/>
            <w:noWrap/>
            <w:vAlign w:val="center"/>
            <w:hideMark/>
          </w:tcPr>
          <w:p w14:paraId="198D51D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5D89944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020B16B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7E73C5B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92D050"/>
            <w:noWrap/>
            <w:vAlign w:val="center"/>
            <w:hideMark/>
          </w:tcPr>
          <w:p w14:paraId="3A75101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92D050"/>
            <w:noWrap/>
            <w:vAlign w:val="center"/>
            <w:hideMark/>
          </w:tcPr>
          <w:p w14:paraId="37F82B7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46A727AD" w14:textId="5E6EEBCC"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15A9F65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E471E32" w14:textId="77777777" w:rsidTr="008509A1">
        <w:trPr>
          <w:trHeight w:val="288"/>
        </w:trPr>
        <w:tc>
          <w:tcPr>
            <w:tcW w:w="782" w:type="dxa"/>
            <w:shd w:val="clear" w:color="auto" w:fill="auto"/>
            <w:noWrap/>
            <w:vAlign w:val="center"/>
            <w:hideMark/>
          </w:tcPr>
          <w:p w14:paraId="470FE54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26</w:t>
            </w:r>
          </w:p>
        </w:tc>
        <w:tc>
          <w:tcPr>
            <w:tcW w:w="1739" w:type="dxa"/>
            <w:shd w:val="clear" w:color="auto" w:fill="auto"/>
            <w:noWrap/>
            <w:vAlign w:val="bottom"/>
            <w:hideMark/>
          </w:tcPr>
          <w:p w14:paraId="47DBE09C"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Gaspar</w:t>
            </w:r>
          </w:p>
        </w:tc>
        <w:tc>
          <w:tcPr>
            <w:tcW w:w="696" w:type="dxa"/>
            <w:shd w:val="clear" w:color="auto" w:fill="auto"/>
            <w:noWrap/>
            <w:vAlign w:val="center"/>
            <w:hideMark/>
          </w:tcPr>
          <w:p w14:paraId="5944984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5,86</w:t>
            </w:r>
          </w:p>
        </w:tc>
        <w:tc>
          <w:tcPr>
            <w:tcW w:w="774" w:type="dxa"/>
            <w:shd w:val="clear" w:color="000000" w:fill="00B0F0"/>
            <w:noWrap/>
            <w:vAlign w:val="center"/>
            <w:hideMark/>
          </w:tcPr>
          <w:p w14:paraId="3792292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7D412C0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4842321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2E87EBB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2F6B1CD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3B3DDE3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4F81A3DD" w14:textId="7674AFE4"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3B78399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215D6ADE" w14:textId="77777777" w:rsidTr="008509A1">
        <w:trPr>
          <w:trHeight w:val="288"/>
        </w:trPr>
        <w:tc>
          <w:tcPr>
            <w:tcW w:w="782" w:type="dxa"/>
            <w:shd w:val="clear" w:color="auto" w:fill="auto"/>
            <w:noWrap/>
            <w:vAlign w:val="center"/>
            <w:hideMark/>
          </w:tcPr>
          <w:p w14:paraId="595E15B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27</w:t>
            </w:r>
          </w:p>
        </w:tc>
        <w:tc>
          <w:tcPr>
            <w:tcW w:w="1739" w:type="dxa"/>
            <w:shd w:val="clear" w:color="auto" w:fill="auto"/>
            <w:noWrap/>
            <w:vAlign w:val="bottom"/>
            <w:hideMark/>
          </w:tcPr>
          <w:p w14:paraId="0973039E"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Rodeio</w:t>
            </w:r>
          </w:p>
        </w:tc>
        <w:tc>
          <w:tcPr>
            <w:tcW w:w="696" w:type="dxa"/>
            <w:shd w:val="clear" w:color="auto" w:fill="auto"/>
            <w:noWrap/>
            <w:vAlign w:val="center"/>
            <w:hideMark/>
          </w:tcPr>
          <w:p w14:paraId="1C5E6F7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5,86</w:t>
            </w:r>
          </w:p>
        </w:tc>
        <w:tc>
          <w:tcPr>
            <w:tcW w:w="774" w:type="dxa"/>
            <w:shd w:val="clear" w:color="000000" w:fill="00B0F0"/>
            <w:noWrap/>
            <w:vAlign w:val="center"/>
            <w:hideMark/>
          </w:tcPr>
          <w:p w14:paraId="6DE7AC8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6BD2B7F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0DE97C5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5153F33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1CA5739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125165E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57BFA2F7" w14:textId="61B766EF"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6DDBB93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bl>
    <w:p w14:paraId="57626C5F" w14:textId="53476992" w:rsidR="00231002" w:rsidRPr="00231002" w:rsidRDefault="00231002" w:rsidP="00231002">
      <w:pPr>
        <w:pStyle w:val="Legenda"/>
        <w:spacing w:after="0" w:line="360" w:lineRule="auto"/>
        <w:jc w:val="both"/>
        <w:rPr>
          <w:rFonts w:ascii="Times New Roman" w:hAnsi="Times New Roman" w:cs="Times New Roman"/>
          <w:i w:val="0"/>
          <w:color w:val="000000" w:themeColor="text1"/>
          <w:sz w:val="20"/>
          <w:szCs w:val="20"/>
        </w:rPr>
      </w:pPr>
      <w:r w:rsidRPr="00231002">
        <w:rPr>
          <w:rFonts w:ascii="Times New Roman" w:hAnsi="Times New Roman" w:cs="Times New Roman"/>
          <w:b/>
          <w:i w:val="0"/>
          <w:color w:val="000000" w:themeColor="text1"/>
          <w:sz w:val="24"/>
          <w:szCs w:val="24"/>
        </w:rPr>
        <w:lastRenderedPageBreak/>
        <w:t>Quadro 7 -</w:t>
      </w:r>
      <w:r>
        <w:rPr>
          <w:rFonts w:ascii="Times New Roman" w:hAnsi="Times New Roman" w:cs="Times New Roman"/>
          <w:i w:val="0"/>
          <w:color w:val="000000" w:themeColor="text1"/>
          <w:sz w:val="24"/>
          <w:szCs w:val="24"/>
        </w:rPr>
        <w:t xml:space="preserve"> </w:t>
      </w:r>
      <w:r w:rsidRPr="000726FE">
        <w:rPr>
          <w:rFonts w:ascii="Times New Roman" w:hAnsi="Times New Roman" w:cs="Times New Roman"/>
          <w:i w:val="0"/>
          <w:color w:val="000000" w:themeColor="text1"/>
          <w:sz w:val="24"/>
          <w:szCs w:val="24"/>
        </w:rPr>
        <w:t>Relação dos municípios catarinenses segundo a situação de segurança alimentar e nutricional e suas dimensões.</w:t>
      </w:r>
    </w:p>
    <w:p w14:paraId="75E4568B" w14:textId="5F39877D" w:rsidR="00231002" w:rsidRPr="00231002" w:rsidRDefault="00231002" w:rsidP="00231002">
      <w:pPr>
        <w:jc w:val="right"/>
        <w:rPr>
          <w:rFonts w:ascii="Times New Roman" w:hAnsi="Times New Roman" w:cs="Times New Roman"/>
          <w:sz w:val="20"/>
          <w:szCs w:val="20"/>
        </w:rPr>
      </w:pPr>
      <w:r w:rsidRPr="00231002">
        <w:rPr>
          <w:rFonts w:ascii="Times New Roman" w:hAnsi="Times New Roman" w:cs="Times New Roman"/>
          <w:sz w:val="20"/>
          <w:szCs w:val="20"/>
        </w:rPr>
        <w:t>(Continua</w:t>
      </w:r>
      <w:r>
        <w:rPr>
          <w:rFonts w:ascii="Times New Roman" w:hAnsi="Times New Roman" w:cs="Times New Roman"/>
          <w:sz w:val="20"/>
          <w:szCs w:val="20"/>
        </w:rPr>
        <w:t>ção</w:t>
      </w:r>
      <w:r w:rsidRPr="00231002">
        <w:rPr>
          <w:rFonts w:ascii="Times New Roman" w:hAnsi="Times New Roman" w:cs="Times New Roman"/>
          <w:sz w:val="20"/>
          <w:szCs w:val="20"/>
        </w:rPr>
        <w:t>)</w:t>
      </w:r>
    </w:p>
    <w:tbl>
      <w:tblPr>
        <w:tblW w:w="512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82"/>
        <w:gridCol w:w="1739"/>
        <w:gridCol w:w="696"/>
        <w:gridCol w:w="774"/>
        <w:gridCol w:w="774"/>
        <w:gridCol w:w="774"/>
        <w:gridCol w:w="774"/>
        <w:gridCol w:w="774"/>
        <w:gridCol w:w="774"/>
        <w:gridCol w:w="658"/>
        <w:gridCol w:w="774"/>
      </w:tblGrid>
      <w:tr w:rsidR="00231002" w:rsidRPr="000726FE" w14:paraId="5E598D7D" w14:textId="77777777" w:rsidTr="00231002">
        <w:trPr>
          <w:trHeight w:val="288"/>
        </w:trPr>
        <w:tc>
          <w:tcPr>
            <w:tcW w:w="782" w:type="dxa"/>
            <w:vMerge w:val="restart"/>
            <w:shd w:val="clear" w:color="auto" w:fill="D9D9D9" w:themeFill="background1" w:themeFillShade="D9"/>
            <w:noWrap/>
            <w:vAlign w:val="center"/>
            <w:hideMark/>
          </w:tcPr>
          <w:p w14:paraId="53D91120"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Ordem</w:t>
            </w:r>
          </w:p>
        </w:tc>
        <w:tc>
          <w:tcPr>
            <w:tcW w:w="1739" w:type="dxa"/>
            <w:vMerge w:val="restart"/>
            <w:shd w:val="clear" w:color="auto" w:fill="D9D9D9" w:themeFill="background1" w:themeFillShade="D9"/>
            <w:noWrap/>
            <w:vAlign w:val="center"/>
            <w:hideMark/>
          </w:tcPr>
          <w:p w14:paraId="4972D191"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Município</w:t>
            </w:r>
          </w:p>
        </w:tc>
        <w:tc>
          <w:tcPr>
            <w:tcW w:w="1470" w:type="dxa"/>
            <w:gridSpan w:val="2"/>
            <w:shd w:val="clear" w:color="auto" w:fill="D9D9D9" w:themeFill="background1" w:themeFillShade="D9"/>
            <w:noWrap/>
            <w:vAlign w:val="center"/>
            <w:hideMark/>
          </w:tcPr>
          <w:p w14:paraId="54DE7274"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Situação SAN</w:t>
            </w:r>
          </w:p>
        </w:tc>
        <w:tc>
          <w:tcPr>
            <w:tcW w:w="5302" w:type="dxa"/>
            <w:gridSpan w:val="7"/>
            <w:shd w:val="clear" w:color="auto" w:fill="D9D9D9" w:themeFill="background1" w:themeFillShade="D9"/>
            <w:noWrap/>
            <w:vAlign w:val="center"/>
          </w:tcPr>
          <w:p w14:paraId="74D9B09E"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Dimensões</w:t>
            </w:r>
          </w:p>
        </w:tc>
      </w:tr>
      <w:tr w:rsidR="00231002" w:rsidRPr="000726FE" w14:paraId="17EA0EF3" w14:textId="77777777" w:rsidTr="00231002">
        <w:trPr>
          <w:trHeight w:val="288"/>
        </w:trPr>
        <w:tc>
          <w:tcPr>
            <w:tcW w:w="782" w:type="dxa"/>
            <w:vMerge/>
            <w:shd w:val="clear" w:color="auto" w:fill="D9D9D9" w:themeFill="background1" w:themeFillShade="D9"/>
            <w:noWrap/>
            <w:vAlign w:val="center"/>
          </w:tcPr>
          <w:p w14:paraId="2C95EA6C"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p>
        </w:tc>
        <w:tc>
          <w:tcPr>
            <w:tcW w:w="1739" w:type="dxa"/>
            <w:vMerge/>
            <w:shd w:val="clear" w:color="auto" w:fill="D9D9D9" w:themeFill="background1" w:themeFillShade="D9"/>
            <w:noWrap/>
            <w:vAlign w:val="center"/>
          </w:tcPr>
          <w:p w14:paraId="0E4F0E4C"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p>
        </w:tc>
        <w:tc>
          <w:tcPr>
            <w:tcW w:w="696" w:type="dxa"/>
            <w:shd w:val="clear" w:color="auto" w:fill="D9D9D9" w:themeFill="background1" w:themeFillShade="D9"/>
            <w:noWrap/>
            <w:vAlign w:val="center"/>
          </w:tcPr>
          <w:p w14:paraId="09E44404"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Valor</w:t>
            </w:r>
          </w:p>
        </w:tc>
        <w:tc>
          <w:tcPr>
            <w:tcW w:w="774" w:type="dxa"/>
            <w:shd w:val="clear" w:color="auto" w:fill="D9D9D9" w:themeFill="background1" w:themeFillShade="D9"/>
            <w:noWrap/>
            <w:vAlign w:val="center"/>
          </w:tcPr>
          <w:p w14:paraId="15120F18"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Juízo</w:t>
            </w:r>
          </w:p>
        </w:tc>
        <w:tc>
          <w:tcPr>
            <w:tcW w:w="774" w:type="dxa"/>
            <w:shd w:val="clear" w:color="auto" w:fill="D9D9D9" w:themeFill="background1" w:themeFillShade="D9"/>
            <w:noWrap/>
            <w:vAlign w:val="center"/>
          </w:tcPr>
          <w:p w14:paraId="70D9C3B0"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1</w:t>
            </w:r>
          </w:p>
        </w:tc>
        <w:tc>
          <w:tcPr>
            <w:tcW w:w="774" w:type="dxa"/>
            <w:shd w:val="clear" w:color="auto" w:fill="D9D9D9" w:themeFill="background1" w:themeFillShade="D9"/>
            <w:noWrap/>
            <w:vAlign w:val="center"/>
          </w:tcPr>
          <w:p w14:paraId="6D352B13"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2</w:t>
            </w:r>
          </w:p>
        </w:tc>
        <w:tc>
          <w:tcPr>
            <w:tcW w:w="774" w:type="dxa"/>
            <w:shd w:val="clear" w:color="auto" w:fill="D9D9D9" w:themeFill="background1" w:themeFillShade="D9"/>
            <w:noWrap/>
            <w:vAlign w:val="center"/>
          </w:tcPr>
          <w:p w14:paraId="2BC266B9"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3</w:t>
            </w:r>
          </w:p>
        </w:tc>
        <w:tc>
          <w:tcPr>
            <w:tcW w:w="774" w:type="dxa"/>
            <w:shd w:val="clear" w:color="auto" w:fill="D9D9D9" w:themeFill="background1" w:themeFillShade="D9"/>
            <w:noWrap/>
            <w:vAlign w:val="center"/>
          </w:tcPr>
          <w:p w14:paraId="5BEB938F"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4</w:t>
            </w:r>
          </w:p>
        </w:tc>
        <w:tc>
          <w:tcPr>
            <w:tcW w:w="774" w:type="dxa"/>
            <w:shd w:val="clear" w:color="auto" w:fill="D9D9D9" w:themeFill="background1" w:themeFillShade="D9"/>
            <w:noWrap/>
            <w:vAlign w:val="center"/>
          </w:tcPr>
          <w:p w14:paraId="7788B24F"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5</w:t>
            </w:r>
          </w:p>
        </w:tc>
        <w:tc>
          <w:tcPr>
            <w:tcW w:w="658" w:type="dxa"/>
            <w:shd w:val="clear" w:color="auto" w:fill="D9D9D9" w:themeFill="background1" w:themeFillShade="D9"/>
            <w:noWrap/>
            <w:vAlign w:val="center"/>
          </w:tcPr>
          <w:p w14:paraId="522D66FA"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6</w:t>
            </w:r>
          </w:p>
        </w:tc>
        <w:tc>
          <w:tcPr>
            <w:tcW w:w="774" w:type="dxa"/>
            <w:shd w:val="clear" w:color="auto" w:fill="D9D9D9" w:themeFill="background1" w:themeFillShade="D9"/>
            <w:noWrap/>
            <w:vAlign w:val="center"/>
          </w:tcPr>
          <w:p w14:paraId="32D45C6A"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7</w:t>
            </w:r>
          </w:p>
        </w:tc>
      </w:tr>
      <w:tr w:rsidR="000726FE" w:rsidRPr="000726FE" w14:paraId="3BEE8FDC" w14:textId="77777777" w:rsidTr="008509A1">
        <w:trPr>
          <w:trHeight w:val="288"/>
        </w:trPr>
        <w:tc>
          <w:tcPr>
            <w:tcW w:w="782" w:type="dxa"/>
            <w:shd w:val="clear" w:color="auto" w:fill="auto"/>
            <w:noWrap/>
            <w:vAlign w:val="center"/>
            <w:hideMark/>
          </w:tcPr>
          <w:p w14:paraId="17D9921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28</w:t>
            </w:r>
          </w:p>
        </w:tc>
        <w:tc>
          <w:tcPr>
            <w:tcW w:w="1739" w:type="dxa"/>
            <w:shd w:val="clear" w:color="auto" w:fill="auto"/>
            <w:noWrap/>
            <w:vAlign w:val="bottom"/>
            <w:hideMark/>
          </w:tcPr>
          <w:p w14:paraId="10C6C5EA"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Faxinal dos Guedes</w:t>
            </w:r>
          </w:p>
        </w:tc>
        <w:tc>
          <w:tcPr>
            <w:tcW w:w="696" w:type="dxa"/>
            <w:shd w:val="clear" w:color="auto" w:fill="auto"/>
            <w:noWrap/>
            <w:vAlign w:val="center"/>
            <w:hideMark/>
          </w:tcPr>
          <w:p w14:paraId="34A36D0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5,85</w:t>
            </w:r>
          </w:p>
        </w:tc>
        <w:tc>
          <w:tcPr>
            <w:tcW w:w="774" w:type="dxa"/>
            <w:shd w:val="clear" w:color="000000" w:fill="00B0F0"/>
            <w:noWrap/>
            <w:vAlign w:val="center"/>
            <w:hideMark/>
          </w:tcPr>
          <w:p w14:paraId="7C99DF1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361118E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48F526C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FDD06A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5D55A35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92D050"/>
            <w:noWrap/>
            <w:vAlign w:val="center"/>
            <w:hideMark/>
          </w:tcPr>
          <w:p w14:paraId="3967222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449545AC" w14:textId="513AF05B"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2D9EB0B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62E948EC" w14:textId="77777777" w:rsidTr="008509A1">
        <w:trPr>
          <w:trHeight w:val="288"/>
        </w:trPr>
        <w:tc>
          <w:tcPr>
            <w:tcW w:w="782" w:type="dxa"/>
            <w:shd w:val="clear" w:color="auto" w:fill="auto"/>
            <w:noWrap/>
            <w:vAlign w:val="center"/>
            <w:hideMark/>
          </w:tcPr>
          <w:p w14:paraId="4A11BEE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29</w:t>
            </w:r>
          </w:p>
        </w:tc>
        <w:tc>
          <w:tcPr>
            <w:tcW w:w="1739" w:type="dxa"/>
            <w:shd w:val="clear" w:color="auto" w:fill="auto"/>
            <w:noWrap/>
            <w:vAlign w:val="bottom"/>
            <w:hideMark/>
          </w:tcPr>
          <w:p w14:paraId="25D6089A"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Palmitos</w:t>
            </w:r>
          </w:p>
        </w:tc>
        <w:tc>
          <w:tcPr>
            <w:tcW w:w="696" w:type="dxa"/>
            <w:shd w:val="clear" w:color="auto" w:fill="auto"/>
            <w:noWrap/>
            <w:vAlign w:val="center"/>
            <w:hideMark/>
          </w:tcPr>
          <w:p w14:paraId="1F14BD8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5,84</w:t>
            </w:r>
          </w:p>
        </w:tc>
        <w:tc>
          <w:tcPr>
            <w:tcW w:w="774" w:type="dxa"/>
            <w:shd w:val="clear" w:color="000000" w:fill="00B0F0"/>
            <w:noWrap/>
            <w:vAlign w:val="center"/>
            <w:hideMark/>
          </w:tcPr>
          <w:p w14:paraId="79B6FB9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7BDEC81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2CAFEEE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746D032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520182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0B4BC0E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74350A61" w14:textId="1D27F032"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92D050"/>
            <w:noWrap/>
            <w:vAlign w:val="center"/>
            <w:hideMark/>
          </w:tcPr>
          <w:p w14:paraId="31DC139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r>
      <w:tr w:rsidR="000726FE" w:rsidRPr="000726FE" w14:paraId="095AA34B" w14:textId="77777777" w:rsidTr="008509A1">
        <w:trPr>
          <w:trHeight w:val="288"/>
        </w:trPr>
        <w:tc>
          <w:tcPr>
            <w:tcW w:w="782" w:type="dxa"/>
            <w:shd w:val="clear" w:color="auto" w:fill="auto"/>
            <w:noWrap/>
            <w:vAlign w:val="center"/>
            <w:hideMark/>
          </w:tcPr>
          <w:p w14:paraId="2A9F6C3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30</w:t>
            </w:r>
          </w:p>
        </w:tc>
        <w:tc>
          <w:tcPr>
            <w:tcW w:w="1739" w:type="dxa"/>
            <w:shd w:val="clear" w:color="auto" w:fill="auto"/>
            <w:noWrap/>
            <w:vAlign w:val="bottom"/>
            <w:hideMark/>
          </w:tcPr>
          <w:p w14:paraId="41082638"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Lontras</w:t>
            </w:r>
          </w:p>
        </w:tc>
        <w:tc>
          <w:tcPr>
            <w:tcW w:w="696" w:type="dxa"/>
            <w:shd w:val="clear" w:color="auto" w:fill="auto"/>
            <w:noWrap/>
            <w:vAlign w:val="center"/>
            <w:hideMark/>
          </w:tcPr>
          <w:p w14:paraId="70AF05D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5,83</w:t>
            </w:r>
          </w:p>
        </w:tc>
        <w:tc>
          <w:tcPr>
            <w:tcW w:w="774" w:type="dxa"/>
            <w:shd w:val="clear" w:color="000000" w:fill="00B0F0"/>
            <w:noWrap/>
            <w:vAlign w:val="center"/>
            <w:hideMark/>
          </w:tcPr>
          <w:p w14:paraId="057EE3B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6FF3A82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71866F2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4D63119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6CA6D9B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57FC52F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0606F0C0" w14:textId="3022AF66"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534E994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D2BB185" w14:textId="77777777" w:rsidTr="008509A1">
        <w:trPr>
          <w:trHeight w:val="288"/>
        </w:trPr>
        <w:tc>
          <w:tcPr>
            <w:tcW w:w="782" w:type="dxa"/>
            <w:shd w:val="clear" w:color="auto" w:fill="auto"/>
            <w:noWrap/>
            <w:vAlign w:val="center"/>
            <w:hideMark/>
          </w:tcPr>
          <w:p w14:paraId="753722B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31</w:t>
            </w:r>
          </w:p>
        </w:tc>
        <w:tc>
          <w:tcPr>
            <w:tcW w:w="1739" w:type="dxa"/>
            <w:shd w:val="clear" w:color="auto" w:fill="auto"/>
            <w:noWrap/>
            <w:vAlign w:val="bottom"/>
            <w:hideMark/>
          </w:tcPr>
          <w:p w14:paraId="5F3B1E8B"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Itajaí</w:t>
            </w:r>
          </w:p>
        </w:tc>
        <w:tc>
          <w:tcPr>
            <w:tcW w:w="696" w:type="dxa"/>
            <w:shd w:val="clear" w:color="auto" w:fill="auto"/>
            <w:noWrap/>
            <w:vAlign w:val="center"/>
            <w:hideMark/>
          </w:tcPr>
          <w:p w14:paraId="7A0F9B8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5,82</w:t>
            </w:r>
          </w:p>
        </w:tc>
        <w:tc>
          <w:tcPr>
            <w:tcW w:w="774" w:type="dxa"/>
            <w:shd w:val="clear" w:color="000000" w:fill="00B0F0"/>
            <w:noWrap/>
            <w:vAlign w:val="center"/>
            <w:hideMark/>
          </w:tcPr>
          <w:p w14:paraId="43CE6C8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6125380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6BE4247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2A589A1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0000"/>
            <w:noWrap/>
            <w:vAlign w:val="center"/>
            <w:hideMark/>
          </w:tcPr>
          <w:p w14:paraId="241D281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92D050"/>
            <w:noWrap/>
            <w:vAlign w:val="center"/>
            <w:hideMark/>
          </w:tcPr>
          <w:p w14:paraId="0D99021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41F1AAC8" w14:textId="610EED76"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FF00"/>
            <w:noWrap/>
            <w:vAlign w:val="center"/>
            <w:hideMark/>
          </w:tcPr>
          <w:p w14:paraId="6F319B9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r>
      <w:tr w:rsidR="000726FE" w:rsidRPr="000726FE" w14:paraId="2259BCE4" w14:textId="77777777" w:rsidTr="008509A1">
        <w:trPr>
          <w:trHeight w:val="288"/>
        </w:trPr>
        <w:tc>
          <w:tcPr>
            <w:tcW w:w="782" w:type="dxa"/>
            <w:shd w:val="clear" w:color="auto" w:fill="auto"/>
            <w:noWrap/>
            <w:vAlign w:val="center"/>
            <w:hideMark/>
          </w:tcPr>
          <w:p w14:paraId="7046334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32</w:t>
            </w:r>
          </w:p>
        </w:tc>
        <w:tc>
          <w:tcPr>
            <w:tcW w:w="1739" w:type="dxa"/>
            <w:shd w:val="clear" w:color="auto" w:fill="auto"/>
            <w:noWrap/>
            <w:vAlign w:val="bottom"/>
            <w:hideMark/>
          </w:tcPr>
          <w:p w14:paraId="5029FD37"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Araquari</w:t>
            </w:r>
          </w:p>
        </w:tc>
        <w:tc>
          <w:tcPr>
            <w:tcW w:w="696" w:type="dxa"/>
            <w:shd w:val="clear" w:color="auto" w:fill="auto"/>
            <w:noWrap/>
            <w:vAlign w:val="center"/>
            <w:hideMark/>
          </w:tcPr>
          <w:p w14:paraId="75E3F95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5,78</w:t>
            </w:r>
          </w:p>
        </w:tc>
        <w:tc>
          <w:tcPr>
            <w:tcW w:w="774" w:type="dxa"/>
            <w:shd w:val="clear" w:color="000000" w:fill="00B0F0"/>
            <w:noWrap/>
            <w:vAlign w:val="center"/>
            <w:hideMark/>
          </w:tcPr>
          <w:p w14:paraId="45E0D6E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5DA0DED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F91BB2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14C62B0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116D6D4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2E053BE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19D87007" w14:textId="1B18778A"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FF00"/>
            <w:noWrap/>
            <w:vAlign w:val="center"/>
            <w:hideMark/>
          </w:tcPr>
          <w:p w14:paraId="1F4E853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r>
      <w:tr w:rsidR="000726FE" w:rsidRPr="000726FE" w14:paraId="6BE982B7" w14:textId="77777777" w:rsidTr="008509A1">
        <w:trPr>
          <w:trHeight w:val="288"/>
        </w:trPr>
        <w:tc>
          <w:tcPr>
            <w:tcW w:w="782" w:type="dxa"/>
            <w:shd w:val="clear" w:color="auto" w:fill="auto"/>
            <w:noWrap/>
            <w:vAlign w:val="center"/>
            <w:hideMark/>
          </w:tcPr>
          <w:p w14:paraId="67B040D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33</w:t>
            </w:r>
          </w:p>
        </w:tc>
        <w:tc>
          <w:tcPr>
            <w:tcW w:w="1739" w:type="dxa"/>
            <w:shd w:val="clear" w:color="auto" w:fill="auto"/>
            <w:noWrap/>
            <w:vAlign w:val="bottom"/>
            <w:hideMark/>
          </w:tcPr>
          <w:p w14:paraId="6FB4FD14"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Guabiruba</w:t>
            </w:r>
          </w:p>
        </w:tc>
        <w:tc>
          <w:tcPr>
            <w:tcW w:w="696" w:type="dxa"/>
            <w:shd w:val="clear" w:color="auto" w:fill="auto"/>
            <w:noWrap/>
            <w:vAlign w:val="center"/>
            <w:hideMark/>
          </w:tcPr>
          <w:p w14:paraId="0D5DDB3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5,71</w:t>
            </w:r>
          </w:p>
        </w:tc>
        <w:tc>
          <w:tcPr>
            <w:tcW w:w="774" w:type="dxa"/>
            <w:shd w:val="clear" w:color="000000" w:fill="00B0F0"/>
            <w:noWrap/>
            <w:vAlign w:val="center"/>
            <w:hideMark/>
          </w:tcPr>
          <w:p w14:paraId="64AF4C4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340F343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4651E5D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4EEB18C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2C21B86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24ABE67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71B4382B" w14:textId="7A94B885"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29DBAF8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609E2EB0" w14:textId="77777777" w:rsidTr="008509A1">
        <w:trPr>
          <w:trHeight w:val="288"/>
        </w:trPr>
        <w:tc>
          <w:tcPr>
            <w:tcW w:w="782" w:type="dxa"/>
            <w:shd w:val="clear" w:color="auto" w:fill="auto"/>
            <w:noWrap/>
            <w:vAlign w:val="center"/>
            <w:hideMark/>
          </w:tcPr>
          <w:p w14:paraId="78489AE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34</w:t>
            </w:r>
          </w:p>
        </w:tc>
        <w:tc>
          <w:tcPr>
            <w:tcW w:w="1739" w:type="dxa"/>
            <w:shd w:val="clear" w:color="auto" w:fill="auto"/>
            <w:noWrap/>
            <w:vAlign w:val="bottom"/>
            <w:hideMark/>
          </w:tcPr>
          <w:p w14:paraId="146C0DB4"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Videira</w:t>
            </w:r>
          </w:p>
        </w:tc>
        <w:tc>
          <w:tcPr>
            <w:tcW w:w="696" w:type="dxa"/>
            <w:shd w:val="clear" w:color="auto" w:fill="auto"/>
            <w:noWrap/>
            <w:vAlign w:val="center"/>
            <w:hideMark/>
          </w:tcPr>
          <w:p w14:paraId="10566E4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5,68</w:t>
            </w:r>
          </w:p>
        </w:tc>
        <w:tc>
          <w:tcPr>
            <w:tcW w:w="774" w:type="dxa"/>
            <w:shd w:val="clear" w:color="000000" w:fill="00B0F0"/>
            <w:noWrap/>
            <w:vAlign w:val="center"/>
            <w:hideMark/>
          </w:tcPr>
          <w:p w14:paraId="5ED0B8D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084FC1F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6CFBFA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1AF8044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37C8912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24744C1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1C981BE6" w14:textId="70B2AB15"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1272FE9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6087A8C5" w14:textId="77777777" w:rsidTr="008509A1">
        <w:trPr>
          <w:trHeight w:val="288"/>
        </w:trPr>
        <w:tc>
          <w:tcPr>
            <w:tcW w:w="782" w:type="dxa"/>
            <w:shd w:val="clear" w:color="auto" w:fill="auto"/>
            <w:noWrap/>
            <w:vAlign w:val="center"/>
            <w:hideMark/>
          </w:tcPr>
          <w:p w14:paraId="2F72007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35</w:t>
            </w:r>
          </w:p>
        </w:tc>
        <w:tc>
          <w:tcPr>
            <w:tcW w:w="1739" w:type="dxa"/>
            <w:shd w:val="clear" w:color="auto" w:fill="auto"/>
            <w:noWrap/>
            <w:vAlign w:val="bottom"/>
            <w:hideMark/>
          </w:tcPr>
          <w:p w14:paraId="43897A20"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Canoinhas</w:t>
            </w:r>
          </w:p>
        </w:tc>
        <w:tc>
          <w:tcPr>
            <w:tcW w:w="696" w:type="dxa"/>
            <w:shd w:val="clear" w:color="auto" w:fill="auto"/>
            <w:noWrap/>
            <w:vAlign w:val="center"/>
            <w:hideMark/>
          </w:tcPr>
          <w:p w14:paraId="0C1EF8B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5,67</w:t>
            </w:r>
          </w:p>
        </w:tc>
        <w:tc>
          <w:tcPr>
            <w:tcW w:w="774" w:type="dxa"/>
            <w:shd w:val="clear" w:color="000000" w:fill="00B0F0"/>
            <w:noWrap/>
            <w:vAlign w:val="center"/>
            <w:hideMark/>
          </w:tcPr>
          <w:p w14:paraId="1B393FB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7E4DBC7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07435C6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3E3B853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0C71C37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03640F6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30AEFF10" w14:textId="47DF75D1"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92D050"/>
            <w:noWrap/>
            <w:vAlign w:val="center"/>
            <w:hideMark/>
          </w:tcPr>
          <w:p w14:paraId="447BE83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r>
      <w:tr w:rsidR="000726FE" w:rsidRPr="000726FE" w14:paraId="2B8388B1" w14:textId="77777777" w:rsidTr="008509A1">
        <w:trPr>
          <w:trHeight w:val="288"/>
        </w:trPr>
        <w:tc>
          <w:tcPr>
            <w:tcW w:w="782" w:type="dxa"/>
            <w:shd w:val="clear" w:color="auto" w:fill="auto"/>
            <w:noWrap/>
            <w:vAlign w:val="center"/>
            <w:hideMark/>
          </w:tcPr>
          <w:p w14:paraId="4F6268E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36</w:t>
            </w:r>
          </w:p>
        </w:tc>
        <w:tc>
          <w:tcPr>
            <w:tcW w:w="1739" w:type="dxa"/>
            <w:shd w:val="clear" w:color="auto" w:fill="auto"/>
            <w:noWrap/>
            <w:vAlign w:val="bottom"/>
            <w:hideMark/>
          </w:tcPr>
          <w:p w14:paraId="0D5F4FDF"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Peritiba</w:t>
            </w:r>
            <w:proofErr w:type="spellEnd"/>
          </w:p>
        </w:tc>
        <w:tc>
          <w:tcPr>
            <w:tcW w:w="696" w:type="dxa"/>
            <w:shd w:val="clear" w:color="auto" w:fill="auto"/>
            <w:noWrap/>
            <w:vAlign w:val="center"/>
            <w:hideMark/>
          </w:tcPr>
          <w:p w14:paraId="1C87CB5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5,65</w:t>
            </w:r>
          </w:p>
        </w:tc>
        <w:tc>
          <w:tcPr>
            <w:tcW w:w="774" w:type="dxa"/>
            <w:shd w:val="clear" w:color="000000" w:fill="00B0F0"/>
            <w:noWrap/>
            <w:vAlign w:val="center"/>
            <w:hideMark/>
          </w:tcPr>
          <w:p w14:paraId="2090C4B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6CD665F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78134A6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171AA4A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742B033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127347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48139669" w14:textId="1EBE4A64"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327E1F4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BB17CA3" w14:textId="77777777" w:rsidTr="008509A1">
        <w:trPr>
          <w:trHeight w:val="288"/>
        </w:trPr>
        <w:tc>
          <w:tcPr>
            <w:tcW w:w="782" w:type="dxa"/>
            <w:shd w:val="clear" w:color="auto" w:fill="auto"/>
            <w:noWrap/>
            <w:vAlign w:val="center"/>
            <w:hideMark/>
          </w:tcPr>
          <w:p w14:paraId="701FBF3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37</w:t>
            </w:r>
          </w:p>
        </w:tc>
        <w:tc>
          <w:tcPr>
            <w:tcW w:w="1739" w:type="dxa"/>
            <w:shd w:val="clear" w:color="auto" w:fill="auto"/>
            <w:noWrap/>
            <w:vAlign w:val="bottom"/>
            <w:hideMark/>
          </w:tcPr>
          <w:p w14:paraId="0CF7CE25"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Florianópolis</w:t>
            </w:r>
          </w:p>
        </w:tc>
        <w:tc>
          <w:tcPr>
            <w:tcW w:w="696" w:type="dxa"/>
            <w:shd w:val="clear" w:color="auto" w:fill="auto"/>
            <w:noWrap/>
            <w:vAlign w:val="center"/>
            <w:hideMark/>
          </w:tcPr>
          <w:p w14:paraId="19AC0C3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5,63</w:t>
            </w:r>
          </w:p>
        </w:tc>
        <w:tc>
          <w:tcPr>
            <w:tcW w:w="774" w:type="dxa"/>
            <w:shd w:val="clear" w:color="000000" w:fill="00B0F0"/>
            <w:noWrap/>
            <w:vAlign w:val="center"/>
            <w:hideMark/>
          </w:tcPr>
          <w:p w14:paraId="785DDC0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43CF7D1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9FDE4B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6C3D389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03B1FF5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5E9C418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2B8BC5D8" w14:textId="1EA0F9C2"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FF00"/>
            <w:noWrap/>
            <w:vAlign w:val="center"/>
            <w:hideMark/>
          </w:tcPr>
          <w:p w14:paraId="2C31C07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r>
      <w:tr w:rsidR="000726FE" w:rsidRPr="000726FE" w14:paraId="2CB131A9" w14:textId="77777777" w:rsidTr="008509A1">
        <w:trPr>
          <w:trHeight w:val="288"/>
        </w:trPr>
        <w:tc>
          <w:tcPr>
            <w:tcW w:w="782" w:type="dxa"/>
            <w:shd w:val="clear" w:color="auto" w:fill="auto"/>
            <w:noWrap/>
            <w:vAlign w:val="center"/>
            <w:hideMark/>
          </w:tcPr>
          <w:p w14:paraId="33071FC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38</w:t>
            </w:r>
          </w:p>
        </w:tc>
        <w:tc>
          <w:tcPr>
            <w:tcW w:w="1739" w:type="dxa"/>
            <w:shd w:val="clear" w:color="auto" w:fill="auto"/>
            <w:noWrap/>
            <w:vAlign w:val="bottom"/>
            <w:hideMark/>
          </w:tcPr>
          <w:p w14:paraId="335BEA38"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Xaxim</w:t>
            </w:r>
          </w:p>
        </w:tc>
        <w:tc>
          <w:tcPr>
            <w:tcW w:w="696" w:type="dxa"/>
            <w:shd w:val="clear" w:color="auto" w:fill="auto"/>
            <w:noWrap/>
            <w:vAlign w:val="center"/>
            <w:hideMark/>
          </w:tcPr>
          <w:p w14:paraId="68352BA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5,61</w:t>
            </w:r>
          </w:p>
        </w:tc>
        <w:tc>
          <w:tcPr>
            <w:tcW w:w="774" w:type="dxa"/>
            <w:shd w:val="clear" w:color="000000" w:fill="00B0F0"/>
            <w:noWrap/>
            <w:vAlign w:val="center"/>
            <w:hideMark/>
          </w:tcPr>
          <w:p w14:paraId="5AD8802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3EBA4EB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0C6B5CF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0DDA1AF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0349482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2D61D28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1CD5DD56" w14:textId="66BF5261"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5398EC6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1E67D8E" w14:textId="77777777" w:rsidTr="008509A1">
        <w:trPr>
          <w:trHeight w:val="288"/>
        </w:trPr>
        <w:tc>
          <w:tcPr>
            <w:tcW w:w="782" w:type="dxa"/>
            <w:shd w:val="clear" w:color="auto" w:fill="auto"/>
            <w:noWrap/>
            <w:vAlign w:val="center"/>
            <w:hideMark/>
          </w:tcPr>
          <w:p w14:paraId="24CAF3D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39</w:t>
            </w:r>
          </w:p>
        </w:tc>
        <w:tc>
          <w:tcPr>
            <w:tcW w:w="1739" w:type="dxa"/>
            <w:shd w:val="clear" w:color="auto" w:fill="auto"/>
            <w:noWrap/>
            <w:vAlign w:val="bottom"/>
            <w:hideMark/>
          </w:tcPr>
          <w:p w14:paraId="18FA4C77"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Lindóia do Sul</w:t>
            </w:r>
          </w:p>
        </w:tc>
        <w:tc>
          <w:tcPr>
            <w:tcW w:w="696" w:type="dxa"/>
            <w:shd w:val="clear" w:color="auto" w:fill="auto"/>
            <w:noWrap/>
            <w:vAlign w:val="center"/>
            <w:hideMark/>
          </w:tcPr>
          <w:p w14:paraId="5554294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5,60</w:t>
            </w:r>
          </w:p>
        </w:tc>
        <w:tc>
          <w:tcPr>
            <w:tcW w:w="774" w:type="dxa"/>
            <w:shd w:val="clear" w:color="000000" w:fill="00B0F0"/>
            <w:noWrap/>
            <w:vAlign w:val="center"/>
            <w:hideMark/>
          </w:tcPr>
          <w:p w14:paraId="18C05D8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26D13B5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43DD778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223E6AF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0000"/>
            <w:noWrap/>
            <w:vAlign w:val="center"/>
            <w:hideMark/>
          </w:tcPr>
          <w:p w14:paraId="4F9ACDD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FF00"/>
            <w:noWrap/>
            <w:vAlign w:val="center"/>
            <w:hideMark/>
          </w:tcPr>
          <w:p w14:paraId="00D8775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0B673F91" w14:textId="03908E88"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92D050"/>
            <w:noWrap/>
            <w:vAlign w:val="center"/>
            <w:hideMark/>
          </w:tcPr>
          <w:p w14:paraId="12FE53E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r>
      <w:tr w:rsidR="000726FE" w:rsidRPr="000726FE" w14:paraId="262DA281" w14:textId="77777777" w:rsidTr="008509A1">
        <w:trPr>
          <w:trHeight w:val="288"/>
        </w:trPr>
        <w:tc>
          <w:tcPr>
            <w:tcW w:w="782" w:type="dxa"/>
            <w:shd w:val="clear" w:color="auto" w:fill="auto"/>
            <w:noWrap/>
            <w:vAlign w:val="center"/>
            <w:hideMark/>
          </w:tcPr>
          <w:p w14:paraId="426B999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40</w:t>
            </w:r>
          </w:p>
        </w:tc>
        <w:tc>
          <w:tcPr>
            <w:tcW w:w="1739" w:type="dxa"/>
            <w:shd w:val="clear" w:color="auto" w:fill="auto"/>
            <w:noWrap/>
            <w:vAlign w:val="bottom"/>
            <w:hideMark/>
          </w:tcPr>
          <w:p w14:paraId="34F05F0B"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Trombudo Central</w:t>
            </w:r>
          </w:p>
        </w:tc>
        <w:tc>
          <w:tcPr>
            <w:tcW w:w="696" w:type="dxa"/>
            <w:shd w:val="clear" w:color="auto" w:fill="auto"/>
            <w:noWrap/>
            <w:vAlign w:val="center"/>
            <w:hideMark/>
          </w:tcPr>
          <w:p w14:paraId="047B086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5,58</w:t>
            </w:r>
          </w:p>
        </w:tc>
        <w:tc>
          <w:tcPr>
            <w:tcW w:w="774" w:type="dxa"/>
            <w:shd w:val="clear" w:color="000000" w:fill="00B0F0"/>
            <w:noWrap/>
            <w:vAlign w:val="center"/>
            <w:hideMark/>
          </w:tcPr>
          <w:p w14:paraId="7EFD53D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578660C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593CA8D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0726DA9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789C7E1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269E0AC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181046A4" w14:textId="6DAA368D"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372CCF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BBA04FF" w14:textId="77777777" w:rsidTr="008509A1">
        <w:trPr>
          <w:trHeight w:val="288"/>
        </w:trPr>
        <w:tc>
          <w:tcPr>
            <w:tcW w:w="782" w:type="dxa"/>
            <w:shd w:val="clear" w:color="auto" w:fill="auto"/>
            <w:noWrap/>
            <w:vAlign w:val="center"/>
            <w:hideMark/>
          </w:tcPr>
          <w:p w14:paraId="3FBFFDF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41</w:t>
            </w:r>
          </w:p>
        </w:tc>
        <w:tc>
          <w:tcPr>
            <w:tcW w:w="1739" w:type="dxa"/>
            <w:shd w:val="clear" w:color="auto" w:fill="auto"/>
            <w:noWrap/>
            <w:vAlign w:val="bottom"/>
            <w:hideMark/>
          </w:tcPr>
          <w:p w14:paraId="437FA58E"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Xavantina</w:t>
            </w:r>
          </w:p>
        </w:tc>
        <w:tc>
          <w:tcPr>
            <w:tcW w:w="696" w:type="dxa"/>
            <w:shd w:val="clear" w:color="auto" w:fill="auto"/>
            <w:noWrap/>
            <w:vAlign w:val="center"/>
            <w:hideMark/>
          </w:tcPr>
          <w:p w14:paraId="12FF1FD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5,58</w:t>
            </w:r>
          </w:p>
        </w:tc>
        <w:tc>
          <w:tcPr>
            <w:tcW w:w="774" w:type="dxa"/>
            <w:shd w:val="clear" w:color="000000" w:fill="00B0F0"/>
            <w:noWrap/>
            <w:vAlign w:val="center"/>
            <w:hideMark/>
          </w:tcPr>
          <w:p w14:paraId="60753A1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0C4387E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15C0D40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2192CBB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79ED82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43D7C08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47023C95" w14:textId="5D62A10F"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3BDB00C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28EBF37E" w14:textId="77777777" w:rsidTr="008509A1">
        <w:trPr>
          <w:trHeight w:val="288"/>
        </w:trPr>
        <w:tc>
          <w:tcPr>
            <w:tcW w:w="782" w:type="dxa"/>
            <w:shd w:val="clear" w:color="auto" w:fill="auto"/>
            <w:noWrap/>
            <w:vAlign w:val="center"/>
            <w:hideMark/>
          </w:tcPr>
          <w:p w14:paraId="0A5E8CA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42</w:t>
            </w:r>
          </w:p>
        </w:tc>
        <w:tc>
          <w:tcPr>
            <w:tcW w:w="1739" w:type="dxa"/>
            <w:shd w:val="clear" w:color="auto" w:fill="auto"/>
            <w:noWrap/>
            <w:vAlign w:val="bottom"/>
            <w:hideMark/>
          </w:tcPr>
          <w:p w14:paraId="68465FE5"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Iraceminha</w:t>
            </w:r>
          </w:p>
        </w:tc>
        <w:tc>
          <w:tcPr>
            <w:tcW w:w="696" w:type="dxa"/>
            <w:shd w:val="clear" w:color="auto" w:fill="auto"/>
            <w:noWrap/>
            <w:vAlign w:val="center"/>
            <w:hideMark/>
          </w:tcPr>
          <w:p w14:paraId="6ED9B8B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5,55</w:t>
            </w:r>
          </w:p>
        </w:tc>
        <w:tc>
          <w:tcPr>
            <w:tcW w:w="774" w:type="dxa"/>
            <w:shd w:val="clear" w:color="000000" w:fill="00B0F0"/>
            <w:noWrap/>
            <w:vAlign w:val="center"/>
            <w:hideMark/>
          </w:tcPr>
          <w:p w14:paraId="3191481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2D873F9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89F8EA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5C2F52E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E8BA23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6DDBB47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20A7C6F9" w14:textId="7FD0D771"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92D050"/>
            <w:noWrap/>
            <w:vAlign w:val="center"/>
            <w:hideMark/>
          </w:tcPr>
          <w:p w14:paraId="5F8914B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r>
      <w:tr w:rsidR="000726FE" w:rsidRPr="000726FE" w14:paraId="0E436A15" w14:textId="77777777" w:rsidTr="008509A1">
        <w:trPr>
          <w:trHeight w:val="288"/>
        </w:trPr>
        <w:tc>
          <w:tcPr>
            <w:tcW w:w="782" w:type="dxa"/>
            <w:shd w:val="clear" w:color="auto" w:fill="auto"/>
            <w:noWrap/>
            <w:vAlign w:val="center"/>
            <w:hideMark/>
          </w:tcPr>
          <w:p w14:paraId="7EE8E1C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43</w:t>
            </w:r>
          </w:p>
        </w:tc>
        <w:tc>
          <w:tcPr>
            <w:tcW w:w="1739" w:type="dxa"/>
            <w:shd w:val="clear" w:color="auto" w:fill="auto"/>
            <w:noWrap/>
            <w:vAlign w:val="bottom"/>
            <w:hideMark/>
          </w:tcPr>
          <w:p w14:paraId="472B0B5A"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São José</w:t>
            </w:r>
          </w:p>
        </w:tc>
        <w:tc>
          <w:tcPr>
            <w:tcW w:w="696" w:type="dxa"/>
            <w:shd w:val="clear" w:color="auto" w:fill="auto"/>
            <w:noWrap/>
            <w:vAlign w:val="center"/>
            <w:hideMark/>
          </w:tcPr>
          <w:p w14:paraId="595F570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5,54</w:t>
            </w:r>
          </w:p>
        </w:tc>
        <w:tc>
          <w:tcPr>
            <w:tcW w:w="774" w:type="dxa"/>
            <w:shd w:val="clear" w:color="000000" w:fill="00B0F0"/>
            <w:noWrap/>
            <w:vAlign w:val="center"/>
            <w:hideMark/>
          </w:tcPr>
          <w:p w14:paraId="399AB7D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7F8C204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3DBE335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44C415E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3189FAF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156DB5B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2CE0FB1C" w14:textId="5C42061B"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E0E1B8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78961DF4" w14:textId="77777777" w:rsidTr="008509A1">
        <w:trPr>
          <w:trHeight w:val="288"/>
        </w:trPr>
        <w:tc>
          <w:tcPr>
            <w:tcW w:w="782" w:type="dxa"/>
            <w:shd w:val="clear" w:color="auto" w:fill="auto"/>
            <w:noWrap/>
            <w:vAlign w:val="center"/>
            <w:hideMark/>
          </w:tcPr>
          <w:p w14:paraId="4B495F2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44</w:t>
            </w:r>
          </w:p>
        </w:tc>
        <w:tc>
          <w:tcPr>
            <w:tcW w:w="1739" w:type="dxa"/>
            <w:shd w:val="clear" w:color="auto" w:fill="auto"/>
            <w:noWrap/>
            <w:vAlign w:val="bottom"/>
            <w:hideMark/>
          </w:tcPr>
          <w:p w14:paraId="58D4257F"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Presidente Getúlio</w:t>
            </w:r>
          </w:p>
        </w:tc>
        <w:tc>
          <w:tcPr>
            <w:tcW w:w="696" w:type="dxa"/>
            <w:shd w:val="clear" w:color="auto" w:fill="auto"/>
            <w:noWrap/>
            <w:vAlign w:val="center"/>
            <w:hideMark/>
          </w:tcPr>
          <w:p w14:paraId="5DAF5A2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5,53</w:t>
            </w:r>
          </w:p>
        </w:tc>
        <w:tc>
          <w:tcPr>
            <w:tcW w:w="774" w:type="dxa"/>
            <w:shd w:val="clear" w:color="000000" w:fill="00B0F0"/>
            <w:noWrap/>
            <w:vAlign w:val="center"/>
            <w:hideMark/>
          </w:tcPr>
          <w:p w14:paraId="2B23061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79ACFAA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C193DF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6F6A663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5FE0758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410A316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3F17444B" w14:textId="2840D745"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7AA3CA5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DCA80C0" w14:textId="77777777" w:rsidTr="008509A1">
        <w:trPr>
          <w:trHeight w:val="288"/>
        </w:trPr>
        <w:tc>
          <w:tcPr>
            <w:tcW w:w="782" w:type="dxa"/>
            <w:shd w:val="clear" w:color="auto" w:fill="auto"/>
            <w:noWrap/>
            <w:vAlign w:val="center"/>
            <w:hideMark/>
          </w:tcPr>
          <w:p w14:paraId="32081C3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45</w:t>
            </w:r>
          </w:p>
        </w:tc>
        <w:tc>
          <w:tcPr>
            <w:tcW w:w="1739" w:type="dxa"/>
            <w:shd w:val="clear" w:color="auto" w:fill="auto"/>
            <w:noWrap/>
            <w:vAlign w:val="bottom"/>
            <w:hideMark/>
          </w:tcPr>
          <w:p w14:paraId="7C304113"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Laurentino</w:t>
            </w:r>
          </w:p>
        </w:tc>
        <w:tc>
          <w:tcPr>
            <w:tcW w:w="696" w:type="dxa"/>
            <w:shd w:val="clear" w:color="auto" w:fill="auto"/>
            <w:noWrap/>
            <w:vAlign w:val="center"/>
            <w:hideMark/>
          </w:tcPr>
          <w:p w14:paraId="623D6BD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5,51</w:t>
            </w:r>
          </w:p>
        </w:tc>
        <w:tc>
          <w:tcPr>
            <w:tcW w:w="774" w:type="dxa"/>
            <w:shd w:val="clear" w:color="000000" w:fill="00B0F0"/>
            <w:noWrap/>
            <w:vAlign w:val="center"/>
            <w:hideMark/>
          </w:tcPr>
          <w:p w14:paraId="695EED5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79C44BC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7A9C8A2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626BF6A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62E2E08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4CB7B4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7D45E28E" w14:textId="1583C9E0"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7D115A8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90FE954" w14:textId="77777777" w:rsidTr="008509A1">
        <w:trPr>
          <w:trHeight w:val="288"/>
        </w:trPr>
        <w:tc>
          <w:tcPr>
            <w:tcW w:w="782" w:type="dxa"/>
            <w:shd w:val="clear" w:color="auto" w:fill="auto"/>
            <w:noWrap/>
            <w:vAlign w:val="center"/>
            <w:hideMark/>
          </w:tcPr>
          <w:p w14:paraId="7CBA16E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46</w:t>
            </w:r>
          </w:p>
        </w:tc>
        <w:tc>
          <w:tcPr>
            <w:tcW w:w="1739" w:type="dxa"/>
            <w:shd w:val="clear" w:color="auto" w:fill="auto"/>
            <w:noWrap/>
            <w:vAlign w:val="bottom"/>
            <w:hideMark/>
          </w:tcPr>
          <w:p w14:paraId="0A0D4488"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Nova Veneza</w:t>
            </w:r>
          </w:p>
        </w:tc>
        <w:tc>
          <w:tcPr>
            <w:tcW w:w="696" w:type="dxa"/>
            <w:shd w:val="clear" w:color="auto" w:fill="auto"/>
            <w:noWrap/>
            <w:vAlign w:val="center"/>
            <w:hideMark/>
          </w:tcPr>
          <w:p w14:paraId="3A0ADA4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5,50</w:t>
            </w:r>
          </w:p>
        </w:tc>
        <w:tc>
          <w:tcPr>
            <w:tcW w:w="774" w:type="dxa"/>
            <w:shd w:val="clear" w:color="000000" w:fill="00B0F0"/>
            <w:noWrap/>
            <w:vAlign w:val="center"/>
            <w:hideMark/>
          </w:tcPr>
          <w:p w14:paraId="4D6439C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90916F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0CC2670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18F86AD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0D26888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A506A2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1A051C1C" w14:textId="07BC7958"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51140BA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33BBE877" w14:textId="77777777" w:rsidTr="008509A1">
        <w:trPr>
          <w:trHeight w:val="288"/>
        </w:trPr>
        <w:tc>
          <w:tcPr>
            <w:tcW w:w="782" w:type="dxa"/>
            <w:shd w:val="clear" w:color="auto" w:fill="auto"/>
            <w:noWrap/>
            <w:vAlign w:val="center"/>
            <w:hideMark/>
          </w:tcPr>
          <w:p w14:paraId="4276DEF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47</w:t>
            </w:r>
          </w:p>
        </w:tc>
        <w:tc>
          <w:tcPr>
            <w:tcW w:w="1739" w:type="dxa"/>
            <w:shd w:val="clear" w:color="auto" w:fill="auto"/>
            <w:noWrap/>
            <w:vAlign w:val="bottom"/>
            <w:hideMark/>
          </w:tcPr>
          <w:p w14:paraId="6554339E"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Piratuba</w:t>
            </w:r>
            <w:proofErr w:type="spellEnd"/>
          </w:p>
        </w:tc>
        <w:tc>
          <w:tcPr>
            <w:tcW w:w="696" w:type="dxa"/>
            <w:shd w:val="clear" w:color="auto" w:fill="auto"/>
            <w:noWrap/>
            <w:vAlign w:val="center"/>
            <w:hideMark/>
          </w:tcPr>
          <w:p w14:paraId="6A4D33B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5,48</w:t>
            </w:r>
          </w:p>
        </w:tc>
        <w:tc>
          <w:tcPr>
            <w:tcW w:w="774" w:type="dxa"/>
            <w:shd w:val="clear" w:color="000000" w:fill="00B0F0"/>
            <w:noWrap/>
            <w:vAlign w:val="center"/>
            <w:hideMark/>
          </w:tcPr>
          <w:p w14:paraId="2EC54B2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61E1951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2621D02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7A3C1DF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6F579CB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0F23499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57CAA8C7" w14:textId="649BCCA4"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FF00"/>
            <w:noWrap/>
            <w:vAlign w:val="center"/>
            <w:hideMark/>
          </w:tcPr>
          <w:p w14:paraId="14B9B75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r>
      <w:tr w:rsidR="000726FE" w:rsidRPr="000726FE" w14:paraId="3A786F18" w14:textId="77777777" w:rsidTr="008509A1">
        <w:trPr>
          <w:trHeight w:val="288"/>
        </w:trPr>
        <w:tc>
          <w:tcPr>
            <w:tcW w:w="782" w:type="dxa"/>
            <w:shd w:val="clear" w:color="auto" w:fill="auto"/>
            <w:noWrap/>
            <w:vAlign w:val="center"/>
            <w:hideMark/>
          </w:tcPr>
          <w:p w14:paraId="4AD1DED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48</w:t>
            </w:r>
          </w:p>
        </w:tc>
        <w:tc>
          <w:tcPr>
            <w:tcW w:w="1739" w:type="dxa"/>
            <w:shd w:val="clear" w:color="auto" w:fill="auto"/>
            <w:noWrap/>
            <w:vAlign w:val="bottom"/>
            <w:hideMark/>
          </w:tcPr>
          <w:p w14:paraId="705FC8FB"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Pouso Redondo</w:t>
            </w:r>
          </w:p>
        </w:tc>
        <w:tc>
          <w:tcPr>
            <w:tcW w:w="696" w:type="dxa"/>
            <w:shd w:val="clear" w:color="auto" w:fill="auto"/>
            <w:noWrap/>
            <w:vAlign w:val="center"/>
            <w:hideMark/>
          </w:tcPr>
          <w:p w14:paraId="25AE395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5,48</w:t>
            </w:r>
          </w:p>
        </w:tc>
        <w:tc>
          <w:tcPr>
            <w:tcW w:w="774" w:type="dxa"/>
            <w:shd w:val="clear" w:color="000000" w:fill="00B0F0"/>
            <w:noWrap/>
            <w:vAlign w:val="center"/>
            <w:hideMark/>
          </w:tcPr>
          <w:p w14:paraId="27D9ED9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6E7D45F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56F151A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02D6F79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0BE5605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79AD55C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09BF926B" w14:textId="293F71C3"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1560B7D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497564A" w14:textId="77777777" w:rsidTr="008509A1">
        <w:trPr>
          <w:trHeight w:val="288"/>
        </w:trPr>
        <w:tc>
          <w:tcPr>
            <w:tcW w:w="782" w:type="dxa"/>
            <w:shd w:val="clear" w:color="auto" w:fill="auto"/>
            <w:noWrap/>
            <w:vAlign w:val="center"/>
            <w:hideMark/>
          </w:tcPr>
          <w:p w14:paraId="394ABEF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49</w:t>
            </w:r>
          </w:p>
        </w:tc>
        <w:tc>
          <w:tcPr>
            <w:tcW w:w="1739" w:type="dxa"/>
            <w:shd w:val="clear" w:color="auto" w:fill="auto"/>
            <w:noWrap/>
            <w:vAlign w:val="bottom"/>
            <w:hideMark/>
          </w:tcPr>
          <w:p w14:paraId="038CDC01"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Luzerna</w:t>
            </w:r>
          </w:p>
        </w:tc>
        <w:tc>
          <w:tcPr>
            <w:tcW w:w="696" w:type="dxa"/>
            <w:shd w:val="clear" w:color="auto" w:fill="auto"/>
            <w:noWrap/>
            <w:vAlign w:val="center"/>
            <w:hideMark/>
          </w:tcPr>
          <w:p w14:paraId="4DE0D6C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5,46</w:t>
            </w:r>
          </w:p>
        </w:tc>
        <w:tc>
          <w:tcPr>
            <w:tcW w:w="774" w:type="dxa"/>
            <w:shd w:val="clear" w:color="000000" w:fill="00B0F0"/>
            <w:noWrap/>
            <w:vAlign w:val="center"/>
            <w:hideMark/>
          </w:tcPr>
          <w:p w14:paraId="459C3D8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15F218F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03B4DEA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4CCD759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012611E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2C89AD2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38C469AA" w14:textId="5CE0179D"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6216827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371AA341" w14:textId="77777777" w:rsidTr="008509A1">
        <w:trPr>
          <w:trHeight w:val="288"/>
        </w:trPr>
        <w:tc>
          <w:tcPr>
            <w:tcW w:w="782" w:type="dxa"/>
            <w:shd w:val="clear" w:color="auto" w:fill="auto"/>
            <w:noWrap/>
            <w:vAlign w:val="center"/>
            <w:hideMark/>
          </w:tcPr>
          <w:p w14:paraId="0CD6069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50</w:t>
            </w:r>
          </w:p>
        </w:tc>
        <w:tc>
          <w:tcPr>
            <w:tcW w:w="1739" w:type="dxa"/>
            <w:shd w:val="clear" w:color="auto" w:fill="auto"/>
            <w:noWrap/>
            <w:vAlign w:val="bottom"/>
            <w:hideMark/>
          </w:tcPr>
          <w:p w14:paraId="09C68633"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Apiúna</w:t>
            </w:r>
            <w:proofErr w:type="spellEnd"/>
          </w:p>
        </w:tc>
        <w:tc>
          <w:tcPr>
            <w:tcW w:w="696" w:type="dxa"/>
            <w:shd w:val="clear" w:color="auto" w:fill="auto"/>
            <w:noWrap/>
            <w:vAlign w:val="center"/>
            <w:hideMark/>
          </w:tcPr>
          <w:p w14:paraId="20171BB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5,46</w:t>
            </w:r>
          </w:p>
        </w:tc>
        <w:tc>
          <w:tcPr>
            <w:tcW w:w="774" w:type="dxa"/>
            <w:shd w:val="clear" w:color="000000" w:fill="00B0F0"/>
            <w:noWrap/>
            <w:vAlign w:val="center"/>
            <w:hideMark/>
          </w:tcPr>
          <w:p w14:paraId="318FC08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72D9F4F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E96FC6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15E95A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54A0CA8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3786EF1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4E8E3E56" w14:textId="26AE11F4"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1FA36F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A0C0221" w14:textId="77777777" w:rsidTr="008509A1">
        <w:trPr>
          <w:trHeight w:val="288"/>
        </w:trPr>
        <w:tc>
          <w:tcPr>
            <w:tcW w:w="782" w:type="dxa"/>
            <w:shd w:val="clear" w:color="auto" w:fill="auto"/>
            <w:noWrap/>
            <w:vAlign w:val="center"/>
            <w:hideMark/>
          </w:tcPr>
          <w:p w14:paraId="13F5B71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51</w:t>
            </w:r>
          </w:p>
        </w:tc>
        <w:tc>
          <w:tcPr>
            <w:tcW w:w="1739" w:type="dxa"/>
            <w:shd w:val="clear" w:color="auto" w:fill="auto"/>
            <w:noWrap/>
            <w:vAlign w:val="bottom"/>
            <w:hideMark/>
          </w:tcPr>
          <w:p w14:paraId="547D3229"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Barra Velha</w:t>
            </w:r>
          </w:p>
        </w:tc>
        <w:tc>
          <w:tcPr>
            <w:tcW w:w="696" w:type="dxa"/>
            <w:shd w:val="clear" w:color="auto" w:fill="auto"/>
            <w:noWrap/>
            <w:vAlign w:val="center"/>
            <w:hideMark/>
          </w:tcPr>
          <w:p w14:paraId="61FA3C1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5,45</w:t>
            </w:r>
          </w:p>
        </w:tc>
        <w:tc>
          <w:tcPr>
            <w:tcW w:w="774" w:type="dxa"/>
            <w:shd w:val="clear" w:color="000000" w:fill="00B0F0"/>
            <w:noWrap/>
            <w:vAlign w:val="center"/>
            <w:hideMark/>
          </w:tcPr>
          <w:p w14:paraId="57DF249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268C0C4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65BFBB9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078C416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2AB528E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02EF6A7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35D3CEFD" w14:textId="4C787D21"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19B89A8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CBDA015" w14:textId="77777777" w:rsidTr="008509A1">
        <w:trPr>
          <w:trHeight w:val="288"/>
        </w:trPr>
        <w:tc>
          <w:tcPr>
            <w:tcW w:w="782" w:type="dxa"/>
            <w:shd w:val="clear" w:color="auto" w:fill="auto"/>
            <w:noWrap/>
            <w:vAlign w:val="center"/>
            <w:hideMark/>
          </w:tcPr>
          <w:p w14:paraId="19BA9FD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52</w:t>
            </w:r>
          </w:p>
        </w:tc>
        <w:tc>
          <w:tcPr>
            <w:tcW w:w="1739" w:type="dxa"/>
            <w:shd w:val="clear" w:color="auto" w:fill="auto"/>
            <w:noWrap/>
            <w:vAlign w:val="bottom"/>
            <w:hideMark/>
          </w:tcPr>
          <w:p w14:paraId="27925AD0"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Ipumirim</w:t>
            </w:r>
          </w:p>
        </w:tc>
        <w:tc>
          <w:tcPr>
            <w:tcW w:w="696" w:type="dxa"/>
            <w:shd w:val="clear" w:color="auto" w:fill="auto"/>
            <w:noWrap/>
            <w:vAlign w:val="center"/>
            <w:hideMark/>
          </w:tcPr>
          <w:p w14:paraId="34B2AC6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5,45</w:t>
            </w:r>
          </w:p>
        </w:tc>
        <w:tc>
          <w:tcPr>
            <w:tcW w:w="774" w:type="dxa"/>
            <w:shd w:val="clear" w:color="000000" w:fill="00B0F0"/>
            <w:noWrap/>
            <w:vAlign w:val="center"/>
            <w:hideMark/>
          </w:tcPr>
          <w:p w14:paraId="458C2F1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2DF7C9D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6063AC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080ACF8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21C8F81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35E34A9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6BB1B628" w14:textId="0A5394FC"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FF00"/>
            <w:noWrap/>
            <w:vAlign w:val="center"/>
            <w:hideMark/>
          </w:tcPr>
          <w:p w14:paraId="1BA60FE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r>
      <w:tr w:rsidR="000726FE" w:rsidRPr="000726FE" w14:paraId="10953525" w14:textId="77777777" w:rsidTr="008509A1">
        <w:trPr>
          <w:trHeight w:val="288"/>
        </w:trPr>
        <w:tc>
          <w:tcPr>
            <w:tcW w:w="782" w:type="dxa"/>
            <w:shd w:val="clear" w:color="auto" w:fill="auto"/>
            <w:noWrap/>
            <w:vAlign w:val="center"/>
            <w:hideMark/>
          </w:tcPr>
          <w:p w14:paraId="21B32D2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53</w:t>
            </w:r>
          </w:p>
        </w:tc>
        <w:tc>
          <w:tcPr>
            <w:tcW w:w="1739" w:type="dxa"/>
            <w:shd w:val="clear" w:color="auto" w:fill="auto"/>
            <w:noWrap/>
            <w:vAlign w:val="bottom"/>
            <w:hideMark/>
          </w:tcPr>
          <w:p w14:paraId="71D91899"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Presidente Castello Branco</w:t>
            </w:r>
          </w:p>
        </w:tc>
        <w:tc>
          <w:tcPr>
            <w:tcW w:w="696" w:type="dxa"/>
            <w:shd w:val="clear" w:color="auto" w:fill="auto"/>
            <w:noWrap/>
            <w:vAlign w:val="center"/>
            <w:hideMark/>
          </w:tcPr>
          <w:p w14:paraId="30918C1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5,43</w:t>
            </w:r>
          </w:p>
        </w:tc>
        <w:tc>
          <w:tcPr>
            <w:tcW w:w="774" w:type="dxa"/>
            <w:shd w:val="clear" w:color="000000" w:fill="00B0F0"/>
            <w:noWrap/>
            <w:vAlign w:val="center"/>
            <w:hideMark/>
          </w:tcPr>
          <w:p w14:paraId="5AB7EE0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5D343C3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7F60AF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750FF73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008C672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55F13F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4B8DFD24" w14:textId="1524434A"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00B0F0"/>
            <w:noWrap/>
            <w:vAlign w:val="center"/>
            <w:hideMark/>
          </w:tcPr>
          <w:p w14:paraId="2135309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r>
      <w:tr w:rsidR="000726FE" w:rsidRPr="000726FE" w14:paraId="19032DFA" w14:textId="77777777" w:rsidTr="008509A1">
        <w:trPr>
          <w:trHeight w:val="288"/>
        </w:trPr>
        <w:tc>
          <w:tcPr>
            <w:tcW w:w="782" w:type="dxa"/>
            <w:shd w:val="clear" w:color="auto" w:fill="auto"/>
            <w:noWrap/>
            <w:vAlign w:val="center"/>
            <w:hideMark/>
          </w:tcPr>
          <w:p w14:paraId="472499B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54</w:t>
            </w:r>
          </w:p>
        </w:tc>
        <w:tc>
          <w:tcPr>
            <w:tcW w:w="1739" w:type="dxa"/>
            <w:shd w:val="clear" w:color="auto" w:fill="auto"/>
            <w:noWrap/>
            <w:vAlign w:val="bottom"/>
            <w:hideMark/>
          </w:tcPr>
          <w:p w14:paraId="6228FF8E"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Itapema</w:t>
            </w:r>
          </w:p>
        </w:tc>
        <w:tc>
          <w:tcPr>
            <w:tcW w:w="696" w:type="dxa"/>
            <w:shd w:val="clear" w:color="auto" w:fill="auto"/>
            <w:noWrap/>
            <w:vAlign w:val="center"/>
            <w:hideMark/>
          </w:tcPr>
          <w:p w14:paraId="59E0C5C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5,42</w:t>
            </w:r>
          </w:p>
        </w:tc>
        <w:tc>
          <w:tcPr>
            <w:tcW w:w="774" w:type="dxa"/>
            <w:shd w:val="clear" w:color="000000" w:fill="00B0F0"/>
            <w:noWrap/>
            <w:vAlign w:val="center"/>
            <w:hideMark/>
          </w:tcPr>
          <w:p w14:paraId="1F1018F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4799B17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E3ADD6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634BAB5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68F88E4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2278298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76DE7FDA" w14:textId="371CA361"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50DBBD8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62CDD227" w14:textId="77777777" w:rsidTr="008509A1">
        <w:trPr>
          <w:trHeight w:val="288"/>
        </w:trPr>
        <w:tc>
          <w:tcPr>
            <w:tcW w:w="782" w:type="dxa"/>
            <w:shd w:val="clear" w:color="auto" w:fill="auto"/>
            <w:noWrap/>
            <w:vAlign w:val="center"/>
            <w:hideMark/>
          </w:tcPr>
          <w:p w14:paraId="2A07974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55</w:t>
            </w:r>
          </w:p>
        </w:tc>
        <w:tc>
          <w:tcPr>
            <w:tcW w:w="1739" w:type="dxa"/>
            <w:shd w:val="clear" w:color="auto" w:fill="auto"/>
            <w:noWrap/>
            <w:vAlign w:val="bottom"/>
            <w:hideMark/>
          </w:tcPr>
          <w:p w14:paraId="004449C1"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Saudades</w:t>
            </w:r>
          </w:p>
        </w:tc>
        <w:tc>
          <w:tcPr>
            <w:tcW w:w="696" w:type="dxa"/>
            <w:shd w:val="clear" w:color="auto" w:fill="auto"/>
            <w:noWrap/>
            <w:vAlign w:val="center"/>
            <w:hideMark/>
          </w:tcPr>
          <w:p w14:paraId="56CE305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5,41</w:t>
            </w:r>
          </w:p>
        </w:tc>
        <w:tc>
          <w:tcPr>
            <w:tcW w:w="774" w:type="dxa"/>
            <w:shd w:val="clear" w:color="000000" w:fill="00B0F0"/>
            <w:noWrap/>
            <w:vAlign w:val="center"/>
            <w:hideMark/>
          </w:tcPr>
          <w:p w14:paraId="3F21D23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0F8AC1A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5934018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3B2C6EE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32A7E80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6E7DAA1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65F301C1" w14:textId="600C2E94"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FF00"/>
            <w:noWrap/>
            <w:vAlign w:val="center"/>
            <w:hideMark/>
          </w:tcPr>
          <w:p w14:paraId="36973B6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r>
      <w:tr w:rsidR="000726FE" w:rsidRPr="000726FE" w14:paraId="3CEA1683" w14:textId="77777777" w:rsidTr="008509A1">
        <w:trPr>
          <w:trHeight w:val="288"/>
        </w:trPr>
        <w:tc>
          <w:tcPr>
            <w:tcW w:w="782" w:type="dxa"/>
            <w:shd w:val="clear" w:color="auto" w:fill="auto"/>
            <w:noWrap/>
            <w:vAlign w:val="center"/>
            <w:hideMark/>
          </w:tcPr>
          <w:p w14:paraId="0D03FAD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56</w:t>
            </w:r>
          </w:p>
        </w:tc>
        <w:tc>
          <w:tcPr>
            <w:tcW w:w="1739" w:type="dxa"/>
            <w:shd w:val="clear" w:color="auto" w:fill="auto"/>
            <w:noWrap/>
            <w:vAlign w:val="bottom"/>
            <w:hideMark/>
          </w:tcPr>
          <w:p w14:paraId="6CB9AC77"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Treviso</w:t>
            </w:r>
            <w:proofErr w:type="spellEnd"/>
          </w:p>
        </w:tc>
        <w:tc>
          <w:tcPr>
            <w:tcW w:w="696" w:type="dxa"/>
            <w:shd w:val="clear" w:color="auto" w:fill="auto"/>
            <w:noWrap/>
            <w:vAlign w:val="center"/>
            <w:hideMark/>
          </w:tcPr>
          <w:p w14:paraId="2A1A463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5,41</w:t>
            </w:r>
          </w:p>
        </w:tc>
        <w:tc>
          <w:tcPr>
            <w:tcW w:w="774" w:type="dxa"/>
            <w:shd w:val="clear" w:color="000000" w:fill="00B0F0"/>
            <w:noWrap/>
            <w:vAlign w:val="center"/>
            <w:hideMark/>
          </w:tcPr>
          <w:p w14:paraId="4D03B47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222F444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0A5BF63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0502922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4EAE802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777D7D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6B9F8A33" w14:textId="708154F4"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6285AA7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30FF1E7A" w14:textId="77777777" w:rsidTr="008509A1">
        <w:trPr>
          <w:trHeight w:val="288"/>
        </w:trPr>
        <w:tc>
          <w:tcPr>
            <w:tcW w:w="782" w:type="dxa"/>
            <w:shd w:val="clear" w:color="auto" w:fill="auto"/>
            <w:noWrap/>
            <w:vAlign w:val="center"/>
            <w:hideMark/>
          </w:tcPr>
          <w:p w14:paraId="7B6E73A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57</w:t>
            </w:r>
          </w:p>
        </w:tc>
        <w:tc>
          <w:tcPr>
            <w:tcW w:w="1739" w:type="dxa"/>
            <w:shd w:val="clear" w:color="auto" w:fill="auto"/>
            <w:noWrap/>
            <w:vAlign w:val="bottom"/>
            <w:hideMark/>
          </w:tcPr>
          <w:p w14:paraId="5757EC97"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Arabutã</w:t>
            </w:r>
          </w:p>
        </w:tc>
        <w:tc>
          <w:tcPr>
            <w:tcW w:w="696" w:type="dxa"/>
            <w:shd w:val="clear" w:color="auto" w:fill="auto"/>
            <w:noWrap/>
            <w:vAlign w:val="center"/>
            <w:hideMark/>
          </w:tcPr>
          <w:p w14:paraId="631C40B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5,41</w:t>
            </w:r>
          </w:p>
        </w:tc>
        <w:tc>
          <w:tcPr>
            <w:tcW w:w="774" w:type="dxa"/>
            <w:shd w:val="clear" w:color="000000" w:fill="00B0F0"/>
            <w:noWrap/>
            <w:vAlign w:val="center"/>
            <w:hideMark/>
          </w:tcPr>
          <w:p w14:paraId="4DEC4B0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7D0655F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71D583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3BCF4F9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1B2E151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1EB47F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4A352600" w14:textId="77EA91B0"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00B0F0"/>
            <w:noWrap/>
            <w:vAlign w:val="center"/>
            <w:hideMark/>
          </w:tcPr>
          <w:p w14:paraId="73FFA23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r>
      <w:tr w:rsidR="000726FE" w:rsidRPr="000726FE" w14:paraId="1C55DC0C" w14:textId="77777777" w:rsidTr="008509A1">
        <w:trPr>
          <w:trHeight w:val="288"/>
        </w:trPr>
        <w:tc>
          <w:tcPr>
            <w:tcW w:w="782" w:type="dxa"/>
            <w:shd w:val="clear" w:color="auto" w:fill="auto"/>
            <w:noWrap/>
            <w:vAlign w:val="center"/>
            <w:hideMark/>
          </w:tcPr>
          <w:p w14:paraId="464109F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58</w:t>
            </w:r>
          </w:p>
        </w:tc>
        <w:tc>
          <w:tcPr>
            <w:tcW w:w="1739" w:type="dxa"/>
            <w:shd w:val="clear" w:color="auto" w:fill="auto"/>
            <w:noWrap/>
            <w:vAlign w:val="bottom"/>
            <w:hideMark/>
          </w:tcPr>
          <w:p w14:paraId="4827DB76"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Xanxerê</w:t>
            </w:r>
          </w:p>
        </w:tc>
        <w:tc>
          <w:tcPr>
            <w:tcW w:w="696" w:type="dxa"/>
            <w:shd w:val="clear" w:color="auto" w:fill="auto"/>
            <w:noWrap/>
            <w:vAlign w:val="center"/>
            <w:hideMark/>
          </w:tcPr>
          <w:p w14:paraId="3C1B277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5,40</w:t>
            </w:r>
          </w:p>
        </w:tc>
        <w:tc>
          <w:tcPr>
            <w:tcW w:w="774" w:type="dxa"/>
            <w:shd w:val="clear" w:color="000000" w:fill="00B0F0"/>
            <w:noWrap/>
            <w:vAlign w:val="center"/>
            <w:hideMark/>
          </w:tcPr>
          <w:p w14:paraId="78C4F14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3668A80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802E4C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521007D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4C091FD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1516599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1576AB7A" w14:textId="69DA7408"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FF00"/>
            <w:noWrap/>
            <w:vAlign w:val="center"/>
            <w:hideMark/>
          </w:tcPr>
          <w:p w14:paraId="049D29B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r>
      <w:tr w:rsidR="000726FE" w:rsidRPr="000726FE" w14:paraId="1D49DA7F" w14:textId="77777777" w:rsidTr="008509A1">
        <w:trPr>
          <w:trHeight w:val="288"/>
        </w:trPr>
        <w:tc>
          <w:tcPr>
            <w:tcW w:w="782" w:type="dxa"/>
            <w:shd w:val="clear" w:color="auto" w:fill="auto"/>
            <w:noWrap/>
            <w:vAlign w:val="center"/>
            <w:hideMark/>
          </w:tcPr>
          <w:p w14:paraId="24E7834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59</w:t>
            </w:r>
          </w:p>
        </w:tc>
        <w:tc>
          <w:tcPr>
            <w:tcW w:w="1739" w:type="dxa"/>
            <w:shd w:val="clear" w:color="auto" w:fill="auto"/>
            <w:noWrap/>
            <w:vAlign w:val="bottom"/>
            <w:hideMark/>
          </w:tcPr>
          <w:p w14:paraId="60A479EF"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Formosa do Sul</w:t>
            </w:r>
          </w:p>
        </w:tc>
        <w:tc>
          <w:tcPr>
            <w:tcW w:w="696" w:type="dxa"/>
            <w:shd w:val="clear" w:color="auto" w:fill="auto"/>
            <w:noWrap/>
            <w:vAlign w:val="center"/>
            <w:hideMark/>
          </w:tcPr>
          <w:p w14:paraId="20E6ADA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5,39</w:t>
            </w:r>
          </w:p>
        </w:tc>
        <w:tc>
          <w:tcPr>
            <w:tcW w:w="774" w:type="dxa"/>
            <w:shd w:val="clear" w:color="000000" w:fill="00B0F0"/>
            <w:noWrap/>
            <w:vAlign w:val="center"/>
            <w:hideMark/>
          </w:tcPr>
          <w:p w14:paraId="4CA1963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6E0DC4E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2147BFD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5897609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42605CC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05D386A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1EE05D2D" w14:textId="390DC9BA"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92D050"/>
            <w:noWrap/>
            <w:vAlign w:val="center"/>
            <w:hideMark/>
          </w:tcPr>
          <w:p w14:paraId="206351E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r>
      <w:tr w:rsidR="000726FE" w:rsidRPr="000726FE" w14:paraId="45B4A02E" w14:textId="77777777" w:rsidTr="008509A1">
        <w:trPr>
          <w:trHeight w:val="288"/>
        </w:trPr>
        <w:tc>
          <w:tcPr>
            <w:tcW w:w="782" w:type="dxa"/>
            <w:shd w:val="clear" w:color="auto" w:fill="auto"/>
            <w:noWrap/>
            <w:vAlign w:val="center"/>
            <w:hideMark/>
          </w:tcPr>
          <w:p w14:paraId="354FE9D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60</w:t>
            </w:r>
          </w:p>
        </w:tc>
        <w:tc>
          <w:tcPr>
            <w:tcW w:w="1739" w:type="dxa"/>
            <w:shd w:val="clear" w:color="auto" w:fill="auto"/>
            <w:noWrap/>
            <w:vAlign w:val="bottom"/>
            <w:hideMark/>
          </w:tcPr>
          <w:p w14:paraId="55CBB82C"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Agronômica</w:t>
            </w:r>
          </w:p>
        </w:tc>
        <w:tc>
          <w:tcPr>
            <w:tcW w:w="696" w:type="dxa"/>
            <w:shd w:val="clear" w:color="auto" w:fill="auto"/>
            <w:noWrap/>
            <w:vAlign w:val="center"/>
            <w:hideMark/>
          </w:tcPr>
          <w:p w14:paraId="0365579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5,39</w:t>
            </w:r>
          </w:p>
        </w:tc>
        <w:tc>
          <w:tcPr>
            <w:tcW w:w="774" w:type="dxa"/>
            <w:shd w:val="clear" w:color="000000" w:fill="00B0F0"/>
            <w:noWrap/>
            <w:vAlign w:val="center"/>
            <w:hideMark/>
          </w:tcPr>
          <w:p w14:paraId="61DEDD8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3DE5666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24972A0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563444D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2E42582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423BCA4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0ACBA292" w14:textId="4BFB3E88"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12864E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69B9438" w14:textId="77777777" w:rsidTr="008509A1">
        <w:trPr>
          <w:trHeight w:val="288"/>
        </w:trPr>
        <w:tc>
          <w:tcPr>
            <w:tcW w:w="782" w:type="dxa"/>
            <w:shd w:val="clear" w:color="auto" w:fill="auto"/>
            <w:noWrap/>
            <w:vAlign w:val="center"/>
            <w:hideMark/>
          </w:tcPr>
          <w:p w14:paraId="3D71D48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61</w:t>
            </w:r>
          </w:p>
        </w:tc>
        <w:tc>
          <w:tcPr>
            <w:tcW w:w="1739" w:type="dxa"/>
            <w:shd w:val="clear" w:color="auto" w:fill="auto"/>
            <w:noWrap/>
            <w:vAlign w:val="bottom"/>
            <w:hideMark/>
          </w:tcPr>
          <w:p w14:paraId="52F26A39"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Antônio Carlos</w:t>
            </w:r>
          </w:p>
        </w:tc>
        <w:tc>
          <w:tcPr>
            <w:tcW w:w="696" w:type="dxa"/>
            <w:shd w:val="clear" w:color="auto" w:fill="auto"/>
            <w:noWrap/>
            <w:vAlign w:val="center"/>
            <w:hideMark/>
          </w:tcPr>
          <w:p w14:paraId="38E1F53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5,39</w:t>
            </w:r>
          </w:p>
        </w:tc>
        <w:tc>
          <w:tcPr>
            <w:tcW w:w="774" w:type="dxa"/>
            <w:shd w:val="clear" w:color="000000" w:fill="00B0F0"/>
            <w:noWrap/>
            <w:vAlign w:val="center"/>
            <w:hideMark/>
          </w:tcPr>
          <w:p w14:paraId="4F89C12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72C4FF5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0A85841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92D050"/>
            <w:noWrap/>
            <w:vAlign w:val="center"/>
            <w:hideMark/>
          </w:tcPr>
          <w:p w14:paraId="3F28BF5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19406E4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57D36A3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649DAFD1" w14:textId="52D80981"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106ED2D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6B6EF510" w14:textId="77777777" w:rsidTr="008509A1">
        <w:trPr>
          <w:trHeight w:val="288"/>
        </w:trPr>
        <w:tc>
          <w:tcPr>
            <w:tcW w:w="782" w:type="dxa"/>
            <w:shd w:val="clear" w:color="auto" w:fill="auto"/>
            <w:noWrap/>
            <w:vAlign w:val="center"/>
            <w:hideMark/>
          </w:tcPr>
          <w:p w14:paraId="1991E37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62</w:t>
            </w:r>
          </w:p>
        </w:tc>
        <w:tc>
          <w:tcPr>
            <w:tcW w:w="1739" w:type="dxa"/>
            <w:shd w:val="clear" w:color="auto" w:fill="auto"/>
            <w:noWrap/>
            <w:vAlign w:val="bottom"/>
            <w:hideMark/>
          </w:tcPr>
          <w:p w14:paraId="0CD00BC6"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Iporã do Oeste</w:t>
            </w:r>
          </w:p>
        </w:tc>
        <w:tc>
          <w:tcPr>
            <w:tcW w:w="696" w:type="dxa"/>
            <w:shd w:val="clear" w:color="auto" w:fill="auto"/>
            <w:noWrap/>
            <w:vAlign w:val="center"/>
            <w:hideMark/>
          </w:tcPr>
          <w:p w14:paraId="24605F9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5,39</w:t>
            </w:r>
          </w:p>
        </w:tc>
        <w:tc>
          <w:tcPr>
            <w:tcW w:w="774" w:type="dxa"/>
            <w:shd w:val="clear" w:color="000000" w:fill="00B0F0"/>
            <w:noWrap/>
            <w:vAlign w:val="center"/>
            <w:hideMark/>
          </w:tcPr>
          <w:p w14:paraId="20408B6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673012C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A4D56E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440AAF8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92D050"/>
            <w:noWrap/>
            <w:vAlign w:val="center"/>
            <w:hideMark/>
          </w:tcPr>
          <w:p w14:paraId="68FBE9C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2344C2E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1FF4D2B6" w14:textId="2CCE952F"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E44409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9B00D79" w14:textId="77777777" w:rsidTr="008509A1">
        <w:trPr>
          <w:trHeight w:val="288"/>
        </w:trPr>
        <w:tc>
          <w:tcPr>
            <w:tcW w:w="782" w:type="dxa"/>
            <w:shd w:val="clear" w:color="auto" w:fill="auto"/>
            <w:noWrap/>
            <w:vAlign w:val="center"/>
            <w:hideMark/>
          </w:tcPr>
          <w:p w14:paraId="1ABC4B9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63</w:t>
            </w:r>
          </w:p>
        </w:tc>
        <w:tc>
          <w:tcPr>
            <w:tcW w:w="1739" w:type="dxa"/>
            <w:shd w:val="clear" w:color="auto" w:fill="auto"/>
            <w:noWrap/>
            <w:vAlign w:val="bottom"/>
            <w:hideMark/>
          </w:tcPr>
          <w:p w14:paraId="44ACC588"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Rio do Sul</w:t>
            </w:r>
          </w:p>
        </w:tc>
        <w:tc>
          <w:tcPr>
            <w:tcW w:w="696" w:type="dxa"/>
            <w:shd w:val="clear" w:color="auto" w:fill="auto"/>
            <w:noWrap/>
            <w:vAlign w:val="center"/>
            <w:hideMark/>
          </w:tcPr>
          <w:p w14:paraId="3322DEE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5,38</w:t>
            </w:r>
          </w:p>
        </w:tc>
        <w:tc>
          <w:tcPr>
            <w:tcW w:w="774" w:type="dxa"/>
            <w:shd w:val="clear" w:color="000000" w:fill="00B0F0"/>
            <w:noWrap/>
            <w:vAlign w:val="center"/>
            <w:hideMark/>
          </w:tcPr>
          <w:p w14:paraId="5BCE1E5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0D6F6C1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0693735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61BBE20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7FDA630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81610D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01919195" w14:textId="12E5AA0E"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88AA38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2048A4E3" w14:textId="77777777" w:rsidTr="008509A1">
        <w:trPr>
          <w:trHeight w:val="288"/>
        </w:trPr>
        <w:tc>
          <w:tcPr>
            <w:tcW w:w="782" w:type="dxa"/>
            <w:shd w:val="clear" w:color="auto" w:fill="auto"/>
            <w:noWrap/>
            <w:vAlign w:val="center"/>
            <w:hideMark/>
          </w:tcPr>
          <w:p w14:paraId="420185F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64</w:t>
            </w:r>
          </w:p>
        </w:tc>
        <w:tc>
          <w:tcPr>
            <w:tcW w:w="1739" w:type="dxa"/>
            <w:shd w:val="clear" w:color="auto" w:fill="auto"/>
            <w:noWrap/>
            <w:vAlign w:val="bottom"/>
            <w:hideMark/>
          </w:tcPr>
          <w:p w14:paraId="4F7D389C"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São Francisco do Sul</w:t>
            </w:r>
          </w:p>
        </w:tc>
        <w:tc>
          <w:tcPr>
            <w:tcW w:w="696" w:type="dxa"/>
            <w:shd w:val="clear" w:color="auto" w:fill="auto"/>
            <w:noWrap/>
            <w:vAlign w:val="center"/>
            <w:hideMark/>
          </w:tcPr>
          <w:p w14:paraId="11F1976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5,36</w:t>
            </w:r>
          </w:p>
        </w:tc>
        <w:tc>
          <w:tcPr>
            <w:tcW w:w="774" w:type="dxa"/>
            <w:shd w:val="clear" w:color="000000" w:fill="00B0F0"/>
            <w:noWrap/>
            <w:vAlign w:val="center"/>
            <w:hideMark/>
          </w:tcPr>
          <w:p w14:paraId="7C4954D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24492FA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6B4CD7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013C0F6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78269CF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7C61317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37B4416E" w14:textId="04B40D3A"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193EFBA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6F4872F1" w14:textId="77777777" w:rsidTr="008509A1">
        <w:trPr>
          <w:trHeight w:val="288"/>
        </w:trPr>
        <w:tc>
          <w:tcPr>
            <w:tcW w:w="782" w:type="dxa"/>
            <w:shd w:val="clear" w:color="auto" w:fill="auto"/>
            <w:noWrap/>
            <w:vAlign w:val="center"/>
            <w:hideMark/>
          </w:tcPr>
          <w:p w14:paraId="1DEA57E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65</w:t>
            </w:r>
          </w:p>
        </w:tc>
        <w:tc>
          <w:tcPr>
            <w:tcW w:w="1739" w:type="dxa"/>
            <w:shd w:val="clear" w:color="auto" w:fill="auto"/>
            <w:noWrap/>
            <w:vAlign w:val="bottom"/>
            <w:hideMark/>
          </w:tcPr>
          <w:p w14:paraId="423C1988"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São Lourenço do Oeste</w:t>
            </w:r>
          </w:p>
        </w:tc>
        <w:tc>
          <w:tcPr>
            <w:tcW w:w="696" w:type="dxa"/>
            <w:shd w:val="clear" w:color="auto" w:fill="auto"/>
            <w:noWrap/>
            <w:vAlign w:val="center"/>
            <w:hideMark/>
          </w:tcPr>
          <w:p w14:paraId="16AC489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5,36</w:t>
            </w:r>
          </w:p>
        </w:tc>
        <w:tc>
          <w:tcPr>
            <w:tcW w:w="774" w:type="dxa"/>
            <w:shd w:val="clear" w:color="000000" w:fill="00B0F0"/>
            <w:noWrap/>
            <w:vAlign w:val="center"/>
            <w:hideMark/>
          </w:tcPr>
          <w:p w14:paraId="6A6A1FB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0450E07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2DC1102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62955B7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6E3DAE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3E507EA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31174D6B" w14:textId="29D705A9"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6601D4A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bl>
    <w:p w14:paraId="250B35BE" w14:textId="0FA5EF9A" w:rsidR="00231002" w:rsidRDefault="00231002"/>
    <w:p w14:paraId="5DF391A2" w14:textId="77777777" w:rsidR="00231002" w:rsidRPr="00231002" w:rsidRDefault="00231002" w:rsidP="00231002">
      <w:pPr>
        <w:pStyle w:val="Legenda"/>
        <w:spacing w:after="0" w:line="360" w:lineRule="auto"/>
        <w:jc w:val="both"/>
        <w:rPr>
          <w:rFonts w:ascii="Times New Roman" w:hAnsi="Times New Roman" w:cs="Times New Roman"/>
          <w:i w:val="0"/>
          <w:color w:val="000000" w:themeColor="text1"/>
          <w:sz w:val="20"/>
          <w:szCs w:val="20"/>
        </w:rPr>
      </w:pPr>
      <w:r w:rsidRPr="00231002">
        <w:rPr>
          <w:rFonts w:ascii="Times New Roman" w:hAnsi="Times New Roman" w:cs="Times New Roman"/>
          <w:b/>
          <w:i w:val="0"/>
          <w:color w:val="000000" w:themeColor="text1"/>
          <w:sz w:val="24"/>
          <w:szCs w:val="24"/>
        </w:rPr>
        <w:lastRenderedPageBreak/>
        <w:t>Quadro 7 -</w:t>
      </w:r>
      <w:r>
        <w:rPr>
          <w:rFonts w:ascii="Times New Roman" w:hAnsi="Times New Roman" w:cs="Times New Roman"/>
          <w:i w:val="0"/>
          <w:color w:val="000000" w:themeColor="text1"/>
          <w:sz w:val="24"/>
          <w:szCs w:val="24"/>
        </w:rPr>
        <w:t xml:space="preserve"> </w:t>
      </w:r>
      <w:r w:rsidRPr="000726FE">
        <w:rPr>
          <w:rFonts w:ascii="Times New Roman" w:hAnsi="Times New Roman" w:cs="Times New Roman"/>
          <w:i w:val="0"/>
          <w:color w:val="000000" w:themeColor="text1"/>
          <w:sz w:val="24"/>
          <w:szCs w:val="24"/>
        </w:rPr>
        <w:t>Relação dos municípios catarinenses segundo a situação de segurança alimentar e nutricional e suas dimensões.</w:t>
      </w:r>
    </w:p>
    <w:p w14:paraId="6426E391" w14:textId="77777777" w:rsidR="00231002" w:rsidRPr="00231002" w:rsidRDefault="00231002" w:rsidP="00231002">
      <w:pPr>
        <w:jc w:val="right"/>
        <w:rPr>
          <w:rFonts w:ascii="Times New Roman" w:hAnsi="Times New Roman" w:cs="Times New Roman"/>
          <w:sz w:val="20"/>
          <w:szCs w:val="20"/>
        </w:rPr>
      </w:pPr>
      <w:r w:rsidRPr="00231002">
        <w:rPr>
          <w:rFonts w:ascii="Times New Roman" w:hAnsi="Times New Roman" w:cs="Times New Roman"/>
          <w:sz w:val="20"/>
          <w:szCs w:val="20"/>
        </w:rPr>
        <w:t>(Continua</w:t>
      </w:r>
      <w:r>
        <w:rPr>
          <w:rFonts w:ascii="Times New Roman" w:hAnsi="Times New Roman" w:cs="Times New Roman"/>
          <w:sz w:val="20"/>
          <w:szCs w:val="20"/>
        </w:rPr>
        <w:t>ção</w:t>
      </w:r>
      <w:r w:rsidRPr="00231002">
        <w:rPr>
          <w:rFonts w:ascii="Times New Roman" w:hAnsi="Times New Roman" w:cs="Times New Roman"/>
          <w:sz w:val="20"/>
          <w:szCs w:val="20"/>
        </w:rPr>
        <w:t>)</w:t>
      </w:r>
    </w:p>
    <w:tbl>
      <w:tblPr>
        <w:tblW w:w="512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82"/>
        <w:gridCol w:w="1739"/>
        <w:gridCol w:w="696"/>
        <w:gridCol w:w="774"/>
        <w:gridCol w:w="774"/>
        <w:gridCol w:w="774"/>
        <w:gridCol w:w="774"/>
        <w:gridCol w:w="774"/>
        <w:gridCol w:w="774"/>
        <w:gridCol w:w="658"/>
        <w:gridCol w:w="774"/>
      </w:tblGrid>
      <w:tr w:rsidR="00231002" w:rsidRPr="000726FE" w14:paraId="6848AE8C" w14:textId="77777777" w:rsidTr="00231002">
        <w:trPr>
          <w:trHeight w:val="288"/>
        </w:trPr>
        <w:tc>
          <w:tcPr>
            <w:tcW w:w="782" w:type="dxa"/>
            <w:vMerge w:val="restart"/>
            <w:shd w:val="clear" w:color="auto" w:fill="D9D9D9" w:themeFill="background1" w:themeFillShade="D9"/>
            <w:noWrap/>
            <w:vAlign w:val="center"/>
            <w:hideMark/>
          </w:tcPr>
          <w:p w14:paraId="42F52B36"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Ordem</w:t>
            </w:r>
          </w:p>
        </w:tc>
        <w:tc>
          <w:tcPr>
            <w:tcW w:w="1739" w:type="dxa"/>
            <w:vMerge w:val="restart"/>
            <w:shd w:val="clear" w:color="auto" w:fill="D9D9D9" w:themeFill="background1" w:themeFillShade="D9"/>
            <w:noWrap/>
            <w:vAlign w:val="center"/>
            <w:hideMark/>
          </w:tcPr>
          <w:p w14:paraId="528781EB"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Município</w:t>
            </w:r>
          </w:p>
        </w:tc>
        <w:tc>
          <w:tcPr>
            <w:tcW w:w="1470" w:type="dxa"/>
            <w:gridSpan w:val="2"/>
            <w:shd w:val="clear" w:color="auto" w:fill="D9D9D9" w:themeFill="background1" w:themeFillShade="D9"/>
            <w:noWrap/>
            <w:vAlign w:val="center"/>
            <w:hideMark/>
          </w:tcPr>
          <w:p w14:paraId="33900344"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Situação SAN</w:t>
            </w:r>
          </w:p>
        </w:tc>
        <w:tc>
          <w:tcPr>
            <w:tcW w:w="5302" w:type="dxa"/>
            <w:gridSpan w:val="7"/>
            <w:shd w:val="clear" w:color="auto" w:fill="D9D9D9" w:themeFill="background1" w:themeFillShade="D9"/>
            <w:noWrap/>
            <w:vAlign w:val="center"/>
          </w:tcPr>
          <w:p w14:paraId="36DA1AF3"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Dimensões</w:t>
            </w:r>
          </w:p>
        </w:tc>
      </w:tr>
      <w:tr w:rsidR="00231002" w:rsidRPr="000726FE" w14:paraId="251DC1ED" w14:textId="77777777" w:rsidTr="00231002">
        <w:trPr>
          <w:trHeight w:val="288"/>
        </w:trPr>
        <w:tc>
          <w:tcPr>
            <w:tcW w:w="782" w:type="dxa"/>
            <w:vMerge/>
            <w:shd w:val="clear" w:color="auto" w:fill="D9D9D9" w:themeFill="background1" w:themeFillShade="D9"/>
            <w:noWrap/>
            <w:vAlign w:val="center"/>
          </w:tcPr>
          <w:p w14:paraId="475D1BA2"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p>
        </w:tc>
        <w:tc>
          <w:tcPr>
            <w:tcW w:w="1739" w:type="dxa"/>
            <w:vMerge/>
            <w:shd w:val="clear" w:color="auto" w:fill="D9D9D9" w:themeFill="background1" w:themeFillShade="D9"/>
            <w:noWrap/>
            <w:vAlign w:val="center"/>
          </w:tcPr>
          <w:p w14:paraId="59F9E978"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p>
        </w:tc>
        <w:tc>
          <w:tcPr>
            <w:tcW w:w="696" w:type="dxa"/>
            <w:shd w:val="clear" w:color="auto" w:fill="D9D9D9" w:themeFill="background1" w:themeFillShade="D9"/>
            <w:noWrap/>
            <w:vAlign w:val="center"/>
          </w:tcPr>
          <w:p w14:paraId="637E95B4"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Valor</w:t>
            </w:r>
          </w:p>
        </w:tc>
        <w:tc>
          <w:tcPr>
            <w:tcW w:w="774" w:type="dxa"/>
            <w:shd w:val="clear" w:color="auto" w:fill="D9D9D9" w:themeFill="background1" w:themeFillShade="D9"/>
            <w:noWrap/>
            <w:vAlign w:val="center"/>
          </w:tcPr>
          <w:p w14:paraId="0A4216ED"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Juízo</w:t>
            </w:r>
          </w:p>
        </w:tc>
        <w:tc>
          <w:tcPr>
            <w:tcW w:w="774" w:type="dxa"/>
            <w:shd w:val="clear" w:color="auto" w:fill="D9D9D9" w:themeFill="background1" w:themeFillShade="D9"/>
            <w:noWrap/>
            <w:vAlign w:val="center"/>
          </w:tcPr>
          <w:p w14:paraId="2476313B"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1</w:t>
            </w:r>
          </w:p>
        </w:tc>
        <w:tc>
          <w:tcPr>
            <w:tcW w:w="774" w:type="dxa"/>
            <w:shd w:val="clear" w:color="auto" w:fill="D9D9D9" w:themeFill="background1" w:themeFillShade="D9"/>
            <w:noWrap/>
            <w:vAlign w:val="center"/>
          </w:tcPr>
          <w:p w14:paraId="654B6193"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2</w:t>
            </w:r>
          </w:p>
        </w:tc>
        <w:tc>
          <w:tcPr>
            <w:tcW w:w="774" w:type="dxa"/>
            <w:shd w:val="clear" w:color="auto" w:fill="D9D9D9" w:themeFill="background1" w:themeFillShade="D9"/>
            <w:noWrap/>
            <w:vAlign w:val="center"/>
          </w:tcPr>
          <w:p w14:paraId="17EB26A3"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3</w:t>
            </w:r>
          </w:p>
        </w:tc>
        <w:tc>
          <w:tcPr>
            <w:tcW w:w="774" w:type="dxa"/>
            <w:shd w:val="clear" w:color="auto" w:fill="D9D9D9" w:themeFill="background1" w:themeFillShade="D9"/>
            <w:noWrap/>
            <w:vAlign w:val="center"/>
          </w:tcPr>
          <w:p w14:paraId="3335F3B6"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4</w:t>
            </w:r>
          </w:p>
        </w:tc>
        <w:tc>
          <w:tcPr>
            <w:tcW w:w="774" w:type="dxa"/>
            <w:shd w:val="clear" w:color="auto" w:fill="D9D9D9" w:themeFill="background1" w:themeFillShade="D9"/>
            <w:noWrap/>
            <w:vAlign w:val="center"/>
          </w:tcPr>
          <w:p w14:paraId="37D3654F"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5</w:t>
            </w:r>
          </w:p>
        </w:tc>
        <w:tc>
          <w:tcPr>
            <w:tcW w:w="658" w:type="dxa"/>
            <w:shd w:val="clear" w:color="auto" w:fill="D9D9D9" w:themeFill="background1" w:themeFillShade="D9"/>
            <w:noWrap/>
            <w:vAlign w:val="center"/>
          </w:tcPr>
          <w:p w14:paraId="43E25985"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6</w:t>
            </w:r>
          </w:p>
        </w:tc>
        <w:tc>
          <w:tcPr>
            <w:tcW w:w="774" w:type="dxa"/>
            <w:shd w:val="clear" w:color="auto" w:fill="D9D9D9" w:themeFill="background1" w:themeFillShade="D9"/>
            <w:noWrap/>
            <w:vAlign w:val="center"/>
          </w:tcPr>
          <w:p w14:paraId="5D912AA4"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7</w:t>
            </w:r>
          </w:p>
        </w:tc>
      </w:tr>
      <w:tr w:rsidR="000726FE" w:rsidRPr="000726FE" w14:paraId="4F88E815" w14:textId="77777777" w:rsidTr="008509A1">
        <w:trPr>
          <w:trHeight w:val="288"/>
        </w:trPr>
        <w:tc>
          <w:tcPr>
            <w:tcW w:w="782" w:type="dxa"/>
            <w:shd w:val="clear" w:color="auto" w:fill="auto"/>
            <w:noWrap/>
            <w:vAlign w:val="center"/>
            <w:hideMark/>
          </w:tcPr>
          <w:p w14:paraId="496E8B0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66</w:t>
            </w:r>
          </w:p>
        </w:tc>
        <w:tc>
          <w:tcPr>
            <w:tcW w:w="1739" w:type="dxa"/>
            <w:shd w:val="clear" w:color="auto" w:fill="auto"/>
            <w:noWrap/>
            <w:vAlign w:val="bottom"/>
            <w:hideMark/>
          </w:tcPr>
          <w:p w14:paraId="30D9432C"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Balneário Camboriú</w:t>
            </w:r>
          </w:p>
        </w:tc>
        <w:tc>
          <w:tcPr>
            <w:tcW w:w="696" w:type="dxa"/>
            <w:shd w:val="clear" w:color="auto" w:fill="auto"/>
            <w:noWrap/>
            <w:vAlign w:val="center"/>
            <w:hideMark/>
          </w:tcPr>
          <w:p w14:paraId="19F2B37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5,36</w:t>
            </w:r>
          </w:p>
        </w:tc>
        <w:tc>
          <w:tcPr>
            <w:tcW w:w="774" w:type="dxa"/>
            <w:shd w:val="clear" w:color="000000" w:fill="00B0F0"/>
            <w:noWrap/>
            <w:vAlign w:val="center"/>
            <w:hideMark/>
          </w:tcPr>
          <w:p w14:paraId="0EDBDD2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23C11EB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42C3B5E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92D050"/>
            <w:noWrap/>
            <w:vAlign w:val="center"/>
            <w:hideMark/>
          </w:tcPr>
          <w:p w14:paraId="692763C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272C580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6B3928D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0AE040A2" w14:textId="6A2CF726"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FF00"/>
            <w:noWrap/>
            <w:vAlign w:val="center"/>
            <w:hideMark/>
          </w:tcPr>
          <w:p w14:paraId="581C44D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r>
      <w:tr w:rsidR="000726FE" w:rsidRPr="000726FE" w14:paraId="45A00372" w14:textId="77777777" w:rsidTr="008509A1">
        <w:trPr>
          <w:trHeight w:val="288"/>
        </w:trPr>
        <w:tc>
          <w:tcPr>
            <w:tcW w:w="782" w:type="dxa"/>
            <w:shd w:val="clear" w:color="auto" w:fill="auto"/>
            <w:noWrap/>
            <w:vAlign w:val="center"/>
            <w:hideMark/>
          </w:tcPr>
          <w:p w14:paraId="523C458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67</w:t>
            </w:r>
          </w:p>
        </w:tc>
        <w:tc>
          <w:tcPr>
            <w:tcW w:w="1739" w:type="dxa"/>
            <w:shd w:val="clear" w:color="auto" w:fill="auto"/>
            <w:noWrap/>
            <w:vAlign w:val="bottom"/>
            <w:hideMark/>
          </w:tcPr>
          <w:p w14:paraId="6D43DBA0"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Nova Trento</w:t>
            </w:r>
          </w:p>
        </w:tc>
        <w:tc>
          <w:tcPr>
            <w:tcW w:w="696" w:type="dxa"/>
            <w:shd w:val="clear" w:color="auto" w:fill="auto"/>
            <w:noWrap/>
            <w:vAlign w:val="center"/>
            <w:hideMark/>
          </w:tcPr>
          <w:p w14:paraId="5F4D80E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5,35</w:t>
            </w:r>
          </w:p>
        </w:tc>
        <w:tc>
          <w:tcPr>
            <w:tcW w:w="774" w:type="dxa"/>
            <w:shd w:val="clear" w:color="000000" w:fill="00B0F0"/>
            <w:noWrap/>
            <w:vAlign w:val="center"/>
            <w:hideMark/>
          </w:tcPr>
          <w:p w14:paraId="3B583BB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42F8EFF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6319DD6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72504F2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0DF9599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31EFE32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5AE955EF" w14:textId="29912ACC"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4928FB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23C7C551" w14:textId="77777777" w:rsidTr="008509A1">
        <w:trPr>
          <w:trHeight w:val="288"/>
        </w:trPr>
        <w:tc>
          <w:tcPr>
            <w:tcW w:w="782" w:type="dxa"/>
            <w:shd w:val="clear" w:color="auto" w:fill="auto"/>
            <w:noWrap/>
            <w:vAlign w:val="center"/>
            <w:hideMark/>
          </w:tcPr>
          <w:p w14:paraId="26B10D7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68</w:t>
            </w:r>
          </w:p>
        </w:tc>
        <w:tc>
          <w:tcPr>
            <w:tcW w:w="1739" w:type="dxa"/>
            <w:shd w:val="clear" w:color="auto" w:fill="auto"/>
            <w:noWrap/>
            <w:vAlign w:val="bottom"/>
            <w:hideMark/>
          </w:tcPr>
          <w:p w14:paraId="715DB0DE"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Schroeder</w:t>
            </w:r>
          </w:p>
        </w:tc>
        <w:tc>
          <w:tcPr>
            <w:tcW w:w="696" w:type="dxa"/>
            <w:shd w:val="clear" w:color="auto" w:fill="auto"/>
            <w:noWrap/>
            <w:vAlign w:val="center"/>
            <w:hideMark/>
          </w:tcPr>
          <w:p w14:paraId="3257286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5,33</w:t>
            </w:r>
          </w:p>
        </w:tc>
        <w:tc>
          <w:tcPr>
            <w:tcW w:w="774" w:type="dxa"/>
            <w:shd w:val="clear" w:color="000000" w:fill="00B0F0"/>
            <w:noWrap/>
            <w:vAlign w:val="center"/>
            <w:hideMark/>
          </w:tcPr>
          <w:p w14:paraId="54B6366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6D52340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05A3FC1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7F0AD3B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5D684F9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05C264D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0DA37828" w14:textId="30FD669F"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5345472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A34FC29" w14:textId="77777777" w:rsidTr="008509A1">
        <w:trPr>
          <w:trHeight w:val="288"/>
        </w:trPr>
        <w:tc>
          <w:tcPr>
            <w:tcW w:w="782" w:type="dxa"/>
            <w:shd w:val="clear" w:color="auto" w:fill="auto"/>
            <w:noWrap/>
            <w:vAlign w:val="center"/>
            <w:hideMark/>
          </w:tcPr>
          <w:p w14:paraId="41E96A9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69</w:t>
            </w:r>
          </w:p>
        </w:tc>
        <w:tc>
          <w:tcPr>
            <w:tcW w:w="1739" w:type="dxa"/>
            <w:shd w:val="clear" w:color="auto" w:fill="auto"/>
            <w:noWrap/>
            <w:vAlign w:val="bottom"/>
            <w:hideMark/>
          </w:tcPr>
          <w:p w14:paraId="32AB55EF"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Rio do Campo</w:t>
            </w:r>
          </w:p>
        </w:tc>
        <w:tc>
          <w:tcPr>
            <w:tcW w:w="696" w:type="dxa"/>
            <w:shd w:val="clear" w:color="auto" w:fill="auto"/>
            <w:noWrap/>
            <w:vAlign w:val="center"/>
            <w:hideMark/>
          </w:tcPr>
          <w:p w14:paraId="720C904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5,32</w:t>
            </w:r>
          </w:p>
        </w:tc>
        <w:tc>
          <w:tcPr>
            <w:tcW w:w="774" w:type="dxa"/>
            <w:shd w:val="clear" w:color="000000" w:fill="00B0F0"/>
            <w:noWrap/>
            <w:vAlign w:val="center"/>
            <w:hideMark/>
          </w:tcPr>
          <w:p w14:paraId="6709026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5FAE5C9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F22327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1DF7E35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49DA4D9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56DF556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50DCF995" w14:textId="663858EB"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85FB1C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28514240" w14:textId="77777777" w:rsidTr="008509A1">
        <w:trPr>
          <w:trHeight w:val="288"/>
        </w:trPr>
        <w:tc>
          <w:tcPr>
            <w:tcW w:w="782" w:type="dxa"/>
            <w:shd w:val="clear" w:color="auto" w:fill="auto"/>
            <w:noWrap/>
            <w:vAlign w:val="center"/>
            <w:hideMark/>
          </w:tcPr>
          <w:p w14:paraId="7DBA7FF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70</w:t>
            </w:r>
          </w:p>
        </w:tc>
        <w:tc>
          <w:tcPr>
            <w:tcW w:w="1739" w:type="dxa"/>
            <w:shd w:val="clear" w:color="auto" w:fill="auto"/>
            <w:noWrap/>
            <w:vAlign w:val="bottom"/>
            <w:hideMark/>
          </w:tcPr>
          <w:p w14:paraId="76CB3297"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Santa Helena</w:t>
            </w:r>
          </w:p>
        </w:tc>
        <w:tc>
          <w:tcPr>
            <w:tcW w:w="696" w:type="dxa"/>
            <w:shd w:val="clear" w:color="auto" w:fill="auto"/>
            <w:noWrap/>
            <w:vAlign w:val="center"/>
            <w:hideMark/>
          </w:tcPr>
          <w:p w14:paraId="6C60B66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5,31</w:t>
            </w:r>
          </w:p>
        </w:tc>
        <w:tc>
          <w:tcPr>
            <w:tcW w:w="774" w:type="dxa"/>
            <w:shd w:val="clear" w:color="000000" w:fill="00B0F0"/>
            <w:noWrap/>
            <w:vAlign w:val="center"/>
            <w:hideMark/>
          </w:tcPr>
          <w:p w14:paraId="554173E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4B07C4C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0414BCB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2A97A73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16F5FB4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5B5FC5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619F0AEB" w14:textId="3DAEFCD6"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FF00"/>
            <w:noWrap/>
            <w:vAlign w:val="center"/>
            <w:hideMark/>
          </w:tcPr>
          <w:p w14:paraId="2D72CDE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r>
      <w:tr w:rsidR="000726FE" w:rsidRPr="000726FE" w14:paraId="3A6F3152" w14:textId="77777777" w:rsidTr="008509A1">
        <w:trPr>
          <w:trHeight w:val="288"/>
        </w:trPr>
        <w:tc>
          <w:tcPr>
            <w:tcW w:w="782" w:type="dxa"/>
            <w:shd w:val="clear" w:color="auto" w:fill="auto"/>
            <w:noWrap/>
            <w:vAlign w:val="center"/>
            <w:hideMark/>
          </w:tcPr>
          <w:p w14:paraId="5067615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71</w:t>
            </w:r>
          </w:p>
        </w:tc>
        <w:tc>
          <w:tcPr>
            <w:tcW w:w="1739" w:type="dxa"/>
            <w:shd w:val="clear" w:color="auto" w:fill="auto"/>
            <w:noWrap/>
            <w:vAlign w:val="bottom"/>
            <w:hideMark/>
          </w:tcPr>
          <w:p w14:paraId="290E73D7"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Concórdia</w:t>
            </w:r>
          </w:p>
        </w:tc>
        <w:tc>
          <w:tcPr>
            <w:tcW w:w="696" w:type="dxa"/>
            <w:shd w:val="clear" w:color="auto" w:fill="auto"/>
            <w:noWrap/>
            <w:vAlign w:val="center"/>
            <w:hideMark/>
          </w:tcPr>
          <w:p w14:paraId="2A7ED72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5,30</w:t>
            </w:r>
          </w:p>
        </w:tc>
        <w:tc>
          <w:tcPr>
            <w:tcW w:w="774" w:type="dxa"/>
            <w:shd w:val="clear" w:color="000000" w:fill="00B0F0"/>
            <w:noWrap/>
            <w:vAlign w:val="center"/>
            <w:hideMark/>
          </w:tcPr>
          <w:p w14:paraId="5F1090B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198B9F8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C73037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0358996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0000"/>
            <w:noWrap/>
            <w:vAlign w:val="center"/>
            <w:hideMark/>
          </w:tcPr>
          <w:p w14:paraId="79023F4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00B0F0"/>
            <w:noWrap/>
            <w:vAlign w:val="center"/>
            <w:hideMark/>
          </w:tcPr>
          <w:p w14:paraId="6642D42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2CD2712E" w14:textId="2CCE92AD"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FF00"/>
            <w:noWrap/>
            <w:vAlign w:val="center"/>
            <w:hideMark/>
          </w:tcPr>
          <w:p w14:paraId="204CB95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r>
      <w:tr w:rsidR="000726FE" w:rsidRPr="000726FE" w14:paraId="50E29240" w14:textId="77777777" w:rsidTr="008509A1">
        <w:trPr>
          <w:trHeight w:val="288"/>
        </w:trPr>
        <w:tc>
          <w:tcPr>
            <w:tcW w:w="782" w:type="dxa"/>
            <w:shd w:val="clear" w:color="auto" w:fill="auto"/>
            <w:noWrap/>
            <w:vAlign w:val="center"/>
            <w:hideMark/>
          </w:tcPr>
          <w:p w14:paraId="56C3F42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72</w:t>
            </w:r>
          </w:p>
        </w:tc>
        <w:tc>
          <w:tcPr>
            <w:tcW w:w="1739" w:type="dxa"/>
            <w:shd w:val="clear" w:color="auto" w:fill="auto"/>
            <w:noWrap/>
            <w:vAlign w:val="bottom"/>
            <w:hideMark/>
          </w:tcPr>
          <w:p w14:paraId="367A3C15"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Lacerdópolis</w:t>
            </w:r>
          </w:p>
        </w:tc>
        <w:tc>
          <w:tcPr>
            <w:tcW w:w="696" w:type="dxa"/>
            <w:shd w:val="clear" w:color="auto" w:fill="auto"/>
            <w:noWrap/>
            <w:vAlign w:val="center"/>
            <w:hideMark/>
          </w:tcPr>
          <w:p w14:paraId="0A5FC92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5,29</w:t>
            </w:r>
          </w:p>
        </w:tc>
        <w:tc>
          <w:tcPr>
            <w:tcW w:w="774" w:type="dxa"/>
            <w:shd w:val="clear" w:color="000000" w:fill="00B0F0"/>
            <w:noWrap/>
            <w:vAlign w:val="center"/>
            <w:hideMark/>
          </w:tcPr>
          <w:p w14:paraId="17B4704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0044137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4EAC3EA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92D050"/>
            <w:noWrap/>
            <w:vAlign w:val="center"/>
            <w:hideMark/>
          </w:tcPr>
          <w:p w14:paraId="40EC9F3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50A5676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747C095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557F60A4" w14:textId="30E296BB"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12AB4E2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68BB62D2" w14:textId="77777777" w:rsidTr="008509A1">
        <w:trPr>
          <w:trHeight w:val="288"/>
        </w:trPr>
        <w:tc>
          <w:tcPr>
            <w:tcW w:w="782" w:type="dxa"/>
            <w:shd w:val="clear" w:color="auto" w:fill="auto"/>
            <w:noWrap/>
            <w:vAlign w:val="center"/>
            <w:hideMark/>
          </w:tcPr>
          <w:p w14:paraId="1F1177C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73</w:t>
            </w:r>
          </w:p>
        </w:tc>
        <w:tc>
          <w:tcPr>
            <w:tcW w:w="1739" w:type="dxa"/>
            <w:shd w:val="clear" w:color="auto" w:fill="auto"/>
            <w:noWrap/>
            <w:vAlign w:val="bottom"/>
            <w:hideMark/>
          </w:tcPr>
          <w:p w14:paraId="7C2D78B7"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Porto União</w:t>
            </w:r>
          </w:p>
        </w:tc>
        <w:tc>
          <w:tcPr>
            <w:tcW w:w="696" w:type="dxa"/>
            <w:shd w:val="clear" w:color="auto" w:fill="auto"/>
            <w:noWrap/>
            <w:vAlign w:val="center"/>
            <w:hideMark/>
          </w:tcPr>
          <w:p w14:paraId="777CF9B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5,29</w:t>
            </w:r>
          </w:p>
        </w:tc>
        <w:tc>
          <w:tcPr>
            <w:tcW w:w="774" w:type="dxa"/>
            <w:shd w:val="clear" w:color="000000" w:fill="00B0F0"/>
            <w:noWrap/>
            <w:vAlign w:val="center"/>
            <w:hideMark/>
          </w:tcPr>
          <w:p w14:paraId="1085D23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78DDE92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447972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797F70C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2916CE5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6AF6110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7CF73ECF" w14:textId="53AACF7A"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3431775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656DA60" w14:textId="77777777" w:rsidTr="008509A1">
        <w:trPr>
          <w:trHeight w:val="288"/>
        </w:trPr>
        <w:tc>
          <w:tcPr>
            <w:tcW w:w="782" w:type="dxa"/>
            <w:shd w:val="clear" w:color="auto" w:fill="auto"/>
            <w:noWrap/>
            <w:vAlign w:val="center"/>
            <w:hideMark/>
          </w:tcPr>
          <w:p w14:paraId="77CB10E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74</w:t>
            </w:r>
          </w:p>
        </w:tc>
        <w:tc>
          <w:tcPr>
            <w:tcW w:w="1739" w:type="dxa"/>
            <w:shd w:val="clear" w:color="auto" w:fill="auto"/>
            <w:noWrap/>
            <w:vAlign w:val="bottom"/>
            <w:hideMark/>
          </w:tcPr>
          <w:p w14:paraId="4454E029"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Cocal do Sul</w:t>
            </w:r>
          </w:p>
        </w:tc>
        <w:tc>
          <w:tcPr>
            <w:tcW w:w="696" w:type="dxa"/>
            <w:shd w:val="clear" w:color="auto" w:fill="auto"/>
            <w:noWrap/>
            <w:vAlign w:val="center"/>
            <w:hideMark/>
          </w:tcPr>
          <w:p w14:paraId="0728682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5,26</w:t>
            </w:r>
          </w:p>
        </w:tc>
        <w:tc>
          <w:tcPr>
            <w:tcW w:w="774" w:type="dxa"/>
            <w:shd w:val="clear" w:color="000000" w:fill="00B0F0"/>
            <w:noWrap/>
            <w:vAlign w:val="center"/>
            <w:hideMark/>
          </w:tcPr>
          <w:p w14:paraId="343153A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6363D8B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087D6ED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4F114AA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0000"/>
            <w:noWrap/>
            <w:vAlign w:val="center"/>
            <w:hideMark/>
          </w:tcPr>
          <w:p w14:paraId="656AA74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92D050"/>
            <w:noWrap/>
            <w:vAlign w:val="center"/>
            <w:hideMark/>
          </w:tcPr>
          <w:p w14:paraId="479F9C1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51331323" w14:textId="4268A77F"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2F72133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6A14C57E" w14:textId="77777777" w:rsidTr="008509A1">
        <w:trPr>
          <w:trHeight w:val="288"/>
        </w:trPr>
        <w:tc>
          <w:tcPr>
            <w:tcW w:w="782" w:type="dxa"/>
            <w:shd w:val="clear" w:color="auto" w:fill="auto"/>
            <w:noWrap/>
            <w:vAlign w:val="center"/>
            <w:hideMark/>
          </w:tcPr>
          <w:p w14:paraId="0D0468B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75</w:t>
            </w:r>
          </w:p>
        </w:tc>
        <w:tc>
          <w:tcPr>
            <w:tcW w:w="1739" w:type="dxa"/>
            <w:shd w:val="clear" w:color="auto" w:fill="auto"/>
            <w:noWrap/>
            <w:vAlign w:val="bottom"/>
            <w:hideMark/>
          </w:tcPr>
          <w:p w14:paraId="7D323E7F"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Turvo</w:t>
            </w:r>
          </w:p>
        </w:tc>
        <w:tc>
          <w:tcPr>
            <w:tcW w:w="696" w:type="dxa"/>
            <w:shd w:val="clear" w:color="auto" w:fill="auto"/>
            <w:noWrap/>
            <w:vAlign w:val="center"/>
            <w:hideMark/>
          </w:tcPr>
          <w:p w14:paraId="0B947E4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5,24</w:t>
            </w:r>
          </w:p>
        </w:tc>
        <w:tc>
          <w:tcPr>
            <w:tcW w:w="774" w:type="dxa"/>
            <w:shd w:val="clear" w:color="000000" w:fill="00B0F0"/>
            <w:noWrap/>
            <w:vAlign w:val="center"/>
            <w:hideMark/>
          </w:tcPr>
          <w:p w14:paraId="5ABE4D0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519DE57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317859C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7119CBF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92D050"/>
            <w:noWrap/>
            <w:vAlign w:val="center"/>
            <w:hideMark/>
          </w:tcPr>
          <w:p w14:paraId="05B288F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2D3C40A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7B89C605" w14:textId="4AADE995"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6F7EAF3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6142E65" w14:textId="77777777" w:rsidTr="008509A1">
        <w:trPr>
          <w:trHeight w:val="288"/>
        </w:trPr>
        <w:tc>
          <w:tcPr>
            <w:tcW w:w="782" w:type="dxa"/>
            <w:shd w:val="clear" w:color="auto" w:fill="auto"/>
            <w:noWrap/>
            <w:vAlign w:val="center"/>
            <w:hideMark/>
          </w:tcPr>
          <w:p w14:paraId="39E95DF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76</w:t>
            </w:r>
          </w:p>
        </w:tc>
        <w:tc>
          <w:tcPr>
            <w:tcW w:w="1739" w:type="dxa"/>
            <w:shd w:val="clear" w:color="auto" w:fill="auto"/>
            <w:noWrap/>
            <w:vAlign w:val="bottom"/>
            <w:hideMark/>
          </w:tcPr>
          <w:p w14:paraId="48C7D6B4"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Joaçaba</w:t>
            </w:r>
          </w:p>
        </w:tc>
        <w:tc>
          <w:tcPr>
            <w:tcW w:w="696" w:type="dxa"/>
            <w:shd w:val="clear" w:color="auto" w:fill="auto"/>
            <w:noWrap/>
            <w:vAlign w:val="center"/>
            <w:hideMark/>
          </w:tcPr>
          <w:p w14:paraId="358493C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5,24</w:t>
            </w:r>
          </w:p>
        </w:tc>
        <w:tc>
          <w:tcPr>
            <w:tcW w:w="774" w:type="dxa"/>
            <w:shd w:val="clear" w:color="000000" w:fill="00B0F0"/>
            <w:noWrap/>
            <w:vAlign w:val="center"/>
            <w:hideMark/>
          </w:tcPr>
          <w:p w14:paraId="3A2611B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6182337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AFDD0A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563A376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126C9F7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6C2DAC4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2F3643A2" w14:textId="286E7B07"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FCD67C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236B1604" w14:textId="77777777" w:rsidTr="008509A1">
        <w:trPr>
          <w:trHeight w:val="288"/>
        </w:trPr>
        <w:tc>
          <w:tcPr>
            <w:tcW w:w="782" w:type="dxa"/>
            <w:shd w:val="clear" w:color="auto" w:fill="auto"/>
            <w:noWrap/>
            <w:vAlign w:val="center"/>
            <w:hideMark/>
          </w:tcPr>
          <w:p w14:paraId="1F44830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77</w:t>
            </w:r>
          </w:p>
        </w:tc>
        <w:tc>
          <w:tcPr>
            <w:tcW w:w="1739" w:type="dxa"/>
            <w:shd w:val="clear" w:color="auto" w:fill="auto"/>
            <w:noWrap/>
            <w:vAlign w:val="bottom"/>
            <w:hideMark/>
          </w:tcPr>
          <w:p w14:paraId="22636F13"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São Miguel do Oeste</w:t>
            </w:r>
          </w:p>
        </w:tc>
        <w:tc>
          <w:tcPr>
            <w:tcW w:w="696" w:type="dxa"/>
            <w:shd w:val="clear" w:color="auto" w:fill="auto"/>
            <w:noWrap/>
            <w:vAlign w:val="center"/>
            <w:hideMark/>
          </w:tcPr>
          <w:p w14:paraId="5BA8E2F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5,23</w:t>
            </w:r>
          </w:p>
        </w:tc>
        <w:tc>
          <w:tcPr>
            <w:tcW w:w="774" w:type="dxa"/>
            <w:shd w:val="clear" w:color="000000" w:fill="00B0F0"/>
            <w:noWrap/>
            <w:vAlign w:val="center"/>
            <w:hideMark/>
          </w:tcPr>
          <w:p w14:paraId="791857B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35E967C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563F6A4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59DDF57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0000"/>
            <w:noWrap/>
            <w:vAlign w:val="center"/>
            <w:hideMark/>
          </w:tcPr>
          <w:p w14:paraId="331EF33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00B0F0"/>
            <w:noWrap/>
            <w:vAlign w:val="center"/>
            <w:hideMark/>
          </w:tcPr>
          <w:p w14:paraId="4565005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4ECAB30A" w14:textId="6A205D5A"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FF00"/>
            <w:noWrap/>
            <w:vAlign w:val="center"/>
            <w:hideMark/>
          </w:tcPr>
          <w:p w14:paraId="514371A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r>
      <w:tr w:rsidR="000726FE" w:rsidRPr="000726FE" w14:paraId="2CA26A89" w14:textId="77777777" w:rsidTr="008509A1">
        <w:trPr>
          <w:trHeight w:val="288"/>
        </w:trPr>
        <w:tc>
          <w:tcPr>
            <w:tcW w:w="782" w:type="dxa"/>
            <w:shd w:val="clear" w:color="auto" w:fill="auto"/>
            <w:noWrap/>
            <w:vAlign w:val="center"/>
            <w:hideMark/>
          </w:tcPr>
          <w:p w14:paraId="5E3859D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78</w:t>
            </w:r>
          </w:p>
        </w:tc>
        <w:tc>
          <w:tcPr>
            <w:tcW w:w="1739" w:type="dxa"/>
            <w:shd w:val="clear" w:color="auto" w:fill="auto"/>
            <w:noWrap/>
            <w:vAlign w:val="bottom"/>
            <w:hideMark/>
          </w:tcPr>
          <w:p w14:paraId="32DB6466"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Vargeão</w:t>
            </w:r>
            <w:proofErr w:type="spellEnd"/>
          </w:p>
        </w:tc>
        <w:tc>
          <w:tcPr>
            <w:tcW w:w="696" w:type="dxa"/>
            <w:shd w:val="clear" w:color="auto" w:fill="auto"/>
            <w:noWrap/>
            <w:vAlign w:val="center"/>
            <w:hideMark/>
          </w:tcPr>
          <w:p w14:paraId="25A767F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5,19</w:t>
            </w:r>
          </w:p>
        </w:tc>
        <w:tc>
          <w:tcPr>
            <w:tcW w:w="774" w:type="dxa"/>
            <w:shd w:val="clear" w:color="000000" w:fill="00B0F0"/>
            <w:noWrap/>
            <w:vAlign w:val="center"/>
            <w:hideMark/>
          </w:tcPr>
          <w:p w14:paraId="224CFA9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7E36A76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1C21DB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5EFB184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61E0107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6BE5BFC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67FA7DB2" w14:textId="7596561B"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FB4F83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339913EB" w14:textId="77777777" w:rsidTr="008509A1">
        <w:trPr>
          <w:trHeight w:val="288"/>
        </w:trPr>
        <w:tc>
          <w:tcPr>
            <w:tcW w:w="782" w:type="dxa"/>
            <w:shd w:val="clear" w:color="auto" w:fill="auto"/>
            <w:noWrap/>
            <w:vAlign w:val="center"/>
            <w:hideMark/>
          </w:tcPr>
          <w:p w14:paraId="6DDDD17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79</w:t>
            </w:r>
          </w:p>
        </w:tc>
        <w:tc>
          <w:tcPr>
            <w:tcW w:w="1739" w:type="dxa"/>
            <w:shd w:val="clear" w:color="auto" w:fill="auto"/>
            <w:noWrap/>
            <w:vAlign w:val="bottom"/>
            <w:hideMark/>
          </w:tcPr>
          <w:p w14:paraId="71BA08A3"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Benedito Novo</w:t>
            </w:r>
          </w:p>
        </w:tc>
        <w:tc>
          <w:tcPr>
            <w:tcW w:w="696" w:type="dxa"/>
            <w:shd w:val="clear" w:color="auto" w:fill="auto"/>
            <w:noWrap/>
            <w:vAlign w:val="center"/>
            <w:hideMark/>
          </w:tcPr>
          <w:p w14:paraId="08EA54D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5,19</w:t>
            </w:r>
          </w:p>
        </w:tc>
        <w:tc>
          <w:tcPr>
            <w:tcW w:w="774" w:type="dxa"/>
            <w:shd w:val="clear" w:color="000000" w:fill="00B0F0"/>
            <w:noWrap/>
            <w:vAlign w:val="center"/>
            <w:hideMark/>
          </w:tcPr>
          <w:p w14:paraId="20C4BCA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36862DA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49166F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6927AD4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32305D2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0473915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609C8CF3" w14:textId="23826EE8"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70D8434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D4BA513" w14:textId="77777777" w:rsidTr="008509A1">
        <w:trPr>
          <w:trHeight w:val="288"/>
        </w:trPr>
        <w:tc>
          <w:tcPr>
            <w:tcW w:w="782" w:type="dxa"/>
            <w:shd w:val="clear" w:color="auto" w:fill="auto"/>
            <w:noWrap/>
            <w:vAlign w:val="center"/>
            <w:hideMark/>
          </w:tcPr>
          <w:p w14:paraId="129DE93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80</w:t>
            </w:r>
          </w:p>
        </w:tc>
        <w:tc>
          <w:tcPr>
            <w:tcW w:w="1739" w:type="dxa"/>
            <w:shd w:val="clear" w:color="auto" w:fill="auto"/>
            <w:noWrap/>
            <w:vAlign w:val="bottom"/>
            <w:hideMark/>
          </w:tcPr>
          <w:p w14:paraId="4F091B27"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Porto Belo</w:t>
            </w:r>
          </w:p>
        </w:tc>
        <w:tc>
          <w:tcPr>
            <w:tcW w:w="696" w:type="dxa"/>
            <w:shd w:val="clear" w:color="auto" w:fill="auto"/>
            <w:noWrap/>
            <w:vAlign w:val="center"/>
            <w:hideMark/>
          </w:tcPr>
          <w:p w14:paraId="2B63932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5,18</w:t>
            </w:r>
          </w:p>
        </w:tc>
        <w:tc>
          <w:tcPr>
            <w:tcW w:w="774" w:type="dxa"/>
            <w:shd w:val="clear" w:color="000000" w:fill="00B0F0"/>
            <w:noWrap/>
            <w:vAlign w:val="center"/>
            <w:hideMark/>
          </w:tcPr>
          <w:p w14:paraId="26109C1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66416AF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6B221B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2AC406A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3D3F1B4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3906C6B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540141DA" w14:textId="5E49B35E"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F4821F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0030C3E" w14:textId="77777777" w:rsidTr="008509A1">
        <w:trPr>
          <w:trHeight w:val="288"/>
        </w:trPr>
        <w:tc>
          <w:tcPr>
            <w:tcW w:w="782" w:type="dxa"/>
            <w:shd w:val="clear" w:color="auto" w:fill="auto"/>
            <w:noWrap/>
            <w:vAlign w:val="center"/>
            <w:hideMark/>
          </w:tcPr>
          <w:p w14:paraId="7A08810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81</w:t>
            </w:r>
          </w:p>
        </w:tc>
        <w:tc>
          <w:tcPr>
            <w:tcW w:w="1739" w:type="dxa"/>
            <w:shd w:val="clear" w:color="auto" w:fill="auto"/>
            <w:noWrap/>
            <w:vAlign w:val="bottom"/>
            <w:hideMark/>
          </w:tcPr>
          <w:p w14:paraId="334B9D93"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Gravatal</w:t>
            </w:r>
            <w:proofErr w:type="spellEnd"/>
          </w:p>
        </w:tc>
        <w:tc>
          <w:tcPr>
            <w:tcW w:w="696" w:type="dxa"/>
            <w:shd w:val="clear" w:color="auto" w:fill="auto"/>
            <w:noWrap/>
            <w:vAlign w:val="center"/>
            <w:hideMark/>
          </w:tcPr>
          <w:p w14:paraId="76E8DFC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5,15</w:t>
            </w:r>
          </w:p>
        </w:tc>
        <w:tc>
          <w:tcPr>
            <w:tcW w:w="774" w:type="dxa"/>
            <w:shd w:val="clear" w:color="000000" w:fill="00B0F0"/>
            <w:noWrap/>
            <w:vAlign w:val="center"/>
            <w:hideMark/>
          </w:tcPr>
          <w:p w14:paraId="5EDCB04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5364550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4B1E222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5E11896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61D261E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5F02E16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0C8E7B13" w14:textId="2B2E45AA"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51143A0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7453E653" w14:textId="77777777" w:rsidTr="008509A1">
        <w:trPr>
          <w:trHeight w:val="288"/>
        </w:trPr>
        <w:tc>
          <w:tcPr>
            <w:tcW w:w="782" w:type="dxa"/>
            <w:shd w:val="clear" w:color="auto" w:fill="auto"/>
            <w:noWrap/>
            <w:vAlign w:val="center"/>
            <w:hideMark/>
          </w:tcPr>
          <w:p w14:paraId="5FF9570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82</w:t>
            </w:r>
          </w:p>
        </w:tc>
        <w:tc>
          <w:tcPr>
            <w:tcW w:w="1739" w:type="dxa"/>
            <w:shd w:val="clear" w:color="auto" w:fill="auto"/>
            <w:noWrap/>
            <w:vAlign w:val="bottom"/>
            <w:hideMark/>
          </w:tcPr>
          <w:p w14:paraId="7B8B88D7"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Cunhataí</w:t>
            </w:r>
          </w:p>
        </w:tc>
        <w:tc>
          <w:tcPr>
            <w:tcW w:w="696" w:type="dxa"/>
            <w:shd w:val="clear" w:color="auto" w:fill="auto"/>
            <w:noWrap/>
            <w:vAlign w:val="center"/>
            <w:hideMark/>
          </w:tcPr>
          <w:p w14:paraId="330DAB4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5,15</w:t>
            </w:r>
          </w:p>
        </w:tc>
        <w:tc>
          <w:tcPr>
            <w:tcW w:w="774" w:type="dxa"/>
            <w:shd w:val="clear" w:color="000000" w:fill="00B0F0"/>
            <w:noWrap/>
            <w:vAlign w:val="center"/>
            <w:hideMark/>
          </w:tcPr>
          <w:p w14:paraId="2E6F759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04FE01D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1F983CA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92D050"/>
            <w:noWrap/>
            <w:vAlign w:val="center"/>
            <w:hideMark/>
          </w:tcPr>
          <w:p w14:paraId="2E5B1C4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785861D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71AEB96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570C13D0" w14:textId="1BB37DBD"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FF00"/>
            <w:noWrap/>
            <w:vAlign w:val="center"/>
            <w:hideMark/>
          </w:tcPr>
          <w:p w14:paraId="0560F99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r>
      <w:tr w:rsidR="000726FE" w:rsidRPr="000726FE" w14:paraId="53BD0A92" w14:textId="77777777" w:rsidTr="008509A1">
        <w:trPr>
          <w:trHeight w:val="288"/>
        </w:trPr>
        <w:tc>
          <w:tcPr>
            <w:tcW w:w="782" w:type="dxa"/>
            <w:shd w:val="clear" w:color="auto" w:fill="auto"/>
            <w:noWrap/>
            <w:vAlign w:val="center"/>
            <w:hideMark/>
          </w:tcPr>
          <w:p w14:paraId="51B8018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83</w:t>
            </w:r>
          </w:p>
        </w:tc>
        <w:tc>
          <w:tcPr>
            <w:tcW w:w="1739" w:type="dxa"/>
            <w:shd w:val="clear" w:color="auto" w:fill="auto"/>
            <w:noWrap/>
            <w:vAlign w:val="bottom"/>
            <w:hideMark/>
          </w:tcPr>
          <w:p w14:paraId="1B1E7560"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Petrolândia</w:t>
            </w:r>
          </w:p>
        </w:tc>
        <w:tc>
          <w:tcPr>
            <w:tcW w:w="696" w:type="dxa"/>
            <w:shd w:val="clear" w:color="auto" w:fill="auto"/>
            <w:noWrap/>
            <w:vAlign w:val="center"/>
            <w:hideMark/>
          </w:tcPr>
          <w:p w14:paraId="7A89B09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5,13</w:t>
            </w:r>
          </w:p>
        </w:tc>
        <w:tc>
          <w:tcPr>
            <w:tcW w:w="774" w:type="dxa"/>
            <w:shd w:val="clear" w:color="000000" w:fill="00B0F0"/>
            <w:noWrap/>
            <w:vAlign w:val="center"/>
            <w:hideMark/>
          </w:tcPr>
          <w:p w14:paraId="0F48DDC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797139C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07C1F49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36D0029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64FF4EB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17C8F3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128FE431" w14:textId="5C41CA8F"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3531D4C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0AA491E" w14:textId="77777777" w:rsidTr="008509A1">
        <w:trPr>
          <w:trHeight w:val="288"/>
        </w:trPr>
        <w:tc>
          <w:tcPr>
            <w:tcW w:w="782" w:type="dxa"/>
            <w:shd w:val="clear" w:color="auto" w:fill="auto"/>
            <w:noWrap/>
            <w:vAlign w:val="center"/>
            <w:hideMark/>
          </w:tcPr>
          <w:p w14:paraId="164B5DE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84</w:t>
            </w:r>
          </w:p>
        </w:tc>
        <w:tc>
          <w:tcPr>
            <w:tcW w:w="1739" w:type="dxa"/>
            <w:shd w:val="clear" w:color="auto" w:fill="auto"/>
            <w:noWrap/>
            <w:vAlign w:val="bottom"/>
            <w:hideMark/>
          </w:tcPr>
          <w:p w14:paraId="645F3399"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Palmeira</w:t>
            </w:r>
          </w:p>
        </w:tc>
        <w:tc>
          <w:tcPr>
            <w:tcW w:w="696" w:type="dxa"/>
            <w:shd w:val="clear" w:color="auto" w:fill="auto"/>
            <w:noWrap/>
            <w:vAlign w:val="center"/>
            <w:hideMark/>
          </w:tcPr>
          <w:p w14:paraId="334B610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5,13</w:t>
            </w:r>
          </w:p>
        </w:tc>
        <w:tc>
          <w:tcPr>
            <w:tcW w:w="774" w:type="dxa"/>
            <w:shd w:val="clear" w:color="000000" w:fill="00B0F0"/>
            <w:noWrap/>
            <w:vAlign w:val="center"/>
            <w:hideMark/>
          </w:tcPr>
          <w:p w14:paraId="6DD536D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27A5708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10DBD61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5CB04C4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0000"/>
            <w:noWrap/>
            <w:vAlign w:val="center"/>
            <w:hideMark/>
          </w:tcPr>
          <w:p w14:paraId="726A19A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92D050"/>
            <w:noWrap/>
            <w:vAlign w:val="center"/>
            <w:hideMark/>
          </w:tcPr>
          <w:p w14:paraId="6B67E74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0C214CB8" w14:textId="3F0D2351"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7488D6E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341B147F" w14:textId="77777777" w:rsidTr="008509A1">
        <w:trPr>
          <w:trHeight w:val="288"/>
        </w:trPr>
        <w:tc>
          <w:tcPr>
            <w:tcW w:w="782" w:type="dxa"/>
            <w:shd w:val="clear" w:color="auto" w:fill="auto"/>
            <w:noWrap/>
            <w:vAlign w:val="center"/>
            <w:hideMark/>
          </w:tcPr>
          <w:p w14:paraId="5FC3EA0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85</w:t>
            </w:r>
          </w:p>
        </w:tc>
        <w:tc>
          <w:tcPr>
            <w:tcW w:w="1739" w:type="dxa"/>
            <w:shd w:val="clear" w:color="auto" w:fill="auto"/>
            <w:noWrap/>
            <w:vAlign w:val="bottom"/>
            <w:hideMark/>
          </w:tcPr>
          <w:p w14:paraId="79F5D81F"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Salete</w:t>
            </w:r>
          </w:p>
        </w:tc>
        <w:tc>
          <w:tcPr>
            <w:tcW w:w="696" w:type="dxa"/>
            <w:shd w:val="clear" w:color="auto" w:fill="auto"/>
            <w:noWrap/>
            <w:vAlign w:val="center"/>
            <w:hideMark/>
          </w:tcPr>
          <w:p w14:paraId="6771055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5,13</w:t>
            </w:r>
          </w:p>
        </w:tc>
        <w:tc>
          <w:tcPr>
            <w:tcW w:w="774" w:type="dxa"/>
            <w:shd w:val="clear" w:color="000000" w:fill="00B0F0"/>
            <w:noWrap/>
            <w:vAlign w:val="center"/>
            <w:hideMark/>
          </w:tcPr>
          <w:p w14:paraId="75E6999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2AA0396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5FC64F8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55E5A93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669A4FA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92D050"/>
            <w:noWrap/>
            <w:vAlign w:val="center"/>
            <w:hideMark/>
          </w:tcPr>
          <w:p w14:paraId="48EF2A0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1A2C9016" w14:textId="4668C506"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3AA0564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B85FE03" w14:textId="77777777" w:rsidTr="008509A1">
        <w:trPr>
          <w:trHeight w:val="288"/>
        </w:trPr>
        <w:tc>
          <w:tcPr>
            <w:tcW w:w="782" w:type="dxa"/>
            <w:shd w:val="clear" w:color="auto" w:fill="auto"/>
            <w:noWrap/>
            <w:vAlign w:val="center"/>
            <w:hideMark/>
          </w:tcPr>
          <w:p w14:paraId="0DEE2E2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86</w:t>
            </w:r>
          </w:p>
        </w:tc>
        <w:tc>
          <w:tcPr>
            <w:tcW w:w="1739" w:type="dxa"/>
            <w:shd w:val="clear" w:color="auto" w:fill="auto"/>
            <w:noWrap/>
            <w:vAlign w:val="bottom"/>
            <w:hideMark/>
          </w:tcPr>
          <w:p w14:paraId="056D0B66"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Coronel Martins</w:t>
            </w:r>
          </w:p>
        </w:tc>
        <w:tc>
          <w:tcPr>
            <w:tcW w:w="696" w:type="dxa"/>
            <w:shd w:val="clear" w:color="auto" w:fill="auto"/>
            <w:noWrap/>
            <w:vAlign w:val="center"/>
            <w:hideMark/>
          </w:tcPr>
          <w:p w14:paraId="435B063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5,10</w:t>
            </w:r>
          </w:p>
        </w:tc>
        <w:tc>
          <w:tcPr>
            <w:tcW w:w="774" w:type="dxa"/>
            <w:shd w:val="clear" w:color="000000" w:fill="00B0F0"/>
            <w:noWrap/>
            <w:vAlign w:val="center"/>
            <w:hideMark/>
          </w:tcPr>
          <w:p w14:paraId="160B6F9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4FC4990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442F324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61A7AE7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78DE118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7A536E9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6DC75F90" w14:textId="76784455"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FF00"/>
            <w:noWrap/>
            <w:vAlign w:val="center"/>
            <w:hideMark/>
          </w:tcPr>
          <w:p w14:paraId="14AA121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r>
      <w:tr w:rsidR="000726FE" w:rsidRPr="000726FE" w14:paraId="50A84C2F" w14:textId="77777777" w:rsidTr="008509A1">
        <w:trPr>
          <w:trHeight w:val="288"/>
        </w:trPr>
        <w:tc>
          <w:tcPr>
            <w:tcW w:w="782" w:type="dxa"/>
            <w:shd w:val="clear" w:color="auto" w:fill="auto"/>
            <w:noWrap/>
            <w:vAlign w:val="center"/>
            <w:hideMark/>
          </w:tcPr>
          <w:p w14:paraId="3E6E8F4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87</w:t>
            </w:r>
          </w:p>
        </w:tc>
        <w:tc>
          <w:tcPr>
            <w:tcW w:w="1739" w:type="dxa"/>
            <w:shd w:val="clear" w:color="auto" w:fill="auto"/>
            <w:noWrap/>
            <w:vAlign w:val="bottom"/>
            <w:hideMark/>
          </w:tcPr>
          <w:p w14:paraId="327AAC79"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Rio dos Cedros</w:t>
            </w:r>
          </w:p>
        </w:tc>
        <w:tc>
          <w:tcPr>
            <w:tcW w:w="696" w:type="dxa"/>
            <w:shd w:val="clear" w:color="auto" w:fill="auto"/>
            <w:noWrap/>
            <w:vAlign w:val="center"/>
            <w:hideMark/>
          </w:tcPr>
          <w:p w14:paraId="27375B1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5,10</w:t>
            </w:r>
          </w:p>
        </w:tc>
        <w:tc>
          <w:tcPr>
            <w:tcW w:w="774" w:type="dxa"/>
            <w:shd w:val="clear" w:color="000000" w:fill="00B0F0"/>
            <w:noWrap/>
            <w:vAlign w:val="center"/>
            <w:hideMark/>
          </w:tcPr>
          <w:p w14:paraId="11AEB05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75AECBE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4DD1F4E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0AADF9F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4F5C739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28CA69E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784D8FCB" w14:textId="13E213BD"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5292468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6E1622D0" w14:textId="77777777" w:rsidTr="008509A1">
        <w:trPr>
          <w:trHeight w:val="288"/>
        </w:trPr>
        <w:tc>
          <w:tcPr>
            <w:tcW w:w="782" w:type="dxa"/>
            <w:shd w:val="clear" w:color="auto" w:fill="auto"/>
            <w:noWrap/>
            <w:vAlign w:val="center"/>
            <w:hideMark/>
          </w:tcPr>
          <w:p w14:paraId="637F882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88</w:t>
            </w:r>
          </w:p>
        </w:tc>
        <w:tc>
          <w:tcPr>
            <w:tcW w:w="1739" w:type="dxa"/>
            <w:shd w:val="clear" w:color="auto" w:fill="auto"/>
            <w:noWrap/>
            <w:vAlign w:val="bottom"/>
            <w:hideMark/>
          </w:tcPr>
          <w:p w14:paraId="2E983623"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Brusque</w:t>
            </w:r>
          </w:p>
        </w:tc>
        <w:tc>
          <w:tcPr>
            <w:tcW w:w="696" w:type="dxa"/>
            <w:shd w:val="clear" w:color="auto" w:fill="auto"/>
            <w:noWrap/>
            <w:vAlign w:val="center"/>
            <w:hideMark/>
          </w:tcPr>
          <w:p w14:paraId="2061A5F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5,10</w:t>
            </w:r>
          </w:p>
        </w:tc>
        <w:tc>
          <w:tcPr>
            <w:tcW w:w="774" w:type="dxa"/>
            <w:shd w:val="clear" w:color="000000" w:fill="00B0F0"/>
            <w:noWrap/>
            <w:vAlign w:val="center"/>
            <w:hideMark/>
          </w:tcPr>
          <w:p w14:paraId="5D29F3D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2D7C4E8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14DD7F9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10738E1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3C1E7C2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788D59F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61C1B10C" w14:textId="35B0F29C"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5EB2027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5086B36" w14:textId="77777777" w:rsidTr="008509A1">
        <w:trPr>
          <w:trHeight w:val="288"/>
        </w:trPr>
        <w:tc>
          <w:tcPr>
            <w:tcW w:w="782" w:type="dxa"/>
            <w:shd w:val="clear" w:color="auto" w:fill="auto"/>
            <w:noWrap/>
            <w:vAlign w:val="center"/>
            <w:hideMark/>
          </w:tcPr>
          <w:p w14:paraId="6242889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89</w:t>
            </w:r>
          </w:p>
        </w:tc>
        <w:tc>
          <w:tcPr>
            <w:tcW w:w="1739" w:type="dxa"/>
            <w:shd w:val="clear" w:color="auto" w:fill="auto"/>
            <w:noWrap/>
            <w:vAlign w:val="bottom"/>
            <w:hideMark/>
          </w:tcPr>
          <w:p w14:paraId="2D7FBD09"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Santo Amaro da Imperatriz</w:t>
            </w:r>
          </w:p>
        </w:tc>
        <w:tc>
          <w:tcPr>
            <w:tcW w:w="696" w:type="dxa"/>
            <w:shd w:val="clear" w:color="auto" w:fill="auto"/>
            <w:noWrap/>
            <w:vAlign w:val="center"/>
            <w:hideMark/>
          </w:tcPr>
          <w:p w14:paraId="1883DF7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5,09</w:t>
            </w:r>
          </w:p>
        </w:tc>
        <w:tc>
          <w:tcPr>
            <w:tcW w:w="774" w:type="dxa"/>
            <w:shd w:val="clear" w:color="000000" w:fill="00B0F0"/>
            <w:noWrap/>
            <w:vAlign w:val="center"/>
            <w:hideMark/>
          </w:tcPr>
          <w:p w14:paraId="16214A0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1621A7F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434814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0D50212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56150DB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00BC0DE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496F453E" w14:textId="5F366926"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CC036F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2DCC2F68" w14:textId="77777777" w:rsidTr="008509A1">
        <w:trPr>
          <w:trHeight w:val="288"/>
        </w:trPr>
        <w:tc>
          <w:tcPr>
            <w:tcW w:w="782" w:type="dxa"/>
            <w:shd w:val="clear" w:color="auto" w:fill="auto"/>
            <w:noWrap/>
            <w:vAlign w:val="center"/>
            <w:hideMark/>
          </w:tcPr>
          <w:p w14:paraId="2F0597D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90</w:t>
            </w:r>
          </w:p>
        </w:tc>
        <w:tc>
          <w:tcPr>
            <w:tcW w:w="1739" w:type="dxa"/>
            <w:shd w:val="clear" w:color="auto" w:fill="auto"/>
            <w:noWrap/>
            <w:vAlign w:val="bottom"/>
            <w:hideMark/>
          </w:tcPr>
          <w:p w14:paraId="049DCBF3"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São Bento do Sul</w:t>
            </w:r>
          </w:p>
        </w:tc>
        <w:tc>
          <w:tcPr>
            <w:tcW w:w="696" w:type="dxa"/>
            <w:shd w:val="clear" w:color="auto" w:fill="auto"/>
            <w:noWrap/>
            <w:vAlign w:val="center"/>
            <w:hideMark/>
          </w:tcPr>
          <w:p w14:paraId="34A5E46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5,09</w:t>
            </w:r>
          </w:p>
        </w:tc>
        <w:tc>
          <w:tcPr>
            <w:tcW w:w="774" w:type="dxa"/>
            <w:shd w:val="clear" w:color="000000" w:fill="00B0F0"/>
            <w:noWrap/>
            <w:vAlign w:val="center"/>
            <w:hideMark/>
          </w:tcPr>
          <w:p w14:paraId="5B37DC9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09168E4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415C480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0C44FEE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4DF3B82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92D050"/>
            <w:noWrap/>
            <w:vAlign w:val="center"/>
            <w:hideMark/>
          </w:tcPr>
          <w:p w14:paraId="19EBF6D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0C69BE66" w14:textId="22DAED68"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FF00"/>
            <w:noWrap/>
            <w:vAlign w:val="center"/>
            <w:hideMark/>
          </w:tcPr>
          <w:p w14:paraId="4FBA012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r>
      <w:tr w:rsidR="000726FE" w:rsidRPr="000726FE" w14:paraId="3D352F84" w14:textId="77777777" w:rsidTr="008509A1">
        <w:trPr>
          <w:trHeight w:val="288"/>
        </w:trPr>
        <w:tc>
          <w:tcPr>
            <w:tcW w:w="782" w:type="dxa"/>
            <w:shd w:val="clear" w:color="auto" w:fill="auto"/>
            <w:noWrap/>
            <w:vAlign w:val="center"/>
            <w:hideMark/>
          </w:tcPr>
          <w:p w14:paraId="0D437FA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91</w:t>
            </w:r>
          </w:p>
        </w:tc>
        <w:tc>
          <w:tcPr>
            <w:tcW w:w="1739" w:type="dxa"/>
            <w:shd w:val="clear" w:color="auto" w:fill="auto"/>
            <w:noWrap/>
            <w:vAlign w:val="bottom"/>
            <w:hideMark/>
          </w:tcPr>
          <w:p w14:paraId="7183E49B"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Canelinha</w:t>
            </w:r>
          </w:p>
        </w:tc>
        <w:tc>
          <w:tcPr>
            <w:tcW w:w="696" w:type="dxa"/>
            <w:shd w:val="clear" w:color="auto" w:fill="auto"/>
            <w:noWrap/>
            <w:vAlign w:val="center"/>
            <w:hideMark/>
          </w:tcPr>
          <w:p w14:paraId="6BE5F31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5,09</w:t>
            </w:r>
          </w:p>
        </w:tc>
        <w:tc>
          <w:tcPr>
            <w:tcW w:w="774" w:type="dxa"/>
            <w:shd w:val="clear" w:color="000000" w:fill="00B0F0"/>
            <w:noWrap/>
            <w:vAlign w:val="center"/>
            <w:hideMark/>
          </w:tcPr>
          <w:p w14:paraId="6FAB78A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204124B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E297BC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187E8D9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4A0981F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69CC94F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687C6BB9" w14:textId="4C1E7730"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83D92C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72153033" w14:textId="77777777" w:rsidTr="008509A1">
        <w:trPr>
          <w:trHeight w:val="288"/>
        </w:trPr>
        <w:tc>
          <w:tcPr>
            <w:tcW w:w="782" w:type="dxa"/>
            <w:shd w:val="clear" w:color="auto" w:fill="auto"/>
            <w:noWrap/>
            <w:vAlign w:val="center"/>
            <w:hideMark/>
          </w:tcPr>
          <w:p w14:paraId="3C6CB68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92</w:t>
            </w:r>
          </w:p>
        </w:tc>
        <w:tc>
          <w:tcPr>
            <w:tcW w:w="1739" w:type="dxa"/>
            <w:shd w:val="clear" w:color="auto" w:fill="auto"/>
            <w:noWrap/>
            <w:vAlign w:val="bottom"/>
            <w:hideMark/>
          </w:tcPr>
          <w:p w14:paraId="31A2BE72"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Cunha Porã</w:t>
            </w:r>
          </w:p>
        </w:tc>
        <w:tc>
          <w:tcPr>
            <w:tcW w:w="696" w:type="dxa"/>
            <w:shd w:val="clear" w:color="auto" w:fill="auto"/>
            <w:noWrap/>
            <w:vAlign w:val="center"/>
            <w:hideMark/>
          </w:tcPr>
          <w:p w14:paraId="4B70E2B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5,08</w:t>
            </w:r>
          </w:p>
        </w:tc>
        <w:tc>
          <w:tcPr>
            <w:tcW w:w="774" w:type="dxa"/>
            <w:shd w:val="clear" w:color="000000" w:fill="00B0F0"/>
            <w:noWrap/>
            <w:vAlign w:val="center"/>
            <w:hideMark/>
          </w:tcPr>
          <w:p w14:paraId="44B7903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5124EEE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0EE6BC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25A9E3A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018E304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46DF657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034382BD" w14:textId="33697B63"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FF00"/>
            <w:noWrap/>
            <w:vAlign w:val="center"/>
            <w:hideMark/>
          </w:tcPr>
          <w:p w14:paraId="4FFB2DB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r>
      <w:tr w:rsidR="000726FE" w:rsidRPr="000726FE" w14:paraId="2F9AAEC3" w14:textId="77777777" w:rsidTr="008509A1">
        <w:trPr>
          <w:trHeight w:val="288"/>
        </w:trPr>
        <w:tc>
          <w:tcPr>
            <w:tcW w:w="782" w:type="dxa"/>
            <w:shd w:val="clear" w:color="auto" w:fill="auto"/>
            <w:noWrap/>
            <w:vAlign w:val="center"/>
            <w:hideMark/>
          </w:tcPr>
          <w:p w14:paraId="31E7154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93</w:t>
            </w:r>
          </w:p>
        </w:tc>
        <w:tc>
          <w:tcPr>
            <w:tcW w:w="1739" w:type="dxa"/>
            <w:shd w:val="clear" w:color="auto" w:fill="auto"/>
            <w:noWrap/>
            <w:vAlign w:val="bottom"/>
            <w:hideMark/>
          </w:tcPr>
          <w:p w14:paraId="09273ADB"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Palhoça</w:t>
            </w:r>
          </w:p>
        </w:tc>
        <w:tc>
          <w:tcPr>
            <w:tcW w:w="696" w:type="dxa"/>
            <w:shd w:val="clear" w:color="auto" w:fill="auto"/>
            <w:noWrap/>
            <w:vAlign w:val="center"/>
            <w:hideMark/>
          </w:tcPr>
          <w:p w14:paraId="410987A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5,08</w:t>
            </w:r>
          </w:p>
        </w:tc>
        <w:tc>
          <w:tcPr>
            <w:tcW w:w="774" w:type="dxa"/>
            <w:shd w:val="clear" w:color="000000" w:fill="00B0F0"/>
            <w:noWrap/>
            <w:vAlign w:val="center"/>
            <w:hideMark/>
          </w:tcPr>
          <w:p w14:paraId="25A6C07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0931FC5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DAAFD3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03C0C56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1561D08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6489387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7F47DEE8" w14:textId="76F41228"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33F548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CD1F013" w14:textId="77777777" w:rsidTr="008509A1">
        <w:trPr>
          <w:trHeight w:val="288"/>
        </w:trPr>
        <w:tc>
          <w:tcPr>
            <w:tcW w:w="782" w:type="dxa"/>
            <w:shd w:val="clear" w:color="auto" w:fill="auto"/>
            <w:noWrap/>
            <w:vAlign w:val="center"/>
            <w:hideMark/>
          </w:tcPr>
          <w:p w14:paraId="5C2F420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94</w:t>
            </w:r>
          </w:p>
        </w:tc>
        <w:tc>
          <w:tcPr>
            <w:tcW w:w="1739" w:type="dxa"/>
            <w:shd w:val="clear" w:color="auto" w:fill="auto"/>
            <w:noWrap/>
            <w:vAlign w:val="bottom"/>
            <w:hideMark/>
          </w:tcPr>
          <w:p w14:paraId="1C044F66"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Ituporanga</w:t>
            </w:r>
          </w:p>
        </w:tc>
        <w:tc>
          <w:tcPr>
            <w:tcW w:w="696" w:type="dxa"/>
            <w:shd w:val="clear" w:color="auto" w:fill="auto"/>
            <w:noWrap/>
            <w:vAlign w:val="center"/>
            <w:hideMark/>
          </w:tcPr>
          <w:p w14:paraId="6C66BB8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5,07</w:t>
            </w:r>
          </w:p>
        </w:tc>
        <w:tc>
          <w:tcPr>
            <w:tcW w:w="774" w:type="dxa"/>
            <w:shd w:val="clear" w:color="000000" w:fill="00B0F0"/>
            <w:noWrap/>
            <w:vAlign w:val="center"/>
            <w:hideMark/>
          </w:tcPr>
          <w:p w14:paraId="3C34B16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4C85F55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4A20C97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66DCC38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3E46C75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C5A73F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75202512" w14:textId="7187ED68"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6D3B08E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6509AFEF" w14:textId="77777777" w:rsidTr="008509A1">
        <w:trPr>
          <w:trHeight w:val="288"/>
        </w:trPr>
        <w:tc>
          <w:tcPr>
            <w:tcW w:w="782" w:type="dxa"/>
            <w:shd w:val="clear" w:color="auto" w:fill="auto"/>
            <w:noWrap/>
            <w:vAlign w:val="center"/>
            <w:hideMark/>
          </w:tcPr>
          <w:p w14:paraId="6CF3AE2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95</w:t>
            </w:r>
          </w:p>
        </w:tc>
        <w:tc>
          <w:tcPr>
            <w:tcW w:w="1739" w:type="dxa"/>
            <w:shd w:val="clear" w:color="auto" w:fill="auto"/>
            <w:noWrap/>
            <w:vAlign w:val="bottom"/>
            <w:hideMark/>
          </w:tcPr>
          <w:p w14:paraId="5B6C7F7B"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Maracajá</w:t>
            </w:r>
          </w:p>
        </w:tc>
        <w:tc>
          <w:tcPr>
            <w:tcW w:w="696" w:type="dxa"/>
            <w:shd w:val="clear" w:color="auto" w:fill="auto"/>
            <w:noWrap/>
            <w:vAlign w:val="center"/>
            <w:hideMark/>
          </w:tcPr>
          <w:p w14:paraId="6C637AC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5,06</w:t>
            </w:r>
          </w:p>
        </w:tc>
        <w:tc>
          <w:tcPr>
            <w:tcW w:w="774" w:type="dxa"/>
            <w:shd w:val="clear" w:color="000000" w:fill="00B0F0"/>
            <w:noWrap/>
            <w:vAlign w:val="center"/>
            <w:hideMark/>
          </w:tcPr>
          <w:p w14:paraId="3F6B2AF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0D5C48E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92D050"/>
            <w:noWrap/>
            <w:vAlign w:val="center"/>
            <w:hideMark/>
          </w:tcPr>
          <w:p w14:paraId="2866AE5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92D050"/>
            <w:noWrap/>
            <w:vAlign w:val="center"/>
            <w:hideMark/>
          </w:tcPr>
          <w:p w14:paraId="063A742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0B86D96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4F4E369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0690AB87" w14:textId="5B3D3990"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771112C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7414CE6E" w14:textId="77777777" w:rsidTr="008509A1">
        <w:trPr>
          <w:trHeight w:val="288"/>
        </w:trPr>
        <w:tc>
          <w:tcPr>
            <w:tcW w:w="782" w:type="dxa"/>
            <w:shd w:val="clear" w:color="auto" w:fill="auto"/>
            <w:noWrap/>
            <w:vAlign w:val="center"/>
            <w:hideMark/>
          </w:tcPr>
          <w:p w14:paraId="3FAF4FA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96</w:t>
            </w:r>
          </w:p>
        </w:tc>
        <w:tc>
          <w:tcPr>
            <w:tcW w:w="1739" w:type="dxa"/>
            <w:shd w:val="clear" w:color="auto" w:fill="auto"/>
            <w:noWrap/>
            <w:vAlign w:val="bottom"/>
            <w:hideMark/>
          </w:tcPr>
          <w:p w14:paraId="438F5564"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Coronel Freitas</w:t>
            </w:r>
          </w:p>
        </w:tc>
        <w:tc>
          <w:tcPr>
            <w:tcW w:w="696" w:type="dxa"/>
            <w:shd w:val="clear" w:color="auto" w:fill="auto"/>
            <w:noWrap/>
            <w:vAlign w:val="center"/>
            <w:hideMark/>
          </w:tcPr>
          <w:p w14:paraId="6CCBBF1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5,04</w:t>
            </w:r>
          </w:p>
        </w:tc>
        <w:tc>
          <w:tcPr>
            <w:tcW w:w="774" w:type="dxa"/>
            <w:shd w:val="clear" w:color="000000" w:fill="00B0F0"/>
            <w:noWrap/>
            <w:vAlign w:val="center"/>
            <w:hideMark/>
          </w:tcPr>
          <w:p w14:paraId="5F6F709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513EF50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774B9CE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2AD052E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1509CFF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47C4BB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1F707CAD" w14:textId="7ACB9F38"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396BB53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2ED4AB9B" w14:textId="77777777" w:rsidTr="008509A1">
        <w:trPr>
          <w:trHeight w:val="288"/>
        </w:trPr>
        <w:tc>
          <w:tcPr>
            <w:tcW w:w="782" w:type="dxa"/>
            <w:shd w:val="clear" w:color="auto" w:fill="auto"/>
            <w:noWrap/>
            <w:vAlign w:val="center"/>
            <w:hideMark/>
          </w:tcPr>
          <w:p w14:paraId="5D405A0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97</w:t>
            </w:r>
          </w:p>
        </w:tc>
        <w:tc>
          <w:tcPr>
            <w:tcW w:w="1739" w:type="dxa"/>
            <w:shd w:val="clear" w:color="auto" w:fill="auto"/>
            <w:noWrap/>
            <w:vAlign w:val="bottom"/>
            <w:hideMark/>
          </w:tcPr>
          <w:p w14:paraId="08CAB95B"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Imbituba</w:t>
            </w:r>
          </w:p>
        </w:tc>
        <w:tc>
          <w:tcPr>
            <w:tcW w:w="696" w:type="dxa"/>
            <w:shd w:val="clear" w:color="auto" w:fill="auto"/>
            <w:noWrap/>
            <w:vAlign w:val="center"/>
            <w:hideMark/>
          </w:tcPr>
          <w:p w14:paraId="6435805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5,04</w:t>
            </w:r>
          </w:p>
        </w:tc>
        <w:tc>
          <w:tcPr>
            <w:tcW w:w="774" w:type="dxa"/>
            <w:shd w:val="clear" w:color="000000" w:fill="00B0F0"/>
            <w:noWrap/>
            <w:vAlign w:val="center"/>
            <w:hideMark/>
          </w:tcPr>
          <w:p w14:paraId="738A8BB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251E9EB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2BC4F1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2D31FE9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71FFCDC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7D86219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1DC4411B" w14:textId="2B586050"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D025DC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3C157DF9" w14:textId="77777777" w:rsidTr="008509A1">
        <w:trPr>
          <w:trHeight w:val="288"/>
        </w:trPr>
        <w:tc>
          <w:tcPr>
            <w:tcW w:w="782" w:type="dxa"/>
            <w:shd w:val="clear" w:color="auto" w:fill="auto"/>
            <w:noWrap/>
            <w:vAlign w:val="center"/>
            <w:hideMark/>
          </w:tcPr>
          <w:p w14:paraId="2FC82D0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98</w:t>
            </w:r>
          </w:p>
        </w:tc>
        <w:tc>
          <w:tcPr>
            <w:tcW w:w="1739" w:type="dxa"/>
            <w:shd w:val="clear" w:color="auto" w:fill="auto"/>
            <w:noWrap/>
            <w:vAlign w:val="bottom"/>
            <w:hideMark/>
          </w:tcPr>
          <w:p w14:paraId="2D735515"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Tijucas</w:t>
            </w:r>
          </w:p>
        </w:tc>
        <w:tc>
          <w:tcPr>
            <w:tcW w:w="696" w:type="dxa"/>
            <w:shd w:val="clear" w:color="auto" w:fill="auto"/>
            <w:noWrap/>
            <w:vAlign w:val="center"/>
            <w:hideMark/>
          </w:tcPr>
          <w:p w14:paraId="3C93D8A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5,04</w:t>
            </w:r>
          </w:p>
        </w:tc>
        <w:tc>
          <w:tcPr>
            <w:tcW w:w="774" w:type="dxa"/>
            <w:shd w:val="clear" w:color="000000" w:fill="00B0F0"/>
            <w:noWrap/>
            <w:vAlign w:val="center"/>
            <w:hideMark/>
          </w:tcPr>
          <w:p w14:paraId="0EEC3AB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17955E7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855C8D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6E075A4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2B1FB5D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7A8F640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69FE1EFC" w14:textId="137DA5A8"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54F7A8D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74F46045" w14:textId="77777777" w:rsidTr="008509A1">
        <w:trPr>
          <w:trHeight w:val="288"/>
        </w:trPr>
        <w:tc>
          <w:tcPr>
            <w:tcW w:w="782" w:type="dxa"/>
            <w:shd w:val="clear" w:color="auto" w:fill="auto"/>
            <w:noWrap/>
            <w:vAlign w:val="center"/>
            <w:hideMark/>
          </w:tcPr>
          <w:p w14:paraId="1F8E9DF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99</w:t>
            </w:r>
          </w:p>
        </w:tc>
        <w:tc>
          <w:tcPr>
            <w:tcW w:w="1739" w:type="dxa"/>
            <w:shd w:val="clear" w:color="auto" w:fill="auto"/>
            <w:noWrap/>
            <w:vAlign w:val="bottom"/>
            <w:hideMark/>
          </w:tcPr>
          <w:p w14:paraId="3D4DC9EB"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Otacílio Costa</w:t>
            </w:r>
          </w:p>
        </w:tc>
        <w:tc>
          <w:tcPr>
            <w:tcW w:w="696" w:type="dxa"/>
            <w:shd w:val="clear" w:color="auto" w:fill="auto"/>
            <w:noWrap/>
            <w:vAlign w:val="center"/>
            <w:hideMark/>
          </w:tcPr>
          <w:p w14:paraId="6C480C0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5,03</w:t>
            </w:r>
          </w:p>
        </w:tc>
        <w:tc>
          <w:tcPr>
            <w:tcW w:w="774" w:type="dxa"/>
            <w:shd w:val="clear" w:color="000000" w:fill="00B0F0"/>
            <w:noWrap/>
            <w:vAlign w:val="center"/>
            <w:hideMark/>
          </w:tcPr>
          <w:p w14:paraId="2301F8E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1DB59A4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AECFED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50F8946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6B61422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0D32AD4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6C2D522E" w14:textId="403BAA4B"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21B6981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0B00B93" w14:textId="77777777" w:rsidTr="008509A1">
        <w:trPr>
          <w:trHeight w:val="288"/>
        </w:trPr>
        <w:tc>
          <w:tcPr>
            <w:tcW w:w="782" w:type="dxa"/>
            <w:shd w:val="clear" w:color="auto" w:fill="auto"/>
            <w:noWrap/>
            <w:vAlign w:val="center"/>
            <w:hideMark/>
          </w:tcPr>
          <w:p w14:paraId="5E1E3BB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100</w:t>
            </w:r>
          </w:p>
        </w:tc>
        <w:tc>
          <w:tcPr>
            <w:tcW w:w="1739" w:type="dxa"/>
            <w:shd w:val="clear" w:color="auto" w:fill="auto"/>
            <w:noWrap/>
            <w:vAlign w:val="bottom"/>
            <w:hideMark/>
          </w:tcPr>
          <w:p w14:paraId="48E4BC42"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Armazém</w:t>
            </w:r>
          </w:p>
        </w:tc>
        <w:tc>
          <w:tcPr>
            <w:tcW w:w="696" w:type="dxa"/>
            <w:shd w:val="clear" w:color="auto" w:fill="auto"/>
            <w:noWrap/>
            <w:vAlign w:val="center"/>
            <w:hideMark/>
          </w:tcPr>
          <w:p w14:paraId="0A170A5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5,02</w:t>
            </w:r>
          </w:p>
        </w:tc>
        <w:tc>
          <w:tcPr>
            <w:tcW w:w="774" w:type="dxa"/>
            <w:shd w:val="clear" w:color="000000" w:fill="00B0F0"/>
            <w:noWrap/>
            <w:vAlign w:val="center"/>
            <w:hideMark/>
          </w:tcPr>
          <w:p w14:paraId="30F487B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3006743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02A4E61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0B1C4CE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0000"/>
            <w:noWrap/>
            <w:vAlign w:val="center"/>
            <w:hideMark/>
          </w:tcPr>
          <w:p w14:paraId="57BF5BD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92D050"/>
            <w:noWrap/>
            <w:vAlign w:val="center"/>
            <w:hideMark/>
          </w:tcPr>
          <w:p w14:paraId="633325B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3C3B514C" w14:textId="6122CD9B"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AAAACB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B3A7F91" w14:textId="77777777" w:rsidTr="008509A1">
        <w:trPr>
          <w:trHeight w:val="288"/>
        </w:trPr>
        <w:tc>
          <w:tcPr>
            <w:tcW w:w="782" w:type="dxa"/>
            <w:shd w:val="clear" w:color="auto" w:fill="auto"/>
            <w:noWrap/>
            <w:vAlign w:val="center"/>
            <w:hideMark/>
          </w:tcPr>
          <w:p w14:paraId="4CB8B0E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101</w:t>
            </w:r>
          </w:p>
        </w:tc>
        <w:tc>
          <w:tcPr>
            <w:tcW w:w="1739" w:type="dxa"/>
            <w:shd w:val="clear" w:color="auto" w:fill="auto"/>
            <w:noWrap/>
            <w:vAlign w:val="bottom"/>
            <w:hideMark/>
          </w:tcPr>
          <w:p w14:paraId="6466CDED"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Meleiro</w:t>
            </w:r>
          </w:p>
        </w:tc>
        <w:tc>
          <w:tcPr>
            <w:tcW w:w="696" w:type="dxa"/>
            <w:shd w:val="clear" w:color="auto" w:fill="auto"/>
            <w:noWrap/>
            <w:vAlign w:val="center"/>
            <w:hideMark/>
          </w:tcPr>
          <w:p w14:paraId="56F6F8A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5,01</w:t>
            </w:r>
          </w:p>
        </w:tc>
        <w:tc>
          <w:tcPr>
            <w:tcW w:w="774" w:type="dxa"/>
            <w:shd w:val="clear" w:color="000000" w:fill="00B0F0"/>
            <w:noWrap/>
            <w:vAlign w:val="center"/>
            <w:hideMark/>
          </w:tcPr>
          <w:p w14:paraId="5BAE0CA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3F28A21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4DFE98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6D0EECA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709ACD1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DBACB2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0211D692" w14:textId="57FABE17"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161425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71D3A41E" w14:textId="77777777" w:rsidTr="008509A1">
        <w:trPr>
          <w:trHeight w:val="288"/>
        </w:trPr>
        <w:tc>
          <w:tcPr>
            <w:tcW w:w="782" w:type="dxa"/>
            <w:shd w:val="clear" w:color="auto" w:fill="auto"/>
            <w:noWrap/>
            <w:vAlign w:val="center"/>
            <w:hideMark/>
          </w:tcPr>
          <w:p w14:paraId="5E3C892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102</w:t>
            </w:r>
          </w:p>
        </w:tc>
        <w:tc>
          <w:tcPr>
            <w:tcW w:w="1739" w:type="dxa"/>
            <w:shd w:val="clear" w:color="auto" w:fill="auto"/>
            <w:noWrap/>
            <w:vAlign w:val="bottom"/>
            <w:hideMark/>
          </w:tcPr>
          <w:p w14:paraId="53658B30"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Itá</w:t>
            </w:r>
            <w:proofErr w:type="spellEnd"/>
          </w:p>
        </w:tc>
        <w:tc>
          <w:tcPr>
            <w:tcW w:w="696" w:type="dxa"/>
            <w:shd w:val="clear" w:color="auto" w:fill="auto"/>
            <w:noWrap/>
            <w:vAlign w:val="center"/>
            <w:hideMark/>
          </w:tcPr>
          <w:p w14:paraId="7999986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5,00</w:t>
            </w:r>
          </w:p>
        </w:tc>
        <w:tc>
          <w:tcPr>
            <w:tcW w:w="774" w:type="dxa"/>
            <w:shd w:val="clear" w:color="000000" w:fill="00B0F0"/>
            <w:noWrap/>
            <w:vAlign w:val="center"/>
            <w:hideMark/>
          </w:tcPr>
          <w:p w14:paraId="1479DF0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226DB70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6137D2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4B62E4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2C1AD24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C00EDB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6AAD5B9A" w14:textId="266573D2"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17A00B0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3CEB19AC" w14:textId="77777777" w:rsidTr="008509A1">
        <w:trPr>
          <w:trHeight w:val="288"/>
        </w:trPr>
        <w:tc>
          <w:tcPr>
            <w:tcW w:w="782" w:type="dxa"/>
            <w:shd w:val="clear" w:color="auto" w:fill="auto"/>
            <w:noWrap/>
            <w:vAlign w:val="center"/>
            <w:hideMark/>
          </w:tcPr>
          <w:p w14:paraId="5F4C02E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103</w:t>
            </w:r>
          </w:p>
        </w:tc>
        <w:tc>
          <w:tcPr>
            <w:tcW w:w="1739" w:type="dxa"/>
            <w:shd w:val="clear" w:color="auto" w:fill="auto"/>
            <w:noWrap/>
            <w:vAlign w:val="bottom"/>
            <w:hideMark/>
          </w:tcPr>
          <w:p w14:paraId="0218BA21"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Treze Tílias</w:t>
            </w:r>
          </w:p>
        </w:tc>
        <w:tc>
          <w:tcPr>
            <w:tcW w:w="696" w:type="dxa"/>
            <w:shd w:val="clear" w:color="auto" w:fill="auto"/>
            <w:noWrap/>
            <w:vAlign w:val="center"/>
            <w:hideMark/>
          </w:tcPr>
          <w:p w14:paraId="09A945C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4,99</w:t>
            </w:r>
          </w:p>
        </w:tc>
        <w:tc>
          <w:tcPr>
            <w:tcW w:w="774" w:type="dxa"/>
            <w:shd w:val="clear" w:color="000000" w:fill="FFFF00"/>
            <w:noWrap/>
            <w:vAlign w:val="center"/>
            <w:hideMark/>
          </w:tcPr>
          <w:p w14:paraId="3DE6A93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4F60C6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E473BE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0DD3429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7CADD9E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348CED8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1D810486" w14:textId="091C66CB"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7997502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EEA9122" w14:textId="77777777" w:rsidTr="008509A1">
        <w:trPr>
          <w:trHeight w:val="288"/>
        </w:trPr>
        <w:tc>
          <w:tcPr>
            <w:tcW w:w="782" w:type="dxa"/>
            <w:shd w:val="clear" w:color="auto" w:fill="auto"/>
            <w:noWrap/>
            <w:vAlign w:val="center"/>
            <w:hideMark/>
          </w:tcPr>
          <w:p w14:paraId="2244C12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104</w:t>
            </w:r>
          </w:p>
        </w:tc>
        <w:tc>
          <w:tcPr>
            <w:tcW w:w="1739" w:type="dxa"/>
            <w:shd w:val="clear" w:color="auto" w:fill="auto"/>
            <w:noWrap/>
            <w:vAlign w:val="bottom"/>
            <w:hideMark/>
          </w:tcPr>
          <w:p w14:paraId="42B32E64"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Urussanga</w:t>
            </w:r>
          </w:p>
        </w:tc>
        <w:tc>
          <w:tcPr>
            <w:tcW w:w="696" w:type="dxa"/>
            <w:shd w:val="clear" w:color="auto" w:fill="auto"/>
            <w:noWrap/>
            <w:vAlign w:val="center"/>
            <w:hideMark/>
          </w:tcPr>
          <w:p w14:paraId="6F078CC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4,96</w:t>
            </w:r>
          </w:p>
        </w:tc>
        <w:tc>
          <w:tcPr>
            <w:tcW w:w="774" w:type="dxa"/>
            <w:shd w:val="clear" w:color="000000" w:fill="FFFF00"/>
            <w:noWrap/>
            <w:vAlign w:val="center"/>
            <w:hideMark/>
          </w:tcPr>
          <w:p w14:paraId="0FB01E4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285A8E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0CADD1C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035699B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2C52C43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7E3E2C3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32327F8A" w14:textId="17299524"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565390E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bl>
    <w:p w14:paraId="4B2E0CB9" w14:textId="77777777" w:rsidR="00231002" w:rsidRPr="00231002" w:rsidRDefault="00231002" w:rsidP="00231002">
      <w:pPr>
        <w:pStyle w:val="Legenda"/>
        <w:spacing w:after="0" w:line="360" w:lineRule="auto"/>
        <w:jc w:val="both"/>
        <w:rPr>
          <w:rFonts w:ascii="Times New Roman" w:hAnsi="Times New Roman" w:cs="Times New Roman"/>
          <w:i w:val="0"/>
          <w:color w:val="000000" w:themeColor="text1"/>
          <w:sz w:val="20"/>
          <w:szCs w:val="20"/>
        </w:rPr>
      </w:pPr>
      <w:r w:rsidRPr="00231002">
        <w:rPr>
          <w:rFonts w:ascii="Times New Roman" w:hAnsi="Times New Roman" w:cs="Times New Roman"/>
          <w:b/>
          <w:i w:val="0"/>
          <w:color w:val="000000" w:themeColor="text1"/>
          <w:sz w:val="24"/>
          <w:szCs w:val="24"/>
        </w:rPr>
        <w:lastRenderedPageBreak/>
        <w:t>Quadro 7 -</w:t>
      </w:r>
      <w:r>
        <w:rPr>
          <w:rFonts w:ascii="Times New Roman" w:hAnsi="Times New Roman" w:cs="Times New Roman"/>
          <w:i w:val="0"/>
          <w:color w:val="000000" w:themeColor="text1"/>
          <w:sz w:val="24"/>
          <w:szCs w:val="24"/>
        </w:rPr>
        <w:t xml:space="preserve"> </w:t>
      </w:r>
      <w:r w:rsidRPr="000726FE">
        <w:rPr>
          <w:rFonts w:ascii="Times New Roman" w:hAnsi="Times New Roman" w:cs="Times New Roman"/>
          <w:i w:val="0"/>
          <w:color w:val="000000" w:themeColor="text1"/>
          <w:sz w:val="24"/>
          <w:szCs w:val="24"/>
        </w:rPr>
        <w:t>Relação dos municípios catarinenses segundo a situação de segurança alimentar e nutricional e suas dimensões.</w:t>
      </w:r>
    </w:p>
    <w:p w14:paraId="40AB03E0" w14:textId="77777777" w:rsidR="00231002" w:rsidRPr="00231002" w:rsidRDefault="00231002" w:rsidP="00231002">
      <w:pPr>
        <w:jc w:val="right"/>
        <w:rPr>
          <w:rFonts w:ascii="Times New Roman" w:hAnsi="Times New Roman" w:cs="Times New Roman"/>
          <w:sz w:val="20"/>
          <w:szCs w:val="20"/>
        </w:rPr>
      </w:pPr>
      <w:r w:rsidRPr="00231002">
        <w:rPr>
          <w:rFonts w:ascii="Times New Roman" w:hAnsi="Times New Roman" w:cs="Times New Roman"/>
          <w:sz w:val="20"/>
          <w:szCs w:val="20"/>
        </w:rPr>
        <w:t>(Continua</w:t>
      </w:r>
      <w:r>
        <w:rPr>
          <w:rFonts w:ascii="Times New Roman" w:hAnsi="Times New Roman" w:cs="Times New Roman"/>
          <w:sz w:val="20"/>
          <w:szCs w:val="20"/>
        </w:rPr>
        <w:t>ção</w:t>
      </w:r>
      <w:r w:rsidRPr="00231002">
        <w:rPr>
          <w:rFonts w:ascii="Times New Roman" w:hAnsi="Times New Roman" w:cs="Times New Roman"/>
          <w:sz w:val="20"/>
          <w:szCs w:val="20"/>
        </w:rPr>
        <w:t>)</w:t>
      </w:r>
    </w:p>
    <w:tbl>
      <w:tblPr>
        <w:tblW w:w="512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82"/>
        <w:gridCol w:w="1739"/>
        <w:gridCol w:w="696"/>
        <w:gridCol w:w="774"/>
        <w:gridCol w:w="774"/>
        <w:gridCol w:w="774"/>
        <w:gridCol w:w="774"/>
        <w:gridCol w:w="774"/>
        <w:gridCol w:w="774"/>
        <w:gridCol w:w="658"/>
        <w:gridCol w:w="774"/>
      </w:tblGrid>
      <w:tr w:rsidR="00231002" w:rsidRPr="000726FE" w14:paraId="56A324FF" w14:textId="77777777" w:rsidTr="00231002">
        <w:trPr>
          <w:trHeight w:val="288"/>
        </w:trPr>
        <w:tc>
          <w:tcPr>
            <w:tcW w:w="782" w:type="dxa"/>
            <w:vMerge w:val="restart"/>
            <w:shd w:val="clear" w:color="auto" w:fill="D9D9D9" w:themeFill="background1" w:themeFillShade="D9"/>
            <w:noWrap/>
            <w:vAlign w:val="center"/>
            <w:hideMark/>
          </w:tcPr>
          <w:p w14:paraId="7BC08D13"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Ordem</w:t>
            </w:r>
          </w:p>
        </w:tc>
        <w:tc>
          <w:tcPr>
            <w:tcW w:w="1739" w:type="dxa"/>
            <w:vMerge w:val="restart"/>
            <w:shd w:val="clear" w:color="auto" w:fill="D9D9D9" w:themeFill="background1" w:themeFillShade="D9"/>
            <w:noWrap/>
            <w:vAlign w:val="center"/>
            <w:hideMark/>
          </w:tcPr>
          <w:p w14:paraId="24F116E7"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Município</w:t>
            </w:r>
          </w:p>
        </w:tc>
        <w:tc>
          <w:tcPr>
            <w:tcW w:w="1470" w:type="dxa"/>
            <w:gridSpan w:val="2"/>
            <w:shd w:val="clear" w:color="auto" w:fill="D9D9D9" w:themeFill="background1" w:themeFillShade="D9"/>
            <w:noWrap/>
            <w:vAlign w:val="center"/>
            <w:hideMark/>
          </w:tcPr>
          <w:p w14:paraId="50085F47"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Situação SAN</w:t>
            </w:r>
          </w:p>
        </w:tc>
        <w:tc>
          <w:tcPr>
            <w:tcW w:w="5302" w:type="dxa"/>
            <w:gridSpan w:val="7"/>
            <w:shd w:val="clear" w:color="auto" w:fill="D9D9D9" w:themeFill="background1" w:themeFillShade="D9"/>
            <w:noWrap/>
            <w:vAlign w:val="center"/>
          </w:tcPr>
          <w:p w14:paraId="6C3C0BF2"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Dimensões</w:t>
            </w:r>
          </w:p>
        </w:tc>
      </w:tr>
      <w:tr w:rsidR="00231002" w:rsidRPr="000726FE" w14:paraId="0C8B8B8D" w14:textId="77777777" w:rsidTr="00231002">
        <w:trPr>
          <w:trHeight w:val="288"/>
        </w:trPr>
        <w:tc>
          <w:tcPr>
            <w:tcW w:w="782" w:type="dxa"/>
            <w:vMerge/>
            <w:shd w:val="clear" w:color="auto" w:fill="D9D9D9" w:themeFill="background1" w:themeFillShade="D9"/>
            <w:noWrap/>
            <w:vAlign w:val="center"/>
          </w:tcPr>
          <w:p w14:paraId="4BCF1BA2"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p>
        </w:tc>
        <w:tc>
          <w:tcPr>
            <w:tcW w:w="1739" w:type="dxa"/>
            <w:vMerge/>
            <w:shd w:val="clear" w:color="auto" w:fill="D9D9D9" w:themeFill="background1" w:themeFillShade="D9"/>
            <w:noWrap/>
            <w:vAlign w:val="center"/>
          </w:tcPr>
          <w:p w14:paraId="6363FD40"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p>
        </w:tc>
        <w:tc>
          <w:tcPr>
            <w:tcW w:w="696" w:type="dxa"/>
            <w:shd w:val="clear" w:color="auto" w:fill="D9D9D9" w:themeFill="background1" w:themeFillShade="D9"/>
            <w:noWrap/>
            <w:vAlign w:val="center"/>
          </w:tcPr>
          <w:p w14:paraId="0DF77391"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Valor</w:t>
            </w:r>
          </w:p>
        </w:tc>
        <w:tc>
          <w:tcPr>
            <w:tcW w:w="774" w:type="dxa"/>
            <w:shd w:val="clear" w:color="auto" w:fill="D9D9D9" w:themeFill="background1" w:themeFillShade="D9"/>
            <w:noWrap/>
            <w:vAlign w:val="center"/>
          </w:tcPr>
          <w:p w14:paraId="69194A0E"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Juízo</w:t>
            </w:r>
          </w:p>
        </w:tc>
        <w:tc>
          <w:tcPr>
            <w:tcW w:w="774" w:type="dxa"/>
            <w:shd w:val="clear" w:color="auto" w:fill="D9D9D9" w:themeFill="background1" w:themeFillShade="D9"/>
            <w:noWrap/>
            <w:vAlign w:val="center"/>
          </w:tcPr>
          <w:p w14:paraId="0A3AE6C3"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1</w:t>
            </w:r>
          </w:p>
        </w:tc>
        <w:tc>
          <w:tcPr>
            <w:tcW w:w="774" w:type="dxa"/>
            <w:shd w:val="clear" w:color="auto" w:fill="D9D9D9" w:themeFill="background1" w:themeFillShade="D9"/>
            <w:noWrap/>
            <w:vAlign w:val="center"/>
          </w:tcPr>
          <w:p w14:paraId="10B37AFE"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2</w:t>
            </w:r>
          </w:p>
        </w:tc>
        <w:tc>
          <w:tcPr>
            <w:tcW w:w="774" w:type="dxa"/>
            <w:shd w:val="clear" w:color="auto" w:fill="D9D9D9" w:themeFill="background1" w:themeFillShade="D9"/>
            <w:noWrap/>
            <w:vAlign w:val="center"/>
          </w:tcPr>
          <w:p w14:paraId="508225EF"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3</w:t>
            </w:r>
          </w:p>
        </w:tc>
        <w:tc>
          <w:tcPr>
            <w:tcW w:w="774" w:type="dxa"/>
            <w:shd w:val="clear" w:color="auto" w:fill="D9D9D9" w:themeFill="background1" w:themeFillShade="D9"/>
            <w:noWrap/>
            <w:vAlign w:val="center"/>
          </w:tcPr>
          <w:p w14:paraId="2BF61C7D"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4</w:t>
            </w:r>
          </w:p>
        </w:tc>
        <w:tc>
          <w:tcPr>
            <w:tcW w:w="774" w:type="dxa"/>
            <w:shd w:val="clear" w:color="auto" w:fill="D9D9D9" w:themeFill="background1" w:themeFillShade="D9"/>
            <w:noWrap/>
            <w:vAlign w:val="center"/>
          </w:tcPr>
          <w:p w14:paraId="1BAFB902"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5</w:t>
            </w:r>
          </w:p>
        </w:tc>
        <w:tc>
          <w:tcPr>
            <w:tcW w:w="658" w:type="dxa"/>
            <w:shd w:val="clear" w:color="auto" w:fill="D9D9D9" w:themeFill="background1" w:themeFillShade="D9"/>
            <w:noWrap/>
            <w:vAlign w:val="center"/>
          </w:tcPr>
          <w:p w14:paraId="3F595426"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6</w:t>
            </w:r>
          </w:p>
        </w:tc>
        <w:tc>
          <w:tcPr>
            <w:tcW w:w="774" w:type="dxa"/>
            <w:shd w:val="clear" w:color="auto" w:fill="D9D9D9" w:themeFill="background1" w:themeFillShade="D9"/>
            <w:noWrap/>
            <w:vAlign w:val="center"/>
          </w:tcPr>
          <w:p w14:paraId="60FE0826"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7</w:t>
            </w:r>
          </w:p>
        </w:tc>
      </w:tr>
      <w:tr w:rsidR="000726FE" w:rsidRPr="000726FE" w14:paraId="66AA03AF" w14:textId="77777777" w:rsidTr="008509A1">
        <w:trPr>
          <w:trHeight w:val="288"/>
        </w:trPr>
        <w:tc>
          <w:tcPr>
            <w:tcW w:w="782" w:type="dxa"/>
            <w:shd w:val="clear" w:color="auto" w:fill="auto"/>
            <w:noWrap/>
            <w:vAlign w:val="center"/>
            <w:hideMark/>
          </w:tcPr>
          <w:p w14:paraId="67CEAD6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105</w:t>
            </w:r>
          </w:p>
        </w:tc>
        <w:tc>
          <w:tcPr>
            <w:tcW w:w="1739" w:type="dxa"/>
            <w:shd w:val="clear" w:color="auto" w:fill="auto"/>
            <w:noWrap/>
            <w:vAlign w:val="bottom"/>
            <w:hideMark/>
          </w:tcPr>
          <w:p w14:paraId="7EE013E6"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Guaraciaba</w:t>
            </w:r>
          </w:p>
        </w:tc>
        <w:tc>
          <w:tcPr>
            <w:tcW w:w="696" w:type="dxa"/>
            <w:shd w:val="clear" w:color="auto" w:fill="auto"/>
            <w:noWrap/>
            <w:vAlign w:val="center"/>
            <w:hideMark/>
          </w:tcPr>
          <w:p w14:paraId="75684E9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4,95</w:t>
            </w:r>
          </w:p>
        </w:tc>
        <w:tc>
          <w:tcPr>
            <w:tcW w:w="774" w:type="dxa"/>
            <w:shd w:val="clear" w:color="000000" w:fill="FFFF00"/>
            <w:noWrap/>
            <w:vAlign w:val="center"/>
            <w:hideMark/>
          </w:tcPr>
          <w:p w14:paraId="3D9B262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413B4C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030A435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3BC6BB7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5212DA6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850F91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1571654A" w14:textId="1D4DA7A5"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3A47919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420417B" w14:textId="77777777" w:rsidTr="008509A1">
        <w:trPr>
          <w:trHeight w:val="288"/>
        </w:trPr>
        <w:tc>
          <w:tcPr>
            <w:tcW w:w="782" w:type="dxa"/>
            <w:shd w:val="clear" w:color="auto" w:fill="auto"/>
            <w:noWrap/>
            <w:vAlign w:val="center"/>
            <w:hideMark/>
          </w:tcPr>
          <w:p w14:paraId="235C2DA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106</w:t>
            </w:r>
          </w:p>
        </w:tc>
        <w:tc>
          <w:tcPr>
            <w:tcW w:w="1739" w:type="dxa"/>
            <w:shd w:val="clear" w:color="auto" w:fill="auto"/>
            <w:noWrap/>
            <w:vAlign w:val="bottom"/>
            <w:hideMark/>
          </w:tcPr>
          <w:p w14:paraId="224F909F"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Braço do Norte</w:t>
            </w:r>
          </w:p>
        </w:tc>
        <w:tc>
          <w:tcPr>
            <w:tcW w:w="696" w:type="dxa"/>
            <w:shd w:val="clear" w:color="auto" w:fill="auto"/>
            <w:noWrap/>
            <w:vAlign w:val="center"/>
            <w:hideMark/>
          </w:tcPr>
          <w:p w14:paraId="616BE56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4,94</w:t>
            </w:r>
          </w:p>
        </w:tc>
        <w:tc>
          <w:tcPr>
            <w:tcW w:w="774" w:type="dxa"/>
            <w:shd w:val="clear" w:color="000000" w:fill="FFFF00"/>
            <w:noWrap/>
            <w:vAlign w:val="center"/>
            <w:hideMark/>
          </w:tcPr>
          <w:p w14:paraId="034C586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2E7C21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00E4E1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2FD7AA3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7FAAE21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59B076D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61CB8133" w14:textId="4339E70D"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572867B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303C338D" w14:textId="77777777" w:rsidTr="008509A1">
        <w:trPr>
          <w:trHeight w:val="288"/>
        </w:trPr>
        <w:tc>
          <w:tcPr>
            <w:tcW w:w="782" w:type="dxa"/>
            <w:shd w:val="clear" w:color="auto" w:fill="auto"/>
            <w:noWrap/>
            <w:vAlign w:val="center"/>
            <w:hideMark/>
          </w:tcPr>
          <w:p w14:paraId="247CEFA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107</w:t>
            </w:r>
          </w:p>
        </w:tc>
        <w:tc>
          <w:tcPr>
            <w:tcW w:w="1739" w:type="dxa"/>
            <w:shd w:val="clear" w:color="auto" w:fill="auto"/>
            <w:noWrap/>
            <w:vAlign w:val="bottom"/>
            <w:hideMark/>
          </w:tcPr>
          <w:p w14:paraId="680225E4"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Tubarão</w:t>
            </w:r>
          </w:p>
        </w:tc>
        <w:tc>
          <w:tcPr>
            <w:tcW w:w="696" w:type="dxa"/>
            <w:shd w:val="clear" w:color="auto" w:fill="auto"/>
            <w:noWrap/>
            <w:vAlign w:val="center"/>
            <w:hideMark/>
          </w:tcPr>
          <w:p w14:paraId="3574885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4,94</w:t>
            </w:r>
          </w:p>
        </w:tc>
        <w:tc>
          <w:tcPr>
            <w:tcW w:w="774" w:type="dxa"/>
            <w:shd w:val="clear" w:color="000000" w:fill="FFFF00"/>
            <w:noWrap/>
            <w:vAlign w:val="center"/>
            <w:hideMark/>
          </w:tcPr>
          <w:p w14:paraId="529EB29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D362DE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28C226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2511A72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0000"/>
            <w:noWrap/>
            <w:vAlign w:val="center"/>
            <w:hideMark/>
          </w:tcPr>
          <w:p w14:paraId="31478C0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92D050"/>
            <w:noWrap/>
            <w:vAlign w:val="center"/>
            <w:hideMark/>
          </w:tcPr>
          <w:p w14:paraId="20D35C6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678CCB49" w14:textId="03BCA42C"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1F5F90A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0075C8C" w14:textId="77777777" w:rsidTr="008509A1">
        <w:trPr>
          <w:trHeight w:val="288"/>
        </w:trPr>
        <w:tc>
          <w:tcPr>
            <w:tcW w:w="782" w:type="dxa"/>
            <w:shd w:val="clear" w:color="auto" w:fill="auto"/>
            <w:noWrap/>
            <w:vAlign w:val="center"/>
            <w:hideMark/>
          </w:tcPr>
          <w:p w14:paraId="1092718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108</w:t>
            </w:r>
          </w:p>
        </w:tc>
        <w:tc>
          <w:tcPr>
            <w:tcW w:w="1739" w:type="dxa"/>
            <w:shd w:val="clear" w:color="auto" w:fill="auto"/>
            <w:noWrap/>
            <w:vAlign w:val="bottom"/>
            <w:hideMark/>
          </w:tcPr>
          <w:p w14:paraId="5D192E10"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Biguaçu</w:t>
            </w:r>
          </w:p>
        </w:tc>
        <w:tc>
          <w:tcPr>
            <w:tcW w:w="696" w:type="dxa"/>
            <w:shd w:val="clear" w:color="auto" w:fill="auto"/>
            <w:noWrap/>
            <w:vAlign w:val="center"/>
            <w:hideMark/>
          </w:tcPr>
          <w:p w14:paraId="2A09119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4,91</w:t>
            </w:r>
          </w:p>
        </w:tc>
        <w:tc>
          <w:tcPr>
            <w:tcW w:w="774" w:type="dxa"/>
            <w:shd w:val="clear" w:color="000000" w:fill="FFFF00"/>
            <w:noWrap/>
            <w:vAlign w:val="center"/>
            <w:hideMark/>
          </w:tcPr>
          <w:p w14:paraId="38F5091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B6B013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431A5B7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6534D9A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0000"/>
            <w:noWrap/>
            <w:vAlign w:val="center"/>
            <w:hideMark/>
          </w:tcPr>
          <w:p w14:paraId="378F80B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92D050"/>
            <w:noWrap/>
            <w:vAlign w:val="center"/>
            <w:hideMark/>
          </w:tcPr>
          <w:p w14:paraId="1749AF2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00D1D16D" w14:textId="7F8CAE63"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C5BFD0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C0FF0E3" w14:textId="77777777" w:rsidTr="008509A1">
        <w:trPr>
          <w:trHeight w:val="288"/>
        </w:trPr>
        <w:tc>
          <w:tcPr>
            <w:tcW w:w="782" w:type="dxa"/>
            <w:shd w:val="clear" w:color="auto" w:fill="auto"/>
            <w:noWrap/>
            <w:vAlign w:val="center"/>
            <w:hideMark/>
          </w:tcPr>
          <w:p w14:paraId="75764C1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109</w:t>
            </w:r>
          </w:p>
        </w:tc>
        <w:tc>
          <w:tcPr>
            <w:tcW w:w="1739" w:type="dxa"/>
            <w:shd w:val="clear" w:color="auto" w:fill="auto"/>
            <w:noWrap/>
            <w:vAlign w:val="bottom"/>
            <w:hideMark/>
          </w:tcPr>
          <w:p w14:paraId="565340F0"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Sombrio</w:t>
            </w:r>
          </w:p>
        </w:tc>
        <w:tc>
          <w:tcPr>
            <w:tcW w:w="696" w:type="dxa"/>
            <w:shd w:val="clear" w:color="auto" w:fill="auto"/>
            <w:noWrap/>
            <w:vAlign w:val="center"/>
            <w:hideMark/>
          </w:tcPr>
          <w:p w14:paraId="52EF24C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4,88</w:t>
            </w:r>
          </w:p>
        </w:tc>
        <w:tc>
          <w:tcPr>
            <w:tcW w:w="774" w:type="dxa"/>
            <w:shd w:val="clear" w:color="000000" w:fill="FFFF00"/>
            <w:noWrap/>
            <w:vAlign w:val="center"/>
            <w:hideMark/>
          </w:tcPr>
          <w:p w14:paraId="3B63E91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2F1498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D9DBE4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27991FD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3866F2C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607D030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36E90C1D" w14:textId="6FB0DB2D"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25828AB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2DA7CED" w14:textId="77777777" w:rsidTr="008509A1">
        <w:trPr>
          <w:trHeight w:val="288"/>
        </w:trPr>
        <w:tc>
          <w:tcPr>
            <w:tcW w:w="782" w:type="dxa"/>
            <w:shd w:val="clear" w:color="auto" w:fill="auto"/>
            <w:noWrap/>
            <w:vAlign w:val="center"/>
            <w:hideMark/>
          </w:tcPr>
          <w:p w14:paraId="2A98F19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110</w:t>
            </w:r>
          </w:p>
        </w:tc>
        <w:tc>
          <w:tcPr>
            <w:tcW w:w="1739" w:type="dxa"/>
            <w:shd w:val="clear" w:color="auto" w:fill="auto"/>
            <w:noWrap/>
            <w:vAlign w:val="bottom"/>
            <w:hideMark/>
          </w:tcPr>
          <w:p w14:paraId="4879A98A"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Camboriú</w:t>
            </w:r>
          </w:p>
        </w:tc>
        <w:tc>
          <w:tcPr>
            <w:tcW w:w="696" w:type="dxa"/>
            <w:shd w:val="clear" w:color="auto" w:fill="auto"/>
            <w:noWrap/>
            <w:vAlign w:val="center"/>
            <w:hideMark/>
          </w:tcPr>
          <w:p w14:paraId="7E69F1F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4,88</w:t>
            </w:r>
          </w:p>
        </w:tc>
        <w:tc>
          <w:tcPr>
            <w:tcW w:w="774" w:type="dxa"/>
            <w:shd w:val="clear" w:color="000000" w:fill="FFFF00"/>
            <w:noWrap/>
            <w:vAlign w:val="center"/>
            <w:hideMark/>
          </w:tcPr>
          <w:p w14:paraId="4175757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228282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99841E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1125BC9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6FC1067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5B219E4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33C1F9A9" w14:textId="4888A0E9"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3393A98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773E003A" w14:textId="77777777" w:rsidTr="008509A1">
        <w:trPr>
          <w:trHeight w:val="288"/>
        </w:trPr>
        <w:tc>
          <w:tcPr>
            <w:tcW w:w="782" w:type="dxa"/>
            <w:shd w:val="clear" w:color="auto" w:fill="auto"/>
            <w:noWrap/>
            <w:vAlign w:val="center"/>
            <w:hideMark/>
          </w:tcPr>
          <w:p w14:paraId="52F7596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111</w:t>
            </w:r>
          </w:p>
        </w:tc>
        <w:tc>
          <w:tcPr>
            <w:tcW w:w="1739" w:type="dxa"/>
            <w:shd w:val="clear" w:color="auto" w:fill="auto"/>
            <w:noWrap/>
            <w:vAlign w:val="bottom"/>
            <w:hideMark/>
          </w:tcPr>
          <w:p w14:paraId="762CAA70"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Garuva</w:t>
            </w:r>
            <w:proofErr w:type="spellEnd"/>
          </w:p>
        </w:tc>
        <w:tc>
          <w:tcPr>
            <w:tcW w:w="696" w:type="dxa"/>
            <w:shd w:val="clear" w:color="auto" w:fill="auto"/>
            <w:noWrap/>
            <w:vAlign w:val="center"/>
            <w:hideMark/>
          </w:tcPr>
          <w:p w14:paraId="2A93807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4,87</w:t>
            </w:r>
          </w:p>
        </w:tc>
        <w:tc>
          <w:tcPr>
            <w:tcW w:w="774" w:type="dxa"/>
            <w:shd w:val="clear" w:color="000000" w:fill="FFFF00"/>
            <w:noWrap/>
            <w:vAlign w:val="center"/>
            <w:hideMark/>
          </w:tcPr>
          <w:p w14:paraId="77B4907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5176F1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4F0D860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92D050"/>
            <w:noWrap/>
            <w:vAlign w:val="center"/>
            <w:hideMark/>
          </w:tcPr>
          <w:p w14:paraId="54DB3E4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79F179D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3FDD237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21A5B88A" w14:textId="5C845EF3"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6DA53DB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971F51D" w14:textId="77777777" w:rsidTr="008509A1">
        <w:trPr>
          <w:trHeight w:val="288"/>
        </w:trPr>
        <w:tc>
          <w:tcPr>
            <w:tcW w:w="782" w:type="dxa"/>
            <w:shd w:val="clear" w:color="auto" w:fill="auto"/>
            <w:noWrap/>
            <w:vAlign w:val="center"/>
            <w:hideMark/>
          </w:tcPr>
          <w:p w14:paraId="209BB46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112</w:t>
            </w:r>
          </w:p>
        </w:tc>
        <w:tc>
          <w:tcPr>
            <w:tcW w:w="1739" w:type="dxa"/>
            <w:shd w:val="clear" w:color="auto" w:fill="auto"/>
            <w:noWrap/>
            <w:vAlign w:val="bottom"/>
            <w:hideMark/>
          </w:tcPr>
          <w:p w14:paraId="106556BF"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Aurora</w:t>
            </w:r>
          </w:p>
        </w:tc>
        <w:tc>
          <w:tcPr>
            <w:tcW w:w="696" w:type="dxa"/>
            <w:shd w:val="clear" w:color="auto" w:fill="auto"/>
            <w:noWrap/>
            <w:vAlign w:val="center"/>
            <w:hideMark/>
          </w:tcPr>
          <w:p w14:paraId="1ABDAA1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4,82</w:t>
            </w:r>
          </w:p>
        </w:tc>
        <w:tc>
          <w:tcPr>
            <w:tcW w:w="774" w:type="dxa"/>
            <w:shd w:val="clear" w:color="000000" w:fill="FFFF00"/>
            <w:noWrap/>
            <w:vAlign w:val="center"/>
            <w:hideMark/>
          </w:tcPr>
          <w:p w14:paraId="7933F45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5932D88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0EAA4C6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3641C13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139E44D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39C4524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3B95945C" w14:textId="4217F739"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74695F1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22C9AADE" w14:textId="77777777" w:rsidTr="008509A1">
        <w:trPr>
          <w:trHeight w:val="288"/>
        </w:trPr>
        <w:tc>
          <w:tcPr>
            <w:tcW w:w="782" w:type="dxa"/>
            <w:shd w:val="clear" w:color="auto" w:fill="auto"/>
            <w:noWrap/>
            <w:vAlign w:val="center"/>
            <w:hideMark/>
          </w:tcPr>
          <w:p w14:paraId="73D5017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113</w:t>
            </w:r>
          </w:p>
        </w:tc>
        <w:tc>
          <w:tcPr>
            <w:tcW w:w="1739" w:type="dxa"/>
            <w:shd w:val="clear" w:color="auto" w:fill="auto"/>
            <w:noWrap/>
            <w:vAlign w:val="bottom"/>
            <w:hideMark/>
          </w:tcPr>
          <w:p w14:paraId="4DA651AD"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Vargem Bonita</w:t>
            </w:r>
          </w:p>
        </w:tc>
        <w:tc>
          <w:tcPr>
            <w:tcW w:w="696" w:type="dxa"/>
            <w:shd w:val="clear" w:color="auto" w:fill="auto"/>
            <w:noWrap/>
            <w:vAlign w:val="center"/>
            <w:hideMark/>
          </w:tcPr>
          <w:p w14:paraId="0098481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4,82</w:t>
            </w:r>
          </w:p>
        </w:tc>
        <w:tc>
          <w:tcPr>
            <w:tcW w:w="774" w:type="dxa"/>
            <w:shd w:val="clear" w:color="000000" w:fill="FFFF00"/>
            <w:noWrap/>
            <w:vAlign w:val="center"/>
            <w:hideMark/>
          </w:tcPr>
          <w:p w14:paraId="6D11956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69E945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CAD00C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3404B1B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3322428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445FCDE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2A69DC20" w14:textId="4AE05C4B"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3A2E719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6DAF8847" w14:textId="77777777" w:rsidTr="008509A1">
        <w:trPr>
          <w:trHeight w:val="288"/>
        </w:trPr>
        <w:tc>
          <w:tcPr>
            <w:tcW w:w="782" w:type="dxa"/>
            <w:shd w:val="clear" w:color="auto" w:fill="auto"/>
            <w:noWrap/>
            <w:vAlign w:val="center"/>
            <w:hideMark/>
          </w:tcPr>
          <w:p w14:paraId="2DACD2C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114</w:t>
            </w:r>
          </w:p>
        </w:tc>
        <w:tc>
          <w:tcPr>
            <w:tcW w:w="1739" w:type="dxa"/>
            <w:shd w:val="clear" w:color="auto" w:fill="auto"/>
            <w:noWrap/>
            <w:vAlign w:val="bottom"/>
            <w:hideMark/>
          </w:tcPr>
          <w:p w14:paraId="5A1EE4BF"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Governador Celso Ramos</w:t>
            </w:r>
          </w:p>
        </w:tc>
        <w:tc>
          <w:tcPr>
            <w:tcW w:w="696" w:type="dxa"/>
            <w:shd w:val="clear" w:color="auto" w:fill="auto"/>
            <w:noWrap/>
            <w:vAlign w:val="center"/>
            <w:hideMark/>
          </w:tcPr>
          <w:p w14:paraId="6E3A660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4,80</w:t>
            </w:r>
          </w:p>
        </w:tc>
        <w:tc>
          <w:tcPr>
            <w:tcW w:w="774" w:type="dxa"/>
            <w:shd w:val="clear" w:color="000000" w:fill="FFFF00"/>
            <w:noWrap/>
            <w:vAlign w:val="center"/>
            <w:hideMark/>
          </w:tcPr>
          <w:p w14:paraId="5168F0E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41EFEB4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2C22A0B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477C921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10FCDDF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4FDAFD6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1F38419F" w14:textId="2EF331E5"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C3A252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782127DF" w14:textId="77777777" w:rsidTr="008509A1">
        <w:trPr>
          <w:trHeight w:val="288"/>
        </w:trPr>
        <w:tc>
          <w:tcPr>
            <w:tcW w:w="782" w:type="dxa"/>
            <w:shd w:val="clear" w:color="auto" w:fill="auto"/>
            <w:noWrap/>
            <w:vAlign w:val="center"/>
            <w:hideMark/>
          </w:tcPr>
          <w:p w14:paraId="020C007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115</w:t>
            </w:r>
          </w:p>
        </w:tc>
        <w:tc>
          <w:tcPr>
            <w:tcW w:w="1739" w:type="dxa"/>
            <w:shd w:val="clear" w:color="auto" w:fill="auto"/>
            <w:noWrap/>
            <w:vAlign w:val="bottom"/>
            <w:hideMark/>
          </w:tcPr>
          <w:p w14:paraId="217A5B4D"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Arroio Trinta</w:t>
            </w:r>
          </w:p>
        </w:tc>
        <w:tc>
          <w:tcPr>
            <w:tcW w:w="696" w:type="dxa"/>
            <w:shd w:val="clear" w:color="auto" w:fill="auto"/>
            <w:noWrap/>
            <w:vAlign w:val="center"/>
            <w:hideMark/>
          </w:tcPr>
          <w:p w14:paraId="6E0D67C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4,80</w:t>
            </w:r>
          </w:p>
        </w:tc>
        <w:tc>
          <w:tcPr>
            <w:tcW w:w="774" w:type="dxa"/>
            <w:shd w:val="clear" w:color="000000" w:fill="FFFF00"/>
            <w:noWrap/>
            <w:vAlign w:val="center"/>
            <w:hideMark/>
          </w:tcPr>
          <w:p w14:paraId="1353F14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65AECB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3937A80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2736114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60427B0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7175D2D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50277201" w14:textId="38DD017E"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144D64C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38766CB7" w14:textId="77777777" w:rsidTr="008509A1">
        <w:trPr>
          <w:trHeight w:val="288"/>
        </w:trPr>
        <w:tc>
          <w:tcPr>
            <w:tcW w:w="782" w:type="dxa"/>
            <w:shd w:val="clear" w:color="auto" w:fill="auto"/>
            <w:noWrap/>
            <w:vAlign w:val="center"/>
            <w:hideMark/>
          </w:tcPr>
          <w:p w14:paraId="2B038B9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116</w:t>
            </w:r>
          </w:p>
        </w:tc>
        <w:tc>
          <w:tcPr>
            <w:tcW w:w="1739" w:type="dxa"/>
            <w:shd w:val="clear" w:color="auto" w:fill="auto"/>
            <w:noWrap/>
            <w:vAlign w:val="bottom"/>
            <w:hideMark/>
          </w:tcPr>
          <w:p w14:paraId="420E6017"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União do Oeste</w:t>
            </w:r>
          </w:p>
        </w:tc>
        <w:tc>
          <w:tcPr>
            <w:tcW w:w="696" w:type="dxa"/>
            <w:shd w:val="clear" w:color="auto" w:fill="auto"/>
            <w:noWrap/>
            <w:vAlign w:val="center"/>
            <w:hideMark/>
          </w:tcPr>
          <w:p w14:paraId="3C893C7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4,79</w:t>
            </w:r>
          </w:p>
        </w:tc>
        <w:tc>
          <w:tcPr>
            <w:tcW w:w="774" w:type="dxa"/>
            <w:shd w:val="clear" w:color="000000" w:fill="FFFF00"/>
            <w:noWrap/>
            <w:vAlign w:val="center"/>
            <w:hideMark/>
          </w:tcPr>
          <w:p w14:paraId="77E10FC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1026EC6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00B0F0"/>
            <w:noWrap/>
            <w:vAlign w:val="center"/>
            <w:hideMark/>
          </w:tcPr>
          <w:p w14:paraId="404824B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2AB5D05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C0621C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324A7B0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6E5F7E8E" w14:textId="4FF8807B"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60870FC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350803D0" w14:textId="77777777" w:rsidTr="008509A1">
        <w:trPr>
          <w:trHeight w:val="288"/>
        </w:trPr>
        <w:tc>
          <w:tcPr>
            <w:tcW w:w="782" w:type="dxa"/>
            <w:shd w:val="clear" w:color="auto" w:fill="auto"/>
            <w:noWrap/>
            <w:vAlign w:val="center"/>
            <w:hideMark/>
          </w:tcPr>
          <w:p w14:paraId="32356D4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117</w:t>
            </w:r>
          </w:p>
        </w:tc>
        <w:tc>
          <w:tcPr>
            <w:tcW w:w="1739" w:type="dxa"/>
            <w:shd w:val="clear" w:color="auto" w:fill="auto"/>
            <w:noWrap/>
            <w:vAlign w:val="bottom"/>
            <w:hideMark/>
          </w:tcPr>
          <w:p w14:paraId="46AD99CD"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Pinheiro Preto</w:t>
            </w:r>
          </w:p>
        </w:tc>
        <w:tc>
          <w:tcPr>
            <w:tcW w:w="696" w:type="dxa"/>
            <w:shd w:val="clear" w:color="auto" w:fill="auto"/>
            <w:noWrap/>
            <w:vAlign w:val="center"/>
            <w:hideMark/>
          </w:tcPr>
          <w:p w14:paraId="0CF22DF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4,79</w:t>
            </w:r>
          </w:p>
        </w:tc>
        <w:tc>
          <w:tcPr>
            <w:tcW w:w="774" w:type="dxa"/>
            <w:shd w:val="clear" w:color="000000" w:fill="FFFF00"/>
            <w:noWrap/>
            <w:vAlign w:val="center"/>
            <w:hideMark/>
          </w:tcPr>
          <w:p w14:paraId="41DACE3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2264AF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216623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7FC276D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625673B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29A3254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72D8F14C" w14:textId="7789C724"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7ADE3C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B81D5DC" w14:textId="77777777" w:rsidTr="008509A1">
        <w:trPr>
          <w:trHeight w:val="288"/>
        </w:trPr>
        <w:tc>
          <w:tcPr>
            <w:tcW w:w="782" w:type="dxa"/>
            <w:shd w:val="clear" w:color="auto" w:fill="auto"/>
            <w:noWrap/>
            <w:vAlign w:val="center"/>
            <w:hideMark/>
          </w:tcPr>
          <w:p w14:paraId="0F87171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118</w:t>
            </w:r>
          </w:p>
        </w:tc>
        <w:tc>
          <w:tcPr>
            <w:tcW w:w="1739" w:type="dxa"/>
            <w:shd w:val="clear" w:color="auto" w:fill="auto"/>
            <w:noWrap/>
            <w:vAlign w:val="bottom"/>
            <w:hideMark/>
          </w:tcPr>
          <w:p w14:paraId="4C8D5646"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Braço do Trombudo</w:t>
            </w:r>
          </w:p>
        </w:tc>
        <w:tc>
          <w:tcPr>
            <w:tcW w:w="696" w:type="dxa"/>
            <w:shd w:val="clear" w:color="auto" w:fill="auto"/>
            <w:noWrap/>
            <w:vAlign w:val="center"/>
            <w:hideMark/>
          </w:tcPr>
          <w:p w14:paraId="6533868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4,78</w:t>
            </w:r>
          </w:p>
        </w:tc>
        <w:tc>
          <w:tcPr>
            <w:tcW w:w="774" w:type="dxa"/>
            <w:shd w:val="clear" w:color="000000" w:fill="FFFF00"/>
            <w:noWrap/>
            <w:vAlign w:val="center"/>
            <w:hideMark/>
          </w:tcPr>
          <w:p w14:paraId="04BC033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3BD4349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6F2560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29DA335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32F0555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4905CD8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7EABA536" w14:textId="7AE8AD17"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19EE06A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C191D5D" w14:textId="77777777" w:rsidTr="008509A1">
        <w:trPr>
          <w:trHeight w:val="288"/>
        </w:trPr>
        <w:tc>
          <w:tcPr>
            <w:tcW w:w="782" w:type="dxa"/>
            <w:shd w:val="clear" w:color="auto" w:fill="auto"/>
            <w:noWrap/>
            <w:vAlign w:val="center"/>
            <w:hideMark/>
          </w:tcPr>
          <w:p w14:paraId="1EF644A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119</w:t>
            </w:r>
          </w:p>
        </w:tc>
        <w:tc>
          <w:tcPr>
            <w:tcW w:w="1739" w:type="dxa"/>
            <w:shd w:val="clear" w:color="auto" w:fill="auto"/>
            <w:noWrap/>
            <w:vAlign w:val="bottom"/>
            <w:hideMark/>
          </w:tcPr>
          <w:p w14:paraId="68B5359A"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Orleans</w:t>
            </w:r>
          </w:p>
        </w:tc>
        <w:tc>
          <w:tcPr>
            <w:tcW w:w="696" w:type="dxa"/>
            <w:shd w:val="clear" w:color="auto" w:fill="auto"/>
            <w:noWrap/>
            <w:vAlign w:val="center"/>
            <w:hideMark/>
          </w:tcPr>
          <w:p w14:paraId="0AD63AD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4,78</w:t>
            </w:r>
          </w:p>
        </w:tc>
        <w:tc>
          <w:tcPr>
            <w:tcW w:w="774" w:type="dxa"/>
            <w:shd w:val="clear" w:color="000000" w:fill="FFFF00"/>
            <w:noWrap/>
            <w:vAlign w:val="center"/>
            <w:hideMark/>
          </w:tcPr>
          <w:p w14:paraId="579C71D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7C9461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6F929E2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66CAD23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0DEEF50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233AC2B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204DCB84" w14:textId="40B7E74A"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63854E4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784120E" w14:textId="77777777" w:rsidTr="008509A1">
        <w:trPr>
          <w:trHeight w:val="288"/>
        </w:trPr>
        <w:tc>
          <w:tcPr>
            <w:tcW w:w="782" w:type="dxa"/>
            <w:shd w:val="clear" w:color="auto" w:fill="auto"/>
            <w:noWrap/>
            <w:vAlign w:val="center"/>
            <w:hideMark/>
          </w:tcPr>
          <w:p w14:paraId="3A88404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120</w:t>
            </w:r>
          </w:p>
        </w:tc>
        <w:tc>
          <w:tcPr>
            <w:tcW w:w="1739" w:type="dxa"/>
            <w:shd w:val="clear" w:color="auto" w:fill="auto"/>
            <w:noWrap/>
            <w:vAlign w:val="bottom"/>
            <w:hideMark/>
          </w:tcPr>
          <w:p w14:paraId="1816557C"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Campos Novos</w:t>
            </w:r>
          </w:p>
        </w:tc>
        <w:tc>
          <w:tcPr>
            <w:tcW w:w="696" w:type="dxa"/>
            <w:shd w:val="clear" w:color="auto" w:fill="auto"/>
            <w:noWrap/>
            <w:vAlign w:val="center"/>
            <w:hideMark/>
          </w:tcPr>
          <w:p w14:paraId="2BDA354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4,77</w:t>
            </w:r>
          </w:p>
        </w:tc>
        <w:tc>
          <w:tcPr>
            <w:tcW w:w="774" w:type="dxa"/>
            <w:shd w:val="clear" w:color="000000" w:fill="FFFF00"/>
            <w:noWrap/>
            <w:vAlign w:val="center"/>
            <w:hideMark/>
          </w:tcPr>
          <w:p w14:paraId="6D3B170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EF005E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91FEB3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488EF3C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2F2AAA2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12CE6EF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1484AB11" w14:textId="63F0CD27"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0A365C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069FD74" w14:textId="77777777" w:rsidTr="008509A1">
        <w:trPr>
          <w:trHeight w:val="288"/>
        </w:trPr>
        <w:tc>
          <w:tcPr>
            <w:tcW w:w="782" w:type="dxa"/>
            <w:shd w:val="clear" w:color="auto" w:fill="auto"/>
            <w:noWrap/>
            <w:vAlign w:val="center"/>
            <w:hideMark/>
          </w:tcPr>
          <w:p w14:paraId="00B5749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121</w:t>
            </w:r>
          </w:p>
        </w:tc>
        <w:tc>
          <w:tcPr>
            <w:tcW w:w="1739" w:type="dxa"/>
            <w:shd w:val="clear" w:color="auto" w:fill="auto"/>
            <w:noWrap/>
            <w:vAlign w:val="bottom"/>
            <w:hideMark/>
          </w:tcPr>
          <w:p w14:paraId="4C475020"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Rio das Antas</w:t>
            </w:r>
          </w:p>
        </w:tc>
        <w:tc>
          <w:tcPr>
            <w:tcW w:w="696" w:type="dxa"/>
            <w:shd w:val="clear" w:color="auto" w:fill="auto"/>
            <w:noWrap/>
            <w:vAlign w:val="center"/>
            <w:hideMark/>
          </w:tcPr>
          <w:p w14:paraId="66D9B21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4,77</w:t>
            </w:r>
          </w:p>
        </w:tc>
        <w:tc>
          <w:tcPr>
            <w:tcW w:w="774" w:type="dxa"/>
            <w:shd w:val="clear" w:color="000000" w:fill="FFFF00"/>
            <w:noWrap/>
            <w:vAlign w:val="center"/>
            <w:hideMark/>
          </w:tcPr>
          <w:p w14:paraId="4892193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7DD117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6F2EF1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0CA694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40354CD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57D1A69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20F13B43" w14:textId="301D9602"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617B409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63ED4EAD" w14:textId="77777777" w:rsidTr="008509A1">
        <w:trPr>
          <w:trHeight w:val="288"/>
        </w:trPr>
        <w:tc>
          <w:tcPr>
            <w:tcW w:w="782" w:type="dxa"/>
            <w:shd w:val="clear" w:color="auto" w:fill="auto"/>
            <w:noWrap/>
            <w:vAlign w:val="center"/>
            <w:hideMark/>
          </w:tcPr>
          <w:p w14:paraId="0D2D3D1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122</w:t>
            </w:r>
          </w:p>
        </w:tc>
        <w:tc>
          <w:tcPr>
            <w:tcW w:w="1739" w:type="dxa"/>
            <w:shd w:val="clear" w:color="auto" w:fill="auto"/>
            <w:noWrap/>
            <w:vAlign w:val="bottom"/>
            <w:hideMark/>
          </w:tcPr>
          <w:p w14:paraId="1B8E1937"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Santa Cecília</w:t>
            </w:r>
          </w:p>
        </w:tc>
        <w:tc>
          <w:tcPr>
            <w:tcW w:w="696" w:type="dxa"/>
            <w:shd w:val="clear" w:color="auto" w:fill="auto"/>
            <w:noWrap/>
            <w:vAlign w:val="center"/>
            <w:hideMark/>
          </w:tcPr>
          <w:p w14:paraId="356A15B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4,77</w:t>
            </w:r>
          </w:p>
        </w:tc>
        <w:tc>
          <w:tcPr>
            <w:tcW w:w="774" w:type="dxa"/>
            <w:shd w:val="clear" w:color="000000" w:fill="FFFF00"/>
            <w:noWrap/>
            <w:vAlign w:val="center"/>
            <w:hideMark/>
          </w:tcPr>
          <w:p w14:paraId="41D0EDC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73F617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589AD4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2DC8467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77452C3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33BED92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3B9E9C64" w14:textId="434D15B3"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EE28AA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6172A2CC" w14:textId="77777777" w:rsidTr="008509A1">
        <w:trPr>
          <w:trHeight w:val="288"/>
        </w:trPr>
        <w:tc>
          <w:tcPr>
            <w:tcW w:w="782" w:type="dxa"/>
            <w:shd w:val="clear" w:color="auto" w:fill="auto"/>
            <w:noWrap/>
            <w:vAlign w:val="center"/>
            <w:hideMark/>
          </w:tcPr>
          <w:p w14:paraId="21F03D4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123</w:t>
            </w:r>
          </w:p>
        </w:tc>
        <w:tc>
          <w:tcPr>
            <w:tcW w:w="1739" w:type="dxa"/>
            <w:shd w:val="clear" w:color="auto" w:fill="auto"/>
            <w:noWrap/>
            <w:vAlign w:val="bottom"/>
            <w:hideMark/>
          </w:tcPr>
          <w:p w14:paraId="186BC55B"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Alto Bela Vista</w:t>
            </w:r>
          </w:p>
        </w:tc>
        <w:tc>
          <w:tcPr>
            <w:tcW w:w="696" w:type="dxa"/>
            <w:shd w:val="clear" w:color="auto" w:fill="auto"/>
            <w:noWrap/>
            <w:vAlign w:val="center"/>
            <w:hideMark/>
          </w:tcPr>
          <w:p w14:paraId="797EF17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4,76</w:t>
            </w:r>
          </w:p>
        </w:tc>
        <w:tc>
          <w:tcPr>
            <w:tcW w:w="774" w:type="dxa"/>
            <w:shd w:val="clear" w:color="000000" w:fill="FFFF00"/>
            <w:noWrap/>
            <w:vAlign w:val="center"/>
            <w:hideMark/>
          </w:tcPr>
          <w:p w14:paraId="1603933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2347FF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531E541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92D050"/>
            <w:noWrap/>
            <w:vAlign w:val="center"/>
            <w:hideMark/>
          </w:tcPr>
          <w:p w14:paraId="4D8DC28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0000"/>
            <w:noWrap/>
            <w:vAlign w:val="center"/>
            <w:hideMark/>
          </w:tcPr>
          <w:p w14:paraId="526BFD9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FF00"/>
            <w:noWrap/>
            <w:vAlign w:val="center"/>
            <w:hideMark/>
          </w:tcPr>
          <w:p w14:paraId="13ECA08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77D78C52" w14:textId="1C9DAD08"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232F1CD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38DB9DCE" w14:textId="77777777" w:rsidTr="008509A1">
        <w:trPr>
          <w:trHeight w:val="288"/>
        </w:trPr>
        <w:tc>
          <w:tcPr>
            <w:tcW w:w="782" w:type="dxa"/>
            <w:shd w:val="clear" w:color="auto" w:fill="auto"/>
            <w:noWrap/>
            <w:vAlign w:val="center"/>
            <w:hideMark/>
          </w:tcPr>
          <w:p w14:paraId="05DC508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124</w:t>
            </w:r>
          </w:p>
        </w:tc>
        <w:tc>
          <w:tcPr>
            <w:tcW w:w="1739" w:type="dxa"/>
            <w:shd w:val="clear" w:color="auto" w:fill="auto"/>
            <w:noWrap/>
            <w:vAlign w:val="bottom"/>
            <w:hideMark/>
          </w:tcPr>
          <w:p w14:paraId="70099AB6"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Morro da Fumaça</w:t>
            </w:r>
          </w:p>
        </w:tc>
        <w:tc>
          <w:tcPr>
            <w:tcW w:w="696" w:type="dxa"/>
            <w:shd w:val="clear" w:color="auto" w:fill="auto"/>
            <w:noWrap/>
            <w:vAlign w:val="center"/>
            <w:hideMark/>
          </w:tcPr>
          <w:p w14:paraId="3B81324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4,76</w:t>
            </w:r>
          </w:p>
        </w:tc>
        <w:tc>
          <w:tcPr>
            <w:tcW w:w="774" w:type="dxa"/>
            <w:shd w:val="clear" w:color="000000" w:fill="FFFF00"/>
            <w:noWrap/>
            <w:vAlign w:val="center"/>
            <w:hideMark/>
          </w:tcPr>
          <w:p w14:paraId="66719E1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FCA8DD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08B0D89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0370C32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17FBD43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3309E18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1D1EE3AC" w14:textId="3135279C"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511043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337E0EE" w14:textId="77777777" w:rsidTr="008509A1">
        <w:trPr>
          <w:trHeight w:val="288"/>
        </w:trPr>
        <w:tc>
          <w:tcPr>
            <w:tcW w:w="782" w:type="dxa"/>
            <w:shd w:val="clear" w:color="auto" w:fill="auto"/>
            <w:noWrap/>
            <w:vAlign w:val="center"/>
            <w:hideMark/>
          </w:tcPr>
          <w:p w14:paraId="5C41A9E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125</w:t>
            </w:r>
          </w:p>
        </w:tc>
        <w:tc>
          <w:tcPr>
            <w:tcW w:w="1739" w:type="dxa"/>
            <w:shd w:val="clear" w:color="auto" w:fill="auto"/>
            <w:noWrap/>
            <w:vAlign w:val="bottom"/>
            <w:hideMark/>
          </w:tcPr>
          <w:p w14:paraId="5E20A484"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Papanduva</w:t>
            </w:r>
          </w:p>
        </w:tc>
        <w:tc>
          <w:tcPr>
            <w:tcW w:w="696" w:type="dxa"/>
            <w:shd w:val="clear" w:color="auto" w:fill="auto"/>
            <w:noWrap/>
            <w:vAlign w:val="center"/>
            <w:hideMark/>
          </w:tcPr>
          <w:p w14:paraId="2554375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4,76</w:t>
            </w:r>
          </w:p>
        </w:tc>
        <w:tc>
          <w:tcPr>
            <w:tcW w:w="774" w:type="dxa"/>
            <w:shd w:val="clear" w:color="000000" w:fill="FFFF00"/>
            <w:noWrap/>
            <w:vAlign w:val="center"/>
            <w:hideMark/>
          </w:tcPr>
          <w:p w14:paraId="2ADCDBB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5E557F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A6C74D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2DCA914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4F3332E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7A35461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68CE2589" w14:textId="6F260E80"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782E27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6BE87B03" w14:textId="77777777" w:rsidTr="008509A1">
        <w:trPr>
          <w:trHeight w:val="288"/>
        </w:trPr>
        <w:tc>
          <w:tcPr>
            <w:tcW w:w="782" w:type="dxa"/>
            <w:shd w:val="clear" w:color="auto" w:fill="auto"/>
            <w:noWrap/>
            <w:vAlign w:val="center"/>
            <w:hideMark/>
          </w:tcPr>
          <w:p w14:paraId="11BCC62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126</w:t>
            </w:r>
          </w:p>
        </w:tc>
        <w:tc>
          <w:tcPr>
            <w:tcW w:w="1739" w:type="dxa"/>
            <w:shd w:val="clear" w:color="auto" w:fill="auto"/>
            <w:noWrap/>
            <w:vAlign w:val="bottom"/>
            <w:hideMark/>
          </w:tcPr>
          <w:p w14:paraId="120BA3A4"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Dona Emma</w:t>
            </w:r>
          </w:p>
        </w:tc>
        <w:tc>
          <w:tcPr>
            <w:tcW w:w="696" w:type="dxa"/>
            <w:shd w:val="clear" w:color="auto" w:fill="auto"/>
            <w:noWrap/>
            <w:vAlign w:val="center"/>
            <w:hideMark/>
          </w:tcPr>
          <w:p w14:paraId="6391754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4,76</w:t>
            </w:r>
          </w:p>
        </w:tc>
        <w:tc>
          <w:tcPr>
            <w:tcW w:w="774" w:type="dxa"/>
            <w:shd w:val="clear" w:color="000000" w:fill="FFFF00"/>
            <w:noWrap/>
            <w:vAlign w:val="center"/>
            <w:hideMark/>
          </w:tcPr>
          <w:p w14:paraId="5E4D5FE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96476A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E28FA2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05116BF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08675C1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0043A54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3E28A255" w14:textId="6EAA3236"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FF00"/>
            <w:noWrap/>
            <w:vAlign w:val="center"/>
            <w:hideMark/>
          </w:tcPr>
          <w:p w14:paraId="37E8754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r>
      <w:tr w:rsidR="000726FE" w:rsidRPr="000726FE" w14:paraId="7341FA34" w14:textId="77777777" w:rsidTr="008509A1">
        <w:trPr>
          <w:trHeight w:val="288"/>
        </w:trPr>
        <w:tc>
          <w:tcPr>
            <w:tcW w:w="782" w:type="dxa"/>
            <w:shd w:val="clear" w:color="auto" w:fill="auto"/>
            <w:noWrap/>
            <w:vAlign w:val="center"/>
            <w:hideMark/>
          </w:tcPr>
          <w:p w14:paraId="50C407D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127</w:t>
            </w:r>
          </w:p>
        </w:tc>
        <w:tc>
          <w:tcPr>
            <w:tcW w:w="1739" w:type="dxa"/>
            <w:shd w:val="clear" w:color="auto" w:fill="auto"/>
            <w:noWrap/>
            <w:vAlign w:val="bottom"/>
            <w:hideMark/>
          </w:tcPr>
          <w:p w14:paraId="0B6DB6B9"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Ponte Alta do Norte</w:t>
            </w:r>
          </w:p>
        </w:tc>
        <w:tc>
          <w:tcPr>
            <w:tcW w:w="696" w:type="dxa"/>
            <w:shd w:val="clear" w:color="auto" w:fill="auto"/>
            <w:noWrap/>
            <w:vAlign w:val="center"/>
            <w:hideMark/>
          </w:tcPr>
          <w:p w14:paraId="0B07951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4,74</w:t>
            </w:r>
          </w:p>
        </w:tc>
        <w:tc>
          <w:tcPr>
            <w:tcW w:w="774" w:type="dxa"/>
            <w:shd w:val="clear" w:color="000000" w:fill="FFFF00"/>
            <w:noWrap/>
            <w:vAlign w:val="center"/>
            <w:hideMark/>
          </w:tcPr>
          <w:p w14:paraId="3CEFBB4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3F0221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3E58353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58FDE0D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EA8310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356D18C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355D7313" w14:textId="7BF8E7E6"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5D146A6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677E4CA" w14:textId="77777777" w:rsidTr="008509A1">
        <w:trPr>
          <w:trHeight w:val="288"/>
        </w:trPr>
        <w:tc>
          <w:tcPr>
            <w:tcW w:w="782" w:type="dxa"/>
            <w:shd w:val="clear" w:color="auto" w:fill="auto"/>
            <w:noWrap/>
            <w:vAlign w:val="center"/>
            <w:hideMark/>
          </w:tcPr>
          <w:p w14:paraId="45289D7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128</w:t>
            </w:r>
          </w:p>
        </w:tc>
        <w:tc>
          <w:tcPr>
            <w:tcW w:w="1739" w:type="dxa"/>
            <w:shd w:val="clear" w:color="auto" w:fill="auto"/>
            <w:noWrap/>
            <w:vAlign w:val="bottom"/>
            <w:hideMark/>
          </w:tcPr>
          <w:p w14:paraId="422DD2BF"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Ilhota</w:t>
            </w:r>
          </w:p>
        </w:tc>
        <w:tc>
          <w:tcPr>
            <w:tcW w:w="696" w:type="dxa"/>
            <w:shd w:val="clear" w:color="auto" w:fill="auto"/>
            <w:noWrap/>
            <w:vAlign w:val="center"/>
            <w:hideMark/>
          </w:tcPr>
          <w:p w14:paraId="72FAAE2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4,74</w:t>
            </w:r>
          </w:p>
        </w:tc>
        <w:tc>
          <w:tcPr>
            <w:tcW w:w="774" w:type="dxa"/>
            <w:shd w:val="clear" w:color="000000" w:fill="FFFF00"/>
            <w:noWrap/>
            <w:vAlign w:val="center"/>
            <w:hideMark/>
          </w:tcPr>
          <w:p w14:paraId="15F89E1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DD56C3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7FA5329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7F940A4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6D5A294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36EE04D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643BD483" w14:textId="01A2F70D"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665498D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77CD47C0" w14:textId="77777777" w:rsidTr="008509A1">
        <w:trPr>
          <w:trHeight w:val="288"/>
        </w:trPr>
        <w:tc>
          <w:tcPr>
            <w:tcW w:w="782" w:type="dxa"/>
            <w:shd w:val="clear" w:color="auto" w:fill="auto"/>
            <w:noWrap/>
            <w:vAlign w:val="center"/>
            <w:hideMark/>
          </w:tcPr>
          <w:p w14:paraId="5091092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129</w:t>
            </w:r>
          </w:p>
        </w:tc>
        <w:tc>
          <w:tcPr>
            <w:tcW w:w="1739" w:type="dxa"/>
            <w:shd w:val="clear" w:color="auto" w:fill="auto"/>
            <w:noWrap/>
            <w:vAlign w:val="bottom"/>
            <w:hideMark/>
          </w:tcPr>
          <w:p w14:paraId="6719DD7C"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Irani</w:t>
            </w:r>
          </w:p>
        </w:tc>
        <w:tc>
          <w:tcPr>
            <w:tcW w:w="696" w:type="dxa"/>
            <w:shd w:val="clear" w:color="auto" w:fill="auto"/>
            <w:noWrap/>
            <w:vAlign w:val="center"/>
            <w:hideMark/>
          </w:tcPr>
          <w:p w14:paraId="6652CB9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4,73</w:t>
            </w:r>
          </w:p>
        </w:tc>
        <w:tc>
          <w:tcPr>
            <w:tcW w:w="774" w:type="dxa"/>
            <w:shd w:val="clear" w:color="000000" w:fill="FFFF00"/>
            <w:noWrap/>
            <w:vAlign w:val="center"/>
            <w:hideMark/>
          </w:tcPr>
          <w:p w14:paraId="11594F2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A3D4E5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CF3905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6F6061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5753A28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3E8FD61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2F15D6AD" w14:textId="3BCA5DDC"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73D970E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33E391C1" w14:textId="77777777" w:rsidTr="008509A1">
        <w:trPr>
          <w:trHeight w:val="288"/>
        </w:trPr>
        <w:tc>
          <w:tcPr>
            <w:tcW w:w="782" w:type="dxa"/>
            <w:shd w:val="clear" w:color="auto" w:fill="auto"/>
            <w:noWrap/>
            <w:vAlign w:val="center"/>
            <w:hideMark/>
          </w:tcPr>
          <w:p w14:paraId="1946781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130</w:t>
            </w:r>
          </w:p>
        </w:tc>
        <w:tc>
          <w:tcPr>
            <w:tcW w:w="1739" w:type="dxa"/>
            <w:shd w:val="clear" w:color="auto" w:fill="auto"/>
            <w:noWrap/>
            <w:vAlign w:val="bottom"/>
            <w:hideMark/>
          </w:tcPr>
          <w:p w14:paraId="3F795D53"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São João do Sul</w:t>
            </w:r>
          </w:p>
        </w:tc>
        <w:tc>
          <w:tcPr>
            <w:tcW w:w="696" w:type="dxa"/>
            <w:shd w:val="clear" w:color="auto" w:fill="auto"/>
            <w:noWrap/>
            <w:vAlign w:val="center"/>
            <w:hideMark/>
          </w:tcPr>
          <w:p w14:paraId="2DFE0CA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4,72</w:t>
            </w:r>
          </w:p>
        </w:tc>
        <w:tc>
          <w:tcPr>
            <w:tcW w:w="774" w:type="dxa"/>
            <w:shd w:val="clear" w:color="000000" w:fill="FFFF00"/>
            <w:noWrap/>
            <w:vAlign w:val="center"/>
            <w:hideMark/>
          </w:tcPr>
          <w:p w14:paraId="063716F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A77D39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1FD695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61BE7FB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6435DB1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012375E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486FB3C7" w14:textId="29F09B73"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050B95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6DB511BD" w14:textId="77777777" w:rsidTr="008509A1">
        <w:trPr>
          <w:trHeight w:val="288"/>
        </w:trPr>
        <w:tc>
          <w:tcPr>
            <w:tcW w:w="782" w:type="dxa"/>
            <w:shd w:val="clear" w:color="auto" w:fill="auto"/>
            <w:noWrap/>
            <w:vAlign w:val="center"/>
            <w:hideMark/>
          </w:tcPr>
          <w:p w14:paraId="3C5B6DB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131</w:t>
            </w:r>
          </w:p>
        </w:tc>
        <w:tc>
          <w:tcPr>
            <w:tcW w:w="1739" w:type="dxa"/>
            <w:shd w:val="clear" w:color="auto" w:fill="auto"/>
            <w:noWrap/>
            <w:vAlign w:val="bottom"/>
            <w:hideMark/>
          </w:tcPr>
          <w:p w14:paraId="1A8CA3C1"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Bombinhas</w:t>
            </w:r>
          </w:p>
        </w:tc>
        <w:tc>
          <w:tcPr>
            <w:tcW w:w="696" w:type="dxa"/>
            <w:shd w:val="clear" w:color="auto" w:fill="auto"/>
            <w:noWrap/>
            <w:vAlign w:val="center"/>
            <w:hideMark/>
          </w:tcPr>
          <w:p w14:paraId="2072E54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4,71</w:t>
            </w:r>
          </w:p>
        </w:tc>
        <w:tc>
          <w:tcPr>
            <w:tcW w:w="774" w:type="dxa"/>
            <w:shd w:val="clear" w:color="000000" w:fill="FFFF00"/>
            <w:noWrap/>
            <w:vAlign w:val="center"/>
            <w:hideMark/>
          </w:tcPr>
          <w:p w14:paraId="72D2972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3FE970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28F3CC5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92D050"/>
            <w:noWrap/>
            <w:vAlign w:val="center"/>
            <w:hideMark/>
          </w:tcPr>
          <w:p w14:paraId="2BF4052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4B77265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35071B7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6CB59D16" w14:textId="7B1319EB"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E5854A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6711F7FA" w14:textId="77777777" w:rsidTr="008509A1">
        <w:trPr>
          <w:trHeight w:val="288"/>
        </w:trPr>
        <w:tc>
          <w:tcPr>
            <w:tcW w:w="782" w:type="dxa"/>
            <w:shd w:val="clear" w:color="auto" w:fill="auto"/>
            <w:noWrap/>
            <w:vAlign w:val="center"/>
            <w:hideMark/>
          </w:tcPr>
          <w:p w14:paraId="567675E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132</w:t>
            </w:r>
          </w:p>
        </w:tc>
        <w:tc>
          <w:tcPr>
            <w:tcW w:w="1739" w:type="dxa"/>
            <w:shd w:val="clear" w:color="auto" w:fill="auto"/>
            <w:noWrap/>
            <w:vAlign w:val="bottom"/>
            <w:hideMark/>
          </w:tcPr>
          <w:p w14:paraId="1995C44F"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Laguna</w:t>
            </w:r>
          </w:p>
        </w:tc>
        <w:tc>
          <w:tcPr>
            <w:tcW w:w="696" w:type="dxa"/>
            <w:shd w:val="clear" w:color="auto" w:fill="auto"/>
            <w:noWrap/>
            <w:vAlign w:val="center"/>
            <w:hideMark/>
          </w:tcPr>
          <w:p w14:paraId="2198D6A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4,71</w:t>
            </w:r>
          </w:p>
        </w:tc>
        <w:tc>
          <w:tcPr>
            <w:tcW w:w="774" w:type="dxa"/>
            <w:shd w:val="clear" w:color="000000" w:fill="FFFF00"/>
            <w:noWrap/>
            <w:vAlign w:val="center"/>
            <w:hideMark/>
          </w:tcPr>
          <w:p w14:paraId="7F708BB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1BAD597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44D8CC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0E1EC61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4DA2871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6F249D2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6AAD8BF3" w14:textId="4E5EDE49"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1EDEDEB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72E10B98" w14:textId="77777777" w:rsidTr="008509A1">
        <w:trPr>
          <w:trHeight w:val="288"/>
        </w:trPr>
        <w:tc>
          <w:tcPr>
            <w:tcW w:w="782" w:type="dxa"/>
            <w:shd w:val="clear" w:color="auto" w:fill="auto"/>
            <w:noWrap/>
            <w:vAlign w:val="center"/>
            <w:hideMark/>
          </w:tcPr>
          <w:p w14:paraId="37631D3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133</w:t>
            </w:r>
          </w:p>
        </w:tc>
        <w:tc>
          <w:tcPr>
            <w:tcW w:w="1739" w:type="dxa"/>
            <w:shd w:val="clear" w:color="auto" w:fill="auto"/>
            <w:noWrap/>
            <w:vAlign w:val="bottom"/>
            <w:hideMark/>
          </w:tcPr>
          <w:p w14:paraId="7063C5CD"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Jaguaruna</w:t>
            </w:r>
          </w:p>
        </w:tc>
        <w:tc>
          <w:tcPr>
            <w:tcW w:w="696" w:type="dxa"/>
            <w:shd w:val="clear" w:color="auto" w:fill="auto"/>
            <w:noWrap/>
            <w:vAlign w:val="center"/>
            <w:hideMark/>
          </w:tcPr>
          <w:p w14:paraId="3EA843F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4,71</w:t>
            </w:r>
          </w:p>
        </w:tc>
        <w:tc>
          <w:tcPr>
            <w:tcW w:w="774" w:type="dxa"/>
            <w:shd w:val="clear" w:color="000000" w:fill="FFFF00"/>
            <w:noWrap/>
            <w:vAlign w:val="center"/>
            <w:hideMark/>
          </w:tcPr>
          <w:p w14:paraId="5844CD6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2898EE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523B6E7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4D09701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7E1E30A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73D014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2A6805BF" w14:textId="7843A25E"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73B1464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7F5E2891" w14:textId="77777777" w:rsidTr="008509A1">
        <w:trPr>
          <w:trHeight w:val="288"/>
        </w:trPr>
        <w:tc>
          <w:tcPr>
            <w:tcW w:w="782" w:type="dxa"/>
            <w:shd w:val="clear" w:color="auto" w:fill="auto"/>
            <w:noWrap/>
            <w:vAlign w:val="center"/>
            <w:hideMark/>
          </w:tcPr>
          <w:p w14:paraId="3E86BA4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134</w:t>
            </w:r>
          </w:p>
        </w:tc>
        <w:tc>
          <w:tcPr>
            <w:tcW w:w="1739" w:type="dxa"/>
            <w:shd w:val="clear" w:color="auto" w:fill="auto"/>
            <w:noWrap/>
            <w:vAlign w:val="bottom"/>
            <w:hideMark/>
          </w:tcPr>
          <w:p w14:paraId="51A543EE"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Guaramirim</w:t>
            </w:r>
          </w:p>
        </w:tc>
        <w:tc>
          <w:tcPr>
            <w:tcW w:w="696" w:type="dxa"/>
            <w:shd w:val="clear" w:color="auto" w:fill="auto"/>
            <w:noWrap/>
            <w:vAlign w:val="center"/>
            <w:hideMark/>
          </w:tcPr>
          <w:p w14:paraId="4C2BF14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4,70</w:t>
            </w:r>
          </w:p>
        </w:tc>
        <w:tc>
          <w:tcPr>
            <w:tcW w:w="774" w:type="dxa"/>
            <w:shd w:val="clear" w:color="000000" w:fill="FFFF00"/>
            <w:noWrap/>
            <w:vAlign w:val="center"/>
            <w:hideMark/>
          </w:tcPr>
          <w:p w14:paraId="4CD324C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B35C74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392B778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5394D2A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0F631AE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680AF00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06A6D832" w14:textId="619D0987"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9C0AA9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767AB58" w14:textId="77777777" w:rsidTr="008509A1">
        <w:trPr>
          <w:trHeight w:val="288"/>
        </w:trPr>
        <w:tc>
          <w:tcPr>
            <w:tcW w:w="782" w:type="dxa"/>
            <w:shd w:val="clear" w:color="auto" w:fill="auto"/>
            <w:noWrap/>
            <w:vAlign w:val="center"/>
            <w:hideMark/>
          </w:tcPr>
          <w:p w14:paraId="5A47333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135</w:t>
            </w:r>
          </w:p>
        </w:tc>
        <w:tc>
          <w:tcPr>
            <w:tcW w:w="1739" w:type="dxa"/>
            <w:shd w:val="clear" w:color="auto" w:fill="auto"/>
            <w:noWrap/>
            <w:vAlign w:val="bottom"/>
            <w:hideMark/>
          </w:tcPr>
          <w:p w14:paraId="7884BE96"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Grão Pará</w:t>
            </w:r>
          </w:p>
        </w:tc>
        <w:tc>
          <w:tcPr>
            <w:tcW w:w="696" w:type="dxa"/>
            <w:shd w:val="clear" w:color="auto" w:fill="auto"/>
            <w:noWrap/>
            <w:vAlign w:val="center"/>
            <w:hideMark/>
          </w:tcPr>
          <w:p w14:paraId="1790792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4,69</w:t>
            </w:r>
          </w:p>
        </w:tc>
        <w:tc>
          <w:tcPr>
            <w:tcW w:w="774" w:type="dxa"/>
            <w:shd w:val="clear" w:color="000000" w:fill="FFFF00"/>
            <w:noWrap/>
            <w:vAlign w:val="center"/>
            <w:hideMark/>
          </w:tcPr>
          <w:p w14:paraId="1C83AB8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258FB6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AB1FE6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0978A62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748B31F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B09682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52ECED97" w14:textId="4ADE52C9"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6663A2C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23F3F59A" w14:textId="77777777" w:rsidTr="008509A1">
        <w:trPr>
          <w:trHeight w:val="288"/>
        </w:trPr>
        <w:tc>
          <w:tcPr>
            <w:tcW w:w="782" w:type="dxa"/>
            <w:shd w:val="clear" w:color="auto" w:fill="auto"/>
            <w:noWrap/>
            <w:vAlign w:val="center"/>
            <w:hideMark/>
          </w:tcPr>
          <w:p w14:paraId="7F2511A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136</w:t>
            </w:r>
          </w:p>
        </w:tc>
        <w:tc>
          <w:tcPr>
            <w:tcW w:w="1739" w:type="dxa"/>
            <w:shd w:val="clear" w:color="auto" w:fill="auto"/>
            <w:noWrap/>
            <w:vAlign w:val="bottom"/>
            <w:hideMark/>
          </w:tcPr>
          <w:p w14:paraId="4C2326D5"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Balneário Barra do Sul</w:t>
            </w:r>
          </w:p>
        </w:tc>
        <w:tc>
          <w:tcPr>
            <w:tcW w:w="696" w:type="dxa"/>
            <w:shd w:val="clear" w:color="auto" w:fill="auto"/>
            <w:noWrap/>
            <w:vAlign w:val="center"/>
            <w:hideMark/>
          </w:tcPr>
          <w:p w14:paraId="7B959A4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4,69</w:t>
            </w:r>
          </w:p>
        </w:tc>
        <w:tc>
          <w:tcPr>
            <w:tcW w:w="774" w:type="dxa"/>
            <w:shd w:val="clear" w:color="000000" w:fill="FFFF00"/>
            <w:noWrap/>
            <w:vAlign w:val="center"/>
            <w:hideMark/>
          </w:tcPr>
          <w:p w14:paraId="354BD0D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38985D9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484A4EC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65BC1C1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7C8EF10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12C2773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496507D9" w14:textId="04EDE78F"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3EADB8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0593D33" w14:textId="77777777" w:rsidTr="008509A1">
        <w:trPr>
          <w:trHeight w:val="288"/>
        </w:trPr>
        <w:tc>
          <w:tcPr>
            <w:tcW w:w="782" w:type="dxa"/>
            <w:shd w:val="clear" w:color="auto" w:fill="auto"/>
            <w:noWrap/>
            <w:vAlign w:val="center"/>
            <w:hideMark/>
          </w:tcPr>
          <w:p w14:paraId="6121D39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137</w:t>
            </w:r>
          </w:p>
        </w:tc>
        <w:tc>
          <w:tcPr>
            <w:tcW w:w="1739" w:type="dxa"/>
            <w:shd w:val="clear" w:color="auto" w:fill="auto"/>
            <w:noWrap/>
            <w:vAlign w:val="bottom"/>
            <w:hideMark/>
          </w:tcPr>
          <w:p w14:paraId="69BEF5A2"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Santiago do Sul</w:t>
            </w:r>
          </w:p>
        </w:tc>
        <w:tc>
          <w:tcPr>
            <w:tcW w:w="696" w:type="dxa"/>
            <w:shd w:val="clear" w:color="auto" w:fill="auto"/>
            <w:noWrap/>
            <w:vAlign w:val="center"/>
            <w:hideMark/>
          </w:tcPr>
          <w:p w14:paraId="5DE2476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4,67</w:t>
            </w:r>
          </w:p>
        </w:tc>
        <w:tc>
          <w:tcPr>
            <w:tcW w:w="774" w:type="dxa"/>
            <w:shd w:val="clear" w:color="000000" w:fill="FFFF00"/>
            <w:noWrap/>
            <w:vAlign w:val="center"/>
            <w:hideMark/>
          </w:tcPr>
          <w:p w14:paraId="4CD933E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43A9BCD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61BEC20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6E2731C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70AE97C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7502B04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03323432" w14:textId="7F7E6E78"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38091AE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6DE712DA" w14:textId="77777777" w:rsidTr="008509A1">
        <w:trPr>
          <w:trHeight w:val="288"/>
        </w:trPr>
        <w:tc>
          <w:tcPr>
            <w:tcW w:w="782" w:type="dxa"/>
            <w:shd w:val="clear" w:color="auto" w:fill="auto"/>
            <w:noWrap/>
            <w:vAlign w:val="center"/>
            <w:hideMark/>
          </w:tcPr>
          <w:p w14:paraId="0A8DA9F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138</w:t>
            </w:r>
          </w:p>
        </w:tc>
        <w:tc>
          <w:tcPr>
            <w:tcW w:w="1739" w:type="dxa"/>
            <w:shd w:val="clear" w:color="auto" w:fill="auto"/>
            <w:noWrap/>
            <w:vAlign w:val="bottom"/>
            <w:hideMark/>
          </w:tcPr>
          <w:p w14:paraId="77BF2E4A"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Águas Frias</w:t>
            </w:r>
          </w:p>
        </w:tc>
        <w:tc>
          <w:tcPr>
            <w:tcW w:w="696" w:type="dxa"/>
            <w:shd w:val="clear" w:color="auto" w:fill="auto"/>
            <w:noWrap/>
            <w:vAlign w:val="center"/>
            <w:hideMark/>
          </w:tcPr>
          <w:p w14:paraId="7C5FD5D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4,66</w:t>
            </w:r>
          </w:p>
        </w:tc>
        <w:tc>
          <w:tcPr>
            <w:tcW w:w="774" w:type="dxa"/>
            <w:shd w:val="clear" w:color="000000" w:fill="FFFF00"/>
            <w:noWrap/>
            <w:vAlign w:val="center"/>
            <w:hideMark/>
          </w:tcPr>
          <w:p w14:paraId="039BE78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F0E366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2F4AF4A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69976FB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71A5DEA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35A98D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45A61532" w14:textId="12A0F512"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F87F5A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64A5F517" w14:textId="77777777" w:rsidTr="008509A1">
        <w:trPr>
          <w:trHeight w:val="288"/>
        </w:trPr>
        <w:tc>
          <w:tcPr>
            <w:tcW w:w="782" w:type="dxa"/>
            <w:shd w:val="clear" w:color="auto" w:fill="auto"/>
            <w:noWrap/>
            <w:vAlign w:val="center"/>
            <w:hideMark/>
          </w:tcPr>
          <w:p w14:paraId="54CB2E9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139</w:t>
            </w:r>
          </w:p>
        </w:tc>
        <w:tc>
          <w:tcPr>
            <w:tcW w:w="1739" w:type="dxa"/>
            <w:shd w:val="clear" w:color="auto" w:fill="auto"/>
            <w:noWrap/>
            <w:vAlign w:val="bottom"/>
            <w:hideMark/>
          </w:tcPr>
          <w:p w14:paraId="11C6C780"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Pedras Grandes</w:t>
            </w:r>
          </w:p>
        </w:tc>
        <w:tc>
          <w:tcPr>
            <w:tcW w:w="696" w:type="dxa"/>
            <w:shd w:val="clear" w:color="auto" w:fill="auto"/>
            <w:noWrap/>
            <w:vAlign w:val="center"/>
            <w:hideMark/>
          </w:tcPr>
          <w:p w14:paraId="11E023E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4,65</w:t>
            </w:r>
          </w:p>
        </w:tc>
        <w:tc>
          <w:tcPr>
            <w:tcW w:w="774" w:type="dxa"/>
            <w:shd w:val="clear" w:color="000000" w:fill="FFFF00"/>
            <w:noWrap/>
            <w:vAlign w:val="center"/>
            <w:hideMark/>
          </w:tcPr>
          <w:p w14:paraId="5ECE742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14A626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0DAD83F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92D050"/>
            <w:noWrap/>
            <w:vAlign w:val="center"/>
            <w:hideMark/>
          </w:tcPr>
          <w:p w14:paraId="54ABD12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5E8390C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7855B9F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0BCC4839" w14:textId="2B41A754"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36FB603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6B4BA20" w14:textId="77777777" w:rsidTr="008509A1">
        <w:trPr>
          <w:trHeight w:val="288"/>
        </w:trPr>
        <w:tc>
          <w:tcPr>
            <w:tcW w:w="782" w:type="dxa"/>
            <w:shd w:val="clear" w:color="auto" w:fill="auto"/>
            <w:noWrap/>
            <w:vAlign w:val="center"/>
            <w:hideMark/>
          </w:tcPr>
          <w:p w14:paraId="4DB8638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140</w:t>
            </w:r>
          </w:p>
        </w:tc>
        <w:tc>
          <w:tcPr>
            <w:tcW w:w="1739" w:type="dxa"/>
            <w:shd w:val="clear" w:color="auto" w:fill="auto"/>
            <w:noWrap/>
            <w:vAlign w:val="bottom"/>
            <w:hideMark/>
          </w:tcPr>
          <w:p w14:paraId="35CEE24C"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Sul Brasil</w:t>
            </w:r>
          </w:p>
        </w:tc>
        <w:tc>
          <w:tcPr>
            <w:tcW w:w="696" w:type="dxa"/>
            <w:shd w:val="clear" w:color="auto" w:fill="auto"/>
            <w:noWrap/>
            <w:vAlign w:val="center"/>
            <w:hideMark/>
          </w:tcPr>
          <w:p w14:paraId="5CCC568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4,64</w:t>
            </w:r>
          </w:p>
        </w:tc>
        <w:tc>
          <w:tcPr>
            <w:tcW w:w="774" w:type="dxa"/>
            <w:shd w:val="clear" w:color="000000" w:fill="FFFF00"/>
            <w:noWrap/>
            <w:vAlign w:val="center"/>
            <w:hideMark/>
          </w:tcPr>
          <w:p w14:paraId="26212A0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155267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1AB2066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3AACE02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15203B9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0000"/>
            <w:noWrap/>
            <w:vAlign w:val="center"/>
            <w:hideMark/>
          </w:tcPr>
          <w:p w14:paraId="109B00A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2573BBC4" w14:textId="01ACC0B3"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92D050"/>
            <w:noWrap/>
            <w:vAlign w:val="center"/>
            <w:hideMark/>
          </w:tcPr>
          <w:p w14:paraId="63F7062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r>
      <w:tr w:rsidR="000726FE" w:rsidRPr="000726FE" w14:paraId="43191B84" w14:textId="77777777" w:rsidTr="008509A1">
        <w:trPr>
          <w:trHeight w:val="288"/>
        </w:trPr>
        <w:tc>
          <w:tcPr>
            <w:tcW w:w="782" w:type="dxa"/>
            <w:shd w:val="clear" w:color="auto" w:fill="auto"/>
            <w:noWrap/>
            <w:vAlign w:val="center"/>
            <w:hideMark/>
          </w:tcPr>
          <w:p w14:paraId="2E5525E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141</w:t>
            </w:r>
          </w:p>
        </w:tc>
        <w:tc>
          <w:tcPr>
            <w:tcW w:w="1739" w:type="dxa"/>
            <w:shd w:val="clear" w:color="auto" w:fill="auto"/>
            <w:noWrap/>
            <w:vAlign w:val="bottom"/>
            <w:hideMark/>
          </w:tcPr>
          <w:p w14:paraId="139D002B"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Imbuia</w:t>
            </w:r>
          </w:p>
        </w:tc>
        <w:tc>
          <w:tcPr>
            <w:tcW w:w="696" w:type="dxa"/>
            <w:shd w:val="clear" w:color="auto" w:fill="auto"/>
            <w:noWrap/>
            <w:vAlign w:val="center"/>
            <w:hideMark/>
          </w:tcPr>
          <w:p w14:paraId="091C29E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4,61</w:t>
            </w:r>
          </w:p>
        </w:tc>
        <w:tc>
          <w:tcPr>
            <w:tcW w:w="774" w:type="dxa"/>
            <w:shd w:val="clear" w:color="000000" w:fill="FFFF00"/>
            <w:noWrap/>
            <w:vAlign w:val="center"/>
            <w:hideMark/>
          </w:tcPr>
          <w:p w14:paraId="187FF97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0929B8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3648A1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13117EB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21376EA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669D3DB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3955A8C1" w14:textId="5420EE46"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2637BB4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E392D31" w14:textId="77777777" w:rsidTr="008509A1">
        <w:trPr>
          <w:trHeight w:val="288"/>
        </w:trPr>
        <w:tc>
          <w:tcPr>
            <w:tcW w:w="782" w:type="dxa"/>
            <w:shd w:val="clear" w:color="auto" w:fill="auto"/>
            <w:noWrap/>
            <w:vAlign w:val="center"/>
            <w:hideMark/>
          </w:tcPr>
          <w:p w14:paraId="354166A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142</w:t>
            </w:r>
          </w:p>
        </w:tc>
        <w:tc>
          <w:tcPr>
            <w:tcW w:w="1739" w:type="dxa"/>
            <w:shd w:val="clear" w:color="auto" w:fill="auto"/>
            <w:noWrap/>
            <w:vAlign w:val="bottom"/>
            <w:hideMark/>
          </w:tcPr>
          <w:p w14:paraId="290CDEE1"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Sangão</w:t>
            </w:r>
            <w:proofErr w:type="spellEnd"/>
          </w:p>
        </w:tc>
        <w:tc>
          <w:tcPr>
            <w:tcW w:w="696" w:type="dxa"/>
            <w:shd w:val="clear" w:color="auto" w:fill="auto"/>
            <w:noWrap/>
            <w:vAlign w:val="center"/>
            <w:hideMark/>
          </w:tcPr>
          <w:p w14:paraId="6DCF240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4,60</w:t>
            </w:r>
          </w:p>
        </w:tc>
        <w:tc>
          <w:tcPr>
            <w:tcW w:w="774" w:type="dxa"/>
            <w:shd w:val="clear" w:color="000000" w:fill="FFFF00"/>
            <w:noWrap/>
            <w:vAlign w:val="center"/>
            <w:hideMark/>
          </w:tcPr>
          <w:p w14:paraId="3EA5BC3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7317EB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40D60C7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92D050"/>
            <w:noWrap/>
            <w:vAlign w:val="center"/>
            <w:hideMark/>
          </w:tcPr>
          <w:p w14:paraId="6EA8111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40A532A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C94A4E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0D871E45" w14:textId="27572ADE"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13A0E33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bl>
    <w:p w14:paraId="5A1E6EBF" w14:textId="37128C63" w:rsidR="00231002" w:rsidRDefault="00231002"/>
    <w:p w14:paraId="567FE7C0" w14:textId="77777777" w:rsidR="00231002" w:rsidRPr="00231002" w:rsidRDefault="00231002" w:rsidP="00231002">
      <w:pPr>
        <w:pStyle w:val="Legenda"/>
        <w:spacing w:after="0" w:line="360" w:lineRule="auto"/>
        <w:jc w:val="both"/>
        <w:rPr>
          <w:rFonts w:ascii="Times New Roman" w:hAnsi="Times New Roman" w:cs="Times New Roman"/>
          <w:i w:val="0"/>
          <w:color w:val="000000" w:themeColor="text1"/>
          <w:sz w:val="20"/>
          <w:szCs w:val="20"/>
        </w:rPr>
      </w:pPr>
      <w:r w:rsidRPr="00231002">
        <w:rPr>
          <w:rFonts w:ascii="Times New Roman" w:hAnsi="Times New Roman" w:cs="Times New Roman"/>
          <w:b/>
          <w:i w:val="0"/>
          <w:color w:val="000000" w:themeColor="text1"/>
          <w:sz w:val="24"/>
          <w:szCs w:val="24"/>
        </w:rPr>
        <w:lastRenderedPageBreak/>
        <w:t>Quadro 7 -</w:t>
      </w:r>
      <w:r>
        <w:rPr>
          <w:rFonts w:ascii="Times New Roman" w:hAnsi="Times New Roman" w:cs="Times New Roman"/>
          <w:i w:val="0"/>
          <w:color w:val="000000" w:themeColor="text1"/>
          <w:sz w:val="24"/>
          <w:szCs w:val="24"/>
        </w:rPr>
        <w:t xml:space="preserve"> </w:t>
      </w:r>
      <w:r w:rsidRPr="000726FE">
        <w:rPr>
          <w:rFonts w:ascii="Times New Roman" w:hAnsi="Times New Roman" w:cs="Times New Roman"/>
          <w:i w:val="0"/>
          <w:color w:val="000000" w:themeColor="text1"/>
          <w:sz w:val="24"/>
          <w:szCs w:val="24"/>
        </w:rPr>
        <w:t>Relação dos municípios catarinenses segundo a situação de segurança alimentar e nutricional e suas dimensões.</w:t>
      </w:r>
    </w:p>
    <w:p w14:paraId="03EA9E73" w14:textId="77777777" w:rsidR="00231002" w:rsidRPr="00231002" w:rsidRDefault="00231002" w:rsidP="00231002">
      <w:pPr>
        <w:jc w:val="right"/>
        <w:rPr>
          <w:rFonts w:ascii="Times New Roman" w:hAnsi="Times New Roman" w:cs="Times New Roman"/>
          <w:sz w:val="20"/>
          <w:szCs w:val="20"/>
        </w:rPr>
      </w:pPr>
      <w:r w:rsidRPr="00231002">
        <w:rPr>
          <w:rFonts w:ascii="Times New Roman" w:hAnsi="Times New Roman" w:cs="Times New Roman"/>
          <w:sz w:val="20"/>
          <w:szCs w:val="20"/>
        </w:rPr>
        <w:t>(Continua</w:t>
      </w:r>
      <w:r>
        <w:rPr>
          <w:rFonts w:ascii="Times New Roman" w:hAnsi="Times New Roman" w:cs="Times New Roman"/>
          <w:sz w:val="20"/>
          <w:szCs w:val="20"/>
        </w:rPr>
        <w:t>ção</w:t>
      </w:r>
      <w:r w:rsidRPr="00231002">
        <w:rPr>
          <w:rFonts w:ascii="Times New Roman" w:hAnsi="Times New Roman" w:cs="Times New Roman"/>
          <w:sz w:val="20"/>
          <w:szCs w:val="20"/>
        </w:rPr>
        <w:t>)</w:t>
      </w:r>
    </w:p>
    <w:tbl>
      <w:tblPr>
        <w:tblW w:w="512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82"/>
        <w:gridCol w:w="1739"/>
        <w:gridCol w:w="696"/>
        <w:gridCol w:w="774"/>
        <w:gridCol w:w="774"/>
        <w:gridCol w:w="774"/>
        <w:gridCol w:w="774"/>
        <w:gridCol w:w="774"/>
        <w:gridCol w:w="774"/>
        <w:gridCol w:w="658"/>
        <w:gridCol w:w="774"/>
      </w:tblGrid>
      <w:tr w:rsidR="00231002" w:rsidRPr="000726FE" w14:paraId="36C26901" w14:textId="77777777" w:rsidTr="00231002">
        <w:trPr>
          <w:trHeight w:val="288"/>
        </w:trPr>
        <w:tc>
          <w:tcPr>
            <w:tcW w:w="782" w:type="dxa"/>
            <w:vMerge w:val="restart"/>
            <w:shd w:val="clear" w:color="auto" w:fill="D9D9D9" w:themeFill="background1" w:themeFillShade="D9"/>
            <w:noWrap/>
            <w:vAlign w:val="center"/>
            <w:hideMark/>
          </w:tcPr>
          <w:p w14:paraId="5ACD5241"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Ordem</w:t>
            </w:r>
          </w:p>
        </w:tc>
        <w:tc>
          <w:tcPr>
            <w:tcW w:w="1739" w:type="dxa"/>
            <w:vMerge w:val="restart"/>
            <w:shd w:val="clear" w:color="auto" w:fill="D9D9D9" w:themeFill="background1" w:themeFillShade="D9"/>
            <w:noWrap/>
            <w:vAlign w:val="center"/>
            <w:hideMark/>
          </w:tcPr>
          <w:p w14:paraId="11D97576"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Município</w:t>
            </w:r>
          </w:p>
        </w:tc>
        <w:tc>
          <w:tcPr>
            <w:tcW w:w="1470" w:type="dxa"/>
            <w:gridSpan w:val="2"/>
            <w:shd w:val="clear" w:color="auto" w:fill="D9D9D9" w:themeFill="background1" w:themeFillShade="D9"/>
            <w:noWrap/>
            <w:vAlign w:val="center"/>
            <w:hideMark/>
          </w:tcPr>
          <w:p w14:paraId="5E7BEE48"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Situação SAN</w:t>
            </w:r>
          </w:p>
        </w:tc>
        <w:tc>
          <w:tcPr>
            <w:tcW w:w="5302" w:type="dxa"/>
            <w:gridSpan w:val="7"/>
            <w:shd w:val="clear" w:color="auto" w:fill="D9D9D9" w:themeFill="background1" w:themeFillShade="D9"/>
            <w:noWrap/>
            <w:vAlign w:val="center"/>
          </w:tcPr>
          <w:p w14:paraId="537125C2"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Dimensões</w:t>
            </w:r>
          </w:p>
        </w:tc>
      </w:tr>
      <w:tr w:rsidR="00231002" w:rsidRPr="000726FE" w14:paraId="3DB3AEAC" w14:textId="77777777" w:rsidTr="00231002">
        <w:trPr>
          <w:trHeight w:val="288"/>
        </w:trPr>
        <w:tc>
          <w:tcPr>
            <w:tcW w:w="782" w:type="dxa"/>
            <w:vMerge/>
            <w:shd w:val="clear" w:color="auto" w:fill="D9D9D9" w:themeFill="background1" w:themeFillShade="D9"/>
            <w:noWrap/>
            <w:vAlign w:val="center"/>
          </w:tcPr>
          <w:p w14:paraId="5B4329EC"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p>
        </w:tc>
        <w:tc>
          <w:tcPr>
            <w:tcW w:w="1739" w:type="dxa"/>
            <w:vMerge/>
            <w:shd w:val="clear" w:color="auto" w:fill="D9D9D9" w:themeFill="background1" w:themeFillShade="D9"/>
            <w:noWrap/>
            <w:vAlign w:val="center"/>
          </w:tcPr>
          <w:p w14:paraId="3AAC256A"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p>
        </w:tc>
        <w:tc>
          <w:tcPr>
            <w:tcW w:w="696" w:type="dxa"/>
            <w:shd w:val="clear" w:color="auto" w:fill="D9D9D9" w:themeFill="background1" w:themeFillShade="D9"/>
            <w:noWrap/>
            <w:vAlign w:val="center"/>
          </w:tcPr>
          <w:p w14:paraId="792435D0"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Valor</w:t>
            </w:r>
          </w:p>
        </w:tc>
        <w:tc>
          <w:tcPr>
            <w:tcW w:w="774" w:type="dxa"/>
            <w:shd w:val="clear" w:color="auto" w:fill="D9D9D9" w:themeFill="background1" w:themeFillShade="D9"/>
            <w:noWrap/>
            <w:vAlign w:val="center"/>
          </w:tcPr>
          <w:p w14:paraId="7D315263"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Juízo</w:t>
            </w:r>
          </w:p>
        </w:tc>
        <w:tc>
          <w:tcPr>
            <w:tcW w:w="774" w:type="dxa"/>
            <w:shd w:val="clear" w:color="auto" w:fill="D9D9D9" w:themeFill="background1" w:themeFillShade="D9"/>
            <w:noWrap/>
            <w:vAlign w:val="center"/>
          </w:tcPr>
          <w:p w14:paraId="68329A78"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1</w:t>
            </w:r>
          </w:p>
        </w:tc>
        <w:tc>
          <w:tcPr>
            <w:tcW w:w="774" w:type="dxa"/>
            <w:shd w:val="clear" w:color="auto" w:fill="D9D9D9" w:themeFill="background1" w:themeFillShade="D9"/>
            <w:noWrap/>
            <w:vAlign w:val="center"/>
          </w:tcPr>
          <w:p w14:paraId="785CED32"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2</w:t>
            </w:r>
          </w:p>
        </w:tc>
        <w:tc>
          <w:tcPr>
            <w:tcW w:w="774" w:type="dxa"/>
            <w:shd w:val="clear" w:color="auto" w:fill="D9D9D9" w:themeFill="background1" w:themeFillShade="D9"/>
            <w:noWrap/>
            <w:vAlign w:val="center"/>
          </w:tcPr>
          <w:p w14:paraId="20047DD1"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3</w:t>
            </w:r>
          </w:p>
        </w:tc>
        <w:tc>
          <w:tcPr>
            <w:tcW w:w="774" w:type="dxa"/>
            <w:shd w:val="clear" w:color="auto" w:fill="D9D9D9" w:themeFill="background1" w:themeFillShade="D9"/>
            <w:noWrap/>
            <w:vAlign w:val="center"/>
          </w:tcPr>
          <w:p w14:paraId="675B8F11"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4</w:t>
            </w:r>
          </w:p>
        </w:tc>
        <w:tc>
          <w:tcPr>
            <w:tcW w:w="774" w:type="dxa"/>
            <w:shd w:val="clear" w:color="auto" w:fill="D9D9D9" w:themeFill="background1" w:themeFillShade="D9"/>
            <w:noWrap/>
            <w:vAlign w:val="center"/>
          </w:tcPr>
          <w:p w14:paraId="3E8C7EB4"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5</w:t>
            </w:r>
          </w:p>
        </w:tc>
        <w:tc>
          <w:tcPr>
            <w:tcW w:w="658" w:type="dxa"/>
            <w:shd w:val="clear" w:color="auto" w:fill="D9D9D9" w:themeFill="background1" w:themeFillShade="D9"/>
            <w:noWrap/>
            <w:vAlign w:val="center"/>
          </w:tcPr>
          <w:p w14:paraId="2EE59F13"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6</w:t>
            </w:r>
          </w:p>
        </w:tc>
        <w:tc>
          <w:tcPr>
            <w:tcW w:w="774" w:type="dxa"/>
            <w:shd w:val="clear" w:color="auto" w:fill="D9D9D9" w:themeFill="background1" w:themeFillShade="D9"/>
            <w:noWrap/>
            <w:vAlign w:val="center"/>
          </w:tcPr>
          <w:p w14:paraId="3A147405"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7</w:t>
            </w:r>
          </w:p>
        </w:tc>
      </w:tr>
      <w:tr w:rsidR="000726FE" w:rsidRPr="000726FE" w14:paraId="224E1C77" w14:textId="77777777" w:rsidTr="008509A1">
        <w:trPr>
          <w:trHeight w:val="288"/>
        </w:trPr>
        <w:tc>
          <w:tcPr>
            <w:tcW w:w="782" w:type="dxa"/>
            <w:shd w:val="clear" w:color="auto" w:fill="auto"/>
            <w:noWrap/>
            <w:vAlign w:val="center"/>
            <w:hideMark/>
          </w:tcPr>
          <w:p w14:paraId="1287687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143</w:t>
            </w:r>
          </w:p>
        </w:tc>
        <w:tc>
          <w:tcPr>
            <w:tcW w:w="1739" w:type="dxa"/>
            <w:shd w:val="clear" w:color="auto" w:fill="auto"/>
            <w:noWrap/>
            <w:vAlign w:val="bottom"/>
            <w:hideMark/>
          </w:tcPr>
          <w:p w14:paraId="6FBFC238"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Capinzal</w:t>
            </w:r>
          </w:p>
        </w:tc>
        <w:tc>
          <w:tcPr>
            <w:tcW w:w="696" w:type="dxa"/>
            <w:shd w:val="clear" w:color="auto" w:fill="auto"/>
            <w:noWrap/>
            <w:vAlign w:val="center"/>
            <w:hideMark/>
          </w:tcPr>
          <w:p w14:paraId="2A8ADD8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4,59</w:t>
            </w:r>
          </w:p>
        </w:tc>
        <w:tc>
          <w:tcPr>
            <w:tcW w:w="774" w:type="dxa"/>
            <w:shd w:val="clear" w:color="000000" w:fill="FFFF00"/>
            <w:noWrap/>
            <w:vAlign w:val="center"/>
            <w:hideMark/>
          </w:tcPr>
          <w:p w14:paraId="2C60346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1C7BA3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63EFB6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193EDC0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1B8C124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7A6BCF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02ABEA8F" w14:textId="17DEA4EE"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1852247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20D22614" w14:textId="77777777" w:rsidTr="008509A1">
        <w:trPr>
          <w:trHeight w:val="288"/>
        </w:trPr>
        <w:tc>
          <w:tcPr>
            <w:tcW w:w="782" w:type="dxa"/>
            <w:shd w:val="clear" w:color="auto" w:fill="auto"/>
            <w:noWrap/>
            <w:vAlign w:val="center"/>
            <w:hideMark/>
          </w:tcPr>
          <w:p w14:paraId="29A6B7E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144</w:t>
            </w:r>
          </w:p>
        </w:tc>
        <w:tc>
          <w:tcPr>
            <w:tcW w:w="1739" w:type="dxa"/>
            <w:shd w:val="clear" w:color="auto" w:fill="auto"/>
            <w:noWrap/>
            <w:vAlign w:val="bottom"/>
            <w:hideMark/>
          </w:tcPr>
          <w:p w14:paraId="7BEAEFDD"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Itaiópolis</w:t>
            </w:r>
            <w:proofErr w:type="spellEnd"/>
          </w:p>
        </w:tc>
        <w:tc>
          <w:tcPr>
            <w:tcW w:w="696" w:type="dxa"/>
            <w:shd w:val="clear" w:color="auto" w:fill="auto"/>
            <w:noWrap/>
            <w:vAlign w:val="center"/>
            <w:hideMark/>
          </w:tcPr>
          <w:p w14:paraId="7F00D94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4,59</w:t>
            </w:r>
          </w:p>
        </w:tc>
        <w:tc>
          <w:tcPr>
            <w:tcW w:w="774" w:type="dxa"/>
            <w:shd w:val="clear" w:color="000000" w:fill="FFFF00"/>
            <w:noWrap/>
            <w:vAlign w:val="center"/>
            <w:hideMark/>
          </w:tcPr>
          <w:p w14:paraId="5E9CA3D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3A46D66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4A9C496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68B96E7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2CCF372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248392E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66A8A467" w14:textId="67590465"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6EB7EB7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78F86E76" w14:textId="77777777" w:rsidTr="008509A1">
        <w:trPr>
          <w:trHeight w:val="288"/>
        </w:trPr>
        <w:tc>
          <w:tcPr>
            <w:tcW w:w="782" w:type="dxa"/>
            <w:shd w:val="clear" w:color="auto" w:fill="auto"/>
            <w:noWrap/>
            <w:vAlign w:val="center"/>
            <w:hideMark/>
          </w:tcPr>
          <w:p w14:paraId="390B96E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145</w:t>
            </w:r>
          </w:p>
        </w:tc>
        <w:tc>
          <w:tcPr>
            <w:tcW w:w="1739" w:type="dxa"/>
            <w:shd w:val="clear" w:color="auto" w:fill="auto"/>
            <w:noWrap/>
            <w:vAlign w:val="bottom"/>
            <w:hideMark/>
          </w:tcPr>
          <w:p w14:paraId="0CA9A46B"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Guatambú</w:t>
            </w:r>
            <w:proofErr w:type="spellEnd"/>
          </w:p>
        </w:tc>
        <w:tc>
          <w:tcPr>
            <w:tcW w:w="696" w:type="dxa"/>
            <w:shd w:val="clear" w:color="auto" w:fill="auto"/>
            <w:noWrap/>
            <w:vAlign w:val="center"/>
            <w:hideMark/>
          </w:tcPr>
          <w:p w14:paraId="631557B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4,59</w:t>
            </w:r>
          </w:p>
        </w:tc>
        <w:tc>
          <w:tcPr>
            <w:tcW w:w="774" w:type="dxa"/>
            <w:shd w:val="clear" w:color="000000" w:fill="FFFF00"/>
            <w:noWrap/>
            <w:vAlign w:val="center"/>
            <w:hideMark/>
          </w:tcPr>
          <w:p w14:paraId="44D1EB5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443DE10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4EF093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3141288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2BBC503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25EC01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37FB6E2C" w14:textId="79167849"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3BE5CB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B3AB291" w14:textId="77777777" w:rsidTr="008509A1">
        <w:trPr>
          <w:trHeight w:val="288"/>
        </w:trPr>
        <w:tc>
          <w:tcPr>
            <w:tcW w:w="782" w:type="dxa"/>
            <w:shd w:val="clear" w:color="auto" w:fill="auto"/>
            <w:noWrap/>
            <w:vAlign w:val="center"/>
            <w:hideMark/>
          </w:tcPr>
          <w:p w14:paraId="6DB2A0B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146</w:t>
            </w:r>
          </w:p>
        </w:tc>
        <w:tc>
          <w:tcPr>
            <w:tcW w:w="1739" w:type="dxa"/>
            <w:shd w:val="clear" w:color="auto" w:fill="auto"/>
            <w:noWrap/>
            <w:vAlign w:val="bottom"/>
            <w:hideMark/>
          </w:tcPr>
          <w:p w14:paraId="78CCBCC9"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Siderópolis</w:t>
            </w:r>
          </w:p>
        </w:tc>
        <w:tc>
          <w:tcPr>
            <w:tcW w:w="696" w:type="dxa"/>
            <w:shd w:val="clear" w:color="auto" w:fill="auto"/>
            <w:noWrap/>
            <w:vAlign w:val="center"/>
            <w:hideMark/>
          </w:tcPr>
          <w:p w14:paraId="6173544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4,59</w:t>
            </w:r>
          </w:p>
        </w:tc>
        <w:tc>
          <w:tcPr>
            <w:tcW w:w="774" w:type="dxa"/>
            <w:shd w:val="clear" w:color="000000" w:fill="FFFF00"/>
            <w:noWrap/>
            <w:vAlign w:val="center"/>
            <w:hideMark/>
          </w:tcPr>
          <w:p w14:paraId="2075A30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BFC1EF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23C678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25DA88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2E16F2E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4172243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52E3718C" w14:textId="1008D6C0"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7A87EA7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E1FDC55" w14:textId="77777777" w:rsidTr="008509A1">
        <w:trPr>
          <w:trHeight w:val="288"/>
        </w:trPr>
        <w:tc>
          <w:tcPr>
            <w:tcW w:w="782" w:type="dxa"/>
            <w:shd w:val="clear" w:color="auto" w:fill="auto"/>
            <w:noWrap/>
            <w:vAlign w:val="center"/>
            <w:hideMark/>
          </w:tcPr>
          <w:p w14:paraId="25E14EB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147</w:t>
            </w:r>
          </w:p>
        </w:tc>
        <w:tc>
          <w:tcPr>
            <w:tcW w:w="1739" w:type="dxa"/>
            <w:shd w:val="clear" w:color="auto" w:fill="auto"/>
            <w:noWrap/>
            <w:vAlign w:val="bottom"/>
            <w:hideMark/>
          </w:tcPr>
          <w:p w14:paraId="4F9503B1"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São Bonifácio</w:t>
            </w:r>
          </w:p>
        </w:tc>
        <w:tc>
          <w:tcPr>
            <w:tcW w:w="696" w:type="dxa"/>
            <w:shd w:val="clear" w:color="auto" w:fill="auto"/>
            <w:noWrap/>
            <w:vAlign w:val="center"/>
            <w:hideMark/>
          </w:tcPr>
          <w:p w14:paraId="22BB6EE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4,57</w:t>
            </w:r>
          </w:p>
        </w:tc>
        <w:tc>
          <w:tcPr>
            <w:tcW w:w="774" w:type="dxa"/>
            <w:shd w:val="clear" w:color="000000" w:fill="FFFF00"/>
            <w:noWrap/>
            <w:vAlign w:val="center"/>
            <w:hideMark/>
          </w:tcPr>
          <w:p w14:paraId="0B9A3FF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37952C2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0CC38F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65B3847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32EEF1B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13BB39A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109F2BB6" w14:textId="5A4DE8B3"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55CA48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B3EFA21" w14:textId="77777777" w:rsidTr="008509A1">
        <w:trPr>
          <w:trHeight w:val="288"/>
        </w:trPr>
        <w:tc>
          <w:tcPr>
            <w:tcW w:w="782" w:type="dxa"/>
            <w:shd w:val="clear" w:color="auto" w:fill="auto"/>
            <w:noWrap/>
            <w:vAlign w:val="center"/>
            <w:hideMark/>
          </w:tcPr>
          <w:p w14:paraId="775458D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148</w:t>
            </w:r>
          </w:p>
        </w:tc>
        <w:tc>
          <w:tcPr>
            <w:tcW w:w="1739" w:type="dxa"/>
            <w:shd w:val="clear" w:color="auto" w:fill="auto"/>
            <w:noWrap/>
            <w:vAlign w:val="bottom"/>
            <w:hideMark/>
          </w:tcPr>
          <w:p w14:paraId="79E0C6CE"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São Martinho</w:t>
            </w:r>
          </w:p>
        </w:tc>
        <w:tc>
          <w:tcPr>
            <w:tcW w:w="696" w:type="dxa"/>
            <w:shd w:val="clear" w:color="auto" w:fill="auto"/>
            <w:noWrap/>
            <w:vAlign w:val="center"/>
            <w:hideMark/>
          </w:tcPr>
          <w:p w14:paraId="3F37CE8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4,57</w:t>
            </w:r>
          </w:p>
        </w:tc>
        <w:tc>
          <w:tcPr>
            <w:tcW w:w="774" w:type="dxa"/>
            <w:shd w:val="clear" w:color="000000" w:fill="FFFF00"/>
            <w:noWrap/>
            <w:vAlign w:val="center"/>
            <w:hideMark/>
          </w:tcPr>
          <w:p w14:paraId="5AFB47C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4FE116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51EEBAB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4E7EDD8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0000"/>
            <w:noWrap/>
            <w:vAlign w:val="center"/>
            <w:hideMark/>
          </w:tcPr>
          <w:p w14:paraId="740510A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00B0F0"/>
            <w:noWrap/>
            <w:vAlign w:val="center"/>
            <w:hideMark/>
          </w:tcPr>
          <w:p w14:paraId="015BDE1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3C64A81F" w14:textId="67FB6895"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7C927FD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7261844" w14:textId="77777777" w:rsidTr="008509A1">
        <w:trPr>
          <w:trHeight w:val="288"/>
        </w:trPr>
        <w:tc>
          <w:tcPr>
            <w:tcW w:w="782" w:type="dxa"/>
            <w:shd w:val="clear" w:color="auto" w:fill="auto"/>
            <w:noWrap/>
            <w:vAlign w:val="center"/>
            <w:hideMark/>
          </w:tcPr>
          <w:p w14:paraId="5A0E7F4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149</w:t>
            </w:r>
          </w:p>
        </w:tc>
        <w:tc>
          <w:tcPr>
            <w:tcW w:w="1739" w:type="dxa"/>
            <w:shd w:val="clear" w:color="auto" w:fill="auto"/>
            <w:noWrap/>
            <w:vAlign w:val="bottom"/>
            <w:hideMark/>
          </w:tcPr>
          <w:p w14:paraId="7934D473"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Garopaba</w:t>
            </w:r>
          </w:p>
        </w:tc>
        <w:tc>
          <w:tcPr>
            <w:tcW w:w="696" w:type="dxa"/>
            <w:shd w:val="clear" w:color="auto" w:fill="auto"/>
            <w:noWrap/>
            <w:vAlign w:val="center"/>
            <w:hideMark/>
          </w:tcPr>
          <w:p w14:paraId="7AC738E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4,57</w:t>
            </w:r>
          </w:p>
        </w:tc>
        <w:tc>
          <w:tcPr>
            <w:tcW w:w="774" w:type="dxa"/>
            <w:shd w:val="clear" w:color="000000" w:fill="FFFF00"/>
            <w:noWrap/>
            <w:vAlign w:val="center"/>
            <w:hideMark/>
          </w:tcPr>
          <w:p w14:paraId="47E01E1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BEF162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E326A3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0F212D0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92D050"/>
            <w:noWrap/>
            <w:vAlign w:val="center"/>
            <w:hideMark/>
          </w:tcPr>
          <w:p w14:paraId="06C91AB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6C13C38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4D406649" w14:textId="54EDB4FA"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3AA0D55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5934A22" w14:textId="77777777" w:rsidTr="008509A1">
        <w:trPr>
          <w:trHeight w:val="288"/>
        </w:trPr>
        <w:tc>
          <w:tcPr>
            <w:tcW w:w="782" w:type="dxa"/>
            <w:shd w:val="clear" w:color="auto" w:fill="auto"/>
            <w:noWrap/>
            <w:vAlign w:val="center"/>
            <w:hideMark/>
          </w:tcPr>
          <w:p w14:paraId="1B7DCD7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150</w:t>
            </w:r>
          </w:p>
        </w:tc>
        <w:tc>
          <w:tcPr>
            <w:tcW w:w="1739" w:type="dxa"/>
            <w:shd w:val="clear" w:color="auto" w:fill="auto"/>
            <w:noWrap/>
            <w:vAlign w:val="bottom"/>
            <w:hideMark/>
          </w:tcPr>
          <w:p w14:paraId="4440CD49"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Morro Grande</w:t>
            </w:r>
          </w:p>
        </w:tc>
        <w:tc>
          <w:tcPr>
            <w:tcW w:w="696" w:type="dxa"/>
            <w:shd w:val="clear" w:color="auto" w:fill="auto"/>
            <w:noWrap/>
            <w:vAlign w:val="center"/>
            <w:hideMark/>
          </w:tcPr>
          <w:p w14:paraId="05104F0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4,56</w:t>
            </w:r>
          </w:p>
        </w:tc>
        <w:tc>
          <w:tcPr>
            <w:tcW w:w="774" w:type="dxa"/>
            <w:shd w:val="clear" w:color="000000" w:fill="FFFF00"/>
            <w:noWrap/>
            <w:vAlign w:val="center"/>
            <w:hideMark/>
          </w:tcPr>
          <w:p w14:paraId="5DB55DE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11E0E30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B734C0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11388E6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41BAA6A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3098543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5EE2E1D9" w14:textId="6183FBD6"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0FF19F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E14D48D" w14:textId="77777777" w:rsidTr="008509A1">
        <w:trPr>
          <w:trHeight w:val="288"/>
        </w:trPr>
        <w:tc>
          <w:tcPr>
            <w:tcW w:w="782" w:type="dxa"/>
            <w:shd w:val="clear" w:color="auto" w:fill="auto"/>
            <w:noWrap/>
            <w:vAlign w:val="center"/>
            <w:hideMark/>
          </w:tcPr>
          <w:p w14:paraId="4E8FBF6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151</w:t>
            </w:r>
          </w:p>
        </w:tc>
        <w:tc>
          <w:tcPr>
            <w:tcW w:w="1739" w:type="dxa"/>
            <w:shd w:val="clear" w:color="auto" w:fill="auto"/>
            <w:noWrap/>
            <w:vAlign w:val="bottom"/>
            <w:hideMark/>
          </w:tcPr>
          <w:p w14:paraId="7BAFF14B"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Mondaí</w:t>
            </w:r>
            <w:proofErr w:type="spellEnd"/>
          </w:p>
        </w:tc>
        <w:tc>
          <w:tcPr>
            <w:tcW w:w="696" w:type="dxa"/>
            <w:shd w:val="clear" w:color="auto" w:fill="auto"/>
            <w:noWrap/>
            <w:vAlign w:val="center"/>
            <w:hideMark/>
          </w:tcPr>
          <w:p w14:paraId="27C8C0A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4,56</w:t>
            </w:r>
          </w:p>
        </w:tc>
        <w:tc>
          <w:tcPr>
            <w:tcW w:w="774" w:type="dxa"/>
            <w:shd w:val="clear" w:color="000000" w:fill="FFFF00"/>
            <w:noWrap/>
            <w:vAlign w:val="center"/>
            <w:hideMark/>
          </w:tcPr>
          <w:p w14:paraId="5B92E06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CB7387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0BFEFD4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5047A63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92D050"/>
            <w:noWrap/>
            <w:vAlign w:val="center"/>
            <w:hideMark/>
          </w:tcPr>
          <w:p w14:paraId="67C198B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0000"/>
            <w:noWrap/>
            <w:vAlign w:val="center"/>
            <w:hideMark/>
          </w:tcPr>
          <w:p w14:paraId="090CE93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4F5CC8EA" w14:textId="527E6FA1"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3594873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3B3BCD7" w14:textId="77777777" w:rsidTr="008509A1">
        <w:trPr>
          <w:trHeight w:val="288"/>
        </w:trPr>
        <w:tc>
          <w:tcPr>
            <w:tcW w:w="782" w:type="dxa"/>
            <w:shd w:val="clear" w:color="auto" w:fill="auto"/>
            <w:noWrap/>
            <w:vAlign w:val="center"/>
            <w:hideMark/>
          </w:tcPr>
          <w:p w14:paraId="202AF13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152</w:t>
            </w:r>
          </w:p>
        </w:tc>
        <w:tc>
          <w:tcPr>
            <w:tcW w:w="1739" w:type="dxa"/>
            <w:shd w:val="clear" w:color="auto" w:fill="auto"/>
            <w:noWrap/>
            <w:vAlign w:val="bottom"/>
            <w:hideMark/>
          </w:tcPr>
          <w:p w14:paraId="2A741269"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 xml:space="preserve">Campo </w:t>
            </w:r>
            <w:proofErr w:type="spellStart"/>
            <w:r w:rsidRPr="000726FE">
              <w:rPr>
                <w:rFonts w:ascii="Times New Roman" w:eastAsia="Times New Roman" w:hAnsi="Times New Roman" w:cs="Times New Roman"/>
                <w:color w:val="000000"/>
                <w:sz w:val="20"/>
                <w:szCs w:val="20"/>
              </w:rPr>
              <w:t>Erê</w:t>
            </w:r>
            <w:proofErr w:type="spellEnd"/>
          </w:p>
        </w:tc>
        <w:tc>
          <w:tcPr>
            <w:tcW w:w="696" w:type="dxa"/>
            <w:shd w:val="clear" w:color="auto" w:fill="auto"/>
            <w:noWrap/>
            <w:vAlign w:val="center"/>
            <w:hideMark/>
          </w:tcPr>
          <w:p w14:paraId="41F31AA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4,55</w:t>
            </w:r>
          </w:p>
        </w:tc>
        <w:tc>
          <w:tcPr>
            <w:tcW w:w="774" w:type="dxa"/>
            <w:shd w:val="clear" w:color="000000" w:fill="FFFF00"/>
            <w:noWrap/>
            <w:vAlign w:val="center"/>
            <w:hideMark/>
          </w:tcPr>
          <w:p w14:paraId="2652C16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4FD2577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3737D2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094143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BD912F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71B89CE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52679B89" w14:textId="2F062CA0"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92D050"/>
            <w:noWrap/>
            <w:vAlign w:val="center"/>
            <w:hideMark/>
          </w:tcPr>
          <w:p w14:paraId="6BC6C65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r>
      <w:tr w:rsidR="000726FE" w:rsidRPr="000726FE" w14:paraId="79184E6A" w14:textId="77777777" w:rsidTr="008509A1">
        <w:trPr>
          <w:trHeight w:val="288"/>
        </w:trPr>
        <w:tc>
          <w:tcPr>
            <w:tcW w:w="782" w:type="dxa"/>
            <w:shd w:val="clear" w:color="auto" w:fill="auto"/>
            <w:noWrap/>
            <w:vAlign w:val="center"/>
            <w:hideMark/>
          </w:tcPr>
          <w:p w14:paraId="616057A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153</w:t>
            </w:r>
          </w:p>
        </w:tc>
        <w:tc>
          <w:tcPr>
            <w:tcW w:w="1739" w:type="dxa"/>
            <w:shd w:val="clear" w:color="auto" w:fill="auto"/>
            <w:noWrap/>
            <w:vAlign w:val="bottom"/>
            <w:hideMark/>
          </w:tcPr>
          <w:p w14:paraId="480F6973"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Lauro Muller</w:t>
            </w:r>
          </w:p>
        </w:tc>
        <w:tc>
          <w:tcPr>
            <w:tcW w:w="696" w:type="dxa"/>
            <w:shd w:val="clear" w:color="auto" w:fill="auto"/>
            <w:noWrap/>
            <w:vAlign w:val="center"/>
            <w:hideMark/>
          </w:tcPr>
          <w:p w14:paraId="124D3B1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4,54</w:t>
            </w:r>
          </w:p>
        </w:tc>
        <w:tc>
          <w:tcPr>
            <w:tcW w:w="774" w:type="dxa"/>
            <w:shd w:val="clear" w:color="000000" w:fill="FFFF00"/>
            <w:noWrap/>
            <w:vAlign w:val="center"/>
            <w:hideMark/>
          </w:tcPr>
          <w:p w14:paraId="37DFD04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046B44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537EB1E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92D050"/>
            <w:noWrap/>
            <w:vAlign w:val="center"/>
            <w:hideMark/>
          </w:tcPr>
          <w:p w14:paraId="3E7BC7E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2DB0D2B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7390A29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0EBACBE9" w14:textId="62CD8740"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2F2D54B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60CD2DD5" w14:textId="77777777" w:rsidTr="008509A1">
        <w:trPr>
          <w:trHeight w:val="288"/>
        </w:trPr>
        <w:tc>
          <w:tcPr>
            <w:tcW w:w="782" w:type="dxa"/>
            <w:shd w:val="clear" w:color="auto" w:fill="auto"/>
            <w:noWrap/>
            <w:vAlign w:val="center"/>
            <w:hideMark/>
          </w:tcPr>
          <w:p w14:paraId="3485397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154</w:t>
            </w:r>
          </w:p>
        </w:tc>
        <w:tc>
          <w:tcPr>
            <w:tcW w:w="1739" w:type="dxa"/>
            <w:shd w:val="clear" w:color="auto" w:fill="auto"/>
            <w:noWrap/>
            <w:vAlign w:val="bottom"/>
            <w:hideMark/>
          </w:tcPr>
          <w:p w14:paraId="75FA2E91"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Dionísio Cerqueira</w:t>
            </w:r>
          </w:p>
        </w:tc>
        <w:tc>
          <w:tcPr>
            <w:tcW w:w="696" w:type="dxa"/>
            <w:shd w:val="clear" w:color="auto" w:fill="auto"/>
            <w:noWrap/>
            <w:vAlign w:val="center"/>
            <w:hideMark/>
          </w:tcPr>
          <w:p w14:paraId="19D9748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4,53</w:t>
            </w:r>
          </w:p>
        </w:tc>
        <w:tc>
          <w:tcPr>
            <w:tcW w:w="774" w:type="dxa"/>
            <w:shd w:val="clear" w:color="000000" w:fill="FFFF00"/>
            <w:noWrap/>
            <w:vAlign w:val="center"/>
            <w:hideMark/>
          </w:tcPr>
          <w:p w14:paraId="4659131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23D8F2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6EAA91E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20AD367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300F7FB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5DA3A5C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6A1BF818" w14:textId="6AB6B2B5"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E09960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82D7E3C" w14:textId="77777777" w:rsidTr="008509A1">
        <w:trPr>
          <w:trHeight w:val="288"/>
        </w:trPr>
        <w:tc>
          <w:tcPr>
            <w:tcW w:w="782" w:type="dxa"/>
            <w:shd w:val="clear" w:color="auto" w:fill="auto"/>
            <w:noWrap/>
            <w:vAlign w:val="center"/>
            <w:hideMark/>
          </w:tcPr>
          <w:p w14:paraId="3A64336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155</w:t>
            </w:r>
          </w:p>
        </w:tc>
        <w:tc>
          <w:tcPr>
            <w:tcW w:w="1739" w:type="dxa"/>
            <w:shd w:val="clear" w:color="auto" w:fill="auto"/>
            <w:noWrap/>
            <w:vAlign w:val="bottom"/>
            <w:hideMark/>
          </w:tcPr>
          <w:p w14:paraId="3115976B"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Iomerê</w:t>
            </w:r>
            <w:proofErr w:type="spellEnd"/>
          </w:p>
        </w:tc>
        <w:tc>
          <w:tcPr>
            <w:tcW w:w="696" w:type="dxa"/>
            <w:shd w:val="clear" w:color="auto" w:fill="auto"/>
            <w:noWrap/>
            <w:vAlign w:val="center"/>
            <w:hideMark/>
          </w:tcPr>
          <w:p w14:paraId="245EADE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4,52</w:t>
            </w:r>
          </w:p>
        </w:tc>
        <w:tc>
          <w:tcPr>
            <w:tcW w:w="774" w:type="dxa"/>
            <w:shd w:val="clear" w:color="000000" w:fill="FFFF00"/>
            <w:noWrap/>
            <w:vAlign w:val="center"/>
            <w:hideMark/>
          </w:tcPr>
          <w:p w14:paraId="5F423C1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0B0797D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3D59055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92D050"/>
            <w:noWrap/>
            <w:vAlign w:val="center"/>
            <w:hideMark/>
          </w:tcPr>
          <w:p w14:paraId="1B2FE76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0000"/>
            <w:noWrap/>
            <w:vAlign w:val="center"/>
            <w:hideMark/>
          </w:tcPr>
          <w:p w14:paraId="17CE193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FF00"/>
            <w:noWrap/>
            <w:vAlign w:val="center"/>
            <w:hideMark/>
          </w:tcPr>
          <w:p w14:paraId="58AB0E6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35556090" w14:textId="0189FBA9"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27663C8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2E2F4F18" w14:textId="77777777" w:rsidTr="008509A1">
        <w:trPr>
          <w:trHeight w:val="288"/>
        </w:trPr>
        <w:tc>
          <w:tcPr>
            <w:tcW w:w="782" w:type="dxa"/>
            <w:shd w:val="clear" w:color="auto" w:fill="auto"/>
            <w:noWrap/>
            <w:vAlign w:val="center"/>
            <w:hideMark/>
          </w:tcPr>
          <w:p w14:paraId="2450803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156</w:t>
            </w:r>
          </w:p>
        </w:tc>
        <w:tc>
          <w:tcPr>
            <w:tcW w:w="1739" w:type="dxa"/>
            <w:shd w:val="clear" w:color="auto" w:fill="auto"/>
            <w:noWrap/>
            <w:vAlign w:val="bottom"/>
            <w:hideMark/>
          </w:tcPr>
          <w:p w14:paraId="3F529AB6"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Águas Mornas</w:t>
            </w:r>
          </w:p>
        </w:tc>
        <w:tc>
          <w:tcPr>
            <w:tcW w:w="696" w:type="dxa"/>
            <w:shd w:val="clear" w:color="auto" w:fill="auto"/>
            <w:noWrap/>
            <w:vAlign w:val="center"/>
            <w:hideMark/>
          </w:tcPr>
          <w:p w14:paraId="5F0619D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4,52</w:t>
            </w:r>
          </w:p>
        </w:tc>
        <w:tc>
          <w:tcPr>
            <w:tcW w:w="774" w:type="dxa"/>
            <w:shd w:val="clear" w:color="000000" w:fill="FFFF00"/>
            <w:noWrap/>
            <w:vAlign w:val="center"/>
            <w:hideMark/>
          </w:tcPr>
          <w:p w14:paraId="0819881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686F5C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28EE2A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0E9AE07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66A1F1F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6DCDA96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05E82E6F" w14:textId="533F0CD5"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374A085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48AF9CE" w14:textId="77777777" w:rsidTr="008509A1">
        <w:trPr>
          <w:trHeight w:val="288"/>
        </w:trPr>
        <w:tc>
          <w:tcPr>
            <w:tcW w:w="782" w:type="dxa"/>
            <w:shd w:val="clear" w:color="auto" w:fill="auto"/>
            <w:noWrap/>
            <w:vAlign w:val="center"/>
            <w:hideMark/>
          </w:tcPr>
          <w:p w14:paraId="67FA22D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157</w:t>
            </w:r>
          </w:p>
        </w:tc>
        <w:tc>
          <w:tcPr>
            <w:tcW w:w="1739" w:type="dxa"/>
            <w:shd w:val="clear" w:color="auto" w:fill="auto"/>
            <w:noWrap/>
            <w:vAlign w:val="bottom"/>
            <w:hideMark/>
          </w:tcPr>
          <w:p w14:paraId="02183548"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Itapoá</w:t>
            </w:r>
          </w:p>
        </w:tc>
        <w:tc>
          <w:tcPr>
            <w:tcW w:w="696" w:type="dxa"/>
            <w:shd w:val="clear" w:color="auto" w:fill="auto"/>
            <w:noWrap/>
            <w:vAlign w:val="center"/>
            <w:hideMark/>
          </w:tcPr>
          <w:p w14:paraId="75C0B91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4,51</w:t>
            </w:r>
          </w:p>
        </w:tc>
        <w:tc>
          <w:tcPr>
            <w:tcW w:w="774" w:type="dxa"/>
            <w:shd w:val="clear" w:color="000000" w:fill="FFFF00"/>
            <w:noWrap/>
            <w:vAlign w:val="center"/>
            <w:hideMark/>
          </w:tcPr>
          <w:p w14:paraId="7D89681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1B6B4F3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FF00"/>
            <w:noWrap/>
            <w:vAlign w:val="center"/>
            <w:hideMark/>
          </w:tcPr>
          <w:p w14:paraId="7ECBAE0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66DF23D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196EFA6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5188E83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0C41FCB9" w14:textId="1EB43EFB"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5A88FE2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4BC5971" w14:textId="77777777" w:rsidTr="008509A1">
        <w:trPr>
          <w:trHeight w:val="288"/>
        </w:trPr>
        <w:tc>
          <w:tcPr>
            <w:tcW w:w="782" w:type="dxa"/>
            <w:shd w:val="clear" w:color="auto" w:fill="auto"/>
            <w:noWrap/>
            <w:vAlign w:val="center"/>
            <w:hideMark/>
          </w:tcPr>
          <w:p w14:paraId="729E334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158</w:t>
            </w:r>
          </w:p>
        </w:tc>
        <w:tc>
          <w:tcPr>
            <w:tcW w:w="1739" w:type="dxa"/>
            <w:shd w:val="clear" w:color="auto" w:fill="auto"/>
            <w:noWrap/>
            <w:vAlign w:val="bottom"/>
            <w:hideMark/>
          </w:tcPr>
          <w:p w14:paraId="3A22ADD2"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Salto Veloso</w:t>
            </w:r>
          </w:p>
        </w:tc>
        <w:tc>
          <w:tcPr>
            <w:tcW w:w="696" w:type="dxa"/>
            <w:shd w:val="clear" w:color="auto" w:fill="auto"/>
            <w:noWrap/>
            <w:vAlign w:val="center"/>
            <w:hideMark/>
          </w:tcPr>
          <w:p w14:paraId="5F73289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4,51</w:t>
            </w:r>
          </w:p>
        </w:tc>
        <w:tc>
          <w:tcPr>
            <w:tcW w:w="774" w:type="dxa"/>
            <w:shd w:val="clear" w:color="000000" w:fill="FFFF00"/>
            <w:noWrap/>
            <w:vAlign w:val="center"/>
            <w:hideMark/>
          </w:tcPr>
          <w:p w14:paraId="5FE8A70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B5DB68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552F345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0EF8313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6285FB7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490D5CF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20B58F23" w14:textId="4FD03BAB"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7040E5C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C2F3754" w14:textId="77777777" w:rsidTr="008509A1">
        <w:trPr>
          <w:trHeight w:val="288"/>
        </w:trPr>
        <w:tc>
          <w:tcPr>
            <w:tcW w:w="782" w:type="dxa"/>
            <w:shd w:val="clear" w:color="auto" w:fill="auto"/>
            <w:noWrap/>
            <w:vAlign w:val="center"/>
            <w:hideMark/>
          </w:tcPr>
          <w:p w14:paraId="48BFFC9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159</w:t>
            </w:r>
          </w:p>
        </w:tc>
        <w:tc>
          <w:tcPr>
            <w:tcW w:w="1739" w:type="dxa"/>
            <w:shd w:val="clear" w:color="auto" w:fill="auto"/>
            <w:noWrap/>
            <w:vAlign w:val="bottom"/>
            <w:hideMark/>
          </w:tcPr>
          <w:p w14:paraId="084B3EED"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São Domingos</w:t>
            </w:r>
          </w:p>
        </w:tc>
        <w:tc>
          <w:tcPr>
            <w:tcW w:w="696" w:type="dxa"/>
            <w:shd w:val="clear" w:color="auto" w:fill="auto"/>
            <w:noWrap/>
            <w:vAlign w:val="center"/>
            <w:hideMark/>
          </w:tcPr>
          <w:p w14:paraId="49B9B16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4,51</w:t>
            </w:r>
          </w:p>
        </w:tc>
        <w:tc>
          <w:tcPr>
            <w:tcW w:w="774" w:type="dxa"/>
            <w:shd w:val="clear" w:color="000000" w:fill="FFFF00"/>
            <w:noWrap/>
            <w:vAlign w:val="center"/>
            <w:hideMark/>
          </w:tcPr>
          <w:p w14:paraId="73D8D70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0BDEA0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0C706B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E58CEC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50027D4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0A8D728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6F6F5512" w14:textId="0061BA1C"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FF00"/>
            <w:noWrap/>
            <w:vAlign w:val="center"/>
            <w:hideMark/>
          </w:tcPr>
          <w:p w14:paraId="1D1F7DF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r>
      <w:tr w:rsidR="000726FE" w:rsidRPr="000726FE" w14:paraId="0067866B" w14:textId="77777777" w:rsidTr="008509A1">
        <w:trPr>
          <w:trHeight w:val="288"/>
        </w:trPr>
        <w:tc>
          <w:tcPr>
            <w:tcW w:w="782" w:type="dxa"/>
            <w:shd w:val="clear" w:color="auto" w:fill="auto"/>
            <w:noWrap/>
            <w:vAlign w:val="center"/>
            <w:hideMark/>
          </w:tcPr>
          <w:p w14:paraId="1A6A74E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160</w:t>
            </w:r>
          </w:p>
        </w:tc>
        <w:tc>
          <w:tcPr>
            <w:tcW w:w="1739" w:type="dxa"/>
            <w:shd w:val="clear" w:color="auto" w:fill="auto"/>
            <w:noWrap/>
            <w:vAlign w:val="bottom"/>
            <w:hideMark/>
          </w:tcPr>
          <w:p w14:paraId="0112634F"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Treze de Maio</w:t>
            </w:r>
          </w:p>
        </w:tc>
        <w:tc>
          <w:tcPr>
            <w:tcW w:w="696" w:type="dxa"/>
            <w:shd w:val="clear" w:color="auto" w:fill="auto"/>
            <w:noWrap/>
            <w:vAlign w:val="center"/>
            <w:hideMark/>
          </w:tcPr>
          <w:p w14:paraId="39788E7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4,51</w:t>
            </w:r>
          </w:p>
        </w:tc>
        <w:tc>
          <w:tcPr>
            <w:tcW w:w="774" w:type="dxa"/>
            <w:shd w:val="clear" w:color="000000" w:fill="FFFF00"/>
            <w:noWrap/>
            <w:vAlign w:val="center"/>
            <w:hideMark/>
          </w:tcPr>
          <w:p w14:paraId="60FD362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D12745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805299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7919112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51B488F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15F67C2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2C061F57" w14:textId="14AEBC62"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1ED1C6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D6EAF4B" w14:textId="77777777" w:rsidTr="008509A1">
        <w:trPr>
          <w:trHeight w:val="288"/>
        </w:trPr>
        <w:tc>
          <w:tcPr>
            <w:tcW w:w="782" w:type="dxa"/>
            <w:shd w:val="clear" w:color="auto" w:fill="auto"/>
            <w:noWrap/>
            <w:vAlign w:val="center"/>
            <w:hideMark/>
          </w:tcPr>
          <w:p w14:paraId="1E9C790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161</w:t>
            </w:r>
          </w:p>
        </w:tc>
        <w:tc>
          <w:tcPr>
            <w:tcW w:w="1739" w:type="dxa"/>
            <w:shd w:val="clear" w:color="auto" w:fill="auto"/>
            <w:noWrap/>
            <w:vAlign w:val="bottom"/>
            <w:hideMark/>
          </w:tcPr>
          <w:p w14:paraId="73DC27A7"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Catanduvas</w:t>
            </w:r>
            <w:proofErr w:type="spellEnd"/>
          </w:p>
        </w:tc>
        <w:tc>
          <w:tcPr>
            <w:tcW w:w="696" w:type="dxa"/>
            <w:shd w:val="clear" w:color="auto" w:fill="auto"/>
            <w:noWrap/>
            <w:vAlign w:val="center"/>
            <w:hideMark/>
          </w:tcPr>
          <w:p w14:paraId="5FEA15F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4,49</w:t>
            </w:r>
          </w:p>
        </w:tc>
        <w:tc>
          <w:tcPr>
            <w:tcW w:w="774" w:type="dxa"/>
            <w:shd w:val="clear" w:color="000000" w:fill="FFFF00"/>
            <w:noWrap/>
            <w:vAlign w:val="center"/>
            <w:hideMark/>
          </w:tcPr>
          <w:p w14:paraId="325AB9D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D99588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EE54B6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1D8B19B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7C6582A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5D51207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0C578E9D" w14:textId="2AF96653"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1606C98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178C99A" w14:textId="77777777" w:rsidTr="008509A1">
        <w:trPr>
          <w:trHeight w:val="288"/>
        </w:trPr>
        <w:tc>
          <w:tcPr>
            <w:tcW w:w="782" w:type="dxa"/>
            <w:shd w:val="clear" w:color="auto" w:fill="auto"/>
            <w:noWrap/>
            <w:vAlign w:val="center"/>
            <w:hideMark/>
          </w:tcPr>
          <w:p w14:paraId="3A4782E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162</w:t>
            </w:r>
          </w:p>
        </w:tc>
        <w:tc>
          <w:tcPr>
            <w:tcW w:w="1739" w:type="dxa"/>
            <w:shd w:val="clear" w:color="auto" w:fill="auto"/>
            <w:noWrap/>
            <w:vAlign w:val="bottom"/>
            <w:hideMark/>
          </w:tcPr>
          <w:p w14:paraId="6475834D"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Entre Rios</w:t>
            </w:r>
          </w:p>
        </w:tc>
        <w:tc>
          <w:tcPr>
            <w:tcW w:w="696" w:type="dxa"/>
            <w:shd w:val="clear" w:color="auto" w:fill="auto"/>
            <w:noWrap/>
            <w:vAlign w:val="center"/>
            <w:hideMark/>
          </w:tcPr>
          <w:p w14:paraId="0B3B015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4,47</w:t>
            </w:r>
          </w:p>
        </w:tc>
        <w:tc>
          <w:tcPr>
            <w:tcW w:w="774" w:type="dxa"/>
            <w:shd w:val="clear" w:color="000000" w:fill="FFFF00"/>
            <w:noWrap/>
            <w:vAlign w:val="center"/>
            <w:hideMark/>
          </w:tcPr>
          <w:p w14:paraId="71AEE3F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D6D06A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AA5E34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090DF39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7747A46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27BD40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3380B4C8" w14:textId="1C095A7C"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6BA419A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1E850D4" w14:textId="77777777" w:rsidTr="008509A1">
        <w:trPr>
          <w:trHeight w:val="288"/>
        </w:trPr>
        <w:tc>
          <w:tcPr>
            <w:tcW w:w="782" w:type="dxa"/>
            <w:shd w:val="clear" w:color="auto" w:fill="auto"/>
            <w:noWrap/>
            <w:vAlign w:val="center"/>
            <w:hideMark/>
          </w:tcPr>
          <w:p w14:paraId="61DAD9C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163</w:t>
            </w:r>
          </w:p>
        </w:tc>
        <w:tc>
          <w:tcPr>
            <w:tcW w:w="1739" w:type="dxa"/>
            <w:shd w:val="clear" w:color="auto" w:fill="auto"/>
            <w:noWrap/>
            <w:vAlign w:val="bottom"/>
            <w:hideMark/>
          </w:tcPr>
          <w:p w14:paraId="23E0C5E3"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Erval Velho</w:t>
            </w:r>
          </w:p>
        </w:tc>
        <w:tc>
          <w:tcPr>
            <w:tcW w:w="696" w:type="dxa"/>
            <w:shd w:val="clear" w:color="auto" w:fill="auto"/>
            <w:noWrap/>
            <w:vAlign w:val="center"/>
            <w:hideMark/>
          </w:tcPr>
          <w:p w14:paraId="01146A3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4,47</w:t>
            </w:r>
          </w:p>
        </w:tc>
        <w:tc>
          <w:tcPr>
            <w:tcW w:w="774" w:type="dxa"/>
            <w:shd w:val="clear" w:color="000000" w:fill="FFFF00"/>
            <w:noWrap/>
            <w:vAlign w:val="center"/>
            <w:hideMark/>
          </w:tcPr>
          <w:p w14:paraId="073B5DC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B8A668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78D15D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5A8B966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381700D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6587C36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2460CA1F" w14:textId="38881D81"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3036D07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8D14530" w14:textId="77777777" w:rsidTr="008509A1">
        <w:trPr>
          <w:trHeight w:val="288"/>
        </w:trPr>
        <w:tc>
          <w:tcPr>
            <w:tcW w:w="782" w:type="dxa"/>
            <w:shd w:val="clear" w:color="auto" w:fill="auto"/>
            <w:noWrap/>
            <w:vAlign w:val="center"/>
            <w:hideMark/>
          </w:tcPr>
          <w:p w14:paraId="0871A89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164</w:t>
            </w:r>
          </w:p>
        </w:tc>
        <w:tc>
          <w:tcPr>
            <w:tcW w:w="1739" w:type="dxa"/>
            <w:shd w:val="clear" w:color="auto" w:fill="auto"/>
            <w:noWrap/>
            <w:vAlign w:val="bottom"/>
            <w:hideMark/>
          </w:tcPr>
          <w:p w14:paraId="0B5C6419"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Agrolândia</w:t>
            </w:r>
            <w:proofErr w:type="spellEnd"/>
          </w:p>
        </w:tc>
        <w:tc>
          <w:tcPr>
            <w:tcW w:w="696" w:type="dxa"/>
            <w:shd w:val="clear" w:color="auto" w:fill="auto"/>
            <w:noWrap/>
            <w:vAlign w:val="center"/>
            <w:hideMark/>
          </w:tcPr>
          <w:p w14:paraId="7278C70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4,47</w:t>
            </w:r>
          </w:p>
        </w:tc>
        <w:tc>
          <w:tcPr>
            <w:tcW w:w="774" w:type="dxa"/>
            <w:shd w:val="clear" w:color="000000" w:fill="FFFF00"/>
            <w:noWrap/>
            <w:vAlign w:val="center"/>
            <w:hideMark/>
          </w:tcPr>
          <w:p w14:paraId="1E776CD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697817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D4FB59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55F6FEA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7F945CD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79BA1D2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73FCA5BF" w14:textId="631F997F"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3E6F8F1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305F2E87" w14:textId="77777777" w:rsidTr="008509A1">
        <w:trPr>
          <w:trHeight w:val="288"/>
        </w:trPr>
        <w:tc>
          <w:tcPr>
            <w:tcW w:w="782" w:type="dxa"/>
            <w:shd w:val="clear" w:color="auto" w:fill="auto"/>
            <w:noWrap/>
            <w:vAlign w:val="center"/>
            <w:hideMark/>
          </w:tcPr>
          <w:p w14:paraId="6F58287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165</w:t>
            </w:r>
          </w:p>
        </w:tc>
        <w:tc>
          <w:tcPr>
            <w:tcW w:w="1739" w:type="dxa"/>
            <w:shd w:val="clear" w:color="auto" w:fill="auto"/>
            <w:noWrap/>
            <w:vAlign w:val="bottom"/>
            <w:hideMark/>
          </w:tcPr>
          <w:p w14:paraId="24162C63"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Irineópolis</w:t>
            </w:r>
            <w:proofErr w:type="spellEnd"/>
          </w:p>
        </w:tc>
        <w:tc>
          <w:tcPr>
            <w:tcW w:w="696" w:type="dxa"/>
            <w:shd w:val="clear" w:color="auto" w:fill="auto"/>
            <w:noWrap/>
            <w:vAlign w:val="center"/>
            <w:hideMark/>
          </w:tcPr>
          <w:p w14:paraId="01B197E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4,47</w:t>
            </w:r>
          </w:p>
        </w:tc>
        <w:tc>
          <w:tcPr>
            <w:tcW w:w="774" w:type="dxa"/>
            <w:shd w:val="clear" w:color="000000" w:fill="FFFF00"/>
            <w:noWrap/>
            <w:vAlign w:val="center"/>
            <w:hideMark/>
          </w:tcPr>
          <w:p w14:paraId="151C31E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5B380B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25D47B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4F94241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0139A1E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1B05356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31DF388B" w14:textId="1655B76B"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00B0F0"/>
            <w:noWrap/>
            <w:vAlign w:val="center"/>
            <w:hideMark/>
          </w:tcPr>
          <w:p w14:paraId="5B88F65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r>
      <w:tr w:rsidR="000726FE" w:rsidRPr="000726FE" w14:paraId="3E2C2304" w14:textId="77777777" w:rsidTr="008509A1">
        <w:trPr>
          <w:trHeight w:val="288"/>
        </w:trPr>
        <w:tc>
          <w:tcPr>
            <w:tcW w:w="782" w:type="dxa"/>
            <w:shd w:val="clear" w:color="auto" w:fill="auto"/>
            <w:noWrap/>
            <w:vAlign w:val="center"/>
            <w:hideMark/>
          </w:tcPr>
          <w:p w14:paraId="4E88B4C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166</w:t>
            </w:r>
          </w:p>
        </w:tc>
        <w:tc>
          <w:tcPr>
            <w:tcW w:w="1739" w:type="dxa"/>
            <w:shd w:val="clear" w:color="auto" w:fill="auto"/>
            <w:noWrap/>
            <w:vAlign w:val="bottom"/>
            <w:hideMark/>
          </w:tcPr>
          <w:p w14:paraId="6D8C17EC"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Botuverá</w:t>
            </w:r>
            <w:proofErr w:type="spellEnd"/>
          </w:p>
        </w:tc>
        <w:tc>
          <w:tcPr>
            <w:tcW w:w="696" w:type="dxa"/>
            <w:shd w:val="clear" w:color="auto" w:fill="auto"/>
            <w:noWrap/>
            <w:vAlign w:val="center"/>
            <w:hideMark/>
          </w:tcPr>
          <w:p w14:paraId="327EAC9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4,46</w:t>
            </w:r>
          </w:p>
        </w:tc>
        <w:tc>
          <w:tcPr>
            <w:tcW w:w="774" w:type="dxa"/>
            <w:shd w:val="clear" w:color="000000" w:fill="FFFF00"/>
            <w:noWrap/>
            <w:vAlign w:val="center"/>
            <w:hideMark/>
          </w:tcPr>
          <w:p w14:paraId="40AF565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190711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3D4F7A9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2D1FAB2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32F5FA5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192C40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16767518" w14:textId="7039D7F0"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5976D09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AEDA941" w14:textId="77777777" w:rsidTr="008509A1">
        <w:trPr>
          <w:trHeight w:val="288"/>
        </w:trPr>
        <w:tc>
          <w:tcPr>
            <w:tcW w:w="782" w:type="dxa"/>
            <w:shd w:val="clear" w:color="auto" w:fill="auto"/>
            <w:noWrap/>
            <w:vAlign w:val="center"/>
            <w:hideMark/>
          </w:tcPr>
          <w:p w14:paraId="3E48303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167</w:t>
            </w:r>
          </w:p>
        </w:tc>
        <w:tc>
          <w:tcPr>
            <w:tcW w:w="1739" w:type="dxa"/>
            <w:shd w:val="clear" w:color="auto" w:fill="auto"/>
            <w:noWrap/>
            <w:vAlign w:val="bottom"/>
            <w:hideMark/>
          </w:tcPr>
          <w:p w14:paraId="726E66B3"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Santa Terezinha</w:t>
            </w:r>
          </w:p>
        </w:tc>
        <w:tc>
          <w:tcPr>
            <w:tcW w:w="696" w:type="dxa"/>
            <w:shd w:val="clear" w:color="auto" w:fill="auto"/>
            <w:noWrap/>
            <w:vAlign w:val="center"/>
            <w:hideMark/>
          </w:tcPr>
          <w:p w14:paraId="1066CE2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4,45</w:t>
            </w:r>
          </w:p>
        </w:tc>
        <w:tc>
          <w:tcPr>
            <w:tcW w:w="774" w:type="dxa"/>
            <w:shd w:val="clear" w:color="000000" w:fill="FFFF00"/>
            <w:noWrap/>
            <w:vAlign w:val="center"/>
            <w:hideMark/>
          </w:tcPr>
          <w:p w14:paraId="52FE671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4C5791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26C2D60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B9A65C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0D3F277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4ADA8F9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3DC49CDB" w14:textId="1E1EBBF4"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3AC24C1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6EA26910" w14:textId="77777777" w:rsidTr="008509A1">
        <w:trPr>
          <w:trHeight w:val="288"/>
        </w:trPr>
        <w:tc>
          <w:tcPr>
            <w:tcW w:w="782" w:type="dxa"/>
            <w:shd w:val="clear" w:color="auto" w:fill="auto"/>
            <w:noWrap/>
            <w:vAlign w:val="center"/>
            <w:hideMark/>
          </w:tcPr>
          <w:p w14:paraId="1A83047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168</w:t>
            </w:r>
          </w:p>
        </w:tc>
        <w:tc>
          <w:tcPr>
            <w:tcW w:w="1739" w:type="dxa"/>
            <w:shd w:val="clear" w:color="auto" w:fill="auto"/>
            <w:noWrap/>
            <w:vAlign w:val="bottom"/>
            <w:hideMark/>
          </w:tcPr>
          <w:p w14:paraId="2F4F51FA"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São João Batista</w:t>
            </w:r>
          </w:p>
        </w:tc>
        <w:tc>
          <w:tcPr>
            <w:tcW w:w="696" w:type="dxa"/>
            <w:shd w:val="clear" w:color="auto" w:fill="auto"/>
            <w:noWrap/>
            <w:vAlign w:val="center"/>
            <w:hideMark/>
          </w:tcPr>
          <w:p w14:paraId="1108AA4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4,45</w:t>
            </w:r>
          </w:p>
        </w:tc>
        <w:tc>
          <w:tcPr>
            <w:tcW w:w="774" w:type="dxa"/>
            <w:shd w:val="clear" w:color="000000" w:fill="FFFF00"/>
            <w:noWrap/>
            <w:vAlign w:val="center"/>
            <w:hideMark/>
          </w:tcPr>
          <w:p w14:paraId="14784F9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69119E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679AD36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39AC401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0000"/>
            <w:noWrap/>
            <w:vAlign w:val="center"/>
            <w:hideMark/>
          </w:tcPr>
          <w:p w14:paraId="2023F5B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00B0F0"/>
            <w:noWrap/>
            <w:vAlign w:val="center"/>
            <w:hideMark/>
          </w:tcPr>
          <w:p w14:paraId="1E9575B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66D2F02F" w14:textId="3108C995"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555261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7C92AB5F" w14:textId="77777777" w:rsidTr="008509A1">
        <w:trPr>
          <w:trHeight w:val="288"/>
        </w:trPr>
        <w:tc>
          <w:tcPr>
            <w:tcW w:w="782" w:type="dxa"/>
            <w:shd w:val="clear" w:color="auto" w:fill="auto"/>
            <w:noWrap/>
            <w:vAlign w:val="center"/>
            <w:hideMark/>
          </w:tcPr>
          <w:p w14:paraId="67A5738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169</w:t>
            </w:r>
          </w:p>
        </w:tc>
        <w:tc>
          <w:tcPr>
            <w:tcW w:w="1739" w:type="dxa"/>
            <w:shd w:val="clear" w:color="auto" w:fill="auto"/>
            <w:noWrap/>
            <w:vAlign w:val="bottom"/>
            <w:hideMark/>
          </w:tcPr>
          <w:p w14:paraId="514F32C1"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 xml:space="preserve">José </w:t>
            </w:r>
            <w:proofErr w:type="spellStart"/>
            <w:r w:rsidRPr="000726FE">
              <w:rPr>
                <w:rFonts w:ascii="Times New Roman" w:eastAsia="Times New Roman" w:hAnsi="Times New Roman" w:cs="Times New Roman"/>
                <w:color w:val="000000"/>
                <w:sz w:val="20"/>
                <w:szCs w:val="20"/>
              </w:rPr>
              <w:t>Boiteux</w:t>
            </w:r>
            <w:proofErr w:type="spellEnd"/>
          </w:p>
        </w:tc>
        <w:tc>
          <w:tcPr>
            <w:tcW w:w="696" w:type="dxa"/>
            <w:shd w:val="clear" w:color="auto" w:fill="auto"/>
            <w:noWrap/>
            <w:vAlign w:val="center"/>
            <w:hideMark/>
          </w:tcPr>
          <w:p w14:paraId="665AEEF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4,45</w:t>
            </w:r>
          </w:p>
        </w:tc>
        <w:tc>
          <w:tcPr>
            <w:tcW w:w="774" w:type="dxa"/>
            <w:shd w:val="clear" w:color="000000" w:fill="FFFF00"/>
            <w:noWrap/>
            <w:vAlign w:val="center"/>
            <w:hideMark/>
          </w:tcPr>
          <w:p w14:paraId="498ED6F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7DAB6E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CA678B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4972711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4669E44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766B4C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6A333433" w14:textId="5DE0BAC8"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96681E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50EE959" w14:textId="77777777" w:rsidTr="008509A1">
        <w:trPr>
          <w:trHeight w:val="288"/>
        </w:trPr>
        <w:tc>
          <w:tcPr>
            <w:tcW w:w="782" w:type="dxa"/>
            <w:shd w:val="clear" w:color="auto" w:fill="auto"/>
            <w:noWrap/>
            <w:vAlign w:val="center"/>
            <w:hideMark/>
          </w:tcPr>
          <w:p w14:paraId="21C552A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170</w:t>
            </w:r>
          </w:p>
        </w:tc>
        <w:tc>
          <w:tcPr>
            <w:tcW w:w="1739" w:type="dxa"/>
            <w:shd w:val="clear" w:color="auto" w:fill="auto"/>
            <w:noWrap/>
            <w:vAlign w:val="bottom"/>
            <w:hideMark/>
          </w:tcPr>
          <w:p w14:paraId="2A007CF4"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Penha</w:t>
            </w:r>
          </w:p>
        </w:tc>
        <w:tc>
          <w:tcPr>
            <w:tcW w:w="696" w:type="dxa"/>
            <w:shd w:val="clear" w:color="auto" w:fill="auto"/>
            <w:noWrap/>
            <w:vAlign w:val="center"/>
            <w:hideMark/>
          </w:tcPr>
          <w:p w14:paraId="6FC65D8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4,44</w:t>
            </w:r>
          </w:p>
        </w:tc>
        <w:tc>
          <w:tcPr>
            <w:tcW w:w="774" w:type="dxa"/>
            <w:shd w:val="clear" w:color="000000" w:fill="FFFF00"/>
            <w:noWrap/>
            <w:vAlign w:val="center"/>
            <w:hideMark/>
          </w:tcPr>
          <w:p w14:paraId="27FEE96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94DA4E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32BD305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92D050"/>
            <w:noWrap/>
            <w:vAlign w:val="center"/>
            <w:hideMark/>
          </w:tcPr>
          <w:p w14:paraId="1EF4CA2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2FFB413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55026E3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594A2E02" w14:textId="3DE71E77"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DD3E54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22FFDEF0" w14:textId="77777777" w:rsidTr="008509A1">
        <w:trPr>
          <w:trHeight w:val="288"/>
        </w:trPr>
        <w:tc>
          <w:tcPr>
            <w:tcW w:w="782" w:type="dxa"/>
            <w:shd w:val="clear" w:color="auto" w:fill="auto"/>
            <w:noWrap/>
            <w:vAlign w:val="center"/>
            <w:hideMark/>
          </w:tcPr>
          <w:p w14:paraId="781AC30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171</w:t>
            </w:r>
          </w:p>
        </w:tc>
        <w:tc>
          <w:tcPr>
            <w:tcW w:w="1739" w:type="dxa"/>
            <w:shd w:val="clear" w:color="auto" w:fill="auto"/>
            <w:noWrap/>
            <w:vAlign w:val="bottom"/>
            <w:hideMark/>
          </w:tcPr>
          <w:p w14:paraId="35B929F4"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Corupá</w:t>
            </w:r>
            <w:proofErr w:type="spellEnd"/>
          </w:p>
        </w:tc>
        <w:tc>
          <w:tcPr>
            <w:tcW w:w="696" w:type="dxa"/>
            <w:shd w:val="clear" w:color="auto" w:fill="auto"/>
            <w:noWrap/>
            <w:vAlign w:val="center"/>
            <w:hideMark/>
          </w:tcPr>
          <w:p w14:paraId="1B8B4EE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4,44</w:t>
            </w:r>
          </w:p>
        </w:tc>
        <w:tc>
          <w:tcPr>
            <w:tcW w:w="774" w:type="dxa"/>
            <w:shd w:val="clear" w:color="000000" w:fill="FFFF00"/>
            <w:noWrap/>
            <w:vAlign w:val="center"/>
            <w:hideMark/>
          </w:tcPr>
          <w:p w14:paraId="4A5DF46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1175745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1FC5F6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29E3F42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0000"/>
            <w:noWrap/>
            <w:vAlign w:val="center"/>
            <w:hideMark/>
          </w:tcPr>
          <w:p w14:paraId="291AC6A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00B0F0"/>
            <w:noWrap/>
            <w:vAlign w:val="center"/>
            <w:hideMark/>
          </w:tcPr>
          <w:p w14:paraId="0342BA0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31E7401D" w14:textId="1C49A89F"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F935A6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60A80E48" w14:textId="77777777" w:rsidTr="008509A1">
        <w:trPr>
          <w:trHeight w:val="288"/>
        </w:trPr>
        <w:tc>
          <w:tcPr>
            <w:tcW w:w="782" w:type="dxa"/>
            <w:shd w:val="clear" w:color="auto" w:fill="auto"/>
            <w:noWrap/>
            <w:vAlign w:val="center"/>
            <w:hideMark/>
          </w:tcPr>
          <w:p w14:paraId="4D18558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172</w:t>
            </w:r>
          </w:p>
        </w:tc>
        <w:tc>
          <w:tcPr>
            <w:tcW w:w="1739" w:type="dxa"/>
            <w:shd w:val="clear" w:color="auto" w:fill="auto"/>
            <w:noWrap/>
            <w:vAlign w:val="bottom"/>
            <w:hideMark/>
          </w:tcPr>
          <w:p w14:paraId="39963306"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Içara</w:t>
            </w:r>
          </w:p>
        </w:tc>
        <w:tc>
          <w:tcPr>
            <w:tcW w:w="696" w:type="dxa"/>
            <w:shd w:val="clear" w:color="auto" w:fill="auto"/>
            <w:noWrap/>
            <w:vAlign w:val="center"/>
            <w:hideMark/>
          </w:tcPr>
          <w:p w14:paraId="5230473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4,43</w:t>
            </w:r>
          </w:p>
        </w:tc>
        <w:tc>
          <w:tcPr>
            <w:tcW w:w="774" w:type="dxa"/>
            <w:shd w:val="clear" w:color="000000" w:fill="FFFF00"/>
            <w:noWrap/>
            <w:vAlign w:val="center"/>
            <w:hideMark/>
          </w:tcPr>
          <w:p w14:paraId="2129FC1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2B93E7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79E774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1553D2E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4BCE298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F1B07F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0B0C665F" w14:textId="50A90CA4"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75BFF85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65EF51D2" w14:textId="77777777" w:rsidTr="008509A1">
        <w:trPr>
          <w:trHeight w:val="288"/>
        </w:trPr>
        <w:tc>
          <w:tcPr>
            <w:tcW w:w="782" w:type="dxa"/>
            <w:shd w:val="clear" w:color="auto" w:fill="auto"/>
            <w:noWrap/>
            <w:vAlign w:val="center"/>
            <w:hideMark/>
          </w:tcPr>
          <w:p w14:paraId="2A38BBC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173</w:t>
            </w:r>
          </w:p>
        </w:tc>
        <w:tc>
          <w:tcPr>
            <w:tcW w:w="1739" w:type="dxa"/>
            <w:shd w:val="clear" w:color="auto" w:fill="auto"/>
            <w:noWrap/>
            <w:vAlign w:val="bottom"/>
            <w:hideMark/>
          </w:tcPr>
          <w:p w14:paraId="5D893A34"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Lebon</w:t>
            </w:r>
            <w:proofErr w:type="spellEnd"/>
            <w:r w:rsidRPr="000726FE">
              <w:rPr>
                <w:rFonts w:ascii="Times New Roman" w:eastAsia="Times New Roman" w:hAnsi="Times New Roman" w:cs="Times New Roman"/>
                <w:color w:val="000000"/>
                <w:sz w:val="20"/>
                <w:szCs w:val="20"/>
              </w:rPr>
              <w:t xml:space="preserve"> Régis</w:t>
            </w:r>
          </w:p>
        </w:tc>
        <w:tc>
          <w:tcPr>
            <w:tcW w:w="696" w:type="dxa"/>
            <w:shd w:val="clear" w:color="auto" w:fill="auto"/>
            <w:noWrap/>
            <w:vAlign w:val="center"/>
            <w:hideMark/>
          </w:tcPr>
          <w:p w14:paraId="748AC67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4,42</w:t>
            </w:r>
          </w:p>
        </w:tc>
        <w:tc>
          <w:tcPr>
            <w:tcW w:w="774" w:type="dxa"/>
            <w:shd w:val="clear" w:color="000000" w:fill="FFFF00"/>
            <w:noWrap/>
            <w:vAlign w:val="center"/>
            <w:hideMark/>
          </w:tcPr>
          <w:p w14:paraId="0AEC9A7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31EDF1B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105FAFD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41E965D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31F5567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2C0370F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1B10B99A" w14:textId="088C6CD4"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6BACF99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7A7BFCC7" w14:textId="77777777" w:rsidTr="008509A1">
        <w:trPr>
          <w:trHeight w:val="288"/>
        </w:trPr>
        <w:tc>
          <w:tcPr>
            <w:tcW w:w="782" w:type="dxa"/>
            <w:shd w:val="clear" w:color="auto" w:fill="auto"/>
            <w:noWrap/>
            <w:vAlign w:val="center"/>
            <w:hideMark/>
          </w:tcPr>
          <w:p w14:paraId="2922C1D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174</w:t>
            </w:r>
          </w:p>
        </w:tc>
        <w:tc>
          <w:tcPr>
            <w:tcW w:w="1739" w:type="dxa"/>
            <w:shd w:val="clear" w:color="auto" w:fill="auto"/>
            <w:noWrap/>
            <w:vAlign w:val="bottom"/>
            <w:hideMark/>
          </w:tcPr>
          <w:p w14:paraId="3572A201"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Balneário Gaivota</w:t>
            </w:r>
          </w:p>
        </w:tc>
        <w:tc>
          <w:tcPr>
            <w:tcW w:w="696" w:type="dxa"/>
            <w:shd w:val="clear" w:color="auto" w:fill="auto"/>
            <w:noWrap/>
            <w:vAlign w:val="center"/>
            <w:hideMark/>
          </w:tcPr>
          <w:p w14:paraId="09BDDED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4,42</w:t>
            </w:r>
          </w:p>
        </w:tc>
        <w:tc>
          <w:tcPr>
            <w:tcW w:w="774" w:type="dxa"/>
            <w:shd w:val="clear" w:color="000000" w:fill="FFFF00"/>
            <w:noWrap/>
            <w:vAlign w:val="center"/>
            <w:hideMark/>
          </w:tcPr>
          <w:p w14:paraId="541B068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2BD6E8E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00B0F0"/>
            <w:noWrap/>
            <w:vAlign w:val="center"/>
            <w:hideMark/>
          </w:tcPr>
          <w:p w14:paraId="6EB28B2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5292880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0000"/>
            <w:noWrap/>
            <w:vAlign w:val="center"/>
            <w:hideMark/>
          </w:tcPr>
          <w:p w14:paraId="5A795B6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92D050"/>
            <w:noWrap/>
            <w:vAlign w:val="center"/>
            <w:hideMark/>
          </w:tcPr>
          <w:p w14:paraId="7CB500C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46EB6ACB" w14:textId="23E9247F"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506CD6D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1A3AF10" w14:textId="77777777" w:rsidTr="008509A1">
        <w:trPr>
          <w:trHeight w:val="288"/>
        </w:trPr>
        <w:tc>
          <w:tcPr>
            <w:tcW w:w="782" w:type="dxa"/>
            <w:shd w:val="clear" w:color="auto" w:fill="auto"/>
            <w:noWrap/>
            <w:vAlign w:val="center"/>
            <w:hideMark/>
          </w:tcPr>
          <w:p w14:paraId="019D615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175</w:t>
            </w:r>
          </w:p>
        </w:tc>
        <w:tc>
          <w:tcPr>
            <w:tcW w:w="1739" w:type="dxa"/>
            <w:shd w:val="clear" w:color="auto" w:fill="auto"/>
            <w:noWrap/>
            <w:vAlign w:val="bottom"/>
            <w:hideMark/>
          </w:tcPr>
          <w:p w14:paraId="0DAC3AF9"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Nova Erechim</w:t>
            </w:r>
          </w:p>
        </w:tc>
        <w:tc>
          <w:tcPr>
            <w:tcW w:w="696" w:type="dxa"/>
            <w:shd w:val="clear" w:color="auto" w:fill="auto"/>
            <w:noWrap/>
            <w:vAlign w:val="center"/>
            <w:hideMark/>
          </w:tcPr>
          <w:p w14:paraId="235F194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4,40</w:t>
            </w:r>
          </w:p>
        </w:tc>
        <w:tc>
          <w:tcPr>
            <w:tcW w:w="774" w:type="dxa"/>
            <w:shd w:val="clear" w:color="000000" w:fill="FFFF00"/>
            <w:noWrap/>
            <w:vAlign w:val="center"/>
            <w:hideMark/>
          </w:tcPr>
          <w:p w14:paraId="125AA92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B1911C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4BCAF89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44B0529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3B5D1D2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E33769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175A805D" w14:textId="4BC0B5F7"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5FB381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675225B" w14:textId="77777777" w:rsidTr="008509A1">
        <w:trPr>
          <w:trHeight w:val="288"/>
        </w:trPr>
        <w:tc>
          <w:tcPr>
            <w:tcW w:w="782" w:type="dxa"/>
            <w:shd w:val="clear" w:color="auto" w:fill="auto"/>
            <w:noWrap/>
            <w:vAlign w:val="center"/>
            <w:hideMark/>
          </w:tcPr>
          <w:p w14:paraId="4F7FB11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176</w:t>
            </w:r>
          </w:p>
        </w:tc>
        <w:tc>
          <w:tcPr>
            <w:tcW w:w="1739" w:type="dxa"/>
            <w:shd w:val="clear" w:color="auto" w:fill="auto"/>
            <w:noWrap/>
            <w:vAlign w:val="bottom"/>
            <w:hideMark/>
          </w:tcPr>
          <w:p w14:paraId="70B95C46"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Riqueza</w:t>
            </w:r>
          </w:p>
        </w:tc>
        <w:tc>
          <w:tcPr>
            <w:tcW w:w="696" w:type="dxa"/>
            <w:shd w:val="clear" w:color="auto" w:fill="auto"/>
            <w:noWrap/>
            <w:vAlign w:val="center"/>
            <w:hideMark/>
          </w:tcPr>
          <w:p w14:paraId="1215EDF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4,40</w:t>
            </w:r>
          </w:p>
        </w:tc>
        <w:tc>
          <w:tcPr>
            <w:tcW w:w="774" w:type="dxa"/>
            <w:shd w:val="clear" w:color="000000" w:fill="FFFF00"/>
            <w:noWrap/>
            <w:vAlign w:val="center"/>
            <w:hideMark/>
          </w:tcPr>
          <w:p w14:paraId="6E57761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2C5A749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2537F16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6E35558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0F2037E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20E450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587A2342" w14:textId="0ED3BAD8"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FF00"/>
            <w:noWrap/>
            <w:vAlign w:val="center"/>
            <w:hideMark/>
          </w:tcPr>
          <w:p w14:paraId="60A78A6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r>
      <w:tr w:rsidR="000726FE" w:rsidRPr="000726FE" w14:paraId="0C670E53" w14:textId="77777777" w:rsidTr="008509A1">
        <w:trPr>
          <w:trHeight w:val="288"/>
        </w:trPr>
        <w:tc>
          <w:tcPr>
            <w:tcW w:w="782" w:type="dxa"/>
            <w:shd w:val="clear" w:color="auto" w:fill="auto"/>
            <w:noWrap/>
            <w:vAlign w:val="center"/>
            <w:hideMark/>
          </w:tcPr>
          <w:p w14:paraId="26B3B27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177</w:t>
            </w:r>
          </w:p>
        </w:tc>
        <w:tc>
          <w:tcPr>
            <w:tcW w:w="1739" w:type="dxa"/>
            <w:shd w:val="clear" w:color="auto" w:fill="auto"/>
            <w:noWrap/>
            <w:vAlign w:val="bottom"/>
            <w:hideMark/>
          </w:tcPr>
          <w:p w14:paraId="56D30614"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Curitibanos</w:t>
            </w:r>
          </w:p>
        </w:tc>
        <w:tc>
          <w:tcPr>
            <w:tcW w:w="696" w:type="dxa"/>
            <w:shd w:val="clear" w:color="auto" w:fill="auto"/>
            <w:noWrap/>
            <w:vAlign w:val="center"/>
            <w:hideMark/>
          </w:tcPr>
          <w:p w14:paraId="789D0E9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4,40</w:t>
            </w:r>
          </w:p>
        </w:tc>
        <w:tc>
          <w:tcPr>
            <w:tcW w:w="774" w:type="dxa"/>
            <w:shd w:val="clear" w:color="000000" w:fill="FFFF00"/>
            <w:noWrap/>
            <w:vAlign w:val="center"/>
            <w:hideMark/>
          </w:tcPr>
          <w:p w14:paraId="3C45DB8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F046D4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47E18B2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32A3ED6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55D8200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F52681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776F29BE" w14:textId="75080387"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7EA1487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7DDF0AF4" w14:textId="77777777" w:rsidTr="008509A1">
        <w:trPr>
          <w:trHeight w:val="288"/>
        </w:trPr>
        <w:tc>
          <w:tcPr>
            <w:tcW w:w="782" w:type="dxa"/>
            <w:shd w:val="clear" w:color="auto" w:fill="auto"/>
            <w:noWrap/>
            <w:vAlign w:val="center"/>
            <w:hideMark/>
          </w:tcPr>
          <w:p w14:paraId="689D461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178</w:t>
            </w:r>
          </w:p>
        </w:tc>
        <w:tc>
          <w:tcPr>
            <w:tcW w:w="1739" w:type="dxa"/>
            <w:shd w:val="clear" w:color="auto" w:fill="auto"/>
            <w:noWrap/>
            <w:vAlign w:val="bottom"/>
            <w:hideMark/>
          </w:tcPr>
          <w:p w14:paraId="7495D1B0"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Ipira</w:t>
            </w:r>
            <w:proofErr w:type="spellEnd"/>
          </w:p>
        </w:tc>
        <w:tc>
          <w:tcPr>
            <w:tcW w:w="696" w:type="dxa"/>
            <w:shd w:val="clear" w:color="auto" w:fill="auto"/>
            <w:noWrap/>
            <w:vAlign w:val="center"/>
            <w:hideMark/>
          </w:tcPr>
          <w:p w14:paraId="329A532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4,39</w:t>
            </w:r>
          </w:p>
        </w:tc>
        <w:tc>
          <w:tcPr>
            <w:tcW w:w="774" w:type="dxa"/>
            <w:shd w:val="clear" w:color="000000" w:fill="FFFF00"/>
            <w:noWrap/>
            <w:vAlign w:val="center"/>
            <w:hideMark/>
          </w:tcPr>
          <w:p w14:paraId="6574257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3CEA94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A40576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316662D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3FE98F3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7E28200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6461675C" w14:textId="06A80931"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FF00"/>
            <w:noWrap/>
            <w:vAlign w:val="center"/>
            <w:hideMark/>
          </w:tcPr>
          <w:p w14:paraId="07C724E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r>
      <w:tr w:rsidR="000726FE" w:rsidRPr="000726FE" w14:paraId="60D89256" w14:textId="77777777" w:rsidTr="008509A1">
        <w:trPr>
          <w:trHeight w:val="288"/>
        </w:trPr>
        <w:tc>
          <w:tcPr>
            <w:tcW w:w="782" w:type="dxa"/>
            <w:shd w:val="clear" w:color="auto" w:fill="auto"/>
            <w:noWrap/>
            <w:vAlign w:val="center"/>
            <w:hideMark/>
          </w:tcPr>
          <w:p w14:paraId="70B4217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179</w:t>
            </w:r>
          </w:p>
        </w:tc>
        <w:tc>
          <w:tcPr>
            <w:tcW w:w="1739" w:type="dxa"/>
            <w:shd w:val="clear" w:color="auto" w:fill="auto"/>
            <w:noWrap/>
            <w:vAlign w:val="bottom"/>
            <w:hideMark/>
          </w:tcPr>
          <w:p w14:paraId="49747838"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Imaruí</w:t>
            </w:r>
          </w:p>
        </w:tc>
        <w:tc>
          <w:tcPr>
            <w:tcW w:w="696" w:type="dxa"/>
            <w:shd w:val="clear" w:color="auto" w:fill="auto"/>
            <w:noWrap/>
            <w:vAlign w:val="center"/>
            <w:hideMark/>
          </w:tcPr>
          <w:p w14:paraId="1434D9C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4,38</w:t>
            </w:r>
          </w:p>
        </w:tc>
        <w:tc>
          <w:tcPr>
            <w:tcW w:w="774" w:type="dxa"/>
            <w:shd w:val="clear" w:color="000000" w:fill="FFFF00"/>
            <w:noWrap/>
            <w:vAlign w:val="center"/>
            <w:hideMark/>
          </w:tcPr>
          <w:p w14:paraId="4A93948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1AB6458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5D962C4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652C75C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75AF4E0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61512A3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01CEACA6" w14:textId="6457D8AA"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70C2162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566B6ED" w14:textId="77777777" w:rsidTr="008509A1">
        <w:trPr>
          <w:trHeight w:val="288"/>
        </w:trPr>
        <w:tc>
          <w:tcPr>
            <w:tcW w:w="782" w:type="dxa"/>
            <w:shd w:val="clear" w:color="auto" w:fill="auto"/>
            <w:noWrap/>
            <w:vAlign w:val="center"/>
            <w:hideMark/>
          </w:tcPr>
          <w:p w14:paraId="6F72D89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180</w:t>
            </w:r>
          </w:p>
        </w:tc>
        <w:tc>
          <w:tcPr>
            <w:tcW w:w="1739" w:type="dxa"/>
            <w:shd w:val="clear" w:color="auto" w:fill="auto"/>
            <w:noWrap/>
            <w:vAlign w:val="bottom"/>
            <w:hideMark/>
          </w:tcPr>
          <w:p w14:paraId="23ECE40A"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Rio do Oeste</w:t>
            </w:r>
          </w:p>
        </w:tc>
        <w:tc>
          <w:tcPr>
            <w:tcW w:w="696" w:type="dxa"/>
            <w:shd w:val="clear" w:color="auto" w:fill="auto"/>
            <w:noWrap/>
            <w:vAlign w:val="center"/>
            <w:hideMark/>
          </w:tcPr>
          <w:p w14:paraId="51F527C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4,38</w:t>
            </w:r>
          </w:p>
        </w:tc>
        <w:tc>
          <w:tcPr>
            <w:tcW w:w="774" w:type="dxa"/>
            <w:shd w:val="clear" w:color="000000" w:fill="FFFF00"/>
            <w:noWrap/>
            <w:vAlign w:val="center"/>
            <w:hideMark/>
          </w:tcPr>
          <w:p w14:paraId="4503D67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3F47263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790D78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7AAA2D7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6D9E0D2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636ABD7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10F3A8FF" w14:textId="11A56776"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6EA6F08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6DF7094" w14:textId="77777777" w:rsidTr="008509A1">
        <w:trPr>
          <w:trHeight w:val="288"/>
        </w:trPr>
        <w:tc>
          <w:tcPr>
            <w:tcW w:w="782" w:type="dxa"/>
            <w:shd w:val="clear" w:color="auto" w:fill="auto"/>
            <w:noWrap/>
            <w:vAlign w:val="center"/>
            <w:hideMark/>
          </w:tcPr>
          <w:p w14:paraId="20845F0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181</w:t>
            </w:r>
          </w:p>
        </w:tc>
        <w:tc>
          <w:tcPr>
            <w:tcW w:w="1739" w:type="dxa"/>
            <w:shd w:val="clear" w:color="auto" w:fill="auto"/>
            <w:noWrap/>
            <w:vAlign w:val="bottom"/>
            <w:hideMark/>
          </w:tcPr>
          <w:p w14:paraId="113DE9C8"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Jacinto Machado</w:t>
            </w:r>
          </w:p>
        </w:tc>
        <w:tc>
          <w:tcPr>
            <w:tcW w:w="696" w:type="dxa"/>
            <w:shd w:val="clear" w:color="auto" w:fill="auto"/>
            <w:noWrap/>
            <w:vAlign w:val="center"/>
            <w:hideMark/>
          </w:tcPr>
          <w:p w14:paraId="0F3E628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4,37</w:t>
            </w:r>
          </w:p>
        </w:tc>
        <w:tc>
          <w:tcPr>
            <w:tcW w:w="774" w:type="dxa"/>
            <w:shd w:val="clear" w:color="000000" w:fill="FFFF00"/>
            <w:noWrap/>
            <w:vAlign w:val="center"/>
            <w:hideMark/>
          </w:tcPr>
          <w:p w14:paraId="6756390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1D6513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45F6104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0BDC671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216AABC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44CB86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5E4B095A" w14:textId="6454DDA2"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7FB2BBE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3D0AA101" w14:textId="77777777" w:rsidTr="008509A1">
        <w:trPr>
          <w:trHeight w:val="288"/>
        </w:trPr>
        <w:tc>
          <w:tcPr>
            <w:tcW w:w="782" w:type="dxa"/>
            <w:shd w:val="clear" w:color="auto" w:fill="auto"/>
            <w:noWrap/>
            <w:vAlign w:val="center"/>
            <w:hideMark/>
          </w:tcPr>
          <w:p w14:paraId="44EE815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182</w:t>
            </w:r>
          </w:p>
        </w:tc>
        <w:tc>
          <w:tcPr>
            <w:tcW w:w="1739" w:type="dxa"/>
            <w:shd w:val="clear" w:color="auto" w:fill="auto"/>
            <w:noWrap/>
            <w:vAlign w:val="bottom"/>
            <w:hideMark/>
          </w:tcPr>
          <w:p w14:paraId="0CE5649E"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Mirim Doce</w:t>
            </w:r>
          </w:p>
        </w:tc>
        <w:tc>
          <w:tcPr>
            <w:tcW w:w="696" w:type="dxa"/>
            <w:shd w:val="clear" w:color="auto" w:fill="auto"/>
            <w:noWrap/>
            <w:vAlign w:val="center"/>
            <w:hideMark/>
          </w:tcPr>
          <w:p w14:paraId="5751ABB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4,35</w:t>
            </w:r>
          </w:p>
        </w:tc>
        <w:tc>
          <w:tcPr>
            <w:tcW w:w="774" w:type="dxa"/>
            <w:shd w:val="clear" w:color="000000" w:fill="FFFF00"/>
            <w:noWrap/>
            <w:vAlign w:val="center"/>
            <w:hideMark/>
          </w:tcPr>
          <w:p w14:paraId="733616D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D167A1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2568B5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2D2B568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72A24F8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7D2D95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4EE9E2CF" w14:textId="5BC119E3"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7DAEFC1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19B309C" w14:textId="77777777" w:rsidTr="008509A1">
        <w:trPr>
          <w:trHeight w:val="288"/>
        </w:trPr>
        <w:tc>
          <w:tcPr>
            <w:tcW w:w="782" w:type="dxa"/>
            <w:shd w:val="clear" w:color="auto" w:fill="auto"/>
            <w:noWrap/>
            <w:vAlign w:val="center"/>
            <w:hideMark/>
          </w:tcPr>
          <w:p w14:paraId="5BCF6D5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183</w:t>
            </w:r>
          </w:p>
        </w:tc>
        <w:tc>
          <w:tcPr>
            <w:tcW w:w="1739" w:type="dxa"/>
            <w:shd w:val="clear" w:color="auto" w:fill="auto"/>
            <w:noWrap/>
            <w:vAlign w:val="bottom"/>
            <w:hideMark/>
          </w:tcPr>
          <w:p w14:paraId="3FA1A0FB"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Arvoredo</w:t>
            </w:r>
          </w:p>
        </w:tc>
        <w:tc>
          <w:tcPr>
            <w:tcW w:w="696" w:type="dxa"/>
            <w:shd w:val="clear" w:color="auto" w:fill="auto"/>
            <w:noWrap/>
            <w:vAlign w:val="center"/>
            <w:hideMark/>
          </w:tcPr>
          <w:p w14:paraId="36A98DE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4,34</w:t>
            </w:r>
          </w:p>
        </w:tc>
        <w:tc>
          <w:tcPr>
            <w:tcW w:w="774" w:type="dxa"/>
            <w:shd w:val="clear" w:color="000000" w:fill="FFFF00"/>
            <w:noWrap/>
            <w:vAlign w:val="center"/>
            <w:hideMark/>
          </w:tcPr>
          <w:p w14:paraId="21B4E2A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36717E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50DA5F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47A5619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2E9D4AF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635214F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5EFC0247" w14:textId="794D5608"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4F04BD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bl>
    <w:p w14:paraId="47101FF1" w14:textId="77777777" w:rsidR="00231002" w:rsidRPr="00231002" w:rsidRDefault="00231002" w:rsidP="00231002">
      <w:pPr>
        <w:pStyle w:val="Legenda"/>
        <w:spacing w:after="0" w:line="360" w:lineRule="auto"/>
        <w:jc w:val="both"/>
        <w:rPr>
          <w:rFonts w:ascii="Times New Roman" w:hAnsi="Times New Roman" w:cs="Times New Roman"/>
          <w:i w:val="0"/>
          <w:color w:val="000000" w:themeColor="text1"/>
          <w:sz w:val="20"/>
          <w:szCs w:val="20"/>
        </w:rPr>
      </w:pPr>
      <w:r w:rsidRPr="00231002">
        <w:rPr>
          <w:rFonts w:ascii="Times New Roman" w:hAnsi="Times New Roman" w:cs="Times New Roman"/>
          <w:b/>
          <w:i w:val="0"/>
          <w:color w:val="000000" w:themeColor="text1"/>
          <w:sz w:val="24"/>
          <w:szCs w:val="24"/>
        </w:rPr>
        <w:lastRenderedPageBreak/>
        <w:t>Quadro 7 -</w:t>
      </w:r>
      <w:r>
        <w:rPr>
          <w:rFonts w:ascii="Times New Roman" w:hAnsi="Times New Roman" w:cs="Times New Roman"/>
          <w:i w:val="0"/>
          <w:color w:val="000000" w:themeColor="text1"/>
          <w:sz w:val="24"/>
          <w:szCs w:val="24"/>
        </w:rPr>
        <w:t xml:space="preserve"> </w:t>
      </w:r>
      <w:r w:rsidRPr="000726FE">
        <w:rPr>
          <w:rFonts w:ascii="Times New Roman" w:hAnsi="Times New Roman" w:cs="Times New Roman"/>
          <w:i w:val="0"/>
          <w:color w:val="000000" w:themeColor="text1"/>
          <w:sz w:val="24"/>
          <w:szCs w:val="24"/>
        </w:rPr>
        <w:t>Relação dos municípios catarinenses segundo a situação de segurança alimentar e nutricional e suas dimensões.</w:t>
      </w:r>
    </w:p>
    <w:p w14:paraId="50A630E0" w14:textId="77777777" w:rsidR="00231002" w:rsidRPr="00231002" w:rsidRDefault="00231002" w:rsidP="00231002">
      <w:pPr>
        <w:jc w:val="right"/>
        <w:rPr>
          <w:rFonts w:ascii="Times New Roman" w:hAnsi="Times New Roman" w:cs="Times New Roman"/>
          <w:sz w:val="20"/>
          <w:szCs w:val="20"/>
        </w:rPr>
      </w:pPr>
      <w:r w:rsidRPr="00231002">
        <w:rPr>
          <w:rFonts w:ascii="Times New Roman" w:hAnsi="Times New Roman" w:cs="Times New Roman"/>
          <w:sz w:val="20"/>
          <w:szCs w:val="20"/>
        </w:rPr>
        <w:t>(Continua</w:t>
      </w:r>
      <w:r>
        <w:rPr>
          <w:rFonts w:ascii="Times New Roman" w:hAnsi="Times New Roman" w:cs="Times New Roman"/>
          <w:sz w:val="20"/>
          <w:szCs w:val="20"/>
        </w:rPr>
        <w:t>ção</w:t>
      </w:r>
      <w:r w:rsidRPr="00231002">
        <w:rPr>
          <w:rFonts w:ascii="Times New Roman" w:hAnsi="Times New Roman" w:cs="Times New Roman"/>
          <w:sz w:val="20"/>
          <w:szCs w:val="20"/>
        </w:rPr>
        <w:t>)</w:t>
      </w:r>
    </w:p>
    <w:tbl>
      <w:tblPr>
        <w:tblW w:w="512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82"/>
        <w:gridCol w:w="1739"/>
        <w:gridCol w:w="696"/>
        <w:gridCol w:w="774"/>
        <w:gridCol w:w="774"/>
        <w:gridCol w:w="774"/>
        <w:gridCol w:w="774"/>
        <w:gridCol w:w="774"/>
        <w:gridCol w:w="774"/>
        <w:gridCol w:w="658"/>
        <w:gridCol w:w="774"/>
      </w:tblGrid>
      <w:tr w:rsidR="00231002" w:rsidRPr="000726FE" w14:paraId="435E4277" w14:textId="77777777" w:rsidTr="00231002">
        <w:trPr>
          <w:trHeight w:val="288"/>
        </w:trPr>
        <w:tc>
          <w:tcPr>
            <w:tcW w:w="782" w:type="dxa"/>
            <w:vMerge w:val="restart"/>
            <w:shd w:val="clear" w:color="auto" w:fill="D9D9D9" w:themeFill="background1" w:themeFillShade="D9"/>
            <w:noWrap/>
            <w:vAlign w:val="center"/>
            <w:hideMark/>
          </w:tcPr>
          <w:p w14:paraId="12ADD06D"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Ordem</w:t>
            </w:r>
          </w:p>
        </w:tc>
        <w:tc>
          <w:tcPr>
            <w:tcW w:w="1739" w:type="dxa"/>
            <w:vMerge w:val="restart"/>
            <w:shd w:val="clear" w:color="auto" w:fill="D9D9D9" w:themeFill="background1" w:themeFillShade="D9"/>
            <w:noWrap/>
            <w:vAlign w:val="center"/>
            <w:hideMark/>
          </w:tcPr>
          <w:p w14:paraId="3121B147"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Município</w:t>
            </w:r>
          </w:p>
        </w:tc>
        <w:tc>
          <w:tcPr>
            <w:tcW w:w="1470" w:type="dxa"/>
            <w:gridSpan w:val="2"/>
            <w:shd w:val="clear" w:color="auto" w:fill="D9D9D9" w:themeFill="background1" w:themeFillShade="D9"/>
            <w:noWrap/>
            <w:vAlign w:val="center"/>
            <w:hideMark/>
          </w:tcPr>
          <w:p w14:paraId="749AB5CD"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Situação SAN</w:t>
            </w:r>
          </w:p>
        </w:tc>
        <w:tc>
          <w:tcPr>
            <w:tcW w:w="5302" w:type="dxa"/>
            <w:gridSpan w:val="7"/>
            <w:shd w:val="clear" w:color="auto" w:fill="D9D9D9" w:themeFill="background1" w:themeFillShade="D9"/>
            <w:noWrap/>
            <w:vAlign w:val="center"/>
          </w:tcPr>
          <w:p w14:paraId="6E3D5E79"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Dimensões</w:t>
            </w:r>
          </w:p>
        </w:tc>
      </w:tr>
      <w:tr w:rsidR="00231002" w:rsidRPr="000726FE" w14:paraId="6C00DE1E" w14:textId="77777777" w:rsidTr="00231002">
        <w:trPr>
          <w:trHeight w:val="288"/>
        </w:trPr>
        <w:tc>
          <w:tcPr>
            <w:tcW w:w="782" w:type="dxa"/>
            <w:vMerge/>
            <w:shd w:val="clear" w:color="auto" w:fill="D9D9D9" w:themeFill="background1" w:themeFillShade="D9"/>
            <w:noWrap/>
            <w:vAlign w:val="center"/>
          </w:tcPr>
          <w:p w14:paraId="1228A879"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p>
        </w:tc>
        <w:tc>
          <w:tcPr>
            <w:tcW w:w="1739" w:type="dxa"/>
            <w:vMerge/>
            <w:shd w:val="clear" w:color="auto" w:fill="D9D9D9" w:themeFill="background1" w:themeFillShade="D9"/>
            <w:noWrap/>
            <w:vAlign w:val="center"/>
          </w:tcPr>
          <w:p w14:paraId="3CD3EA3F"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p>
        </w:tc>
        <w:tc>
          <w:tcPr>
            <w:tcW w:w="696" w:type="dxa"/>
            <w:shd w:val="clear" w:color="auto" w:fill="D9D9D9" w:themeFill="background1" w:themeFillShade="D9"/>
            <w:noWrap/>
            <w:vAlign w:val="center"/>
          </w:tcPr>
          <w:p w14:paraId="28CE46E2"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Valor</w:t>
            </w:r>
          </w:p>
        </w:tc>
        <w:tc>
          <w:tcPr>
            <w:tcW w:w="774" w:type="dxa"/>
            <w:shd w:val="clear" w:color="auto" w:fill="D9D9D9" w:themeFill="background1" w:themeFillShade="D9"/>
            <w:noWrap/>
            <w:vAlign w:val="center"/>
          </w:tcPr>
          <w:p w14:paraId="0C821755"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Juízo</w:t>
            </w:r>
          </w:p>
        </w:tc>
        <w:tc>
          <w:tcPr>
            <w:tcW w:w="774" w:type="dxa"/>
            <w:shd w:val="clear" w:color="auto" w:fill="D9D9D9" w:themeFill="background1" w:themeFillShade="D9"/>
            <w:noWrap/>
            <w:vAlign w:val="center"/>
          </w:tcPr>
          <w:p w14:paraId="75C5D970"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1</w:t>
            </w:r>
          </w:p>
        </w:tc>
        <w:tc>
          <w:tcPr>
            <w:tcW w:w="774" w:type="dxa"/>
            <w:shd w:val="clear" w:color="auto" w:fill="D9D9D9" w:themeFill="background1" w:themeFillShade="D9"/>
            <w:noWrap/>
            <w:vAlign w:val="center"/>
          </w:tcPr>
          <w:p w14:paraId="42339B6B"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2</w:t>
            </w:r>
          </w:p>
        </w:tc>
        <w:tc>
          <w:tcPr>
            <w:tcW w:w="774" w:type="dxa"/>
            <w:shd w:val="clear" w:color="auto" w:fill="D9D9D9" w:themeFill="background1" w:themeFillShade="D9"/>
            <w:noWrap/>
            <w:vAlign w:val="center"/>
          </w:tcPr>
          <w:p w14:paraId="50DE29EB"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3</w:t>
            </w:r>
          </w:p>
        </w:tc>
        <w:tc>
          <w:tcPr>
            <w:tcW w:w="774" w:type="dxa"/>
            <w:shd w:val="clear" w:color="auto" w:fill="D9D9D9" w:themeFill="background1" w:themeFillShade="D9"/>
            <w:noWrap/>
            <w:vAlign w:val="center"/>
          </w:tcPr>
          <w:p w14:paraId="75FAF23C"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4</w:t>
            </w:r>
          </w:p>
        </w:tc>
        <w:tc>
          <w:tcPr>
            <w:tcW w:w="774" w:type="dxa"/>
            <w:shd w:val="clear" w:color="auto" w:fill="D9D9D9" w:themeFill="background1" w:themeFillShade="D9"/>
            <w:noWrap/>
            <w:vAlign w:val="center"/>
          </w:tcPr>
          <w:p w14:paraId="372BEE25"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5</w:t>
            </w:r>
          </w:p>
        </w:tc>
        <w:tc>
          <w:tcPr>
            <w:tcW w:w="658" w:type="dxa"/>
            <w:shd w:val="clear" w:color="auto" w:fill="D9D9D9" w:themeFill="background1" w:themeFillShade="D9"/>
            <w:noWrap/>
            <w:vAlign w:val="center"/>
          </w:tcPr>
          <w:p w14:paraId="2B5BCF25"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6</w:t>
            </w:r>
          </w:p>
        </w:tc>
        <w:tc>
          <w:tcPr>
            <w:tcW w:w="774" w:type="dxa"/>
            <w:shd w:val="clear" w:color="auto" w:fill="D9D9D9" w:themeFill="background1" w:themeFillShade="D9"/>
            <w:noWrap/>
            <w:vAlign w:val="center"/>
          </w:tcPr>
          <w:p w14:paraId="7C267FC7"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7</w:t>
            </w:r>
          </w:p>
        </w:tc>
      </w:tr>
      <w:tr w:rsidR="000726FE" w:rsidRPr="000726FE" w14:paraId="714DD44D" w14:textId="77777777" w:rsidTr="008509A1">
        <w:trPr>
          <w:trHeight w:val="288"/>
        </w:trPr>
        <w:tc>
          <w:tcPr>
            <w:tcW w:w="782" w:type="dxa"/>
            <w:shd w:val="clear" w:color="auto" w:fill="auto"/>
            <w:noWrap/>
            <w:vAlign w:val="center"/>
            <w:hideMark/>
          </w:tcPr>
          <w:p w14:paraId="09A4838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184</w:t>
            </w:r>
          </w:p>
        </w:tc>
        <w:tc>
          <w:tcPr>
            <w:tcW w:w="1739" w:type="dxa"/>
            <w:shd w:val="clear" w:color="auto" w:fill="auto"/>
            <w:noWrap/>
            <w:vAlign w:val="bottom"/>
            <w:hideMark/>
          </w:tcPr>
          <w:p w14:paraId="07577884"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Atalanta</w:t>
            </w:r>
          </w:p>
        </w:tc>
        <w:tc>
          <w:tcPr>
            <w:tcW w:w="696" w:type="dxa"/>
            <w:shd w:val="clear" w:color="auto" w:fill="auto"/>
            <w:noWrap/>
            <w:vAlign w:val="center"/>
            <w:hideMark/>
          </w:tcPr>
          <w:p w14:paraId="41B70D9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4,34</w:t>
            </w:r>
          </w:p>
        </w:tc>
        <w:tc>
          <w:tcPr>
            <w:tcW w:w="774" w:type="dxa"/>
            <w:shd w:val="clear" w:color="000000" w:fill="FFFF00"/>
            <w:noWrap/>
            <w:vAlign w:val="center"/>
            <w:hideMark/>
          </w:tcPr>
          <w:p w14:paraId="2690FEB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2388C0C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50581CE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5F5ACEB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39B9572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1650C1F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332D076E" w14:textId="1A4A4ABA"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6182C85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A1A6885" w14:textId="77777777" w:rsidTr="008509A1">
        <w:trPr>
          <w:trHeight w:val="288"/>
        </w:trPr>
        <w:tc>
          <w:tcPr>
            <w:tcW w:w="782" w:type="dxa"/>
            <w:shd w:val="clear" w:color="auto" w:fill="auto"/>
            <w:noWrap/>
            <w:vAlign w:val="center"/>
            <w:hideMark/>
          </w:tcPr>
          <w:p w14:paraId="51D68E7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185</w:t>
            </w:r>
          </w:p>
        </w:tc>
        <w:tc>
          <w:tcPr>
            <w:tcW w:w="1739" w:type="dxa"/>
            <w:shd w:val="clear" w:color="auto" w:fill="auto"/>
            <w:noWrap/>
            <w:vAlign w:val="bottom"/>
            <w:hideMark/>
          </w:tcPr>
          <w:p w14:paraId="2F24A594"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Celso Ramos</w:t>
            </w:r>
          </w:p>
        </w:tc>
        <w:tc>
          <w:tcPr>
            <w:tcW w:w="696" w:type="dxa"/>
            <w:shd w:val="clear" w:color="auto" w:fill="auto"/>
            <w:noWrap/>
            <w:vAlign w:val="center"/>
            <w:hideMark/>
          </w:tcPr>
          <w:p w14:paraId="2BF0EEA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4,33</w:t>
            </w:r>
          </w:p>
        </w:tc>
        <w:tc>
          <w:tcPr>
            <w:tcW w:w="774" w:type="dxa"/>
            <w:shd w:val="clear" w:color="000000" w:fill="FFFF00"/>
            <w:noWrap/>
            <w:vAlign w:val="center"/>
            <w:hideMark/>
          </w:tcPr>
          <w:p w14:paraId="54FFD52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5A22A1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693683A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6B65BE3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39400DD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695ED4E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7619A04A" w14:textId="609E6A46"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50272DF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30AD8A1" w14:textId="77777777" w:rsidTr="008509A1">
        <w:trPr>
          <w:trHeight w:val="288"/>
        </w:trPr>
        <w:tc>
          <w:tcPr>
            <w:tcW w:w="782" w:type="dxa"/>
            <w:shd w:val="clear" w:color="auto" w:fill="auto"/>
            <w:noWrap/>
            <w:vAlign w:val="center"/>
            <w:hideMark/>
          </w:tcPr>
          <w:p w14:paraId="3228745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186</w:t>
            </w:r>
          </w:p>
        </w:tc>
        <w:tc>
          <w:tcPr>
            <w:tcW w:w="1739" w:type="dxa"/>
            <w:shd w:val="clear" w:color="auto" w:fill="auto"/>
            <w:noWrap/>
            <w:vAlign w:val="bottom"/>
            <w:hideMark/>
          </w:tcPr>
          <w:p w14:paraId="5504B02F"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Marema</w:t>
            </w:r>
            <w:proofErr w:type="spellEnd"/>
          </w:p>
        </w:tc>
        <w:tc>
          <w:tcPr>
            <w:tcW w:w="696" w:type="dxa"/>
            <w:shd w:val="clear" w:color="auto" w:fill="auto"/>
            <w:noWrap/>
            <w:vAlign w:val="center"/>
            <w:hideMark/>
          </w:tcPr>
          <w:p w14:paraId="2FE7CED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4,32</w:t>
            </w:r>
          </w:p>
        </w:tc>
        <w:tc>
          <w:tcPr>
            <w:tcW w:w="774" w:type="dxa"/>
            <w:shd w:val="clear" w:color="000000" w:fill="FFFF00"/>
            <w:noWrap/>
            <w:vAlign w:val="center"/>
            <w:hideMark/>
          </w:tcPr>
          <w:p w14:paraId="6AF7112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359F97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4DC3D3B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6C9F22D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3008BE3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A7626A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01B603B4" w14:textId="081DA90D"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3EB8CFD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3B76F683" w14:textId="77777777" w:rsidTr="008509A1">
        <w:trPr>
          <w:trHeight w:val="288"/>
        </w:trPr>
        <w:tc>
          <w:tcPr>
            <w:tcW w:w="782" w:type="dxa"/>
            <w:shd w:val="clear" w:color="auto" w:fill="auto"/>
            <w:noWrap/>
            <w:vAlign w:val="center"/>
            <w:hideMark/>
          </w:tcPr>
          <w:p w14:paraId="622581B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187</w:t>
            </w:r>
          </w:p>
        </w:tc>
        <w:tc>
          <w:tcPr>
            <w:tcW w:w="1739" w:type="dxa"/>
            <w:shd w:val="clear" w:color="auto" w:fill="auto"/>
            <w:noWrap/>
            <w:vAlign w:val="bottom"/>
            <w:hideMark/>
          </w:tcPr>
          <w:p w14:paraId="53ED17AD"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São José do Cedro</w:t>
            </w:r>
          </w:p>
        </w:tc>
        <w:tc>
          <w:tcPr>
            <w:tcW w:w="696" w:type="dxa"/>
            <w:shd w:val="clear" w:color="auto" w:fill="auto"/>
            <w:noWrap/>
            <w:vAlign w:val="center"/>
            <w:hideMark/>
          </w:tcPr>
          <w:p w14:paraId="49B2206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4,31</w:t>
            </w:r>
          </w:p>
        </w:tc>
        <w:tc>
          <w:tcPr>
            <w:tcW w:w="774" w:type="dxa"/>
            <w:shd w:val="clear" w:color="000000" w:fill="FFFF00"/>
            <w:noWrap/>
            <w:vAlign w:val="center"/>
            <w:hideMark/>
          </w:tcPr>
          <w:p w14:paraId="519250C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532E7E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CF8109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3A1523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2EDAD36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00B0F0"/>
            <w:noWrap/>
            <w:vAlign w:val="center"/>
            <w:hideMark/>
          </w:tcPr>
          <w:p w14:paraId="1BECF9B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6D34155A" w14:textId="0A4A1079"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22408E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0E7B846" w14:textId="77777777" w:rsidTr="008509A1">
        <w:trPr>
          <w:trHeight w:val="288"/>
        </w:trPr>
        <w:tc>
          <w:tcPr>
            <w:tcW w:w="782" w:type="dxa"/>
            <w:shd w:val="clear" w:color="auto" w:fill="auto"/>
            <w:noWrap/>
            <w:vAlign w:val="center"/>
            <w:hideMark/>
          </w:tcPr>
          <w:p w14:paraId="5DDBE2F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188</w:t>
            </w:r>
          </w:p>
        </w:tc>
        <w:tc>
          <w:tcPr>
            <w:tcW w:w="1739" w:type="dxa"/>
            <w:shd w:val="clear" w:color="auto" w:fill="auto"/>
            <w:noWrap/>
            <w:vAlign w:val="bottom"/>
            <w:hideMark/>
          </w:tcPr>
          <w:p w14:paraId="579E4936"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Taió</w:t>
            </w:r>
            <w:proofErr w:type="spellEnd"/>
          </w:p>
        </w:tc>
        <w:tc>
          <w:tcPr>
            <w:tcW w:w="696" w:type="dxa"/>
            <w:shd w:val="clear" w:color="auto" w:fill="auto"/>
            <w:noWrap/>
            <w:vAlign w:val="center"/>
            <w:hideMark/>
          </w:tcPr>
          <w:p w14:paraId="6E6B7AA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4,30</w:t>
            </w:r>
          </w:p>
        </w:tc>
        <w:tc>
          <w:tcPr>
            <w:tcW w:w="774" w:type="dxa"/>
            <w:shd w:val="clear" w:color="000000" w:fill="FFFF00"/>
            <w:noWrap/>
            <w:vAlign w:val="center"/>
            <w:hideMark/>
          </w:tcPr>
          <w:p w14:paraId="2C4D30E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85B19C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49F83EF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539507A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1753CE7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0525611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06095984" w14:textId="4A60BA60"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2FBBC0F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6C6F040" w14:textId="77777777" w:rsidTr="008509A1">
        <w:trPr>
          <w:trHeight w:val="288"/>
        </w:trPr>
        <w:tc>
          <w:tcPr>
            <w:tcW w:w="782" w:type="dxa"/>
            <w:shd w:val="clear" w:color="auto" w:fill="auto"/>
            <w:noWrap/>
            <w:vAlign w:val="center"/>
            <w:hideMark/>
          </w:tcPr>
          <w:p w14:paraId="649533C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189</w:t>
            </w:r>
          </w:p>
        </w:tc>
        <w:tc>
          <w:tcPr>
            <w:tcW w:w="1739" w:type="dxa"/>
            <w:shd w:val="clear" w:color="auto" w:fill="auto"/>
            <w:noWrap/>
            <w:vAlign w:val="bottom"/>
            <w:hideMark/>
          </w:tcPr>
          <w:p w14:paraId="4AEFB3FA"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Água Doce</w:t>
            </w:r>
          </w:p>
        </w:tc>
        <w:tc>
          <w:tcPr>
            <w:tcW w:w="696" w:type="dxa"/>
            <w:shd w:val="clear" w:color="auto" w:fill="auto"/>
            <w:noWrap/>
            <w:vAlign w:val="center"/>
            <w:hideMark/>
          </w:tcPr>
          <w:p w14:paraId="68D86C7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4,30</w:t>
            </w:r>
          </w:p>
        </w:tc>
        <w:tc>
          <w:tcPr>
            <w:tcW w:w="774" w:type="dxa"/>
            <w:shd w:val="clear" w:color="000000" w:fill="FFFF00"/>
            <w:noWrap/>
            <w:vAlign w:val="center"/>
            <w:hideMark/>
          </w:tcPr>
          <w:p w14:paraId="51C6DC1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4F7232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80D124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882BF4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6AEFE07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0F8292B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1F424DF8" w14:textId="7EDCB847"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DB5E96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9C726DC" w14:textId="77777777" w:rsidTr="008509A1">
        <w:trPr>
          <w:trHeight w:val="288"/>
        </w:trPr>
        <w:tc>
          <w:tcPr>
            <w:tcW w:w="782" w:type="dxa"/>
            <w:shd w:val="clear" w:color="auto" w:fill="auto"/>
            <w:noWrap/>
            <w:vAlign w:val="center"/>
            <w:hideMark/>
          </w:tcPr>
          <w:p w14:paraId="28FBA21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190</w:t>
            </w:r>
          </w:p>
        </w:tc>
        <w:tc>
          <w:tcPr>
            <w:tcW w:w="1739" w:type="dxa"/>
            <w:shd w:val="clear" w:color="auto" w:fill="auto"/>
            <w:noWrap/>
            <w:vAlign w:val="bottom"/>
            <w:hideMark/>
          </w:tcPr>
          <w:p w14:paraId="58851F58"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São João do Oeste</w:t>
            </w:r>
          </w:p>
        </w:tc>
        <w:tc>
          <w:tcPr>
            <w:tcW w:w="696" w:type="dxa"/>
            <w:shd w:val="clear" w:color="auto" w:fill="auto"/>
            <w:noWrap/>
            <w:vAlign w:val="center"/>
            <w:hideMark/>
          </w:tcPr>
          <w:p w14:paraId="0610638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4,30</w:t>
            </w:r>
          </w:p>
        </w:tc>
        <w:tc>
          <w:tcPr>
            <w:tcW w:w="774" w:type="dxa"/>
            <w:shd w:val="clear" w:color="000000" w:fill="FFFF00"/>
            <w:noWrap/>
            <w:vAlign w:val="center"/>
            <w:hideMark/>
          </w:tcPr>
          <w:p w14:paraId="3DC66BB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01E034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A70611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6449358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679653A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D14567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60468F96" w14:textId="5C8D3818"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DFF64B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C8008EF" w14:textId="77777777" w:rsidTr="008509A1">
        <w:trPr>
          <w:trHeight w:val="288"/>
        </w:trPr>
        <w:tc>
          <w:tcPr>
            <w:tcW w:w="782" w:type="dxa"/>
            <w:shd w:val="clear" w:color="auto" w:fill="auto"/>
            <w:noWrap/>
            <w:vAlign w:val="center"/>
            <w:hideMark/>
          </w:tcPr>
          <w:p w14:paraId="082A74C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191</w:t>
            </w:r>
          </w:p>
        </w:tc>
        <w:tc>
          <w:tcPr>
            <w:tcW w:w="1739" w:type="dxa"/>
            <w:shd w:val="clear" w:color="auto" w:fill="auto"/>
            <w:noWrap/>
            <w:vAlign w:val="bottom"/>
            <w:hideMark/>
          </w:tcPr>
          <w:p w14:paraId="5FCDD7BE"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Passo de Torres</w:t>
            </w:r>
          </w:p>
        </w:tc>
        <w:tc>
          <w:tcPr>
            <w:tcW w:w="696" w:type="dxa"/>
            <w:shd w:val="clear" w:color="auto" w:fill="auto"/>
            <w:noWrap/>
            <w:vAlign w:val="center"/>
            <w:hideMark/>
          </w:tcPr>
          <w:p w14:paraId="76DA86B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4,29</w:t>
            </w:r>
          </w:p>
        </w:tc>
        <w:tc>
          <w:tcPr>
            <w:tcW w:w="774" w:type="dxa"/>
            <w:shd w:val="clear" w:color="000000" w:fill="FFFF00"/>
            <w:noWrap/>
            <w:vAlign w:val="center"/>
            <w:hideMark/>
          </w:tcPr>
          <w:p w14:paraId="386FDE0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36A54C3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E6ACBF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62200D6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0000"/>
            <w:noWrap/>
            <w:vAlign w:val="center"/>
            <w:hideMark/>
          </w:tcPr>
          <w:p w14:paraId="02AF5C0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00B0F0"/>
            <w:noWrap/>
            <w:vAlign w:val="center"/>
            <w:hideMark/>
          </w:tcPr>
          <w:p w14:paraId="1C6A14B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2CA995B6" w14:textId="014B6FC7"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0E140C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20DEBC8" w14:textId="77777777" w:rsidTr="008509A1">
        <w:trPr>
          <w:trHeight w:val="288"/>
        </w:trPr>
        <w:tc>
          <w:tcPr>
            <w:tcW w:w="782" w:type="dxa"/>
            <w:shd w:val="clear" w:color="auto" w:fill="auto"/>
            <w:noWrap/>
            <w:vAlign w:val="center"/>
            <w:hideMark/>
          </w:tcPr>
          <w:p w14:paraId="36E39A7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192</w:t>
            </w:r>
          </w:p>
        </w:tc>
        <w:tc>
          <w:tcPr>
            <w:tcW w:w="1739" w:type="dxa"/>
            <w:shd w:val="clear" w:color="auto" w:fill="auto"/>
            <w:noWrap/>
            <w:vAlign w:val="bottom"/>
            <w:hideMark/>
          </w:tcPr>
          <w:p w14:paraId="54A95371"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Barra Bonita</w:t>
            </w:r>
          </w:p>
        </w:tc>
        <w:tc>
          <w:tcPr>
            <w:tcW w:w="696" w:type="dxa"/>
            <w:shd w:val="clear" w:color="auto" w:fill="auto"/>
            <w:noWrap/>
            <w:vAlign w:val="center"/>
            <w:hideMark/>
          </w:tcPr>
          <w:p w14:paraId="7EF3073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4,29</w:t>
            </w:r>
          </w:p>
        </w:tc>
        <w:tc>
          <w:tcPr>
            <w:tcW w:w="774" w:type="dxa"/>
            <w:shd w:val="clear" w:color="000000" w:fill="FFFF00"/>
            <w:noWrap/>
            <w:vAlign w:val="center"/>
            <w:hideMark/>
          </w:tcPr>
          <w:p w14:paraId="4C67C74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4454DEF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06FA59F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4D5AF17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34EF133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2BFFCE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2A568D1A" w14:textId="050FF1E2"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556FEE1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A664C16" w14:textId="77777777" w:rsidTr="008509A1">
        <w:trPr>
          <w:trHeight w:val="288"/>
        </w:trPr>
        <w:tc>
          <w:tcPr>
            <w:tcW w:w="782" w:type="dxa"/>
            <w:shd w:val="clear" w:color="auto" w:fill="auto"/>
            <w:noWrap/>
            <w:vAlign w:val="center"/>
            <w:hideMark/>
          </w:tcPr>
          <w:p w14:paraId="2B1B221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193</w:t>
            </w:r>
          </w:p>
        </w:tc>
        <w:tc>
          <w:tcPr>
            <w:tcW w:w="1739" w:type="dxa"/>
            <w:shd w:val="clear" w:color="auto" w:fill="auto"/>
            <w:noWrap/>
            <w:vAlign w:val="bottom"/>
            <w:hideMark/>
          </w:tcPr>
          <w:p w14:paraId="4AF68173"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Calmon</w:t>
            </w:r>
          </w:p>
        </w:tc>
        <w:tc>
          <w:tcPr>
            <w:tcW w:w="696" w:type="dxa"/>
            <w:shd w:val="clear" w:color="auto" w:fill="auto"/>
            <w:noWrap/>
            <w:vAlign w:val="center"/>
            <w:hideMark/>
          </w:tcPr>
          <w:p w14:paraId="6DD0F71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4,28</w:t>
            </w:r>
          </w:p>
        </w:tc>
        <w:tc>
          <w:tcPr>
            <w:tcW w:w="774" w:type="dxa"/>
            <w:shd w:val="clear" w:color="000000" w:fill="FFFF00"/>
            <w:noWrap/>
            <w:vAlign w:val="center"/>
            <w:hideMark/>
          </w:tcPr>
          <w:p w14:paraId="04A4E15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4464828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EEFF49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687419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7DECE81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048FD1A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1C6BE3A5" w14:textId="29FA1157"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7208E5D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21A93E4" w14:textId="77777777" w:rsidTr="008509A1">
        <w:trPr>
          <w:trHeight w:val="288"/>
        </w:trPr>
        <w:tc>
          <w:tcPr>
            <w:tcW w:w="782" w:type="dxa"/>
            <w:shd w:val="clear" w:color="auto" w:fill="auto"/>
            <w:noWrap/>
            <w:vAlign w:val="center"/>
            <w:hideMark/>
          </w:tcPr>
          <w:p w14:paraId="2181BFE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194</w:t>
            </w:r>
          </w:p>
        </w:tc>
        <w:tc>
          <w:tcPr>
            <w:tcW w:w="1739" w:type="dxa"/>
            <w:shd w:val="clear" w:color="auto" w:fill="auto"/>
            <w:noWrap/>
            <w:vAlign w:val="bottom"/>
            <w:hideMark/>
          </w:tcPr>
          <w:p w14:paraId="09AB1D6B"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Rancho Queimado</w:t>
            </w:r>
          </w:p>
        </w:tc>
        <w:tc>
          <w:tcPr>
            <w:tcW w:w="696" w:type="dxa"/>
            <w:shd w:val="clear" w:color="auto" w:fill="auto"/>
            <w:noWrap/>
            <w:vAlign w:val="center"/>
            <w:hideMark/>
          </w:tcPr>
          <w:p w14:paraId="04943CF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4,27</w:t>
            </w:r>
          </w:p>
        </w:tc>
        <w:tc>
          <w:tcPr>
            <w:tcW w:w="774" w:type="dxa"/>
            <w:shd w:val="clear" w:color="000000" w:fill="FFFF00"/>
            <w:noWrap/>
            <w:vAlign w:val="center"/>
            <w:hideMark/>
          </w:tcPr>
          <w:p w14:paraId="45F3477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10A610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63807A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4E89820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0C4E3EE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0CF0CA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1224AD52" w14:textId="04CD18D4"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2419F00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AF37673" w14:textId="77777777" w:rsidTr="008509A1">
        <w:trPr>
          <w:trHeight w:val="288"/>
        </w:trPr>
        <w:tc>
          <w:tcPr>
            <w:tcW w:w="782" w:type="dxa"/>
            <w:shd w:val="clear" w:color="auto" w:fill="auto"/>
            <w:noWrap/>
            <w:vAlign w:val="center"/>
            <w:hideMark/>
          </w:tcPr>
          <w:p w14:paraId="20A846A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195</w:t>
            </w:r>
          </w:p>
        </w:tc>
        <w:tc>
          <w:tcPr>
            <w:tcW w:w="1739" w:type="dxa"/>
            <w:shd w:val="clear" w:color="auto" w:fill="auto"/>
            <w:noWrap/>
            <w:vAlign w:val="bottom"/>
            <w:hideMark/>
          </w:tcPr>
          <w:p w14:paraId="72AB50AD"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 xml:space="preserve">São João do </w:t>
            </w:r>
            <w:proofErr w:type="spellStart"/>
            <w:r w:rsidRPr="000726FE">
              <w:rPr>
                <w:rFonts w:ascii="Times New Roman" w:eastAsia="Times New Roman" w:hAnsi="Times New Roman" w:cs="Times New Roman"/>
                <w:color w:val="000000"/>
                <w:sz w:val="20"/>
                <w:szCs w:val="20"/>
              </w:rPr>
              <w:t>Itaperiú</w:t>
            </w:r>
            <w:proofErr w:type="spellEnd"/>
          </w:p>
        </w:tc>
        <w:tc>
          <w:tcPr>
            <w:tcW w:w="696" w:type="dxa"/>
            <w:shd w:val="clear" w:color="auto" w:fill="auto"/>
            <w:noWrap/>
            <w:vAlign w:val="center"/>
            <w:hideMark/>
          </w:tcPr>
          <w:p w14:paraId="3142FF2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4,25</w:t>
            </w:r>
          </w:p>
        </w:tc>
        <w:tc>
          <w:tcPr>
            <w:tcW w:w="774" w:type="dxa"/>
            <w:shd w:val="clear" w:color="000000" w:fill="FFFF00"/>
            <w:noWrap/>
            <w:vAlign w:val="center"/>
            <w:hideMark/>
          </w:tcPr>
          <w:p w14:paraId="724329D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15A949E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A84849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68DEBF9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4468C29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1FD362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6A134B36" w14:textId="19FDAB4D"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13936A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F5A2669" w14:textId="77777777" w:rsidTr="008509A1">
        <w:trPr>
          <w:trHeight w:val="288"/>
        </w:trPr>
        <w:tc>
          <w:tcPr>
            <w:tcW w:w="782" w:type="dxa"/>
            <w:shd w:val="clear" w:color="auto" w:fill="auto"/>
            <w:noWrap/>
            <w:vAlign w:val="center"/>
            <w:hideMark/>
          </w:tcPr>
          <w:p w14:paraId="3913C6F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196</w:t>
            </w:r>
          </w:p>
        </w:tc>
        <w:tc>
          <w:tcPr>
            <w:tcW w:w="1739" w:type="dxa"/>
            <w:shd w:val="clear" w:color="auto" w:fill="auto"/>
            <w:noWrap/>
            <w:vAlign w:val="bottom"/>
            <w:hideMark/>
          </w:tcPr>
          <w:p w14:paraId="46C49EA6"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Lajeado Grande</w:t>
            </w:r>
          </w:p>
        </w:tc>
        <w:tc>
          <w:tcPr>
            <w:tcW w:w="696" w:type="dxa"/>
            <w:shd w:val="clear" w:color="auto" w:fill="auto"/>
            <w:noWrap/>
            <w:vAlign w:val="center"/>
            <w:hideMark/>
          </w:tcPr>
          <w:p w14:paraId="00072F3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4,24</w:t>
            </w:r>
          </w:p>
        </w:tc>
        <w:tc>
          <w:tcPr>
            <w:tcW w:w="774" w:type="dxa"/>
            <w:shd w:val="clear" w:color="000000" w:fill="FFFF00"/>
            <w:noWrap/>
            <w:vAlign w:val="center"/>
            <w:hideMark/>
          </w:tcPr>
          <w:p w14:paraId="2EAAC31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80C3EF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8D7CAB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4988B18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1C0FB38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1681FC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32991E25" w14:textId="528BC17E"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3726320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0614A8C" w14:textId="77777777" w:rsidTr="008509A1">
        <w:trPr>
          <w:trHeight w:val="288"/>
        </w:trPr>
        <w:tc>
          <w:tcPr>
            <w:tcW w:w="782" w:type="dxa"/>
            <w:shd w:val="clear" w:color="auto" w:fill="auto"/>
            <w:noWrap/>
            <w:vAlign w:val="center"/>
            <w:hideMark/>
          </w:tcPr>
          <w:p w14:paraId="50806B4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197</w:t>
            </w:r>
          </w:p>
        </w:tc>
        <w:tc>
          <w:tcPr>
            <w:tcW w:w="1739" w:type="dxa"/>
            <w:shd w:val="clear" w:color="auto" w:fill="auto"/>
            <w:noWrap/>
            <w:vAlign w:val="bottom"/>
            <w:hideMark/>
          </w:tcPr>
          <w:p w14:paraId="699F5FAC"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Vidal Ramos</w:t>
            </w:r>
          </w:p>
        </w:tc>
        <w:tc>
          <w:tcPr>
            <w:tcW w:w="696" w:type="dxa"/>
            <w:shd w:val="clear" w:color="auto" w:fill="auto"/>
            <w:noWrap/>
            <w:vAlign w:val="center"/>
            <w:hideMark/>
          </w:tcPr>
          <w:p w14:paraId="2226392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4,24</w:t>
            </w:r>
          </w:p>
        </w:tc>
        <w:tc>
          <w:tcPr>
            <w:tcW w:w="774" w:type="dxa"/>
            <w:shd w:val="clear" w:color="000000" w:fill="FFFF00"/>
            <w:noWrap/>
            <w:vAlign w:val="center"/>
            <w:hideMark/>
          </w:tcPr>
          <w:p w14:paraId="2F6A733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1D1EE3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0DACEF3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3E625AD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5E43AA9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64F5584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334940D7" w14:textId="22E64F49"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FF00"/>
            <w:noWrap/>
            <w:vAlign w:val="center"/>
            <w:hideMark/>
          </w:tcPr>
          <w:p w14:paraId="1C493AC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r>
      <w:tr w:rsidR="000726FE" w:rsidRPr="000726FE" w14:paraId="415F12DA" w14:textId="77777777" w:rsidTr="008509A1">
        <w:trPr>
          <w:trHeight w:val="288"/>
        </w:trPr>
        <w:tc>
          <w:tcPr>
            <w:tcW w:w="782" w:type="dxa"/>
            <w:shd w:val="clear" w:color="auto" w:fill="auto"/>
            <w:noWrap/>
            <w:vAlign w:val="center"/>
            <w:hideMark/>
          </w:tcPr>
          <w:p w14:paraId="6F75BDA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198</w:t>
            </w:r>
          </w:p>
        </w:tc>
        <w:tc>
          <w:tcPr>
            <w:tcW w:w="1739" w:type="dxa"/>
            <w:shd w:val="clear" w:color="auto" w:fill="auto"/>
            <w:noWrap/>
            <w:vAlign w:val="bottom"/>
            <w:hideMark/>
          </w:tcPr>
          <w:p w14:paraId="12FA16AD"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Nova Itaberaba</w:t>
            </w:r>
          </w:p>
        </w:tc>
        <w:tc>
          <w:tcPr>
            <w:tcW w:w="696" w:type="dxa"/>
            <w:shd w:val="clear" w:color="auto" w:fill="auto"/>
            <w:noWrap/>
            <w:vAlign w:val="center"/>
            <w:hideMark/>
          </w:tcPr>
          <w:p w14:paraId="1F449E5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4,24</w:t>
            </w:r>
          </w:p>
        </w:tc>
        <w:tc>
          <w:tcPr>
            <w:tcW w:w="774" w:type="dxa"/>
            <w:shd w:val="clear" w:color="000000" w:fill="FFFF00"/>
            <w:noWrap/>
            <w:vAlign w:val="center"/>
            <w:hideMark/>
          </w:tcPr>
          <w:p w14:paraId="267AA7D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4A85230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09E2B3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7EECF57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63917BE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5F4BCE4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7A3610F9" w14:textId="2174FD10"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73618B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3AB3CC43" w14:textId="77777777" w:rsidTr="008509A1">
        <w:trPr>
          <w:trHeight w:val="288"/>
        </w:trPr>
        <w:tc>
          <w:tcPr>
            <w:tcW w:w="782" w:type="dxa"/>
            <w:shd w:val="clear" w:color="auto" w:fill="auto"/>
            <w:noWrap/>
            <w:vAlign w:val="center"/>
            <w:hideMark/>
          </w:tcPr>
          <w:p w14:paraId="7762FE0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199</w:t>
            </w:r>
          </w:p>
        </w:tc>
        <w:tc>
          <w:tcPr>
            <w:tcW w:w="1739" w:type="dxa"/>
            <w:shd w:val="clear" w:color="auto" w:fill="auto"/>
            <w:noWrap/>
            <w:vAlign w:val="bottom"/>
            <w:hideMark/>
          </w:tcPr>
          <w:p w14:paraId="2BB81B4D"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São Joaquim</w:t>
            </w:r>
          </w:p>
        </w:tc>
        <w:tc>
          <w:tcPr>
            <w:tcW w:w="696" w:type="dxa"/>
            <w:shd w:val="clear" w:color="auto" w:fill="auto"/>
            <w:noWrap/>
            <w:vAlign w:val="center"/>
            <w:hideMark/>
          </w:tcPr>
          <w:p w14:paraId="50FC1AD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4,24</w:t>
            </w:r>
          </w:p>
        </w:tc>
        <w:tc>
          <w:tcPr>
            <w:tcW w:w="774" w:type="dxa"/>
            <w:shd w:val="clear" w:color="000000" w:fill="FFFF00"/>
            <w:noWrap/>
            <w:vAlign w:val="center"/>
            <w:hideMark/>
          </w:tcPr>
          <w:p w14:paraId="729E509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3E87A52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74D878D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92D050"/>
            <w:noWrap/>
            <w:vAlign w:val="center"/>
            <w:hideMark/>
          </w:tcPr>
          <w:p w14:paraId="2FA1244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53FA876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4D291D5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3D573872" w14:textId="0DCD3E00"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561D3CD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36DFDDD" w14:textId="77777777" w:rsidTr="008509A1">
        <w:trPr>
          <w:trHeight w:val="288"/>
        </w:trPr>
        <w:tc>
          <w:tcPr>
            <w:tcW w:w="782" w:type="dxa"/>
            <w:shd w:val="clear" w:color="auto" w:fill="auto"/>
            <w:noWrap/>
            <w:vAlign w:val="center"/>
            <w:hideMark/>
          </w:tcPr>
          <w:p w14:paraId="1EAFFD1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200</w:t>
            </w:r>
          </w:p>
        </w:tc>
        <w:tc>
          <w:tcPr>
            <w:tcW w:w="1739" w:type="dxa"/>
            <w:shd w:val="clear" w:color="auto" w:fill="auto"/>
            <w:noWrap/>
            <w:vAlign w:val="bottom"/>
            <w:hideMark/>
          </w:tcPr>
          <w:p w14:paraId="608DDBAF"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Santa Terezinha do Progresso</w:t>
            </w:r>
          </w:p>
        </w:tc>
        <w:tc>
          <w:tcPr>
            <w:tcW w:w="696" w:type="dxa"/>
            <w:shd w:val="clear" w:color="auto" w:fill="auto"/>
            <w:noWrap/>
            <w:vAlign w:val="center"/>
            <w:hideMark/>
          </w:tcPr>
          <w:p w14:paraId="3D31B17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4,22</w:t>
            </w:r>
          </w:p>
        </w:tc>
        <w:tc>
          <w:tcPr>
            <w:tcW w:w="774" w:type="dxa"/>
            <w:shd w:val="clear" w:color="000000" w:fill="FFFF00"/>
            <w:noWrap/>
            <w:vAlign w:val="center"/>
            <w:hideMark/>
          </w:tcPr>
          <w:p w14:paraId="3672543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B14781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B51306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34BBA66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1DEBB15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5FEE3A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4E6FFBA5" w14:textId="32ADB18A"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FF00"/>
            <w:noWrap/>
            <w:vAlign w:val="center"/>
            <w:hideMark/>
          </w:tcPr>
          <w:p w14:paraId="3915C68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r>
      <w:tr w:rsidR="000726FE" w:rsidRPr="000726FE" w14:paraId="7B6D60A0" w14:textId="77777777" w:rsidTr="008509A1">
        <w:trPr>
          <w:trHeight w:val="288"/>
        </w:trPr>
        <w:tc>
          <w:tcPr>
            <w:tcW w:w="782" w:type="dxa"/>
            <w:shd w:val="clear" w:color="auto" w:fill="auto"/>
            <w:noWrap/>
            <w:vAlign w:val="center"/>
            <w:hideMark/>
          </w:tcPr>
          <w:p w14:paraId="7DB0D26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201</w:t>
            </w:r>
          </w:p>
        </w:tc>
        <w:tc>
          <w:tcPr>
            <w:tcW w:w="1739" w:type="dxa"/>
            <w:shd w:val="clear" w:color="auto" w:fill="auto"/>
            <w:noWrap/>
            <w:vAlign w:val="bottom"/>
            <w:hideMark/>
          </w:tcPr>
          <w:p w14:paraId="0385F3A6"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Tigrinhos</w:t>
            </w:r>
          </w:p>
        </w:tc>
        <w:tc>
          <w:tcPr>
            <w:tcW w:w="696" w:type="dxa"/>
            <w:shd w:val="clear" w:color="auto" w:fill="auto"/>
            <w:noWrap/>
            <w:vAlign w:val="center"/>
            <w:hideMark/>
          </w:tcPr>
          <w:p w14:paraId="44E0DC9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4,22</w:t>
            </w:r>
          </w:p>
        </w:tc>
        <w:tc>
          <w:tcPr>
            <w:tcW w:w="774" w:type="dxa"/>
            <w:shd w:val="clear" w:color="000000" w:fill="FFFF00"/>
            <w:noWrap/>
            <w:vAlign w:val="center"/>
            <w:hideMark/>
          </w:tcPr>
          <w:p w14:paraId="017AF93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65B7E94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5B7D465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7001A04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096F722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137A32D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51FCDCDC" w14:textId="020695D2"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6CB1C8B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1694425" w14:textId="77777777" w:rsidTr="008509A1">
        <w:trPr>
          <w:trHeight w:val="288"/>
        </w:trPr>
        <w:tc>
          <w:tcPr>
            <w:tcW w:w="782" w:type="dxa"/>
            <w:shd w:val="clear" w:color="auto" w:fill="auto"/>
            <w:noWrap/>
            <w:vAlign w:val="center"/>
            <w:hideMark/>
          </w:tcPr>
          <w:p w14:paraId="2E20E60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202</w:t>
            </w:r>
          </w:p>
        </w:tc>
        <w:tc>
          <w:tcPr>
            <w:tcW w:w="1739" w:type="dxa"/>
            <w:shd w:val="clear" w:color="auto" w:fill="auto"/>
            <w:noWrap/>
            <w:vAlign w:val="bottom"/>
            <w:hideMark/>
          </w:tcPr>
          <w:p w14:paraId="3F250617"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Quilombo</w:t>
            </w:r>
          </w:p>
        </w:tc>
        <w:tc>
          <w:tcPr>
            <w:tcW w:w="696" w:type="dxa"/>
            <w:shd w:val="clear" w:color="auto" w:fill="auto"/>
            <w:noWrap/>
            <w:vAlign w:val="center"/>
            <w:hideMark/>
          </w:tcPr>
          <w:p w14:paraId="0A6763A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4,22</w:t>
            </w:r>
          </w:p>
        </w:tc>
        <w:tc>
          <w:tcPr>
            <w:tcW w:w="774" w:type="dxa"/>
            <w:shd w:val="clear" w:color="000000" w:fill="FFFF00"/>
            <w:noWrap/>
            <w:vAlign w:val="center"/>
            <w:hideMark/>
          </w:tcPr>
          <w:p w14:paraId="3B6668C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2CDE70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025618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051BF57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CA4227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5FCAA8A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7CB44FA6" w14:textId="5B8A30FC"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2C609CB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D5C7E27" w14:textId="77777777" w:rsidTr="008509A1">
        <w:trPr>
          <w:trHeight w:val="288"/>
        </w:trPr>
        <w:tc>
          <w:tcPr>
            <w:tcW w:w="782" w:type="dxa"/>
            <w:shd w:val="clear" w:color="auto" w:fill="auto"/>
            <w:noWrap/>
            <w:vAlign w:val="center"/>
            <w:hideMark/>
          </w:tcPr>
          <w:p w14:paraId="0E67F83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203</w:t>
            </w:r>
          </w:p>
        </w:tc>
        <w:tc>
          <w:tcPr>
            <w:tcW w:w="1739" w:type="dxa"/>
            <w:shd w:val="clear" w:color="auto" w:fill="auto"/>
            <w:noWrap/>
            <w:vAlign w:val="bottom"/>
            <w:hideMark/>
          </w:tcPr>
          <w:p w14:paraId="45AB09DC"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Modelo</w:t>
            </w:r>
          </w:p>
        </w:tc>
        <w:tc>
          <w:tcPr>
            <w:tcW w:w="696" w:type="dxa"/>
            <w:shd w:val="clear" w:color="auto" w:fill="auto"/>
            <w:noWrap/>
            <w:vAlign w:val="center"/>
            <w:hideMark/>
          </w:tcPr>
          <w:p w14:paraId="4DA6249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4,22</w:t>
            </w:r>
          </w:p>
        </w:tc>
        <w:tc>
          <w:tcPr>
            <w:tcW w:w="774" w:type="dxa"/>
            <w:shd w:val="clear" w:color="000000" w:fill="FFFF00"/>
            <w:noWrap/>
            <w:vAlign w:val="center"/>
            <w:hideMark/>
          </w:tcPr>
          <w:p w14:paraId="79D7D09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6769E8C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6512FB1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2436BBE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62D3690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0000"/>
            <w:noWrap/>
            <w:vAlign w:val="center"/>
            <w:hideMark/>
          </w:tcPr>
          <w:p w14:paraId="63702E4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61ABDDEA" w14:textId="1994B80A"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FF00"/>
            <w:noWrap/>
            <w:vAlign w:val="center"/>
            <w:hideMark/>
          </w:tcPr>
          <w:p w14:paraId="196D337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r>
      <w:tr w:rsidR="000726FE" w:rsidRPr="000726FE" w14:paraId="31B0BA10" w14:textId="77777777" w:rsidTr="008509A1">
        <w:trPr>
          <w:trHeight w:val="288"/>
        </w:trPr>
        <w:tc>
          <w:tcPr>
            <w:tcW w:w="782" w:type="dxa"/>
            <w:shd w:val="clear" w:color="auto" w:fill="auto"/>
            <w:noWrap/>
            <w:vAlign w:val="center"/>
            <w:hideMark/>
          </w:tcPr>
          <w:p w14:paraId="306065C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204</w:t>
            </w:r>
          </w:p>
        </w:tc>
        <w:tc>
          <w:tcPr>
            <w:tcW w:w="1739" w:type="dxa"/>
            <w:shd w:val="clear" w:color="auto" w:fill="auto"/>
            <w:noWrap/>
            <w:vAlign w:val="bottom"/>
            <w:hideMark/>
          </w:tcPr>
          <w:p w14:paraId="7D2E35D2"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Campo Belo do Sul</w:t>
            </w:r>
          </w:p>
        </w:tc>
        <w:tc>
          <w:tcPr>
            <w:tcW w:w="696" w:type="dxa"/>
            <w:shd w:val="clear" w:color="auto" w:fill="auto"/>
            <w:noWrap/>
            <w:vAlign w:val="center"/>
            <w:hideMark/>
          </w:tcPr>
          <w:p w14:paraId="70D3BD0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4,21</w:t>
            </w:r>
          </w:p>
        </w:tc>
        <w:tc>
          <w:tcPr>
            <w:tcW w:w="774" w:type="dxa"/>
            <w:shd w:val="clear" w:color="000000" w:fill="FFFF00"/>
            <w:noWrap/>
            <w:vAlign w:val="center"/>
            <w:hideMark/>
          </w:tcPr>
          <w:p w14:paraId="0607028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5F8677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35A6B83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57F7053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3A8F7E3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DE929F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64FCC957" w14:textId="56328C19"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FF00"/>
            <w:noWrap/>
            <w:vAlign w:val="center"/>
            <w:hideMark/>
          </w:tcPr>
          <w:p w14:paraId="50C5072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r>
      <w:tr w:rsidR="000726FE" w:rsidRPr="000726FE" w14:paraId="4B65F646" w14:textId="77777777" w:rsidTr="008509A1">
        <w:trPr>
          <w:trHeight w:val="288"/>
        </w:trPr>
        <w:tc>
          <w:tcPr>
            <w:tcW w:w="782" w:type="dxa"/>
            <w:shd w:val="clear" w:color="auto" w:fill="auto"/>
            <w:noWrap/>
            <w:vAlign w:val="center"/>
            <w:hideMark/>
          </w:tcPr>
          <w:p w14:paraId="63DECF8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205</w:t>
            </w:r>
          </w:p>
        </w:tc>
        <w:tc>
          <w:tcPr>
            <w:tcW w:w="1739" w:type="dxa"/>
            <w:shd w:val="clear" w:color="auto" w:fill="auto"/>
            <w:noWrap/>
            <w:vAlign w:val="bottom"/>
            <w:hideMark/>
          </w:tcPr>
          <w:p w14:paraId="75CD48F5"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Três Barras</w:t>
            </w:r>
          </w:p>
        </w:tc>
        <w:tc>
          <w:tcPr>
            <w:tcW w:w="696" w:type="dxa"/>
            <w:shd w:val="clear" w:color="auto" w:fill="auto"/>
            <w:noWrap/>
            <w:vAlign w:val="center"/>
            <w:hideMark/>
          </w:tcPr>
          <w:p w14:paraId="5F74DF0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4,21</w:t>
            </w:r>
          </w:p>
        </w:tc>
        <w:tc>
          <w:tcPr>
            <w:tcW w:w="774" w:type="dxa"/>
            <w:shd w:val="clear" w:color="000000" w:fill="FFFF00"/>
            <w:noWrap/>
            <w:vAlign w:val="center"/>
            <w:hideMark/>
          </w:tcPr>
          <w:p w14:paraId="219E064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4662FA9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E33C91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03B77D7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3153D6A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785DA70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3BDD3E10" w14:textId="3EA4A573"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31A2BE2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5211223" w14:textId="77777777" w:rsidTr="008509A1">
        <w:trPr>
          <w:trHeight w:val="288"/>
        </w:trPr>
        <w:tc>
          <w:tcPr>
            <w:tcW w:w="782" w:type="dxa"/>
            <w:shd w:val="clear" w:color="auto" w:fill="auto"/>
            <w:noWrap/>
            <w:vAlign w:val="center"/>
            <w:hideMark/>
          </w:tcPr>
          <w:p w14:paraId="21A5AAE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206</w:t>
            </w:r>
          </w:p>
        </w:tc>
        <w:tc>
          <w:tcPr>
            <w:tcW w:w="1739" w:type="dxa"/>
            <w:shd w:val="clear" w:color="auto" w:fill="auto"/>
            <w:noWrap/>
            <w:vAlign w:val="bottom"/>
            <w:hideMark/>
          </w:tcPr>
          <w:p w14:paraId="6B9B3B95"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Herval d'Oeste</w:t>
            </w:r>
          </w:p>
        </w:tc>
        <w:tc>
          <w:tcPr>
            <w:tcW w:w="696" w:type="dxa"/>
            <w:shd w:val="clear" w:color="auto" w:fill="auto"/>
            <w:noWrap/>
            <w:vAlign w:val="center"/>
            <w:hideMark/>
          </w:tcPr>
          <w:p w14:paraId="3D49BC2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4,21</w:t>
            </w:r>
          </w:p>
        </w:tc>
        <w:tc>
          <w:tcPr>
            <w:tcW w:w="774" w:type="dxa"/>
            <w:shd w:val="clear" w:color="000000" w:fill="FFFF00"/>
            <w:noWrap/>
            <w:vAlign w:val="center"/>
            <w:hideMark/>
          </w:tcPr>
          <w:p w14:paraId="50C3720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4FAD5F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5EFCAA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6B3F86F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7F28D6E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5CC9C98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4444A631" w14:textId="5A19CB49"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18A88C7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2E554B02" w14:textId="77777777" w:rsidTr="008509A1">
        <w:trPr>
          <w:trHeight w:val="288"/>
        </w:trPr>
        <w:tc>
          <w:tcPr>
            <w:tcW w:w="782" w:type="dxa"/>
            <w:shd w:val="clear" w:color="auto" w:fill="auto"/>
            <w:noWrap/>
            <w:vAlign w:val="center"/>
            <w:hideMark/>
          </w:tcPr>
          <w:p w14:paraId="30C193F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207</w:t>
            </w:r>
          </w:p>
        </w:tc>
        <w:tc>
          <w:tcPr>
            <w:tcW w:w="1739" w:type="dxa"/>
            <w:shd w:val="clear" w:color="auto" w:fill="auto"/>
            <w:noWrap/>
            <w:vAlign w:val="bottom"/>
            <w:hideMark/>
          </w:tcPr>
          <w:p w14:paraId="0D556C7B"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Tunápolis</w:t>
            </w:r>
            <w:proofErr w:type="spellEnd"/>
          </w:p>
        </w:tc>
        <w:tc>
          <w:tcPr>
            <w:tcW w:w="696" w:type="dxa"/>
            <w:shd w:val="clear" w:color="auto" w:fill="auto"/>
            <w:noWrap/>
            <w:vAlign w:val="center"/>
            <w:hideMark/>
          </w:tcPr>
          <w:p w14:paraId="212F5BB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4,20</w:t>
            </w:r>
          </w:p>
        </w:tc>
        <w:tc>
          <w:tcPr>
            <w:tcW w:w="774" w:type="dxa"/>
            <w:shd w:val="clear" w:color="000000" w:fill="FFFF00"/>
            <w:noWrap/>
            <w:vAlign w:val="center"/>
            <w:hideMark/>
          </w:tcPr>
          <w:p w14:paraId="30DD40D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330D19A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89EC3B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1DC6E9F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730B9D0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1F94C52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295C434F" w14:textId="7E43FD27"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538EF4E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6098F29" w14:textId="77777777" w:rsidTr="008509A1">
        <w:trPr>
          <w:trHeight w:val="288"/>
        </w:trPr>
        <w:tc>
          <w:tcPr>
            <w:tcW w:w="782" w:type="dxa"/>
            <w:shd w:val="clear" w:color="auto" w:fill="auto"/>
            <w:noWrap/>
            <w:vAlign w:val="center"/>
            <w:hideMark/>
          </w:tcPr>
          <w:p w14:paraId="192B5B7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208</w:t>
            </w:r>
          </w:p>
        </w:tc>
        <w:tc>
          <w:tcPr>
            <w:tcW w:w="1739" w:type="dxa"/>
            <w:shd w:val="clear" w:color="auto" w:fill="auto"/>
            <w:noWrap/>
            <w:vAlign w:val="bottom"/>
            <w:hideMark/>
          </w:tcPr>
          <w:p w14:paraId="2F602ECF"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 xml:space="preserve">Chapadão do </w:t>
            </w:r>
            <w:proofErr w:type="spellStart"/>
            <w:r w:rsidRPr="000726FE">
              <w:rPr>
                <w:rFonts w:ascii="Times New Roman" w:eastAsia="Times New Roman" w:hAnsi="Times New Roman" w:cs="Times New Roman"/>
                <w:color w:val="000000"/>
                <w:sz w:val="20"/>
                <w:szCs w:val="20"/>
              </w:rPr>
              <w:t>Lageado</w:t>
            </w:r>
            <w:proofErr w:type="spellEnd"/>
          </w:p>
        </w:tc>
        <w:tc>
          <w:tcPr>
            <w:tcW w:w="696" w:type="dxa"/>
            <w:shd w:val="clear" w:color="auto" w:fill="auto"/>
            <w:noWrap/>
            <w:vAlign w:val="center"/>
            <w:hideMark/>
          </w:tcPr>
          <w:p w14:paraId="17F0817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4,20</w:t>
            </w:r>
          </w:p>
        </w:tc>
        <w:tc>
          <w:tcPr>
            <w:tcW w:w="774" w:type="dxa"/>
            <w:shd w:val="clear" w:color="000000" w:fill="FFFF00"/>
            <w:noWrap/>
            <w:vAlign w:val="center"/>
            <w:hideMark/>
          </w:tcPr>
          <w:p w14:paraId="00A4341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366DFE4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4C02FE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4BF97A0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3CCADCE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4D89172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1F4B1F52" w14:textId="5C105AD4"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1FFD5DF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32D3E057" w14:textId="77777777" w:rsidTr="008509A1">
        <w:trPr>
          <w:trHeight w:val="288"/>
        </w:trPr>
        <w:tc>
          <w:tcPr>
            <w:tcW w:w="782" w:type="dxa"/>
            <w:shd w:val="clear" w:color="auto" w:fill="auto"/>
            <w:noWrap/>
            <w:vAlign w:val="center"/>
            <w:hideMark/>
          </w:tcPr>
          <w:p w14:paraId="47C602F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209</w:t>
            </w:r>
          </w:p>
        </w:tc>
        <w:tc>
          <w:tcPr>
            <w:tcW w:w="1739" w:type="dxa"/>
            <w:shd w:val="clear" w:color="auto" w:fill="auto"/>
            <w:noWrap/>
            <w:vAlign w:val="bottom"/>
            <w:hideMark/>
          </w:tcPr>
          <w:p w14:paraId="126CAD3A"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Vitor Meireles</w:t>
            </w:r>
          </w:p>
        </w:tc>
        <w:tc>
          <w:tcPr>
            <w:tcW w:w="696" w:type="dxa"/>
            <w:shd w:val="clear" w:color="auto" w:fill="auto"/>
            <w:noWrap/>
            <w:vAlign w:val="center"/>
            <w:hideMark/>
          </w:tcPr>
          <w:p w14:paraId="6E3E485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4,20</w:t>
            </w:r>
          </w:p>
        </w:tc>
        <w:tc>
          <w:tcPr>
            <w:tcW w:w="774" w:type="dxa"/>
            <w:shd w:val="clear" w:color="000000" w:fill="FFFF00"/>
            <w:noWrap/>
            <w:vAlign w:val="center"/>
            <w:hideMark/>
          </w:tcPr>
          <w:p w14:paraId="6669E2E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732CC3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42D0AC4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5A6DDAE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4374028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54928FE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15A738A2" w14:textId="27C82712"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B345CA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5265739" w14:textId="77777777" w:rsidTr="008509A1">
        <w:trPr>
          <w:trHeight w:val="288"/>
        </w:trPr>
        <w:tc>
          <w:tcPr>
            <w:tcW w:w="782" w:type="dxa"/>
            <w:shd w:val="clear" w:color="auto" w:fill="auto"/>
            <w:noWrap/>
            <w:vAlign w:val="center"/>
            <w:hideMark/>
          </w:tcPr>
          <w:p w14:paraId="055249B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210</w:t>
            </w:r>
          </w:p>
        </w:tc>
        <w:tc>
          <w:tcPr>
            <w:tcW w:w="1739" w:type="dxa"/>
            <w:shd w:val="clear" w:color="auto" w:fill="auto"/>
            <w:noWrap/>
            <w:vAlign w:val="bottom"/>
            <w:hideMark/>
          </w:tcPr>
          <w:p w14:paraId="40E3B339"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Águas de Chapecó</w:t>
            </w:r>
          </w:p>
        </w:tc>
        <w:tc>
          <w:tcPr>
            <w:tcW w:w="696" w:type="dxa"/>
            <w:shd w:val="clear" w:color="auto" w:fill="auto"/>
            <w:noWrap/>
            <w:vAlign w:val="center"/>
            <w:hideMark/>
          </w:tcPr>
          <w:p w14:paraId="7A5F6A3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4,19</w:t>
            </w:r>
          </w:p>
        </w:tc>
        <w:tc>
          <w:tcPr>
            <w:tcW w:w="774" w:type="dxa"/>
            <w:shd w:val="clear" w:color="000000" w:fill="FFFF00"/>
            <w:noWrap/>
            <w:vAlign w:val="center"/>
            <w:hideMark/>
          </w:tcPr>
          <w:p w14:paraId="3979EDD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15A6E7C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F1611A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4CB14B5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48A4A14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ECCC62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40DA0B46" w14:textId="644CF12E"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7EF5F4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A362615" w14:textId="77777777" w:rsidTr="008509A1">
        <w:trPr>
          <w:trHeight w:val="288"/>
        </w:trPr>
        <w:tc>
          <w:tcPr>
            <w:tcW w:w="782" w:type="dxa"/>
            <w:shd w:val="clear" w:color="auto" w:fill="auto"/>
            <w:noWrap/>
            <w:vAlign w:val="center"/>
            <w:hideMark/>
          </w:tcPr>
          <w:p w14:paraId="2AECDCE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211</w:t>
            </w:r>
          </w:p>
        </w:tc>
        <w:tc>
          <w:tcPr>
            <w:tcW w:w="1739" w:type="dxa"/>
            <w:shd w:val="clear" w:color="auto" w:fill="auto"/>
            <w:noWrap/>
            <w:vAlign w:val="bottom"/>
            <w:hideMark/>
          </w:tcPr>
          <w:p w14:paraId="5BE46B47"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Araranguá</w:t>
            </w:r>
          </w:p>
        </w:tc>
        <w:tc>
          <w:tcPr>
            <w:tcW w:w="696" w:type="dxa"/>
            <w:shd w:val="clear" w:color="auto" w:fill="auto"/>
            <w:noWrap/>
            <w:vAlign w:val="center"/>
            <w:hideMark/>
          </w:tcPr>
          <w:p w14:paraId="64F4744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4,19</w:t>
            </w:r>
          </w:p>
        </w:tc>
        <w:tc>
          <w:tcPr>
            <w:tcW w:w="774" w:type="dxa"/>
            <w:shd w:val="clear" w:color="000000" w:fill="FFFF00"/>
            <w:noWrap/>
            <w:vAlign w:val="center"/>
            <w:hideMark/>
          </w:tcPr>
          <w:p w14:paraId="111EDBA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7DD978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B0A9AD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20E2F58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0000"/>
            <w:noWrap/>
            <w:vAlign w:val="center"/>
            <w:hideMark/>
          </w:tcPr>
          <w:p w14:paraId="3DF3456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00B0F0"/>
            <w:noWrap/>
            <w:vAlign w:val="center"/>
            <w:hideMark/>
          </w:tcPr>
          <w:p w14:paraId="38BAE4E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74EB3865" w14:textId="598BF592"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7EDF5E6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FA9EE08" w14:textId="77777777" w:rsidTr="008509A1">
        <w:trPr>
          <w:trHeight w:val="288"/>
        </w:trPr>
        <w:tc>
          <w:tcPr>
            <w:tcW w:w="782" w:type="dxa"/>
            <w:shd w:val="clear" w:color="auto" w:fill="auto"/>
            <w:noWrap/>
            <w:vAlign w:val="center"/>
            <w:hideMark/>
          </w:tcPr>
          <w:p w14:paraId="6A5FCD2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212</w:t>
            </w:r>
          </w:p>
        </w:tc>
        <w:tc>
          <w:tcPr>
            <w:tcW w:w="1739" w:type="dxa"/>
            <w:shd w:val="clear" w:color="auto" w:fill="auto"/>
            <w:noWrap/>
            <w:vAlign w:val="bottom"/>
            <w:hideMark/>
          </w:tcPr>
          <w:p w14:paraId="784EC6C8"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Frei Rogério</w:t>
            </w:r>
          </w:p>
        </w:tc>
        <w:tc>
          <w:tcPr>
            <w:tcW w:w="696" w:type="dxa"/>
            <w:shd w:val="clear" w:color="auto" w:fill="auto"/>
            <w:noWrap/>
            <w:vAlign w:val="center"/>
            <w:hideMark/>
          </w:tcPr>
          <w:p w14:paraId="012CD08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4,17</w:t>
            </w:r>
          </w:p>
        </w:tc>
        <w:tc>
          <w:tcPr>
            <w:tcW w:w="774" w:type="dxa"/>
            <w:shd w:val="clear" w:color="000000" w:fill="FFFF00"/>
            <w:noWrap/>
            <w:vAlign w:val="center"/>
            <w:hideMark/>
          </w:tcPr>
          <w:p w14:paraId="2F48BE3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14B5D81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FF00"/>
            <w:noWrap/>
            <w:vAlign w:val="center"/>
            <w:hideMark/>
          </w:tcPr>
          <w:p w14:paraId="1F2EB6D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5E2A24B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11CEB22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4194FFC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0C25099A" w14:textId="03351ECD"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3EE150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6B488E3" w14:textId="77777777" w:rsidTr="008509A1">
        <w:trPr>
          <w:trHeight w:val="288"/>
        </w:trPr>
        <w:tc>
          <w:tcPr>
            <w:tcW w:w="782" w:type="dxa"/>
            <w:shd w:val="clear" w:color="auto" w:fill="auto"/>
            <w:noWrap/>
            <w:vAlign w:val="center"/>
            <w:hideMark/>
          </w:tcPr>
          <w:p w14:paraId="151D9B1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213</w:t>
            </w:r>
          </w:p>
        </w:tc>
        <w:tc>
          <w:tcPr>
            <w:tcW w:w="1739" w:type="dxa"/>
            <w:shd w:val="clear" w:color="auto" w:fill="auto"/>
            <w:noWrap/>
            <w:vAlign w:val="bottom"/>
            <w:hideMark/>
          </w:tcPr>
          <w:p w14:paraId="2BD3E107"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Fraiburgo</w:t>
            </w:r>
          </w:p>
        </w:tc>
        <w:tc>
          <w:tcPr>
            <w:tcW w:w="696" w:type="dxa"/>
            <w:shd w:val="clear" w:color="auto" w:fill="auto"/>
            <w:noWrap/>
            <w:vAlign w:val="center"/>
            <w:hideMark/>
          </w:tcPr>
          <w:p w14:paraId="7A6CA64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4,16</w:t>
            </w:r>
          </w:p>
        </w:tc>
        <w:tc>
          <w:tcPr>
            <w:tcW w:w="774" w:type="dxa"/>
            <w:shd w:val="clear" w:color="000000" w:fill="FFFF00"/>
            <w:noWrap/>
            <w:vAlign w:val="center"/>
            <w:hideMark/>
          </w:tcPr>
          <w:p w14:paraId="3534D33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469850A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C5A144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06C958F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7567B04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25E2BA3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060E6D6E" w14:textId="3C84B487"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7288D73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FF7E2FD" w14:textId="77777777" w:rsidTr="008509A1">
        <w:trPr>
          <w:trHeight w:val="288"/>
        </w:trPr>
        <w:tc>
          <w:tcPr>
            <w:tcW w:w="782" w:type="dxa"/>
            <w:shd w:val="clear" w:color="auto" w:fill="auto"/>
            <w:noWrap/>
            <w:vAlign w:val="center"/>
            <w:hideMark/>
          </w:tcPr>
          <w:p w14:paraId="56F4195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214</w:t>
            </w:r>
          </w:p>
        </w:tc>
        <w:tc>
          <w:tcPr>
            <w:tcW w:w="1739" w:type="dxa"/>
            <w:shd w:val="clear" w:color="auto" w:fill="auto"/>
            <w:noWrap/>
            <w:vAlign w:val="bottom"/>
            <w:hideMark/>
          </w:tcPr>
          <w:p w14:paraId="6D7D3D9A"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Princesa</w:t>
            </w:r>
          </w:p>
        </w:tc>
        <w:tc>
          <w:tcPr>
            <w:tcW w:w="696" w:type="dxa"/>
            <w:shd w:val="clear" w:color="auto" w:fill="auto"/>
            <w:noWrap/>
            <w:vAlign w:val="center"/>
            <w:hideMark/>
          </w:tcPr>
          <w:p w14:paraId="78B127B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4,15</w:t>
            </w:r>
          </w:p>
        </w:tc>
        <w:tc>
          <w:tcPr>
            <w:tcW w:w="774" w:type="dxa"/>
            <w:shd w:val="clear" w:color="000000" w:fill="FFFF00"/>
            <w:noWrap/>
            <w:vAlign w:val="center"/>
            <w:hideMark/>
          </w:tcPr>
          <w:p w14:paraId="3F4D918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DD530E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6C2CD1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4A43A34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1FDBE18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51674F0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0350BE95" w14:textId="2E5506BE"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BABFC3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1CDA579" w14:textId="77777777" w:rsidTr="008509A1">
        <w:trPr>
          <w:trHeight w:val="288"/>
        </w:trPr>
        <w:tc>
          <w:tcPr>
            <w:tcW w:w="782" w:type="dxa"/>
            <w:shd w:val="clear" w:color="auto" w:fill="auto"/>
            <w:noWrap/>
            <w:vAlign w:val="center"/>
            <w:hideMark/>
          </w:tcPr>
          <w:p w14:paraId="03CBCAF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215</w:t>
            </w:r>
          </w:p>
        </w:tc>
        <w:tc>
          <w:tcPr>
            <w:tcW w:w="1739" w:type="dxa"/>
            <w:shd w:val="clear" w:color="auto" w:fill="auto"/>
            <w:noWrap/>
            <w:vAlign w:val="bottom"/>
            <w:hideMark/>
          </w:tcPr>
          <w:p w14:paraId="3C3560E2"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Jaborá</w:t>
            </w:r>
            <w:proofErr w:type="spellEnd"/>
          </w:p>
        </w:tc>
        <w:tc>
          <w:tcPr>
            <w:tcW w:w="696" w:type="dxa"/>
            <w:shd w:val="clear" w:color="auto" w:fill="auto"/>
            <w:noWrap/>
            <w:vAlign w:val="center"/>
            <w:hideMark/>
          </w:tcPr>
          <w:p w14:paraId="66D2961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4,14</w:t>
            </w:r>
          </w:p>
        </w:tc>
        <w:tc>
          <w:tcPr>
            <w:tcW w:w="774" w:type="dxa"/>
            <w:shd w:val="clear" w:color="000000" w:fill="FFFF00"/>
            <w:noWrap/>
            <w:vAlign w:val="center"/>
            <w:hideMark/>
          </w:tcPr>
          <w:p w14:paraId="37D3ED7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8496ED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142DA63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64F493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1AB9127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4905EAE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0312201A" w14:textId="2BDA5D5B"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69663A0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C0C72FF" w14:textId="77777777" w:rsidTr="008509A1">
        <w:trPr>
          <w:trHeight w:val="288"/>
        </w:trPr>
        <w:tc>
          <w:tcPr>
            <w:tcW w:w="782" w:type="dxa"/>
            <w:shd w:val="clear" w:color="auto" w:fill="auto"/>
            <w:noWrap/>
            <w:vAlign w:val="center"/>
            <w:hideMark/>
          </w:tcPr>
          <w:p w14:paraId="1951C58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216</w:t>
            </w:r>
          </w:p>
        </w:tc>
        <w:tc>
          <w:tcPr>
            <w:tcW w:w="1739" w:type="dxa"/>
            <w:shd w:val="clear" w:color="auto" w:fill="auto"/>
            <w:noWrap/>
            <w:vAlign w:val="bottom"/>
            <w:hideMark/>
          </w:tcPr>
          <w:p w14:paraId="7113E38C"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Ermo</w:t>
            </w:r>
          </w:p>
        </w:tc>
        <w:tc>
          <w:tcPr>
            <w:tcW w:w="696" w:type="dxa"/>
            <w:shd w:val="clear" w:color="auto" w:fill="auto"/>
            <w:noWrap/>
            <w:vAlign w:val="center"/>
            <w:hideMark/>
          </w:tcPr>
          <w:p w14:paraId="230D565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4,13</w:t>
            </w:r>
          </w:p>
        </w:tc>
        <w:tc>
          <w:tcPr>
            <w:tcW w:w="774" w:type="dxa"/>
            <w:shd w:val="clear" w:color="000000" w:fill="FFFF00"/>
            <w:noWrap/>
            <w:vAlign w:val="center"/>
            <w:hideMark/>
          </w:tcPr>
          <w:p w14:paraId="51B6116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0C6BFC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3B774C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6007E76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2A4671F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6B8E754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53371F1B" w14:textId="32DC6493"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4B12CB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48AC0B5" w14:textId="77777777" w:rsidTr="008509A1">
        <w:trPr>
          <w:trHeight w:val="288"/>
        </w:trPr>
        <w:tc>
          <w:tcPr>
            <w:tcW w:w="782" w:type="dxa"/>
            <w:shd w:val="clear" w:color="auto" w:fill="auto"/>
            <w:noWrap/>
            <w:vAlign w:val="center"/>
            <w:hideMark/>
          </w:tcPr>
          <w:p w14:paraId="24A45B4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217</w:t>
            </w:r>
          </w:p>
        </w:tc>
        <w:tc>
          <w:tcPr>
            <w:tcW w:w="1739" w:type="dxa"/>
            <w:shd w:val="clear" w:color="auto" w:fill="auto"/>
            <w:noWrap/>
            <w:vAlign w:val="bottom"/>
            <w:hideMark/>
          </w:tcPr>
          <w:p w14:paraId="504FA1CB"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São Carlos</w:t>
            </w:r>
          </w:p>
        </w:tc>
        <w:tc>
          <w:tcPr>
            <w:tcW w:w="696" w:type="dxa"/>
            <w:shd w:val="clear" w:color="auto" w:fill="auto"/>
            <w:noWrap/>
            <w:vAlign w:val="center"/>
            <w:hideMark/>
          </w:tcPr>
          <w:p w14:paraId="19FEB62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4,13</w:t>
            </w:r>
          </w:p>
        </w:tc>
        <w:tc>
          <w:tcPr>
            <w:tcW w:w="774" w:type="dxa"/>
            <w:shd w:val="clear" w:color="000000" w:fill="FFFF00"/>
            <w:noWrap/>
            <w:vAlign w:val="center"/>
            <w:hideMark/>
          </w:tcPr>
          <w:p w14:paraId="5B9E9BA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EC568C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265236D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3B0FDE0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6AC69F2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0D4230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4550ECF5" w14:textId="6734A4E4"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C9F40E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F1BC0CD" w14:textId="77777777" w:rsidTr="008509A1">
        <w:trPr>
          <w:trHeight w:val="288"/>
        </w:trPr>
        <w:tc>
          <w:tcPr>
            <w:tcW w:w="782" w:type="dxa"/>
            <w:shd w:val="clear" w:color="auto" w:fill="auto"/>
            <w:noWrap/>
            <w:vAlign w:val="center"/>
            <w:hideMark/>
          </w:tcPr>
          <w:p w14:paraId="2A0F95D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218</w:t>
            </w:r>
          </w:p>
        </w:tc>
        <w:tc>
          <w:tcPr>
            <w:tcW w:w="1739" w:type="dxa"/>
            <w:shd w:val="clear" w:color="auto" w:fill="auto"/>
            <w:noWrap/>
            <w:vAlign w:val="bottom"/>
            <w:hideMark/>
          </w:tcPr>
          <w:p w14:paraId="32F4AB95"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Monte Carlo</w:t>
            </w:r>
          </w:p>
        </w:tc>
        <w:tc>
          <w:tcPr>
            <w:tcW w:w="696" w:type="dxa"/>
            <w:shd w:val="clear" w:color="auto" w:fill="auto"/>
            <w:noWrap/>
            <w:vAlign w:val="center"/>
            <w:hideMark/>
          </w:tcPr>
          <w:p w14:paraId="6F672F5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4,12</w:t>
            </w:r>
          </w:p>
        </w:tc>
        <w:tc>
          <w:tcPr>
            <w:tcW w:w="774" w:type="dxa"/>
            <w:shd w:val="clear" w:color="000000" w:fill="FFFF00"/>
            <w:noWrap/>
            <w:vAlign w:val="center"/>
            <w:hideMark/>
          </w:tcPr>
          <w:p w14:paraId="64912AD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3025B0D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0FE9C3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32BC084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72976AC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5E766D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0960781C" w14:textId="738AC634"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54EC7A4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7F85E9B" w14:textId="77777777" w:rsidTr="008509A1">
        <w:trPr>
          <w:trHeight w:val="288"/>
        </w:trPr>
        <w:tc>
          <w:tcPr>
            <w:tcW w:w="782" w:type="dxa"/>
            <w:shd w:val="clear" w:color="auto" w:fill="auto"/>
            <w:noWrap/>
            <w:vAlign w:val="center"/>
            <w:hideMark/>
          </w:tcPr>
          <w:p w14:paraId="36C0252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219</w:t>
            </w:r>
          </w:p>
        </w:tc>
        <w:tc>
          <w:tcPr>
            <w:tcW w:w="1739" w:type="dxa"/>
            <w:shd w:val="clear" w:color="auto" w:fill="auto"/>
            <w:noWrap/>
            <w:vAlign w:val="bottom"/>
            <w:hideMark/>
          </w:tcPr>
          <w:p w14:paraId="045D46B9"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São Pedro de Alcântara</w:t>
            </w:r>
          </w:p>
        </w:tc>
        <w:tc>
          <w:tcPr>
            <w:tcW w:w="696" w:type="dxa"/>
            <w:shd w:val="clear" w:color="auto" w:fill="auto"/>
            <w:noWrap/>
            <w:vAlign w:val="center"/>
            <w:hideMark/>
          </w:tcPr>
          <w:p w14:paraId="096ED19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4,09</w:t>
            </w:r>
          </w:p>
        </w:tc>
        <w:tc>
          <w:tcPr>
            <w:tcW w:w="774" w:type="dxa"/>
            <w:shd w:val="clear" w:color="000000" w:fill="FFFF00"/>
            <w:noWrap/>
            <w:vAlign w:val="center"/>
            <w:hideMark/>
          </w:tcPr>
          <w:p w14:paraId="7B6C6CE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99A668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035B507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612B74E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0000"/>
            <w:noWrap/>
            <w:vAlign w:val="center"/>
            <w:hideMark/>
          </w:tcPr>
          <w:p w14:paraId="5B314D5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00B0F0"/>
            <w:noWrap/>
            <w:vAlign w:val="center"/>
            <w:hideMark/>
          </w:tcPr>
          <w:p w14:paraId="0D70C0A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399B6311" w14:textId="0176A1A0"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193456F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EF977B2" w14:textId="77777777" w:rsidTr="008509A1">
        <w:trPr>
          <w:trHeight w:val="288"/>
        </w:trPr>
        <w:tc>
          <w:tcPr>
            <w:tcW w:w="782" w:type="dxa"/>
            <w:shd w:val="clear" w:color="auto" w:fill="auto"/>
            <w:noWrap/>
            <w:vAlign w:val="center"/>
            <w:hideMark/>
          </w:tcPr>
          <w:p w14:paraId="5E5207D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220</w:t>
            </w:r>
          </w:p>
        </w:tc>
        <w:tc>
          <w:tcPr>
            <w:tcW w:w="1739" w:type="dxa"/>
            <w:shd w:val="clear" w:color="auto" w:fill="auto"/>
            <w:noWrap/>
            <w:vAlign w:val="bottom"/>
            <w:hideMark/>
          </w:tcPr>
          <w:p w14:paraId="0C04CC42"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 Jesus do Oeste</w:t>
            </w:r>
          </w:p>
        </w:tc>
        <w:tc>
          <w:tcPr>
            <w:tcW w:w="696" w:type="dxa"/>
            <w:shd w:val="clear" w:color="auto" w:fill="auto"/>
            <w:noWrap/>
            <w:vAlign w:val="center"/>
            <w:hideMark/>
          </w:tcPr>
          <w:p w14:paraId="2F1CB61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4,09</w:t>
            </w:r>
          </w:p>
        </w:tc>
        <w:tc>
          <w:tcPr>
            <w:tcW w:w="774" w:type="dxa"/>
            <w:shd w:val="clear" w:color="000000" w:fill="FFFF00"/>
            <w:noWrap/>
            <w:vAlign w:val="center"/>
            <w:hideMark/>
          </w:tcPr>
          <w:p w14:paraId="7B81D64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3F06912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9FA53F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373EE5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618A6D4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0000"/>
            <w:noWrap/>
            <w:vAlign w:val="center"/>
            <w:hideMark/>
          </w:tcPr>
          <w:p w14:paraId="168ED3B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005D2A04" w14:textId="0D31559B"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FF00"/>
            <w:noWrap/>
            <w:vAlign w:val="center"/>
            <w:hideMark/>
          </w:tcPr>
          <w:p w14:paraId="11218BB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r>
      <w:tr w:rsidR="000726FE" w:rsidRPr="000726FE" w14:paraId="24ADA410" w14:textId="77777777" w:rsidTr="008509A1">
        <w:trPr>
          <w:trHeight w:val="288"/>
        </w:trPr>
        <w:tc>
          <w:tcPr>
            <w:tcW w:w="782" w:type="dxa"/>
            <w:shd w:val="clear" w:color="auto" w:fill="auto"/>
            <w:noWrap/>
            <w:vAlign w:val="center"/>
            <w:hideMark/>
          </w:tcPr>
          <w:p w14:paraId="5371C0C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221</w:t>
            </w:r>
          </w:p>
        </w:tc>
        <w:tc>
          <w:tcPr>
            <w:tcW w:w="1739" w:type="dxa"/>
            <w:shd w:val="clear" w:color="auto" w:fill="auto"/>
            <w:noWrap/>
            <w:vAlign w:val="bottom"/>
            <w:hideMark/>
          </w:tcPr>
          <w:p w14:paraId="4DFEACC0"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Passos Maia</w:t>
            </w:r>
          </w:p>
        </w:tc>
        <w:tc>
          <w:tcPr>
            <w:tcW w:w="696" w:type="dxa"/>
            <w:shd w:val="clear" w:color="auto" w:fill="auto"/>
            <w:noWrap/>
            <w:vAlign w:val="center"/>
            <w:hideMark/>
          </w:tcPr>
          <w:p w14:paraId="3E361CA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4,08</w:t>
            </w:r>
          </w:p>
        </w:tc>
        <w:tc>
          <w:tcPr>
            <w:tcW w:w="774" w:type="dxa"/>
            <w:shd w:val="clear" w:color="000000" w:fill="FFFF00"/>
            <w:noWrap/>
            <w:vAlign w:val="center"/>
            <w:hideMark/>
          </w:tcPr>
          <w:p w14:paraId="3CF57FB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31317BE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26B206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2C65D2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3EF00C7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1A1BEC2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3C3F7EB7" w14:textId="2FC07DFE"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00B0F0"/>
            <w:noWrap/>
            <w:vAlign w:val="center"/>
            <w:hideMark/>
          </w:tcPr>
          <w:p w14:paraId="6AED178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r>
    </w:tbl>
    <w:p w14:paraId="6E1B6354" w14:textId="77777777" w:rsidR="00231002" w:rsidRPr="00231002" w:rsidRDefault="00231002" w:rsidP="00231002">
      <w:pPr>
        <w:pStyle w:val="Legenda"/>
        <w:spacing w:after="0" w:line="360" w:lineRule="auto"/>
        <w:jc w:val="both"/>
        <w:rPr>
          <w:rFonts w:ascii="Times New Roman" w:hAnsi="Times New Roman" w:cs="Times New Roman"/>
          <w:i w:val="0"/>
          <w:color w:val="000000" w:themeColor="text1"/>
          <w:sz w:val="20"/>
          <w:szCs w:val="20"/>
        </w:rPr>
      </w:pPr>
      <w:r w:rsidRPr="00231002">
        <w:rPr>
          <w:rFonts w:ascii="Times New Roman" w:hAnsi="Times New Roman" w:cs="Times New Roman"/>
          <w:b/>
          <w:i w:val="0"/>
          <w:color w:val="000000" w:themeColor="text1"/>
          <w:sz w:val="24"/>
          <w:szCs w:val="24"/>
        </w:rPr>
        <w:lastRenderedPageBreak/>
        <w:t>Quadro 7 -</w:t>
      </w:r>
      <w:r>
        <w:rPr>
          <w:rFonts w:ascii="Times New Roman" w:hAnsi="Times New Roman" w:cs="Times New Roman"/>
          <w:i w:val="0"/>
          <w:color w:val="000000" w:themeColor="text1"/>
          <w:sz w:val="24"/>
          <w:szCs w:val="24"/>
        </w:rPr>
        <w:t xml:space="preserve"> </w:t>
      </w:r>
      <w:r w:rsidRPr="000726FE">
        <w:rPr>
          <w:rFonts w:ascii="Times New Roman" w:hAnsi="Times New Roman" w:cs="Times New Roman"/>
          <w:i w:val="0"/>
          <w:color w:val="000000" w:themeColor="text1"/>
          <w:sz w:val="24"/>
          <w:szCs w:val="24"/>
        </w:rPr>
        <w:t>Relação dos municípios catarinenses segundo a situação de segurança alimentar e nutricional e suas dimensões.</w:t>
      </w:r>
    </w:p>
    <w:p w14:paraId="2BBE8B52" w14:textId="77777777" w:rsidR="00231002" w:rsidRPr="00231002" w:rsidRDefault="00231002" w:rsidP="00231002">
      <w:pPr>
        <w:jc w:val="right"/>
        <w:rPr>
          <w:rFonts w:ascii="Times New Roman" w:hAnsi="Times New Roman" w:cs="Times New Roman"/>
          <w:sz w:val="20"/>
          <w:szCs w:val="20"/>
        </w:rPr>
      </w:pPr>
      <w:r w:rsidRPr="00231002">
        <w:rPr>
          <w:rFonts w:ascii="Times New Roman" w:hAnsi="Times New Roman" w:cs="Times New Roman"/>
          <w:sz w:val="20"/>
          <w:szCs w:val="20"/>
        </w:rPr>
        <w:t>(Continua</w:t>
      </w:r>
      <w:r>
        <w:rPr>
          <w:rFonts w:ascii="Times New Roman" w:hAnsi="Times New Roman" w:cs="Times New Roman"/>
          <w:sz w:val="20"/>
          <w:szCs w:val="20"/>
        </w:rPr>
        <w:t>ção</w:t>
      </w:r>
      <w:r w:rsidRPr="00231002">
        <w:rPr>
          <w:rFonts w:ascii="Times New Roman" w:hAnsi="Times New Roman" w:cs="Times New Roman"/>
          <w:sz w:val="20"/>
          <w:szCs w:val="20"/>
        </w:rPr>
        <w:t>)</w:t>
      </w:r>
    </w:p>
    <w:tbl>
      <w:tblPr>
        <w:tblW w:w="512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82"/>
        <w:gridCol w:w="1739"/>
        <w:gridCol w:w="696"/>
        <w:gridCol w:w="774"/>
        <w:gridCol w:w="774"/>
        <w:gridCol w:w="774"/>
        <w:gridCol w:w="774"/>
        <w:gridCol w:w="774"/>
        <w:gridCol w:w="774"/>
        <w:gridCol w:w="658"/>
        <w:gridCol w:w="774"/>
      </w:tblGrid>
      <w:tr w:rsidR="00231002" w:rsidRPr="000726FE" w14:paraId="51C0C2B6" w14:textId="77777777" w:rsidTr="00231002">
        <w:trPr>
          <w:trHeight w:val="288"/>
        </w:trPr>
        <w:tc>
          <w:tcPr>
            <w:tcW w:w="782" w:type="dxa"/>
            <w:vMerge w:val="restart"/>
            <w:shd w:val="clear" w:color="auto" w:fill="D9D9D9" w:themeFill="background1" w:themeFillShade="D9"/>
            <w:noWrap/>
            <w:vAlign w:val="center"/>
            <w:hideMark/>
          </w:tcPr>
          <w:p w14:paraId="47F3A1BB"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Ordem</w:t>
            </w:r>
          </w:p>
        </w:tc>
        <w:tc>
          <w:tcPr>
            <w:tcW w:w="1739" w:type="dxa"/>
            <w:vMerge w:val="restart"/>
            <w:shd w:val="clear" w:color="auto" w:fill="D9D9D9" w:themeFill="background1" w:themeFillShade="D9"/>
            <w:noWrap/>
            <w:vAlign w:val="center"/>
            <w:hideMark/>
          </w:tcPr>
          <w:p w14:paraId="68904DB6"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Município</w:t>
            </w:r>
          </w:p>
        </w:tc>
        <w:tc>
          <w:tcPr>
            <w:tcW w:w="1470" w:type="dxa"/>
            <w:gridSpan w:val="2"/>
            <w:shd w:val="clear" w:color="auto" w:fill="D9D9D9" w:themeFill="background1" w:themeFillShade="D9"/>
            <w:noWrap/>
            <w:vAlign w:val="center"/>
            <w:hideMark/>
          </w:tcPr>
          <w:p w14:paraId="0302239A"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Situação SAN</w:t>
            </w:r>
          </w:p>
        </w:tc>
        <w:tc>
          <w:tcPr>
            <w:tcW w:w="5302" w:type="dxa"/>
            <w:gridSpan w:val="7"/>
            <w:shd w:val="clear" w:color="auto" w:fill="D9D9D9" w:themeFill="background1" w:themeFillShade="D9"/>
            <w:noWrap/>
            <w:vAlign w:val="center"/>
          </w:tcPr>
          <w:p w14:paraId="041C6E51"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Dimensões</w:t>
            </w:r>
          </w:p>
        </w:tc>
      </w:tr>
      <w:tr w:rsidR="00231002" w:rsidRPr="000726FE" w14:paraId="0665D3EA" w14:textId="77777777" w:rsidTr="00231002">
        <w:trPr>
          <w:trHeight w:val="288"/>
        </w:trPr>
        <w:tc>
          <w:tcPr>
            <w:tcW w:w="782" w:type="dxa"/>
            <w:vMerge/>
            <w:shd w:val="clear" w:color="auto" w:fill="D9D9D9" w:themeFill="background1" w:themeFillShade="D9"/>
            <w:noWrap/>
            <w:vAlign w:val="center"/>
          </w:tcPr>
          <w:p w14:paraId="6AFAB42B"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p>
        </w:tc>
        <w:tc>
          <w:tcPr>
            <w:tcW w:w="1739" w:type="dxa"/>
            <w:vMerge/>
            <w:shd w:val="clear" w:color="auto" w:fill="D9D9D9" w:themeFill="background1" w:themeFillShade="D9"/>
            <w:noWrap/>
            <w:vAlign w:val="center"/>
          </w:tcPr>
          <w:p w14:paraId="2EDED467"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p>
        </w:tc>
        <w:tc>
          <w:tcPr>
            <w:tcW w:w="696" w:type="dxa"/>
            <w:shd w:val="clear" w:color="auto" w:fill="D9D9D9" w:themeFill="background1" w:themeFillShade="D9"/>
            <w:noWrap/>
            <w:vAlign w:val="center"/>
          </w:tcPr>
          <w:p w14:paraId="358733C8"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Valor</w:t>
            </w:r>
          </w:p>
        </w:tc>
        <w:tc>
          <w:tcPr>
            <w:tcW w:w="774" w:type="dxa"/>
            <w:shd w:val="clear" w:color="auto" w:fill="D9D9D9" w:themeFill="background1" w:themeFillShade="D9"/>
            <w:noWrap/>
            <w:vAlign w:val="center"/>
          </w:tcPr>
          <w:p w14:paraId="1EDA5A9F"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Juízo</w:t>
            </w:r>
          </w:p>
        </w:tc>
        <w:tc>
          <w:tcPr>
            <w:tcW w:w="774" w:type="dxa"/>
            <w:shd w:val="clear" w:color="auto" w:fill="D9D9D9" w:themeFill="background1" w:themeFillShade="D9"/>
            <w:noWrap/>
            <w:vAlign w:val="center"/>
          </w:tcPr>
          <w:p w14:paraId="39D34CDF"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1</w:t>
            </w:r>
          </w:p>
        </w:tc>
        <w:tc>
          <w:tcPr>
            <w:tcW w:w="774" w:type="dxa"/>
            <w:shd w:val="clear" w:color="auto" w:fill="D9D9D9" w:themeFill="background1" w:themeFillShade="D9"/>
            <w:noWrap/>
            <w:vAlign w:val="center"/>
          </w:tcPr>
          <w:p w14:paraId="7A38C8F2"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2</w:t>
            </w:r>
          </w:p>
        </w:tc>
        <w:tc>
          <w:tcPr>
            <w:tcW w:w="774" w:type="dxa"/>
            <w:shd w:val="clear" w:color="auto" w:fill="D9D9D9" w:themeFill="background1" w:themeFillShade="D9"/>
            <w:noWrap/>
            <w:vAlign w:val="center"/>
          </w:tcPr>
          <w:p w14:paraId="6F81E61F"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3</w:t>
            </w:r>
          </w:p>
        </w:tc>
        <w:tc>
          <w:tcPr>
            <w:tcW w:w="774" w:type="dxa"/>
            <w:shd w:val="clear" w:color="auto" w:fill="D9D9D9" w:themeFill="background1" w:themeFillShade="D9"/>
            <w:noWrap/>
            <w:vAlign w:val="center"/>
          </w:tcPr>
          <w:p w14:paraId="656616FD"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4</w:t>
            </w:r>
          </w:p>
        </w:tc>
        <w:tc>
          <w:tcPr>
            <w:tcW w:w="774" w:type="dxa"/>
            <w:shd w:val="clear" w:color="auto" w:fill="D9D9D9" w:themeFill="background1" w:themeFillShade="D9"/>
            <w:noWrap/>
            <w:vAlign w:val="center"/>
          </w:tcPr>
          <w:p w14:paraId="188CDF20"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5</w:t>
            </w:r>
          </w:p>
        </w:tc>
        <w:tc>
          <w:tcPr>
            <w:tcW w:w="658" w:type="dxa"/>
            <w:shd w:val="clear" w:color="auto" w:fill="D9D9D9" w:themeFill="background1" w:themeFillShade="D9"/>
            <w:noWrap/>
            <w:vAlign w:val="center"/>
          </w:tcPr>
          <w:p w14:paraId="6F5881B9"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6</w:t>
            </w:r>
          </w:p>
        </w:tc>
        <w:tc>
          <w:tcPr>
            <w:tcW w:w="774" w:type="dxa"/>
            <w:shd w:val="clear" w:color="auto" w:fill="D9D9D9" w:themeFill="background1" w:themeFillShade="D9"/>
            <w:noWrap/>
            <w:vAlign w:val="center"/>
          </w:tcPr>
          <w:p w14:paraId="317591C4"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7</w:t>
            </w:r>
          </w:p>
        </w:tc>
      </w:tr>
      <w:tr w:rsidR="000726FE" w:rsidRPr="000726FE" w14:paraId="05950B30" w14:textId="77777777" w:rsidTr="008509A1">
        <w:trPr>
          <w:trHeight w:val="288"/>
        </w:trPr>
        <w:tc>
          <w:tcPr>
            <w:tcW w:w="782" w:type="dxa"/>
            <w:shd w:val="clear" w:color="auto" w:fill="auto"/>
            <w:noWrap/>
            <w:vAlign w:val="center"/>
            <w:hideMark/>
          </w:tcPr>
          <w:p w14:paraId="347BCED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222</w:t>
            </w:r>
          </w:p>
        </w:tc>
        <w:tc>
          <w:tcPr>
            <w:tcW w:w="1739" w:type="dxa"/>
            <w:shd w:val="clear" w:color="auto" w:fill="auto"/>
            <w:noWrap/>
            <w:vAlign w:val="bottom"/>
            <w:hideMark/>
          </w:tcPr>
          <w:p w14:paraId="0CBB879F"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Matos Costa</w:t>
            </w:r>
          </w:p>
        </w:tc>
        <w:tc>
          <w:tcPr>
            <w:tcW w:w="696" w:type="dxa"/>
            <w:shd w:val="clear" w:color="auto" w:fill="auto"/>
            <w:noWrap/>
            <w:vAlign w:val="center"/>
            <w:hideMark/>
          </w:tcPr>
          <w:p w14:paraId="114E8CF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4,07</w:t>
            </w:r>
          </w:p>
        </w:tc>
        <w:tc>
          <w:tcPr>
            <w:tcW w:w="774" w:type="dxa"/>
            <w:shd w:val="clear" w:color="000000" w:fill="FFFF00"/>
            <w:noWrap/>
            <w:vAlign w:val="center"/>
            <w:hideMark/>
          </w:tcPr>
          <w:p w14:paraId="0D83C8E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13BE736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C5ED09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2C7559A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2CFDD80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2155556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61B9B6CA" w14:textId="11319132"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2CA65EF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4570C4E" w14:textId="77777777" w:rsidTr="008509A1">
        <w:trPr>
          <w:trHeight w:val="288"/>
        </w:trPr>
        <w:tc>
          <w:tcPr>
            <w:tcW w:w="782" w:type="dxa"/>
            <w:shd w:val="clear" w:color="auto" w:fill="auto"/>
            <w:noWrap/>
            <w:vAlign w:val="center"/>
            <w:hideMark/>
          </w:tcPr>
          <w:p w14:paraId="41DAD66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223</w:t>
            </w:r>
          </w:p>
        </w:tc>
        <w:tc>
          <w:tcPr>
            <w:tcW w:w="1739" w:type="dxa"/>
            <w:shd w:val="clear" w:color="auto" w:fill="auto"/>
            <w:noWrap/>
            <w:vAlign w:val="bottom"/>
            <w:hideMark/>
          </w:tcPr>
          <w:p w14:paraId="0360F0F6"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Ibicaré</w:t>
            </w:r>
            <w:proofErr w:type="spellEnd"/>
          </w:p>
        </w:tc>
        <w:tc>
          <w:tcPr>
            <w:tcW w:w="696" w:type="dxa"/>
            <w:shd w:val="clear" w:color="auto" w:fill="auto"/>
            <w:noWrap/>
            <w:vAlign w:val="center"/>
            <w:hideMark/>
          </w:tcPr>
          <w:p w14:paraId="3908CD4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4,06</w:t>
            </w:r>
          </w:p>
        </w:tc>
        <w:tc>
          <w:tcPr>
            <w:tcW w:w="774" w:type="dxa"/>
            <w:shd w:val="clear" w:color="000000" w:fill="FFFF00"/>
            <w:noWrap/>
            <w:vAlign w:val="center"/>
            <w:hideMark/>
          </w:tcPr>
          <w:p w14:paraId="21B81AA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EE4185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F85C17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495C4E4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75347F8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7A0CD6D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599B3240" w14:textId="03D5A845"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31E39EF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2B48C2D" w14:textId="77777777" w:rsidTr="008509A1">
        <w:trPr>
          <w:trHeight w:val="288"/>
        </w:trPr>
        <w:tc>
          <w:tcPr>
            <w:tcW w:w="782" w:type="dxa"/>
            <w:shd w:val="clear" w:color="auto" w:fill="auto"/>
            <w:noWrap/>
            <w:vAlign w:val="center"/>
            <w:hideMark/>
          </w:tcPr>
          <w:p w14:paraId="1A7FCF4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224</w:t>
            </w:r>
          </w:p>
        </w:tc>
        <w:tc>
          <w:tcPr>
            <w:tcW w:w="1739" w:type="dxa"/>
            <w:shd w:val="clear" w:color="auto" w:fill="auto"/>
            <w:noWrap/>
            <w:vAlign w:val="bottom"/>
            <w:hideMark/>
          </w:tcPr>
          <w:p w14:paraId="343E8598"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São Ludgero</w:t>
            </w:r>
          </w:p>
        </w:tc>
        <w:tc>
          <w:tcPr>
            <w:tcW w:w="696" w:type="dxa"/>
            <w:shd w:val="clear" w:color="auto" w:fill="auto"/>
            <w:noWrap/>
            <w:vAlign w:val="center"/>
            <w:hideMark/>
          </w:tcPr>
          <w:p w14:paraId="5D97ECA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4,04</w:t>
            </w:r>
          </w:p>
        </w:tc>
        <w:tc>
          <w:tcPr>
            <w:tcW w:w="774" w:type="dxa"/>
            <w:shd w:val="clear" w:color="000000" w:fill="FFFF00"/>
            <w:noWrap/>
            <w:vAlign w:val="center"/>
            <w:hideMark/>
          </w:tcPr>
          <w:p w14:paraId="285F046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039E58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8271F4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7FE8635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11393FA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C4AD0B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3D36C6EA" w14:textId="5AF7BBDD"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7979DA3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FB5AC1F" w14:textId="77777777" w:rsidTr="008509A1">
        <w:trPr>
          <w:trHeight w:val="288"/>
        </w:trPr>
        <w:tc>
          <w:tcPr>
            <w:tcW w:w="782" w:type="dxa"/>
            <w:shd w:val="clear" w:color="auto" w:fill="auto"/>
            <w:noWrap/>
            <w:vAlign w:val="center"/>
            <w:hideMark/>
          </w:tcPr>
          <w:p w14:paraId="7372764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225</w:t>
            </w:r>
          </w:p>
        </w:tc>
        <w:tc>
          <w:tcPr>
            <w:tcW w:w="1739" w:type="dxa"/>
            <w:shd w:val="clear" w:color="auto" w:fill="auto"/>
            <w:noWrap/>
            <w:vAlign w:val="bottom"/>
            <w:hideMark/>
          </w:tcPr>
          <w:p w14:paraId="0930A37E"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Serra Alta</w:t>
            </w:r>
          </w:p>
        </w:tc>
        <w:tc>
          <w:tcPr>
            <w:tcW w:w="696" w:type="dxa"/>
            <w:shd w:val="clear" w:color="auto" w:fill="auto"/>
            <w:noWrap/>
            <w:vAlign w:val="center"/>
            <w:hideMark/>
          </w:tcPr>
          <w:p w14:paraId="29FCCBA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4,03</w:t>
            </w:r>
          </w:p>
        </w:tc>
        <w:tc>
          <w:tcPr>
            <w:tcW w:w="774" w:type="dxa"/>
            <w:shd w:val="clear" w:color="000000" w:fill="FFFF00"/>
            <w:noWrap/>
            <w:vAlign w:val="center"/>
            <w:hideMark/>
          </w:tcPr>
          <w:p w14:paraId="621D85F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21A8DC0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660CB73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0DE140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32B1F50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7010F94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56374745" w14:textId="250C2965"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21B60A4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EDE6B03" w14:textId="77777777" w:rsidTr="008509A1">
        <w:trPr>
          <w:trHeight w:val="288"/>
        </w:trPr>
        <w:tc>
          <w:tcPr>
            <w:tcW w:w="782" w:type="dxa"/>
            <w:shd w:val="clear" w:color="auto" w:fill="auto"/>
            <w:noWrap/>
            <w:vAlign w:val="center"/>
            <w:hideMark/>
          </w:tcPr>
          <w:p w14:paraId="5799090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226</w:t>
            </w:r>
          </w:p>
        </w:tc>
        <w:tc>
          <w:tcPr>
            <w:tcW w:w="1739" w:type="dxa"/>
            <w:shd w:val="clear" w:color="auto" w:fill="auto"/>
            <w:noWrap/>
            <w:vAlign w:val="bottom"/>
            <w:hideMark/>
          </w:tcPr>
          <w:p w14:paraId="24FC8E11"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Caxambu do Sul</w:t>
            </w:r>
          </w:p>
        </w:tc>
        <w:tc>
          <w:tcPr>
            <w:tcW w:w="696" w:type="dxa"/>
            <w:shd w:val="clear" w:color="auto" w:fill="auto"/>
            <w:noWrap/>
            <w:vAlign w:val="center"/>
            <w:hideMark/>
          </w:tcPr>
          <w:p w14:paraId="07E2D5F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4,03</w:t>
            </w:r>
          </w:p>
        </w:tc>
        <w:tc>
          <w:tcPr>
            <w:tcW w:w="774" w:type="dxa"/>
            <w:shd w:val="clear" w:color="000000" w:fill="FFFF00"/>
            <w:noWrap/>
            <w:vAlign w:val="center"/>
            <w:hideMark/>
          </w:tcPr>
          <w:p w14:paraId="2436B8D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625D3F8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92D050"/>
            <w:noWrap/>
            <w:vAlign w:val="center"/>
            <w:hideMark/>
          </w:tcPr>
          <w:p w14:paraId="2E5C20A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1F5E4A8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7F5D703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3EA7962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3E38F0DF" w14:textId="78DA8374"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297D818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B91875E" w14:textId="77777777" w:rsidTr="008509A1">
        <w:trPr>
          <w:trHeight w:val="288"/>
        </w:trPr>
        <w:tc>
          <w:tcPr>
            <w:tcW w:w="782" w:type="dxa"/>
            <w:shd w:val="clear" w:color="auto" w:fill="auto"/>
            <w:noWrap/>
            <w:vAlign w:val="center"/>
            <w:hideMark/>
          </w:tcPr>
          <w:p w14:paraId="45BC258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227</w:t>
            </w:r>
          </w:p>
        </w:tc>
        <w:tc>
          <w:tcPr>
            <w:tcW w:w="1739" w:type="dxa"/>
            <w:shd w:val="clear" w:color="auto" w:fill="auto"/>
            <w:noWrap/>
            <w:vAlign w:val="bottom"/>
            <w:hideMark/>
          </w:tcPr>
          <w:p w14:paraId="5DF9C620"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Urupema</w:t>
            </w:r>
          </w:p>
        </w:tc>
        <w:tc>
          <w:tcPr>
            <w:tcW w:w="696" w:type="dxa"/>
            <w:shd w:val="clear" w:color="auto" w:fill="auto"/>
            <w:noWrap/>
            <w:vAlign w:val="center"/>
            <w:hideMark/>
          </w:tcPr>
          <w:p w14:paraId="5232980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4,00</w:t>
            </w:r>
          </w:p>
        </w:tc>
        <w:tc>
          <w:tcPr>
            <w:tcW w:w="774" w:type="dxa"/>
            <w:shd w:val="clear" w:color="000000" w:fill="FFFF00"/>
            <w:noWrap/>
            <w:vAlign w:val="center"/>
            <w:hideMark/>
          </w:tcPr>
          <w:p w14:paraId="79FF660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55F96BA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FF00"/>
            <w:noWrap/>
            <w:vAlign w:val="center"/>
            <w:hideMark/>
          </w:tcPr>
          <w:p w14:paraId="5CA3317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7BACA51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2946A34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5F188C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6E18C215" w14:textId="4D7E3953"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6DA9BA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34267E5E" w14:textId="77777777" w:rsidTr="008509A1">
        <w:trPr>
          <w:trHeight w:val="288"/>
        </w:trPr>
        <w:tc>
          <w:tcPr>
            <w:tcW w:w="782" w:type="dxa"/>
            <w:shd w:val="clear" w:color="auto" w:fill="auto"/>
            <w:noWrap/>
            <w:vAlign w:val="center"/>
            <w:hideMark/>
          </w:tcPr>
          <w:p w14:paraId="2903021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228</w:t>
            </w:r>
          </w:p>
        </w:tc>
        <w:tc>
          <w:tcPr>
            <w:tcW w:w="1739" w:type="dxa"/>
            <w:shd w:val="clear" w:color="auto" w:fill="auto"/>
            <w:noWrap/>
            <w:vAlign w:val="bottom"/>
            <w:hideMark/>
          </w:tcPr>
          <w:p w14:paraId="7374A14B"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Tangará</w:t>
            </w:r>
          </w:p>
        </w:tc>
        <w:tc>
          <w:tcPr>
            <w:tcW w:w="696" w:type="dxa"/>
            <w:shd w:val="clear" w:color="auto" w:fill="auto"/>
            <w:noWrap/>
            <w:vAlign w:val="center"/>
            <w:hideMark/>
          </w:tcPr>
          <w:p w14:paraId="5C5CB22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3,99</w:t>
            </w:r>
          </w:p>
        </w:tc>
        <w:tc>
          <w:tcPr>
            <w:tcW w:w="774" w:type="dxa"/>
            <w:shd w:val="clear" w:color="000000" w:fill="FFFF00"/>
            <w:noWrap/>
            <w:vAlign w:val="center"/>
            <w:hideMark/>
          </w:tcPr>
          <w:p w14:paraId="6B2A8DC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A8EEE4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3858F17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4735295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5D80D6A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FF00"/>
            <w:noWrap/>
            <w:vAlign w:val="center"/>
            <w:hideMark/>
          </w:tcPr>
          <w:p w14:paraId="32B6FCB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310AAA1D" w14:textId="7CCEDCE6"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12CF10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6189E376" w14:textId="77777777" w:rsidTr="008509A1">
        <w:trPr>
          <w:trHeight w:val="288"/>
        </w:trPr>
        <w:tc>
          <w:tcPr>
            <w:tcW w:w="782" w:type="dxa"/>
            <w:shd w:val="clear" w:color="auto" w:fill="auto"/>
            <w:noWrap/>
            <w:vAlign w:val="center"/>
            <w:hideMark/>
          </w:tcPr>
          <w:p w14:paraId="43CAAF2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229</w:t>
            </w:r>
          </w:p>
        </w:tc>
        <w:tc>
          <w:tcPr>
            <w:tcW w:w="1739" w:type="dxa"/>
            <w:shd w:val="clear" w:color="auto" w:fill="auto"/>
            <w:noWrap/>
            <w:vAlign w:val="bottom"/>
            <w:hideMark/>
          </w:tcPr>
          <w:p w14:paraId="51AEF3DA"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Descanso</w:t>
            </w:r>
          </w:p>
        </w:tc>
        <w:tc>
          <w:tcPr>
            <w:tcW w:w="696" w:type="dxa"/>
            <w:shd w:val="clear" w:color="auto" w:fill="auto"/>
            <w:noWrap/>
            <w:vAlign w:val="center"/>
            <w:hideMark/>
          </w:tcPr>
          <w:p w14:paraId="3FCDD1A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3,99</w:t>
            </w:r>
          </w:p>
        </w:tc>
        <w:tc>
          <w:tcPr>
            <w:tcW w:w="774" w:type="dxa"/>
            <w:shd w:val="clear" w:color="000000" w:fill="FFFF00"/>
            <w:noWrap/>
            <w:vAlign w:val="center"/>
            <w:hideMark/>
          </w:tcPr>
          <w:p w14:paraId="55F0DD3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14646AB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6B5FBEF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532E99B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3DCC0F7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587A507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676D2E28" w14:textId="4C94535D"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6290A15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310AC585" w14:textId="77777777" w:rsidTr="008509A1">
        <w:trPr>
          <w:trHeight w:val="288"/>
        </w:trPr>
        <w:tc>
          <w:tcPr>
            <w:tcW w:w="782" w:type="dxa"/>
            <w:shd w:val="clear" w:color="auto" w:fill="auto"/>
            <w:noWrap/>
            <w:vAlign w:val="center"/>
            <w:hideMark/>
          </w:tcPr>
          <w:p w14:paraId="01E81EC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230</w:t>
            </w:r>
          </w:p>
        </w:tc>
        <w:tc>
          <w:tcPr>
            <w:tcW w:w="1739" w:type="dxa"/>
            <w:shd w:val="clear" w:color="auto" w:fill="auto"/>
            <w:noWrap/>
            <w:vAlign w:val="bottom"/>
            <w:hideMark/>
          </w:tcPr>
          <w:p w14:paraId="40F27EC1"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Luiz Alves</w:t>
            </w:r>
          </w:p>
        </w:tc>
        <w:tc>
          <w:tcPr>
            <w:tcW w:w="696" w:type="dxa"/>
            <w:shd w:val="clear" w:color="auto" w:fill="auto"/>
            <w:noWrap/>
            <w:vAlign w:val="center"/>
            <w:hideMark/>
          </w:tcPr>
          <w:p w14:paraId="31F59B9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3,98</w:t>
            </w:r>
          </w:p>
        </w:tc>
        <w:tc>
          <w:tcPr>
            <w:tcW w:w="774" w:type="dxa"/>
            <w:shd w:val="clear" w:color="000000" w:fill="FFFF00"/>
            <w:noWrap/>
            <w:vAlign w:val="center"/>
            <w:hideMark/>
          </w:tcPr>
          <w:p w14:paraId="365FBD4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11ED7EE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F2A0E2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6B6EBF4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12AC9BA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02DB0FC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28F95083" w14:textId="6AC734EF"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7F9277C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336A8127" w14:textId="77777777" w:rsidTr="008509A1">
        <w:trPr>
          <w:trHeight w:val="288"/>
        </w:trPr>
        <w:tc>
          <w:tcPr>
            <w:tcW w:w="782" w:type="dxa"/>
            <w:shd w:val="clear" w:color="auto" w:fill="auto"/>
            <w:noWrap/>
            <w:vAlign w:val="center"/>
            <w:hideMark/>
          </w:tcPr>
          <w:p w14:paraId="0548554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231</w:t>
            </w:r>
          </w:p>
        </w:tc>
        <w:tc>
          <w:tcPr>
            <w:tcW w:w="1739" w:type="dxa"/>
            <w:shd w:val="clear" w:color="auto" w:fill="auto"/>
            <w:noWrap/>
            <w:vAlign w:val="bottom"/>
            <w:hideMark/>
          </w:tcPr>
          <w:p w14:paraId="42FBABEE"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Doutor Pedrinho</w:t>
            </w:r>
          </w:p>
        </w:tc>
        <w:tc>
          <w:tcPr>
            <w:tcW w:w="696" w:type="dxa"/>
            <w:shd w:val="clear" w:color="auto" w:fill="auto"/>
            <w:noWrap/>
            <w:vAlign w:val="center"/>
            <w:hideMark/>
          </w:tcPr>
          <w:p w14:paraId="4BFF92F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3,97</w:t>
            </w:r>
          </w:p>
        </w:tc>
        <w:tc>
          <w:tcPr>
            <w:tcW w:w="774" w:type="dxa"/>
            <w:shd w:val="clear" w:color="000000" w:fill="FFFF00"/>
            <w:noWrap/>
            <w:vAlign w:val="center"/>
            <w:hideMark/>
          </w:tcPr>
          <w:p w14:paraId="26B5EED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C98712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6F3A47E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92D050"/>
            <w:noWrap/>
            <w:vAlign w:val="center"/>
            <w:hideMark/>
          </w:tcPr>
          <w:p w14:paraId="29E5351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0000"/>
            <w:noWrap/>
            <w:vAlign w:val="center"/>
            <w:hideMark/>
          </w:tcPr>
          <w:p w14:paraId="5933B5C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92D050"/>
            <w:noWrap/>
            <w:vAlign w:val="center"/>
            <w:hideMark/>
          </w:tcPr>
          <w:p w14:paraId="2FD0C8F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77BA7E60" w14:textId="486573C2"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88F102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A265792" w14:textId="77777777" w:rsidTr="008509A1">
        <w:trPr>
          <w:trHeight w:val="288"/>
        </w:trPr>
        <w:tc>
          <w:tcPr>
            <w:tcW w:w="782" w:type="dxa"/>
            <w:shd w:val="clear" w:color="auto" w:fill="auto"/>
            <w:noWrap/>
            <w:vAlign w:val="center"/>
            <w:hideMark/>
          </w:tcPr>
          <w:p w14:paraId="17E993B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232</w:t>
            </w:r>
          </w:p>
        </w:tc>
        <w:tc>
          <w:tcPr>
            <w:tcW w:w="1739" w:type="dxa"/>
            <w:shd w:val="clear" w:color="auto" w:fill="auto"/>
            <w:noWrap/>
            <w:vAlign w:val="bottom"/>
            <w:hideMark/>
          </w:tcPr>
          <w:p w14:paraId="76D5293F"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Campo Alegre</w:t>
            </w:r>
          </w:p>
        </w:tc>
        <w:tc>
          <w:tcPr>
            <w:tcW w:w="696" w:type="dxa"/>
            <w:shd w:val="clear" w:color="auto" w:fill="auto"/>
            <w:noWrap/>
            <w:vAlign w:val="center"/>
            <w:hideMark/>
          </w:tcPr>
          <w:p w14:paraId="6A9C5E8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3,96</w:t>
            </w:r>
          </w:p>
        </w:tc>
        <w:tc>
          <w:tcPr>
            <w:tcW w:w="774" w:type="dxa"/>
            <w:shd w:val="clear" w:color="000000" w:fill="FFFF00"/>
            <w:noWrap/>
            <w:vAlign w:val="center"/>
            <w:hideMark/>
          </w:tcPr>
          <w:p w14:paraId="0BE4536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160DD9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0C2148F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73F8E92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0000"/>
            <w:noWrap/>
            <w:vAlign w:val="center"/>
            <w:hideMark/>
          </w:tcPr>
          <w:p w14:paraId="2F1614B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FF00"/>
            <w:noWrap/>
            <w:vAlign w:val="center"/>
            <w:hideMark/>
          </w:tcPr>
          <w:p w14:paraId="7D25F20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33C28A7A" w14:textId="238E7688"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9472A1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61D1185E" w14:textId="77777777" w:rsidTr="008509A1">
        <w:trPr>
          <w:trHeight w:val="288"/>
        </w:trPr>
        <w:tc>
          <w:tcPr>
            <w:tcW w:w="782" w:type="dxa"/>
            <w:shd w:val="clear" w:color="auto" w:fill="auto"/>
            <w:noWrap/>
            <w:vAlign w:val="center"/>
            <w:hideMark/>
          </w:tcPr>
          <w:p w14:paraId="3BFA641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233</w:t>
            </w:r>
          </w:p>
        </w:tc>
        <w:tc>
          <w:tcPr>
            <w:tcW w:w="1739" w:type="dxa"/>
            <w:shd w:val="clear" w:color="auto" w:fill="auto"/>
            <w:noWrap/>
            <w:vAlign w:val="bottom"/>
            <w:hideMark/>
          </w:tcPr>
          <w:p w14:paraId="0FDF91D7"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Angelina</w:t>
            </w:r>
          </w:p>
        </w:tc>
        <w:tc>
          <w:tcPr>
            <w:tcW w:w="696" w:type="dxa"/>
            <w:shd w:val="clear" w:color="auto" w:fill="auto"/>
            <w:noWrap/>
            <w:vAlign w:val="center"/>
            <w:hideMark/>
          </w:tcPr>
          <w:p w14:paraId="0EEAAEC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3,96</w:t>
            </w:r>
          </w:p>
        </w:tc>
        <w:tc>
          <w:tcPr>
            <w:tcW w:w="774" w:type="dxa"/>
            <w:shd w:val="clear" w:color="000000" w:fill="FFFF00"/>
            <w:noWrap/>
            <w:vAlign w:val="center"/>
            <w:hideMark/>
          </w:tcPr>
          <w:p w14:paraId="5C3F378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041CA8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7025A8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057D89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351C0DB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1046F38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0CFA72C5" w14:textId="30D44C3C"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7F119D6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A5ABCFF" w14:textId="77777777" w:rsidTr="008509A1">
        <w:trPr>
          <w:trHeight w:val="288"/>
        </w:trPr>
        <w:tc>
          <w:tcPr>
            <w:tcW w:w="782" w:type="dxa"/>
            <w:shd w:val="clear" w:color="auto" w:fill="auto"/>
            <w:noWrap/>
            <w:vAlign w:val="center"/>
            <w:hideMark/>
          </w:tcPr>
          <w:p w14:paraId="2DA0A9C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234</w:t>
            </w:r>
          </w:p>
        </w:tc>
        <w:tc>
          <w:tcPr>
            <w:tcW w:w="1739" w:type="dxa"/>
            <w:shd w:val="clear" w:color="auto" w:fill="auto"/>
            <w:noWrap/>
            <w:vAlign w:val="bottom"/>
            <w:hideMark/>
          </w:tcPr>
          <w:p w14:paraId="079E637B"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Major Vieira</w:t>
            </w:r>
          </w:p>
        </w:tc>
        <w:tc>
          <w:tcPr>
            <w:tcW w:w="696" w:type="dxa"/>
            <w:shd w:val="clear" w:color="auto" w:fill="auto"/>
            <w:noWrap/>
            <w:vAlign w:val="center"/>
            <w:hideMark/>
          </w:tcPr>
          <w:p w14:paraId="625B28E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3,94</w:t>
            </w:r>
          </w:p>
        </w:tc>
        <w:tc>
          <w:tcPr>
            <w:tcW w:w="774" w:type="dxa"/>
            <w:shd w:val="clear" w:color="000000" w:fill="FFFF00"/>
            <w:noWrap/>
            <w:vAlign w:val="center"/>
            <w:hideMark/>
          </w:tcPr>
          <w:p w14:paraId="5E3CB06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948701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4B018BF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56403A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38ED3E5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007C6DB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4088BE9F" w14:textId="739AD363"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5905B0C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B735176" w14:textId="77777777" w:rsidTr="008509A1">
        <w:trPr>
          <w:trHeight w:val="288"/>
        </w:trPr>
        <w:tc>
          <w:tcPr>
            <w:tcW w:w="782" w:type="dxa"/>
            <w:shd w:val="clear" w:color="auto" w:fill="auto"/>
            <w:noWrap/>
            <w:vAlign w:val="center"/>
            <w:hideMark/>
          </w:tcPr>
          <w:p w14:paraId="1611572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235</w:t>
            </w:r>
          </w:p>
        </w:tc>
        <w:tc>
          <w:tcPr>
            <w:tcW w:w="1739" w:type="dxa"/>
            <w:shd w:val="clear" w:color="auto" w:fill="auto"/>
            <w:noWrap/>
            <w:vAlign w:val="bottom"/>
            <w:hideMark/>
          </w:tcPr>
          <w:p w14:paraId="32496F2D"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Santa Rosa de Lima</w:t>
            </w:r>
          </w:p>
        </w:tc>
        <w:tc>
          <w:tcPr>
            <w:tcW w:w="696" w:type="dxa"/>
            <w:shd w:val="clear" w:color="auto" w:fill="auto"/>
            <w:noWrap/>
            <w:vAlign w:val="center"/>
            <w:hideMark/>
          </w:tcPr>
          <w:p w14:paraId="463ADC6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3,94</w:t>
            </w:r>
          </w:p>
        </w:tc>
        <w:tc>
          <w:tcPr>
            <w:tcW w:w="774" w:type="dxa"/>
            <w:shd w:val="clear" w:color="000000" w:fill="FFFF00"/>
            <w:noWrap/>
            <w:vAlign w:val="center"/>
            <w:hideMark/>
          </w:tcPr>
          <w:p w14:paraId="5B271B9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065A291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4BE79B9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0F48E53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7A8D73D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1FA3218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5049367E" w14:textId="44328300"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23BC577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70EA95AE" w14:textId="77777777" w:rsidTr="008509A1">
        <w:trPr>
          <w:trHeight w:val="288"/>
        </w:trPr>
        <w:tc>
          <w:tcPr>
            <w:tcW w:w="782" w:type="dxa"/>
            <w:shd w:val="clear" w:color="auto" w:fill="auto"/>
            <w:noWrap/>
            <w:vAlign w:val="center"/>
            <w:hideMark/>
          </w:tcPr>
          <w:p w14:paraId="6208D35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236</w:t>
            </w:r>
          </w:p>
        </w:tc>
        <w:tc>
          <w:tcPr>
            <w:tcW w:w="1739" w:type="dxa"/>
            <w:shd w:val="clear" w:color="auto" w:fill="auto"/>
            <w:noWrap/>
            <w:vAlign w:val="bottom"/>
            <w:hideMark/>
          </w:tcPr>
          <w:p w14:paraId="079F8DCA"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 xml:space="preserve">São </w:t>
            </w:r>
            <w:proofErr w:type="spellStart"/>
            <w:r w:rsidRPr="000726FE">
              <w:rPr>
                <w:rFonts w:ascii="Times New Roman" w:eastAsia="Times New Roman" w:hAnsi="Times New Roman" w:cs="Times New Roman"/>
                <w:color w:val="000000"/>
                <w:sz w:val="20"/>
                <w:szCs w:val="20"/>
              </w:rPr>
              <w:t>Cristovão</w:t>
            </w:r>
            <w:proofErr w:type="spellEnd"/>
            <w:r w:rsidRPr="000726FE">
              <w:rPr>
                <w:rFonts w:ascii="Times New Roman" w:eastAsia="Times New Roman" w:hAnsi="Times New Roman" w:cs="Times New Roman"/>
                <w:color w:val="000000"/>
                <w:sz w:val="20"/>
                <w:szCs w:val="20"/>
              </w:rPr>
              <w:t xml:space="preserve"> do Sul</w:t>
            </w:r>
          </w:p>
        </w:tc>
        <w:tc>
          <w:tcPr>
            <w:tcW w:w="696" w:type="dxa"/>
            <w:shd w:val="clear" w:color="auto" w:fill="auto"/>
            <w:noWrap/>
            <w:vAlign w:val="center"/>
            <w:hideMark/>
          </w:tcPr>
          <w:p w14:paraId="0F0F3D2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3,93</w:t>
            </w:r>
          </w:p>
        </w:tc>
        <w:tc>
          <w:tcPr>
            <w:tcW w:w="774" w:type="dxa"/>
            <w:shd w:val="clear" w:color="000000" w:fill="FFFF00"/>
            <w:noWrap/>
            <w:vAlign w:val="center"/>
            <w:hideMark/>
          </w:tcPr>
          <w:p w14:paraId="56AAA31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B3E941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5AC4638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00B0F0"/>
            <w:noWrap/>
            <w:vAlign w:val="center"/>
            <w:hideMark/>
          </w:tcPr>
          <w:p w14:paraId="3B2A901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6AE7046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3BA167F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3A1D781F" w14:textId="5BDF33CD"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1796028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5C863FA" w14:textId="77777777" w:rsidTr="008509A1">
        <w:trPr>
          <w:trHeight w:val="288"/>
        </w:trPr>
        <w:tc>
          <w:tcPr>
            <w:tcW w:w="782" w:type="dxa"/>
            <w:shd w:val="clear" w:color="auto" w:fill="auto"/>
            <w:noWrap/>
            <w:vAlign w:val="center"/>
            <w:hideMark/>
          </w:tcPr>
          <w:p w14:paraId="727D225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237</w:t>
            </w:r>
          </w:p>
        </w:tc>
        <w:tc>
          <w:tcPr>
            <w:tcW w:w="1739" w:type="dxa"/>
            <w:shd w:val="clear" w:color="auto" w:fill="auto"/>
            <w:noWrap/>
            <w:vAlign w:val="bottom"/>
            <w:hideMark/>
          </w:tcPr>
          <w:p w14:paraId="459BD77F"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São Miguel da Boa Vista</w:t>
            </w:r>
          </w:p>
        </w:tc>
        <w:tc>
          <w:tcPr>
            <w:tcW w:w="696" w:type="dxa"/>
            <w:shd w:val="clear" w:color="auto" w:fill="auto"/>
            <w:noWrap/>
            <w:vAlign w:val="center"/>
            <w:hideMark/>
          </w:tcPr>
          <w:p w14:paraId="06A7064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3,89</w:t>
            </w:r>
          </w:p>
        </w:tc>
        <w:tc>
          <w:tcPr>
            <w:tcW w:w="774" w:type="dxa"/>
            <w:shd w:val="clear" w:color="000000" w:fill="FFFF00"/>
            <w:noWrap/>
            <w:vAlign w:val="center"/>
            <w:hideMark/>
          </w:tcPr>
          <w:p w14:paraId="50A8447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257099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401855A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0099BE8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253028D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439BEFD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504BE1E1" w14:textId="28BCCC3E"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FF00"/>
            <w:noWrap/>
            <w:vAlign w:val="center"/>
            <w:hideMark/>
          </w:tcPr>
          <w:p w14:paraId="0A2558B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r>
      <w:tr w:rsidR="000726FE" w:rsidRPr="000726FE" w14:paraId="15D081EE" w14:textId="77777777" w:rsidTr="008509A1">
        <w:trPr>
          <w:trHeight w:val="288"/>
        </w:trPr>
        <w:tc>
          <w:tcPr>
            <w:tcW w:w="782" w:type="dxa"/>
            <w:shd w:val="clear" w:color="auto" w:fill="auto"/>
            <w:noWrap/>
            <w:vAlign w:val="center"/>
            <w:hideMark/>
          </w:tcPr>
          <w:p w14:paraId="03B05A5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238</w:t>
            </w:r>
          </w:p>
        </w:tc>
        <w:tc>
          <w:tcPr>
            <w:tcW w:w="1739" w:type="dxa"/>
            <w:shd w:val="clear" w:color="auto" w:fill="auto"/>
            <w:noWrap/>
            <w:vAlign w:val="bottom"/>
            <w:hideMark/>
          </w:tcPr>
          <w:p w14:paraId="1F85AFDE"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Anita Garibaldi</w:t>
            </w:r>
          </w:p>
        </w:tc>
        <w:tc>
          <w:tcPr>
            <w:tcW w:w="696" w:type="dxa"/>
            <w:shd w:val="clear" w:color="auto" w:fill="auto"/>
            <w:noWrap/>
            <w:vAlign w:val="center"/>
            <w:hideMark/>
          </w:tcPr>
          <w:p w14:paraId="66B8945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3,88</w:t>
            </w:r>
          </w:p>
        </w:tc>
        <w:tc>
          <w:tcPr>
            <w:tcW w:w="774" w:type="dxa"/>
            <w:shd w:val="clear" w:color="000000" w:fill="FFFF00"/>
            <w:noWrap/>
            <w:vAlign w:val="center"/>
            <w:hideMark/>
          </w:tcPr>
          <w:p w14:paraId="521FAC6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2425498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00B0F0"/>
            <w:noWrap/>
            <w:vAlign w:val="center"/>
            <w:hideMark/>
          </w:tcPr>
          <w:p w14:paraId="45837C2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603F3E3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7542671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00B0F0"/>
            <w:noWrap/>
            <w:vAlign w:val="center"/>
            <w:hideMark/>
          </w:tcPr>
          <w:p w14:paraId="0F7AF15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7A8A8C92" w14:textId="463AD200"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303FACA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E964251" w14:textId="77777777" w:rsidTr="008509A1">
        <w:trPr>
          <w:trHeight w:val="288"/>
        </w:trPr>
        <w:tc>
          <w:tcPr>
            <w:tcW w:w="782" w:type="dxa"/>
            <w:shd w:val="clear" w:color="auto" w:fill="auto"/>
            <w:noWrap/>
            <w:vAlign w:val="center"/>
            <w:hideMark/>
          </w:tcPr>
          <w:p w14:paraId="7B153E7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239</w:t>
            </w:r>
          </w:p>
        </w:tc>
        <w:tc>
          <w:tcPr>
            <w:tcW w:w="1739" w:type="dxa"/>
            <w:shd w:val="clear" w:color="auto" w:fill="auto"/>
            <w:noWrap/>
            <w:vAlign w:val="bottom"/>
            <w:hideMark/>
          </w:tcPr>
          <w:p w14:paraId="7909F4C7"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Macieira</w:t>
            </w:r>
          </w:p>
        </w:tc>
        <w:tc>
          <w:tcPr>
            <w:tcW w:w="696" w:type="dxa"/>
            <w:shd w:val="clear" w:color="auto" w:fill="auto"/>
            <w:noWrap/>
            <w:vAlign w:val="center"/>
            <w:hideMark/>
          </w:tcPr>
          <w:p w14:paraId="0E00744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3,86</w:t>
            </w:r>
          </w:p>
        </w:tc>
        <w:tc>
          <w:tcPr>
            <w:tcW w:w="774" w:type="dxa"/>
            <w:shd w:val="clear" w:color="000000" w:fill="FFFF00"/>
            <w:noWrap/>
            <w:vAlign w:val="center"/>
            <w:hideMark/>
          </w:tcPr>
          <w:p w14:paraId="42787BC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330D0B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2C4C7E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235388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7EC5ECC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0A18890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6A4C733A" w14:textId="4B4022F1"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11ED7B0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66598822" w14:textId="77777777" w:rsidTr="008509A1">
        <w:trPr>
          <w:trHeight w:val="288"/>
        </w:trPr>
        <w:tc>
          <w:tcPr>
            <w:tcW w:w="782" w:type="dxa"/>
            <w:shd w:val="clear" w:color="auto" w:fill="auto"/>
            <w:noWrap/>
            <w:vAlign w:val="center"/>
            <w:hideMark/>
          </w:tcPr>
          <w:p w14:paraId="457AF7C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240</w:t>
            </w:r>
          </w:p>
        </w:tc>
        <w:tc>
          <w:tcPr>
            <w:tcW w:w="1739" w:type="dxa"/>
            <w:shd w:val="clear" w:color="auto" w:fill="auto"/>
            <w:noWrap/>
            <w:vAlign w:val="bottom"/>
            <w:hideMark/>
          </w:tcPr>
          <w:p w14:paraId="1980DC79"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Anitápolis</w:t>
            </w:r>
          </w:p>
        </w:tc>
        <w:tc>
          <w:tcPr>
            <w:tcW w:w="696" w:type="dxa"/>
            <w:shd w:val="clear" w:color="auto" w:fill="auto"/>
            <w:noWrap/>
            <w:vAlign w:val="center"/>
            <w:hideMark/>
          </w:tcPr>
          <w:p w14:paraId="7F96CA7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3,86</w:t>
            </w:r>
          </w:p>
        </w:tc>
        <w:tc>
          <w:tcPr>
            <w:tcW w:w="774" w:type="dxa"/>
            <w:shd w:val="clear" w:color="000000" w:fill="FFFF00"/>
            <w:noWrap/>
            <w:vAlign w:val="center"/>
            <w:hideMark/>
          </w:tcPr>
          <w:p w14:paraId="56E3615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C1A6CD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4CCF832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4FE8190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16143C6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215D99E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1EE6EB85" w14:textId="1FA9B46A"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1BE61FA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C42BC18" w14:textId="77777777" w:rsidTr="008509A1">
        <w:trPr>
          <w:trHeight w:val="288"/>
        </w:trPr>
        <w:tc>
          <w:tcPr>
            <w:tcW w:w="782" w:type="dxa"/>
            <w:shd w:val="clear" w:color="auto" w:fill="auto"/>
            <w:noWrap/>
            <w:vAlign w:val="center"/>
            <w:hideMark/>
          </w:tcPr>
          <w:p w14:paraId="13C8763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241</w:t>
            </w:r>
          </w:p>
        </w:tc>
        <w:tc>
          <w:tcPr>
            <w:tcW w:w="1739" w:type="dxa"/>
            <w:shd w:val="clear" w:color="auto" w:fill="auto"/>
            <w:noWrap/>
            <w:vAlign w:val="bottom"/>
            <w:hideMark/>
          </w:tcPr>
          <w:p w14:paraId="0C6BEB1C"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 xml:space="preserve">Major </w:t>
            </w:r>
            <w:proofErr w:type="spellStart"/>
            <w:r w:rsidRPr="000726FE">
              <w:rPr>
                <w:rFonts w:ascii="Times New Roman" w:eastAsia="Times New Roman" w:hAnsi="Times New Roman" w:cs="Times New Roman"/>
                <w:color w:val="000000"/>
                <w:sz w:val="20"/>
                <w:szCs w:val="20"/>
              </w:rPr>
              <w:t>Gercino</w:t>
            </w:r>
            <w:proofErr w:type="spellEnd"/>
          </w:p>
        </w:tc>
        <w:tc>
          <w:tcPr>
            <w:tcW w:w="696" w:type="dxa"/>
            <w:shd w:val="clear" w:color="auto" w:fill="auto"/>
            <w:noWrap/>
            <w:vAlign w:val="center"/>
            <w:hideMark/>
          </w:tcPr>
          <w:p w14:paraId="23273D7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3,85</w:t>
            </w:r>
          </w:p>
        </w:tc>
        <w:tc>
          <w:tcPr>
            <w:tcW w:w="774" w:type="dxa"/>
            <w:shd w:val="clear" w:color="000000" w:fill="FFFF00"/>
            <w:noWrap/>
            <w:vAlign w:val="center"/>
            <w:hideMark/>
          </w:tcPr>
          <w:p w14:paraId="336D726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8CA4BB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3C72F6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B7160C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679B53A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4CE58DA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1D773068" w14:textId="06FA9FFD"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088D43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207D562F" w14:textId="77777777" w:rsidTr="008509A1">
        <w:trPr>
          <w:trHeight w:val="288"/>
        </w:trPr>
        <w:tc>
          <w:tcPr>
            <w:tcW w:w="782" w:type="dxa"/>
            <w:shd w:val="clear" w:color="auto" w:fill="auto"/>
            <w:noWrap/>
            <w:vAlign w:val="center"/>
            <w:hideMark/>
          </w:tcPr>
          <w:p w14:paraId="4736A45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242</w:t>
            </w:r>
          </w:p>
        </w:tc>
        <w:tc>
          <w:tcPr>
            <w:tcW w:w="1739" w:type="dxa"/>
            <w:shd w:val="clear" w:color="auto" w:fill="auto"/>
            <w:noWrap/>
            <w:vAlign w:val="bottom"/>
            <w:hideMark/>
          </w:tcPr>
          <w:p w14:paraId="164B3E64"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Planalto Alegre</w:t>
            </w:r>
          </w:p>
        </w:tc>
        <w:tc>
          <w:tcPr>
            <w:tcW w:w="696" w:type="dxa"/>
            <w:shd w:val="clear" w:color="auto" w:fill="auto"/>
            <w:noWrap/>
            <w:vAlign w:val="center"/>
            <w:hideMark/>
          </w:tcPr>
          <w:p w14:paraId="5FA5348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3,84</w:t>
            </w:r>
          </w:p>
        </w:tc>
        <w:tc>
          <w:tcPr>
            <w:tcW w:w="774" w:type="dxa"/>
            <w:shd w:val="clear" w:color="000000" w:fill="FFFF00"/>
            <w:noWrap/>
            <w:vAlign w:val="center"/>
            <w:hideMark/>
          </w:tcPr>
          <w:p w14:paraId="5FDD13B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F49D97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0F28E52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2EECD09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4E0B9B4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E51E6B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170DAD9D" w14:textId="028257A5"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2CA286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3158AAD7" w14:textId="77777777" w:rsidTr="008509A1">
        <w:trPr>
          <w:trHeight w:val="288"/>
        </w:trPr>
        <w:tc>
          <w:tcPr>
            <w:tcW w:w="782" w:type="dxa"/>
            <w:shd w:val="clear" w:color="auto" w:fill="auto"/>
            <w:noWrap/>
            <w:vAlign w:val="center"/>
            <w:hideMark/>
          </w:tcPr>
          <w:p w14:paraId="035FFD3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243</w:t>
            </w:r>
          </w:p>
        </w:tc>
        <w:tc>
          <w:tcPr>
            <w:tcW w:w="1739" w:type="dxa"/>
            <w:shd w:val="clear" w:color="auto" w:fill="auto"/>
            <w:noWrap/>
            <w:vAlign w:val="bottom"/>
            <w:hideMark/>
          </w:tcPr>
          <w:p w14:paraId="148274BD"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Painel</w:t>
            </w:r>
          </w:p>
        </w:tc>
        <w:tc>
          <w:tcPr>
            <w:tcW w:w="696" w:type="dxa"/>
            <w:shd w:val="clear" w:color="auto" w:fill="auto"/>
            <w:noWrap/>
            <w:vAlign w:val="center"/>
            <w:hideMark/>
          </w:tcPr>
          <w:p w14:paraId="6BC521E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3,84</w:t>
            </w:r>
          </w:p>
        </w:tc>
        <w:tc>
          <w:tcPr>
            <w:tcW w:w="774" w:type="dxa"/>
            <w:shd w:val="clear" w:color="000000" w:fill="FFFF00"/>
            <w:noWrap/>
            <w:vAlign w:val="center"/>
            <w:hideMark/>
          </w:tcPr>
          <w:p w14:paraId="04B2209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4099F96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00B0F0"/>
            <w:noWrap/>
            <w:vAlign w:val="center"/>
            <w:hideMark/>
          </w:tcPr>
          <w:p w14:paraId="6E00EFF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35033FA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58AEEBC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4997E48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63278BA0" w14:textId="3487780E"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7F245EE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25C19514" w14:textId="77777777" w:rsidTr="008509A1">
        <w:trPr>
          <w:trHeight w:val="288"/>
        </w:trPr>
        <w:tc>
          <w:tcPr>
            <w:tcW w:w="782" w:type="dxa"/>
            <w:shd w:val="clear" w:color="auto" w:fill="auto"/>
            <w:noWrap/>
            <w:vAlign w:val="center"/>
            <w:hideMark/>
          </w:tcPr>
          <w:p w14:paraId="319ED08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244</w:t>
            </w:r>
          </w:p>
        </w:tc>
        <w:tc>
          <w:tcPr>
            <w:tcW w:w="1739" w:type="dxa"/>
            <w:shd w:val="clear" w:color="auto" w:fill="auto"/>
            <w:noWrap/>
            <w:vAlign w:val="bottom"/>
            <w:hideMark/>
          </w:tcPr>
          <w:p w14:paraId="34B18289"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Paulo Lopes</w:t>
            </w:r>
          </w:p>
        </w:tc>
        <w:tc>
          <w:tcPr>
            <w:tcW w:w="696" w:type="dxa"/>
            <w:shd w:val="clear" w:color="auto" w:fill="auto"/>
            <w:noWrap/>
            <w:vAlign w:val="center"/>
            <w:hideMark/>
          </w:tcPr>
          <w:p w14:paraId="18E998E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3,84</w:t>
            </w:r>
          </w:p>
        </w:tc>
        <w:tc>
          <w:tcPr>
            <w:tcW w:w="774" w:type="dxa"/>
            <w:shd w:val="clear" w:color="000000" w:fill="FFFF00"/>
            <w:noWrap/>
            <w:vAlign w:val="center"/>
            <w:hideMark/>
          </w:tcPr>
          <w:p w14:paraId="549C060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09F024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F27DE5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6789D3C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2D8E376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43F080E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7C8CE105" w14:textId="0F4F7DA5"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3A1803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48CD611" w14:textId="77777777" w:rsidTr="008509A1">
        <w:trPr>
          <w:trHeight w:val="288"/>
        </w:trPr>
        <w:tc>
          <w:tcPr>
            <w:tcW w:w="782" w:type="dxa"/>
            <w:shd w:val="clear" w:color="auto" w:fill="auto"/>
            <w:noWrap/>
            <w:vAlign w:val="center"/>
            <w:hideMark/>
          </w:tcPr>
          <w:p w14:paraId="0E80EFD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245</w:t>
            </w:r>
          </w:p>
        </w:tc>
        <w:tc>
          <w:tcPr>
            <w:tcW w:w="1739" w:type="dxa"/>
            <w:shd w:val="clear" w:color="auto" w:fill="auto"/>
            <w:noWrap/>
            <w:vAlign w:val="bottom"/>
            <w:hideMark/>
          </w:tcPr>
          <w:p w14:paraId="037DE134"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Galvão</w:t>
            </w:r>
          </w:p>
        </w:tc>
        <w:tc>
          <w:tcPr>
            <w:tcW w:w="696" w:type="dxa"/>
            <w:shd w:val="clear" w:color="auto" w:fill="auto"/>
            <w:noWrap/>
            <w:vAlign w:val="center"/>
            <w:hideMark/>
          </w:tcPr>
          <w:p w14:paraId="0F35300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3,83</w:t>
            </w:r>
          </w:p>
        </w:tc>
        <w:tc>
          <w:tcPr>
            <w:tcW w:w="774" w:type="dxa"/>
            <w:shd w:val="clear" w:color="000000" w:fill="FFFF00"/>
            <w:noWrap/>
            <w:vAlign w:val="center"/>
            <w:hideMark/>
          </w:tcPr>
          <w:p w14:paraId="06814A5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90E1A3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1D0F85D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78D8FB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0CCF7C2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0EDADD2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7D63EE98" w14:textId="553053C9"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7DC548F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3BFD319" w14:textId="77777777" w:rsidTr="008509A1">
        <w:trPr>
          <w:trHeight w:val="288"/>
        </w:trPr>
        <w:tc>
          <w:tcPr>
            <w:tcW w:w="782" w:type="dxa"/>
            <w:shd w:val="clear" w:color="auto" w:fill="auto"/>
            <w:noWrap/>
            <w:vAlign w:val="center"/>
            <w:hideMark/>
          </w:tcPr>
          <w:p w14:paraId="79FD15C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246</w:t>
            </w:r>
          </w:p>
        </w:tc>
        <w:tc>
          <w:tcPr>
            <w:tcW w:w="1739" w:type="dxa"/>
            <w:shd w:val="clear" w:color="auto" w:fill="auto"/>
            <w:noWrap/>
            <w:vAlign w:val="bottom"/>
            <w:hideMark/>
          </w:tcPr>
          <w:p w14:paraId="7D3957B2"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Flor do Sertão</w:t>
            </w:r>
          </w:p>
        </w:tc>
        <w:tc>
          <w:tcPr>
            <w:tcW w:w="696" w:type="dxa"/>
            <w:shd w:val="clear" w:color="auto" w:fill="auto"/>
            <w:noWrap/>
            <w:vAlign w:val="center"/>
            <w:hideMark/>
          </w:tcPr>
          <w:p w14:paraId="1BE630C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3,83</w:t>
            </w:r>
          </w:p>
        </w:tc>
        <w:tc>
          <w:tcPr>
            <w:tcW w:w="774" w:type="dxa"/>
            <w:shd w:val="clear" w:color="000000" w:fill="FFFF00"/>
            <w:noWrap/>
            <w:vAlign w:val="center"/>
            <w:hideMark/>
          </w:tcPr>
          <w:p w14:paraId="68EA893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89F59B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6441FE5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92D050"/>
            <w:noWrap/>
            <w:vAlign w:val="center"/>
            <w:hideMark/>
          </w:tcPr>
          <w:p w14:paraId="52C87F7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70CFDDB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7179804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5D3A489B" w14:textId="4CB27B93"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20003A0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4DB8933" w14:textId="77777777" w:rsidTr="008509A1">
        <w:trPr>
          <w:trHeight w:val="288"/>
        </w:trPr>
        <w:tc>
          <w:tcPr>
            <w:tcW w:w="782" w:type="dxa"/>
            <w:shd w:val="clear" w:color="auto" w:fill="auto"/>
            <w:noWrap/>
            <w:vAlign w:val="center"/>
            <w:hideMark/>
          </w:tcPr>
          <w:p w14:paraId="31123FC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247</w:t>
            </w:r>
          </w:p>
        </w:tc>
        <w:tc>
          <w:tcPr>
            <w:tcW w:w="1739" w:type="dxa"/>
            <w:shd w:val="clear" w:color="auto" w:fill="auto"/>
            <w:noWrap/>
            <w:vAlign w:val="bottom"/>
            <w:hideMark/>
          </w:tcPr>
          <w:p w14:paraId="242552AB"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Ouro</w:t>
            </w:r>
          </w:p>
        </w:tc>
        <w:tc>
          <w:tcPr>
            <w:tcW w:w="696" w:type="dxa"/>
            <w:shd w:val="clear" w:color="auto" w:fill="auto"/>
            <w:noWrap/>
            <w:vAlign w:val="center"/>
            <w:hideMark/>
          </w:tcPr>
          <w:p w14:paraId="46E1256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3,78</w:t>
            </w:r>
          </w:p>
        </w:tc>
        <w:tc>
          <w:tcPr>
            <w:tcW w:w="774" w:type="dxa"/>
            <w:shd w:val="clear" w:color="000000" w:fill="FFFF00"/>
            <w:noWrap/>
            <w:vAlign w:val="center"/>
            <w:hideMark/>
          </w:tcPr>
          <w:p w14:paraId="46643AC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E30C3A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FCDECA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9FD85F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2E09E5F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FF00"/>
            <w:noWrap/>
            <w:vAlign w:val="center"/>
            <w:hideMark/>
          </w:tcPr>
          <w:p w14:paraId="4CC92C1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5CAE7BD9" w14:textId="042CDC04"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2CD224D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386E3066" w14:textId="77777777" w:rsidTr="008509A1">
        <w:trPr>
          <w:trHeight w:val="288"/>
        </w:trPr>
        <w:tc>
          <w:tcPr>
            <w:tcW w:w="782" w:type="dxa"/>
            <w:shd w:val="clear" w:color="auto" w:fill="auto"/>
            <w:noWrap/>
            <w:vAlign w:val="center"/>
            <w:hideMark/>
          </w:tcPr>
          <w:p w14:paraId="452B152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248</w:t>
            </w:r>
          </w:p>
        </w:tc>
        <w:tc>
          <w:tcPr>
            <w:tcW w:w="1739" w:type="dxa"/>
            <w:shd w:val="clear" w:color="auto" w:fill="auto"/>
            <w:noWrap/>
            <w:vAlign w:val="bottom"/>
            <w:hideMark/>
          </w:tcPr>
          <w:p w14:paraId="20D6AE9E"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Novo Horizonte</w:t>
            </w:r>
          </w:p>
        </w:tc>
        <w:tc>
          <w:tcPr>
            <w:tcW w:w="696" w:type="dxa"/>
            <w:shd w:val="clear" w:color="auto" w:fill="auto"/>
            <w:noWrap/>
            <w:vAlign w:val="center"/>
            <w:hideMark/>
          </w:tcPr>
          <w:p w14:paraId="66F5A12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3,78</w:t>
            </w:r>
          </w:p>
        </w:tc>
        <w:tc>
          <w:tcPr>
            <w:tcW w:w="774" w:type="dxa"/>
            <w:shd w:val="clear" w:color="000000" w:fill="FFFF00"/>
            <w:noWrap/>
            <w:vAlign w:val="center"/>
            <w:hideMark/>
          </w:tcPr>
          <w:p w14:paraId="7833AF5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1DA0DC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554F19E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56A19CF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110EA43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79BEA39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21963730" w14:textId="3185C589"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1ACFFEC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B6309FE" w14:textId="77777777" w:rsidTr="008509A1">
        <w:trPr>
          <w:trHeight w:val="288"/>
        </w:trPr>
        <w:tc>
          <w:tcPr>
            <w:tcW w:w="782" w:type="dxa"/>
            <w:shd w:val="clear" w:color="auto" w:fill="auto"/>
            <w:noWrap/>
            <w:vAlign w:val="center"/>
            <w:hideMark/>
          </w:tcPr>
          <w:p w14:paraId="7643888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249</w:t>
            </w:r>
          </w:p>
        </w:tc>
        <w:tc>
          <w:tcPr>
            <w:tcW w:w="1739" w:type="dxa"/>
            <w:shd w:val="clear" w:color="auto" w:fill="auto"/>
            <w:noWrap/>
            <w:vAlign w:val="bottom"/>
            <w:hideMark/>
          </w:tcPr>
          <w:p w14:paraId="17DA7EB7"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Urubici</w:t>
            </w:r>
            <w:proofErr w:type="spellEnd"/>
          </w:p>
        </w:tc>
        <w:tc>
          <w:tcPr>
            <w:tcW w:w="696" w:type="dxa"/>
            <w:shd w:val="clear" w:color="auto" w:fill="auto"/>
            <w:noWrap/>
            <w:vAlign w:val="center"/>
            <w:hideMark/>
          </w:tcPr>
          <w:p w14:paraId="343BDEC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3,76</w:t>
            </w:r>
          </w:p>
        </w:tc>
        <w:tc>
          <w:tcPr>
            <w:tcW w:w="774" w:type="dxa"/>
            <w:shd w:val="clear" w:color="000000" w:fill="FFFF00"/>
            <w:noWrap/>
            <w:vAlign w:val="center"/>
            <w:hideMark/>
          </w:tcPr>
          <w:p w14:paraId="77DDC61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120545B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F510DF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392BB2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7F2317B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0050CE8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3710A468" w14:textId="00FAE266"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147FF19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30ACC71" w14:textId="77777777" w:rsidTr="008509A1">
        <w:trPr>
          <w:trHeight w:val="288"/>
        </w:trPr>
        <w:tc>
          <w:tcPr>
            <w:tcW w:w="782" w:type="dxa"/>
            <w:shd w:val="clear" w:color="auto" w:fill="auto"/>
            <w:noWrap/>
            <w:vAlign w:val="center"/>
            <w:hideMark/>
          </w:tcPr>
          <w:p w14:paraId="7182FF3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250</w:t>
            </w:r>
          </w:p>
        </w:tc>
        <w:tc>
          <w:tcPr>
            <w:tcW w:w="1739" w:type="dxa"/>
            <w:shd w:val="clear" w:color="auto" w:fill="auto"/>
            <w:noWrap/>
            <w:vAlign w:val="bottom"/>
            <w:hideMark/>
          </w:tcPr>
          <w:p w14:paraId="49866FD9"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Rio Fortuna</w:t>
            </w:r>
          </w:p>
        </w:tc>
        <w:tc>
          <w:tcPr>
            <w:tcW w:w="696" w:type="dxa"/>
            <w:shd w:val="clear" w:color="auto" w:fill="auto"/>
            <w:noWrap/>
            <w:vAlign w:val="center"/>
            <w:hideMark/>
          </w:tcPr>
          <w:p w14:paraId="457DA39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3,76</w:t>
            </w:r>
          </w:p>
        </w:tc>
        <w:tc>
          <w:tcPr>
            <w:tcW w:w="774" w:type="dxa"/>
            <w:shd w:val="clear" w:color="000000" w:fill="FFFF00"/>
            <w:noWrap/>
            <w:vAlign w:val="center"/>
            <w:hideMark/>
          </w:tcPr>
          <w:p w14:paraId="7FF97D7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214F457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79292DE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3BD3469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334908B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13E0553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2031AE58" w14:textId="2477C86D"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2CFA228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6F36190" w14:textId="77777777" w:rsidTr="008509A1">
        <w:trPr>
          <w:trHeight w:val="288"/>
        </w:trPr>
        <w:tc>
          <w:tcPr>
            <w:tcW w:w="782" w:type="dxa"/>
            <w:shd w:val="clear" w:color="auto" w:fill="auto"/>
            <w:noWrap/>
            <w:vAlign w:val="center"/>
            <w:hideMark/>
          </w:tcPr>
          <w:p w14:paraId="2051BE2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251</w:t>
            </w:r>
          </w:p>
        </w:tc>
        <w:tc>
          <w:tcPr>
            <w:tcW w:w="1739" w:type="dxa"/>
            <w:shd w:val="clear" w:color="auto" w:fill="auto"/>
            <w:noWrap/>
            <w:vAlign w:val="bottom"/>
            <w:hideMark/>
          </w:tcPr>
          <w:p w14:paraId="7AF8B35C"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Witmarsum</w:t>
            </w:r>
            <w:proofErr w:type="spellEnd"/>
          </w:p>
        </w:tc>
        <w:tc>
          <w:tcPr>
            <w:tcW w:w="696" w:type="dxa"/>
            <w:shd w:val="clear" w:color="auto" w:fill="auto"/>
            <w:noWrap/>
            <w:vAlign w:val="center"/>
            <w:hideMark/>
          </w:tcPr>
          <w:p w14:paraId="3205BE6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3,75</w:t>
            </w:r>
          </w:p>
        </w:tc>
        <w:tc>
          <w:tcPr>
            <w:tcW w:w="774" w:type="dxa"/>
            <w:shd w:val="clear" w:color="000000" w:fill="FFFF00"/>
            <w:noWrap/>
            <w:vAlign w:val="center"/>
            <w:hideMark/>
          </w:tcPr>
          <w:p w14:paraId="2166DB3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1F4F71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DB72D7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675792A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25A22DD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59C67AA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2E5B82A7" w14:textId="0C06E85D"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7B0066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3261645" w14:textId="77777777" w:rsidTr="008509A1">
        <w:trPr>
          <w:trHeight w:val="288"/>
        </w:trPr>
        <w:tc>
          <w:tcPr>
            <w:tcW w:w="782" w:type="dxa"/>
            <w:shd w:val="clear" w:color="auto" w:fill="auto"/>
            <w:noWrap/>
            <w:vAlign w:val="center"/>
            <w:hideMark/>
          </w:tcPr>
          <w:p w14:paraId="41F27C3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252</w:t>
            </w:r>
          </w:p>
        </w:tc>
        <w:tc>
          <w:tcPr>
            <w:tcW w:w="1739" w:type="dxa"/>
            <w:shd w:val="clear" w:color="auto" w:fill="auto"/>
            <w:noWrap/>
            <w:vAlign w:val="bottom"/>
            <w:hideMark/>
          </w:tcPr>
          <w:p w14:paraId="0E9559CD"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Brunópolis</w:t>
            </w:r>
          </w:p>
        </w:tc>
        <w:tc>
          <w:tcPr>
            <w:tcW w:w="696" w:type="dxa"/>
            <w:shd w:val="clear" w:color="auto" w:fill="auto"/>
            <w:noWrap/>
            <w:vAlign w:val="center"/>
            <w:hideMark/>
          </w:tcPr>
          <w:p w14:paraId="12A2C9F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3,75</w:t>
            </w:r>
          </w:p>
        </w:tc>
        <w:tc>
          <w:tcPr>
            <w:tcW w:w="774" w:type="dxa"/>
            <w:shd w:val="clear" w:color="000000" w:fill="FFFF00"/>
            <w:noWrap/>
            <w:vAlign w:val="center"/>
            <w:hideMark/>
          </w:tcPr>
          <w:p w14:paraId="0A29EC6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0560158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FF00"/>
            <w:noWrap/>
            <w:vAlign w:val="center"/>
            <w:hideMark/>
          </w:tcPr>
          <w:p w14:paraId="522770A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4E1A8E5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6BD466B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4E76628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658" w:type="dxa"/>
            <w:shd w:val="clear" w:color="auto" w:fill="auto"/>
            <w:noWrap/>
            <w:vAlign w:val="center"/>
          </w:tcPr>
          <w:p w14:paraId="2EAE0D30" w14:textId="0376ABF0"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663CBCD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66FDEED" w14:textId="77777777" w:rsidTr="008509A1">
        <w:trPr>
          <w:trHeight w:val="288"/>
        </w:trPr>
        <w:tc>
          <w:tcPr>
            <w:tcW w:w="782" w:type="dxa"/>
            <w:shd w:val="clear" w:color="auto" w:fill="auto"/>
            <w:noWrap/>
            <w:vAlign w:val="center"/>
            <w:hideMark/>
          </w:tcPr>
          <w:p w14:paraId="2731207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253</w:t>
            </w:r>
          </w:p>
        </w:tc>
        <w:tc>
          <w:tcPr>
            <w:tcW w:w="1739" w:type="dxa"/>
            <w:shd w:val="clear" w:color="auto" w:fill="auto"/>
            <w:noWrap/>
            <w:vAlign w:val="bottom"/>
            <w:hideMark/>
          </w:tcPr>
          <w:p w14:paraId="22B684EA"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Monte Castelo</w:t>
            </w:r>
          </w:p>
        </w:tc>
        <w:tc>
          <w:tcPr>
            <w:tcW w:w="696" w:type="dxa"/>
            <w:shd w:val="clear" w:color="auto" w:fill="auto"/>
            <w:noWrap/>
            <w:vAlign w:val="center"/>
            <w:hideMark/>
          </w:tcPr>
          <w:p w14:paraId="4F15D42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3,70</w:t>
            </w:r>
          </w:p>
        </w:tc>
        <w:tc>
          <w:tcPr>
            <w:tcW w:w="774" w:type="dxa"/>
            <w:shd w:val="clear" w:color="000000" w:fill="FFFF00"/>
            <w:noWrap/>
            <w:vAlign w:val="center"/>
            <w:hideMark/>
          </w:tcPr>
          <w:p w14:paraId="1377EF0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B1893E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8EE50D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69A03F2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43A4203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0A750F1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47D18E4C" w14:textId="16993E20"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D4CCD6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6B812BDA" w14:textId="77777777" w:rsidTr="008509A1">
        <w:trPr>
          <w:trHeight w:val="288"/>
        </w:trPr>
        <w:tc>
          <w:tcPr>
            <w:tcW w:w="782" w:type="dxa"/>
            <w:shd w:val="clear" w:color="auto" w:fill="auto"/>
            <w:noWrap/>
            <w:vAlign w:val="center"/>
            <w:hideMark/>
          </w:tcPr>
          <w:p w14:paraId="5CC7F80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254</w:t>
            </w:r>
          </w:p>
        </w:tc>
        <w:tc>
          <w:tcPr>
            <w:tcW w:w="1739" w:type="dxa"/>
            <w:shd w:val="clear" w:color="auto" w:fill="auto"/>
            <w:noWrap/>
            <w:vAlign w:val="bottom"/>
            <w:hideMark/>
          </w:tcPr>
          <w:p w14:paraId="7E82D46B"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Ibiam</w:t>
            </w:r>
            <w:proofErr w:type="spellEnd"/>
          </w:p>
        </w:tc>
        <w:tc>
          <w:tcPr>
            <w:tcW w:w="696" w:type="dxa"/>
            <w:shd w:val="clear" w:color="auto" w:fill="auto"/>
            <w:noWrap/>
            <w:vAlign w:val="center"/>
            <w:hideMark/>
          </w:tcPr>
          <w:p w14:paraId="7C1C0FB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3,68</w:t>
            </w:r>
          </w:p>
        </w:tc>
        <w:tc>
          <w:tcPr>
            <w:tcW w:w="774" w:type="dxa"/>
            <w:shd w:val="clear" w:color="000000" w:fill="FFFF00"/>
            <w:noWrap/>
            <w:vAlign w:val="center"/>
            <w:hideMark/>
          </w:tcPr>
          <w:p w14:paraId="5B92FF3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315511C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797FFB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0D3A1C6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0961284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6F5261B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467A847D" w14:textId="03A3F435"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65398A7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225F8135" w14:textId="77777777" w:rsidTr="008509A1">
        <w:trPr>
          <w:trHeight w:val="288"/>
        </w:trPr>
        <w:tc>
          <w:tcPr>
            <w:tcW w:w="782" w:type="dxa"/>
            <w:shd w:val="clear" w:color="auto" w:fill="auto"/>
            <w:noWrap/>
            <w:vAlign w:val="center"/>
            <w:hideMark/>
          </w:tcPr>
          <w:p w14:paraId="557C2E6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255</w:t>
            </w:r>
          </w:p>
        </w:tc>
        <w:tc>
          <w:tcPr>
            <w:tcW w:w="1739" w:type="dxa"/>
            <w:shd w:val="clear" w:color="auto" w:fill="auto"/>
            <w:noWrap/>
            <w:vAlign w:val="bottom"/>
            <w:hideMark/>
          </w:tcPr>
          <w:p w14:paraId="180BED2C"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Zortéa</w:t>
            </w:r>
            <w:proofErr w:type="spellEnd"/>
          </w:p>
        </w:tc>
        <w:tc>
          <w:tcPr>
            <w:tcW w:w="696" w:type="dxa"/>
            <w:shd w:val="clear" w:color="auto" w:fill="auto"/>
            <w:noWrap/>
            <w:vAlign w:val="center"/>
            <w:hideMark/>
          </w:tcPr>
          <w:p w14:paraId="1C9671B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3,67</w:t>
            </w:r>
          </w:p>
        </w:tc>
        <w:tc>
          <w:tcPr>
            <w:tcW w:w="774" w:type="dxa"/>
            <w:shd w:val="clear" w:color="000000" w:fill="FFFF00"/>
            <w:noWrap/>
            <w:vAlign w:val="center"/>
            <w:hideMark/>
          </w:tcPr>
          <w:p w14:paraId="52959DA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50CDC22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FF00"/>
            <w:noWrap/>
            <w:vAlign w:val="center"/>
            <w:hideMark/>
          </w:tcPr>
          <w:p w14:paraId="009ED5C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687CB55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1345E0B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7AC99E9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23D530B1" w14:textId="5B597852"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4B9AE4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9D09294" w14:textId="77777777" w:rsidTr="008509A1">
        <w:trPr>
          <w:trHeight w:val="288"/>
        </w:trPr>
        <w:tc>
          <w:tcPr>
            <w:tcW w:w="782" w:type="dxa"/>
            <w:shd w:val="clear" w:color="auto" w:fill="auto"/>
            <w:noWrap/>
            <w:vAlign w:val="center"/>
            <w:hideMark/>
          </w:tcPr>
          <w:p w14:paraId="44EC968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256</w:t>
            </w:r>
          </w:p>
        </w:tc>
        <w:tc>
          <w:tcPr>
            <w:tcW w:w="1739" w:type="dxa"/>
            <w:shd w:val="clear" w:color="auto" w:fill="auto"/>
            <w:noWrap/>
            <w:vAlign w:val="bottom"/>
            <w:hideMark/>
          </w:tcPr>
          <w:p w14:paraId="4358D0A7"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Abelardo Luz</w:t>
            </w:r>
          </w:p>
        </w:tc>
        <w:tc>
          <w:tcPr>
            <w:tcW w:w="696" w:type="dxa"/>
            <w:shd w:val="clear" w:color="auto" w:fill="auto"/>
            <w:noWrap/>
            <w:vAlign w:val="center"/>
            <w:hideMark/>
          </w:tcPr>
          <w:p w14:paraId="4149754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3,67</w:t>
            </w:r>
          </w:p>
        </w:tc>
        <w:tc>
          <w:tcPr>
            <w:tcW w:w="774" w:type="dxa"/>
            <w:shd w:val="clear" w:color="000000" w:fill="FFFF00"/>
            <w:noWrap/>
            <w:vAlign w:val="center"/>
            <w:hideMark/>
          </w:tcPr>
          <w:p w14:paraId="3A25F49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D2655F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22BC0B1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23034E7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50E54F5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0822AED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3599C126" w14:textId="5B71EE1F"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6693A93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D9C7E10" w14:textId="77777777" w:rsidTr="008509A1">
        <w:trPr>
          <w:trHeight w:val="288"/>
        </w:trPr>
        <w:tc>
          <w:tcPr>
            <w:tcW w:w="782" w:type="dxa"/>
            <w:shd w:val="clear" w:color="auto" w:fill="auto"/>
            <w:noWrap/>
            <w:vAlign w:val="center"/>
            <w:hideMark/>
          </w:tcPr>
          <w:p w14:paraId="6194168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257</w:t>
            </w:r>
          </w:p>
        </w:tc>
        <w:tc>
          <w:tcPr>
            <w:tcW w:w="1739" w:type="dxa"/>
            <w:shd w:val="clear" w:color="auto" w:fill="auto"/>
            <w:noWrap/>
            <w:vAlign w:val="bottom"/>
            <w:hideMark/>
          </w:tcPr>
          <w:p w14:paraId="0931F073"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Bandeirante</w:t>
            </w:r>
          </w:p>
        </w:tc>
        <w:tc>
          <w:tcPr>
            <w:tcW w:w="696" w:type="dxa"/>
            <w:shd w:val="clear" w:color="auto" w:fill="auto"/>
            <w:noWrap/>
            <w:vAlign w:val="center"/>
            <w:hideMark/>
          </w:tcPr>
          <w:p w14:paraId="5BE21B5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3,66</w:t>
            </w:r>
          </w:p>
        </w:tc>
        <w:tc>
          <w:tcPr>
            <w:tcW w:w="774" w:type="dxa"/>
            <w:shd w:val="clear" w:color="000000" w:fill="FFFF00"/>
            <w:noWrap/>
            <w:vAlign w:val="center"/>
            <w:hideMark/>
          </w:tcPr>
          <w:p w14:paraId="0C40590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1BA3919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D15555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66773A9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070F092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66DDBD6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63B916A0" w14:textId="6EB6E3B2"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EA5E70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83D94A5" w14:textId="77777777" w:rsidTr="008509A1">
        <w:trPr>
          <w:trHeight w:val="288"/>
        </w:trPr>
        <w:tc>
          <w:tcPr>
            <w:tcW w:w="782" w:type="dxa"/>
            <w:shd w:val="clear" w:color="auto" w:fill="auto"/>
            <w:noWrap/>
            <w:vAlign w:val="center"/>
            <w:hideMark/>
          </w:tcPr>
          <w:p w14:paraId="079CFE1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258</w:t>
            </w:r>
          </w:p>
        </w:tc>
        <w:tc>
          <w:tcPr>
            <w:tcW w:w="1739" w:type="dxa"/>
            <w:shd w:val="clear" w:color="auto" w:fill="auto"/>
            <w:noWrap/>
            <w:vAlign w:val="bottom"/>
            <w:hideMark/>
          </w:tcPr>
          <w:p w14:paraId="2CCC5667"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Irati</w:t>
            </w:r>
          </w:p>
        </w:tc>
        <w:tc>
          <w:tcPr>
            <w:tcW w:w="696" w:type="dxa"/>
            <w:shd w:val="clear" w:color="auto" w:fill="auto"/>
            <w:noWrap/>
            <w:vAlign w:val="center"/>
            <w:hideMark/>
          </w:tcPr>
          <w:p w14:paraId="361B810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3,65</w:t>
            </w:r>
          </w:p>
        </w:tc>
        <w:tc>
          <w:tcPr>
            <w:tcW w:w="774" w:type="dxa"/>
            <w:shd w:val="clear" w:color="000000" w:fill="FFFF00"/>
            <w:noWrap/>
            <w:vAlign w:val="center"/>
            <w:hideMark/>
          </w:tcPr>
          <w:p w14:paraId="58322B6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17B724C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80A6F0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35375F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63E0F3D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47F890F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25DD7313" w14:textId="576A5EB0"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3B946D9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255BFBAA" w14:textId="77777777" w:rsidTr="008509A1">
        <w:trPr>
          <w:trHeight w:val="288"/>
        </w:trPr>
        <w:tc>
          <w:tcPr>
            <w:tcW w:w="782" w:type="dxa"/>
            <w:shd w:val="clear" w:color="auto" w:fill="auto"/>
            <w:noWrap/>
            <w:vAlign w:val="center"/>
            <w:hideMark/>
          </w:tcPr>
          <w:p w14:paraId="7D7C66C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259</w:t>
            </w:r>
          </w:p>
        </w:tc>
        <w:tc>
          <w:tcPr>
            <w:tcW w:w="1739" w:type="dxa"/>
            <w:shd w:val="clear" w:color="auto" w:fill="auto"/>
            <w:noWrap/>
            <w:vAlign w:val="bottom"/>
            <w:hideMark/>
          </w:tcPr>
          <w:p w14:paraId="287F4B77"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Saltinho</w:t>
            </w:r>
          </w:p>
        </w:tc>
        <w:tc>
          <w:tcPr>
            <w:tcW w:w="696" w:type="dxa"/>
            <w:shd w:val="clear" w:color="auto" w:fill="auto"/>
            <w:noWrap/>
            <w:vAlign w:val="center"/>
            <w:hideMark/>
          </w:tcPr>
          <w:p w14:paraId="367EDB3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3,65</w:t>
            </w:r>
          </w:p>
        </w:tc>
        <w:tc>
          <w:tcPr>
            <w:tcW w:w="774" w:type="dxa"/>
            <w:shd w:val="clear" w:color="000000" w:fill="FFFF00"/>
            <w:noWrap/>
            <w:vAlign w:val="center"/>
            <w:hideMark/>
          </w:tcPr>
          <w:p w14:paraId="3BAB9AC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415E868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625CFED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24A9E86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2545B73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7E93C11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05630A44" w14:textId="3E9A95E9"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38D78B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7A5B16B0" w14:textId="77777777" w:rsidTr="008509A1">
        <w:trPr>
          <w:trHeight w:val="288"/>
        </w:trPr>
        <w:tc>
          <w:tcPr>
            <w:tcW w:w="782" w:type="dxa"/>
            <w:shd w:val="clear" w:color="auto" w:fill="auto"/>
            <w:noWrap/>
            <w:vAlign w:val="center"/>
            <w:hideMark/>
          </w:tcPr>
          <w:p w14:paraId="54D268A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260</w:t>
            </w:r>
          </w:p>
        </w:tc>
        <w:tc>
          <w:tcPr>
            <w:tcW w:w="1739" w:type="dxa"/>
            <w:shd w:val="clear" w:color="auto" w:fill="auto"/>
            <w:noWrap/>
            <w:vAlign w:val="bottom"/>
            <w:hideMark/>
          </w:tcPr>
          <w:p w14:paraId="27066601"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Ponte Serrada</w:t>
            </w:r>
          </w:p>
        </w:tc>
        <w:tc>
          <w:tcPr>
            <w:tcW w:w="696" w:type="dxa"/>
            <w:shd w:val="clear" w:color="auto" w:fill="auto"/>
            <w:noWrap/>
            <w:vAlign w:val="center"/>
            <w:hideMark/>
          </w:tcPr>
          <w:p w14:paraId="3B83EDD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3,60</w:t>
            </w:r>
          </w:p>
        </w:tc>
        <w:tc>
          <w:tcPr>
            <w:tcW w:w="774" w:type="dxa"/>
            <w:shd w:val="clear" w:color="000000" w:fill="FFFF00"/>
            <w:noWrap/>
            <w:vAlign w:val="center"/>
            <w:hideMark/>
          </w:tcPr>
          <w:p w14:paraId="4F47EA6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14F966F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3EEECB0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00B0F0"/>
            <w:noWrap/>
            <w:vAlign w:val="center"/>
            <w:hideMark/>
          </w:tcPr>
          <w:p w14:paraId="69EF63B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FD2639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6542689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3FB394E4" w14:textId="1315AB3F"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6763CA7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bl>
    <w:p w14:paraId="7E3C6D96" w14:textId="77777777" w:rsidR="00231002" w:rsidRPr="00231002" w:rsidRDefault="00231002" w:rsidP="00231002">
      <w:pPr>
        <w:pStyle w:val="Legenda"/>
        <w:spacing w:after="0" w:line="360" w:lineRule="auto"/>
        <w:jc w:val="both"/>
        <w:rPr>
          <w:rFonts w:ascii="Times New Roman" w:hAnsi="Times New Roman" w:cs="Times New Roman"/>
          <w:i w:val="0"/>
          <w:color w:val="000000" w:themeColor="text1"/>
          <w:sz w:val="20"/>
          <w:szCs w:val="20"/>
        </w:rPr>
      </w:pPr>
      <w:r w:rsidRPr="00231002">
        <w:rPr>
          <w:rFonts w:ascii="Times New Roman" w:hAnsi="Times New Roman" w:cs="Times New Roman"/>
          <w:b/>
          <w:i w:val="0"/>
          <w:color w:val="000000" w:themeColor="text1"/>
          <w:sz w:val="24"/>
          <w:szCs w:val="24"/>
        </w:rPr>
        <w:lastRenderedPageBreak/>
        <w:t>Quadro 7 -</w:t>
      </w:r>
      <w:r>
        <w:rPr>
          <w:rFonts w:ascii="Times New Roman" w:hAnsi="Times New Roman" w:cs="Times New Roman"/>
          <w:i w:val="0"/>
          <w:color w:val="000000" w:themeColor="text1"/>
          <w:sz w:val="24"/>
          <w:szCs w:val="24"/>
        </w:rPr>
        <w:t xml:space="preserve"> </w:t>
      </w:r>
      <w:r w:rsidRPr="000726FE">
        <w:rPr>
          <w:rFonts w:ascii="Times New Roman" w:hAnsi="Times New Roman" w:cs="Times New Roman"/>
          <w:i w:val="0"/>
          <w:color w:val="000000" w:themeColor="text1"/>
          <w:sz w:val="24"/>
          <w:szCs w:val="24"/>
        </w:rPr>
        <w:t>Relação dos municípios catarinenses segundo a situação de segurança alimentar e nutricional e suas dimensões.</w:t>
      </w:r>
    </w:p>
    <w:p w14:paraId="6F450801" w14:textId="54B43488" w:rsidR="00231002" w:rsidRPr="00231002" w:rsidRDefault="00231002" w:rsidP="00231002">
      <w:pPr>
        <w:jc w:val="right"/>
        <w:rPr>
          <w:rFonts w:ascii="Times New Roman" w:hAnsi="Times New Roman" w:cs="Times New Roman"/>
          <w:sz w:val="20"/>
          <w:szCs w:val="20"/>
        </w:rPr>
      </w:pPr>
      <w:r w:rsidRPr="00231002">
        <w:rPr>
          <w:rFonts w:ascii="Times New Roman" w:hAnsi="Times New Roman" w:cs="Times New Roman"/>
          <w:sz w:val="20"/>
          <w:szCs w:val="20"/>
        </w:rPr>
        <w:t>(</w:t>
      </w:r>
      <w:r>
        <w:rPr>
          <w:rFonts w:ascii="Times New Roman" w:hAnsi="Times New Roman" w:cs="Times New Roman"/>
          <w:sz w:val="20"/>
          <w:szCs w:val="20"/>
        </w:rPr>
        <w:t>Conclusão</w:t>
      </w:r>
      <w:r w:rsidRPr="00231002">
        <w:rPr>
          <w:rFonts w:ascii="Times New Roman" w:hAnsi="Times New Roman" w:cs="Times New Roman"/>
          <w:sz w:val="20"/>
          <w:szCs w:val="20"/>
        </w:rPr>
        <w:t>)</w:t>
      </w:r>
    </w:p>
    <w:tbl>
      <w:tblPr>
        <w:tblW w:w="512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82"/>
        <w:gridCol w:w="1739"/>
        <w:gridCol w:w="696"/>
        <w:gridCol w:w="774"/>
        <w:gridCol w:w="774"/>
        <w:gridCol w:w="774"/>
        <w:gridCol w:w="774"/>
        <w:gridCol w:w="774"/>
        <w:gridCol w:w="774"/>
        <w:gridCol w:w="658"/>
        <w:gridCol w:w="774"/>
      </w:tblGrid>
      <w:tr w:rsidR="00231002" w:rsidRPr="000726FE" w14:paraId="1B5E4B0A" w14:textId="77777777" w:rsidTr="00231002">
        <w:trPr>
          <w:trHeight w:val="288"/>
        </w:trPr>
        <w:tc>
          <w:tcPr>
            <w:tcW w:w="782" w:type="dxa"/>
            <w:vMerge w:val="restart"/>
            <w:shd w:val="clear" w:color="auto" w:fill="D9D9D9" w:themeFill="background1" w:themeFillShade="D9"/>
            <w:noWrap/>
            <w:vAlign w:val="center"/>
            <w:hideMark/>
          </w:tcPr>
          <w:p w14:paraId="4650F996"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Ordem</w:t>
            </w:r>
          </w:p>
        </w:tc>
        <w:tc>
          <w:tcPr>
            <w:tcW w:w="1739" w:type="dxa"/>
            <w:vMerge w:val="restart"/>
            <w:shd w:val="clear" w:color="auto" w:fill="D9D9D9" w:themeFill="background1" w:themeFillShade="D9"/>
            <w:noWrap/>
            <w:vAlign w:val="center"/>
            <w:hideMark/>
          </w:tcPr>
          <w:p w14:paraId="2B83C6A3"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Município</w:t>
            </w:r>
          </w:p>
        </w:tc>
        <w:tc>
          <w:tcPr>
            <w:tcW w:w="1470" w:type="dxa"/>
            <w:gridSpan w:val="2"/>
            <w:shd w:val="clear" w:color="auto" w:fill="D9D9D9" w:themeFill="background1" w:themeFillShade="D9"/>
            <w:noWrap/>
            <w:vAlign w:val="center"/>
            <w:hideMark/>
          </w:tcPr>
          <w:p w14:paraId="79681834"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Situação SAN</w:t>
            </w:r>
          </w:p>
        </w:tc>
        <w:tc>
          <w:tcPr>
            <w:tcW w:w="5302" w:type="dxa"/>
            <w:gridSpan w:val="7"/>
            <w:shd w:val="clear" w:color="auto" w:fill="D9D9D9" w:themeFill="background1" w:themeFillShade="D9"/>
            <w:noWrap/>
            <w:vAlign w:val="center"/>
          </w:tcPr>
          <w:p w14:paraId="29757D8D"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Dimensões</w:t>
            </w:r>
          </w:p>
        </w:tc>
      </w:tr>
      <w:tr w:rsidR="00231002" w:rsidRPr="000726FE" w14:paraId="1B7A45C1" w14:textId="77777777" w:rsidTr="00231002">
        <w:trPr>
          <w:trHeight w:val="288"/>
        </w:trPr>
        <w:tc>
          <w:tcPr>
            <w:tcW w:w="782" w:type="dxa"/>
            <w:vMerge/>
            <w:shd w:val="clear" w:color="auto" w:fill="D9D9D9" w:themeFill="background1" w:themeFillShade="D9"/>
            <w:noWrap/>
            <w:vAlign w:val="center"/>
          </w:tcPr>
          <w:p w14:paraId="0B7176AF"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p>
        </w:tc>
        <w:tc>
          <w:tcPr>
            <w:tcW w:w="1739" w:type="dxa"/>
            <w:vMerge/>
            <w:shd w:val="clear" w:color="auto" w:fill="D9D9D9" w:themeFill="background1" w:themeFillShade="D9"/>
            <w:noWrap/>
            <w:vAlign w:val="center"/>
          </w:tcPr>
          <w:p w14:paraId="1AE2C5F5"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p>
        </w:tc>
        <w:tc>
          <w:tcPr>
            <w:tcW w:w="696" w:type="dxa"/>
            <w:shd w:val="clear" w:color="auto" w:fill="D9D9D9" w:themeFill="background1" w:themeFillShade="D9"/>
            <w:noWrap/>
            <w:vAlign w:val="center"/>
          </w:tcPr>
          <w:p w14:paraId="08D10C31"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Valor</w:t>
            </w:r>
          </w:p>
        </w:tc>
        <w:tc>
          <w:tcPr>
            <w:tcW w:w="774" w:type="dxa"/>
            <w:shd w:val="clear" w:color="auto" w:fill="D9D9D9" w:themeFill="background1" w:themeFillShade="D9"/>
            <w:noWrap/>
            <w:vAlign w:val="center"/>
          </w:tcPr>
          <w:p w14:paraId="56CD7284"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Juízo</w:t>
            </w:r>
          </w:p>
        </w:tc>
        <w:tc>
          <w:tcPr>
            <w:tcW w:w="774" w:type="dxa"/>
            <w:shd w:val="clear" w:color="auto" w:fill="D9D9D9" w:themeFill="background1" w:themeFillShade="D9"/>
            <w:noWrap/>
            <w:vAlign w:val="center"/>
          </w:tcPr>
          <w:p w14:paraId="22AF0D11"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1</w:t>
            </w:r>
          </w:p>
        </w:tc>
        <w:tc>
          <w:tcPr>
            <w:tcW w:w="774" w:type="dxa"/>
            <w:shd w:val="clear" w:color="auto" w:fill="D9D9D9" w:themeFill="background1" w:themeFillShade="D9"/>
            <w:noWrap/>
            <w:vAlign w:val="center"/>
          </w:tcPr>
          <w:p w14:paraId="30951A38"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2</w:t>
            </w:r>
          </w:p>
        </w:tc>
        <w:tc>
          <w:tcPr>
            <w:tcW w:w="774" w:type="dxa"/>
            <w:shd w:val="clear" w:color="auto" w:fill="D9D9D9" w:themeFill="background1" w:themeFillShade="D9"/>
            <w:noWrap/>
            <w:vAlign w:val="center"/>
          </w:tcPr>
          <w:p w14:paraId="631BB666"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3</w:t>
            </w:r>
          </w:p>
        </w:tc>
        <w:tc>
          <w:tcPr>
            <w:tcW w:w="774" w:type="dxa"/>
            <w:shd w:val="clear" w:color="auto" w:fill="D9D9D9" w:themeFill="background1" w:themeFillShade="D9"/>
            <w:noWrap/>
            <w:vAlign w:val="center"/>
          </w:tcPr>
          <w:p w14:paraId="39316203"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4</w:t>
            </w:r>
          </w:p>
        </w:tc>
        <w:tc>
          <w:tcPr>
            <w:tcW w:w="774" w:type="dxa"/>
            <w:shd w:val="clear" w:color="auto" w:fill="D9D9D9" w:themeFill="background1" w:themeFillShade="D9"/>
            <w:noWrap/>
            <w:vAlign w:val="center"/>
          </w:tcPr>
          <w:p w14:paraId="3689E9B4"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5</w:t>
            </w:r>
          </w:p>
        </w:tc>
        <w:tc>
          <w:tcPr>
            <w:tcW w:w="658" w:type="dxa"/>
            <w:shd w:val="clear" w:color="auto" w:fill="D9D9D9" w:themeFill="background1" w:themeFillShade="D9"/>
            <w:noWrap/>
            <w:vAlign w:val="center"/>
          </w:tcPr>
          <w:p w14:paraId="63D76559"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6</w:t>
            </w:r>
          </w:p>
        </w:tc>
        <w:tc>
          <w:tcPr>
            <w:tcW w:w="774" w:type="dxa"/>
            <w:shd w:val="clear" w:color="auto" w:fill="D9D9D9" w:themeFill="background1" w:themeFillShade="D9"/>
            <w:noWrap/>
            <w:vAlign w:val="center"/>
          </w:tcPr>
          <w:p w14:paraId="5957E1B2" w14:textId="77777777" w:rsidR="00231002" w:rsidRPr="000726FE" w:rsidRDefault="00231002" w:rsidP="00231002">
            <w:pPr>
              <w:spacing w:line="240" w:lineRule="auto"/>
              <w:jc w:val="center"/>
              <w:rPr>
                <w:rFonts w:ascii="Times New Roman" w:eastAsia="Times New Roman" w:hAnsi="Times New Roman" w:cs="Times New Roman"/>
                <w:b/>
                <w:color w:val="000000"/>
                <w:sz w:val="20"/>
                <w:szCs w:val="20"/>
              </w:rPr>
            </w:pPr>
            <w:r w:rsidRPr="000726FE">
              <w:rPr>
                <w:rFonts w:ascii="Times New Roman" w:eastAsia="Times New Roman" w:hAnsi="Times New Roman" w:cs="Times New Roman"/>
                <w:b/>
                <w:color w:val="000000"/>
                <w:sz w:val="20"/>
                <w:szCs w:val="20"/>
              </w:rPr>
              <w:t>7</w:t>
            </w:r>
          </w:p>
        </w:tc>
      </w:tr>
      <w:tr w:rsidR="000726FE" w:rsidRPr="000726FE" w14:paraId="1BD39987" w14:textId="77777777" w:rsidTr="008509A1">
        <w:trPr>
          <w:trHeight w:val="288"/>
        </w:trPr>
        <w:tc>
          <w:tcPr>
            <w:tcW w:w="782" w:type="dxa"/>
            <w:shd w:val="clear" w:color="auto" w:fill="auto"/>
            <w:noWrap/>
            <w:vAlign w:val="center"/>
            <w:hideMark/>
          </w:tcPr>
          <w:p w14:paraId="1382478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261</w:t>
            </w:r>
          </w:p>
        </w:tc>
        <w:tc>
          <w:tcPr>
            <w:tcW w:w="1739" w:type="dxa"/>
            <w:shd w:val="clear" w:color="auto" w:fill="auto"/>
            <w:noWrap/>
            <w:vAlign w:val="bottom"/>
            <w:hideMark/>
          </w:tcPr>
          <w:p w14:paraId="07FE43E3"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Abdon</w:t>
            </w:r>
            <w:proofErr w:type="spellEnd"/>
            <w:r w:rsidRPr="000726FE">
              <w:rPr>
                <w:rFonts w:ascii="Times New Roman" w:eastAsia="Times New Roman" w:hAnsi="Times New Roman" w:cs="Times New Roman"/>
                <w:color w:val="000000"/>
                <w:sz w:val="20"/>
                <w:szCs w:val="20"/>
              </w:rPr>
              <w:t xml:space="preserve"> Batista</w:t>
            </w:r>
          </w:p>
        </w:tc>
        <w:tc>
          <w:tcPr>
            <w:tcW w:w="696" w:type="dxa"/>
            <w:shd w:val="clear" w:color="auto" w:fill="auto"/>
            <w:noWrap/>
            <w:vAlign w:val="center"/>
            <w:hideMark/>
          </w:tcPr>
          <w:p w14:paraId="407F000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3,53</w:t>
            </w:r>
          </w:p>
        </w:tc>
        <w:tc>
          <w:tcPr>
            <w:tcW w:w="774" w:type="dxa"/>
            <w:shd w:val="clear" w:color="000000" w:fill="FFFF00"/>
            <w:noWrap/>
            <w:vAlign w:val="center"/>
            <w:hideMark/>
          </w:tcPr>
          <w:p w14:paraId="6330FEF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9B1E4D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68A575F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2EAB0E0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7345C3B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5672EF0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12495AA1" w14:textId="77833991"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23269FF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DA39588" w14:textId="77777777" w:rsidTr="008509A1">
        <w:trPr>
          <w:trHeight w:val="288"/>
        </w:trPr>
        <w:tc>
          <w:tcPr>
            <w:tcW w:w="782" w:type="dxa"/>
            <w:shd w:val="clear" w:color="auto" w:fill="auto"/>
            <w:noWrap/>
            <w:vAlign w:val="center"/>
            <w:hideMark/>
          </w:tcPr>
          <w:p w14:paraId="1FB59ED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262</w:t>
            </w:r>
          </w:p>
        </w:tc>
        <w:tc>
          <w:tcPr>
            <w:tcW w:w="1739" w:type="dxa"/>
            <w:shd w:val="clear" w:color="auto" w:fill="auto"/>
            <w:noWrap/>
            <w:vAlign w:val="bottom"/>
            <w:hideMark/>
          </w:tcPr>
          <w:p w14:paraId="159C87CA"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Timbó Grande</w:t>
            </w:r>
          </w:p>
        </w:tc>
        <w:tc>
          <w:tcPr>
            <w:tcW w:w="696" w:type="dxa"/>
            <w:shd w:val="clear" w:color="auto" w:fill="auto"/>
            <w:noWrap/>
            <w:vAlign w:val="center"/>
            <w:hideMark/>
          </w:tcPr>
          <w:p w14:paraId="3111FB6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3,52</w:t>
            </w:r>
          </w:p>
        </w:tc>
        <w:tc>
          <w:tcPr>
            <w:tcW w:w="774" w:type="dxa"/>
            <w:shd w:val="clear" w:color="000000" w:fill="FFFF00"/>
            <w:noWrap/>
            <w:vAlign w:val="center"/>
            <w:hideMark/>
          </w:tcPr>
          <w:p w14:paraId="19E60F3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29E242F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FF00"/>
            <w:noWrap/>
            <w:vAlign w:val="center"/>
            <w:hideMark/>
          </w:tcPr>
          <w:p w14:paraId="682FC7F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0C17E89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0C438F4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16DB574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77B00E24" w14:textId="4105B30F"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381B62A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2B26ACBD" w14:textId="77777777" w:rsidTr="008509A1">
        <w:trPr>
          <w:trHeight w:val="288"/>
        </w:trPr>
        <w:tc>
          <w:tcPr>
            <w:tcW w:w="782" w:type="dxa"/>
            <w:shd w:val="clear" w:color="auto" w:fill="auto"/>
            <w:noWrap/>
            <w:vAlign w:val="center"/>
            <w:hideMark/>
          </w:tcPr>
          <w:p w14:paraId="57AC2A1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263</w:t>
            </w:r>
          </w:p>
        </w:tc>
        <w:tc>
          <w:tcPr>
            <w:tcW w:w="1739" w:type="dxa"/>
            <w:shd w:val="clear" w:color="auto" w:fill="auto"/>
            <w:noWrap/>
            <w:vAlign w:val="bottom"/>
            <w:hideMark/>
          </w:tcPr>
          <w:p w14:paraId="02D8A515"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Guarujá do Sul</w:t>
            </w:r>
          </w:p>
        </w:tc>
        <w:tc>
          <w:tcPr>
            <w:tcW w:w="696" w:type="dxa"/>
            <w:shd w:val="clear" w:color="auto" w:fill="auto"/>
            <w:noWrap/>
            <w:vAlign w:val="center"/>
            <w:hideMark/>
          </w:tcPr>
          <w:p w14:paraId="4C41C47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3,52</w:t>
            </w:r>
          </w:p>
        </w:tc>
        <w:tc>
          <w:tcPr>
            <w:tcW w:w="774" w:type="dxa"/>
            <w:shd w:val="clear" w:color="000000" w:fill="FFFF00"/>
            <w:noWrap/>
            <w:vAlign w:val="center"/>
            <w:hideMark/>
          </w:tcPr>
          <w:p w14:paraId="121BA92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4A363C4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DB33F3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008D0F8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3E98784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A4AAF9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1E3EB522" w14:textId="3C03A3DF"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66B7904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6AA90D34" w14:textId="77777777" w:rsidTr="008509A1">
        <w:trPr>
          <w:trHeight w:val="288"/>
        </w:trPr>
        <w:tc>
          <w:tcPr>
            <w:tcW w:w="782" w:type="dxa"/>
            <w:shd w:val="clear" w:color="auto" w:fill="auto"/>
            <w:noWrap/>
            <w:vAlign w:val="center"/>
            <w:hideMark/>
          </w:tcPr>
          <w:p w14:paraId="05BDAA4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264</w:t>
            </w:r>
          </w:p>
        </w:tc>
        <w:tc>
          <w:tcPr>
            <w:tcW w:w="1739" w:type="dxa"/>
            <w:shd w:val="clear" w:color="auto" w:fill="auto"/>
            <w:noWrap/>
            <w:vAlign w:val="bottom"/>
            <w:hideMark/>
          </w:tcPr>
          <w:p w14:paraId="583B0511"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Caibi</w:t>
            </w:r>
            <w:proofErr w:type="spellEnd"/>
          </w:p>
        </w:tc>
        <w:tc>
          <w:tcPr>
            <w:tcW w:w="696" w:type="dxa"/>
            <w:shd w:val="clear" w:color="auto" w:fill="auto"/>
            <w:noWrap/>
            <w:vAlign w:val="center"/>
            <w:hideMark/>
          </w:tcPr>
          <w:p w14:paraId="6B3E46B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3,50</w:t>
            </w:r>
          </w:p>
        </w:tc>
        <w:tc>
          <w:tcPr>
            <w:tcW w:w="774" w:type="dxa"/>
            <w:shd w:val="clear" w:color="000000" w:fill="FFFF00"/>
            <w:noWrap/>
            <w:vAlign w:val="center"/>
            <w:hideMark/>
          </w:tcPr>
          <w:p w14:paraId="4F2D0AF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E0A900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4645394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68B2807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22F6B61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6DB3481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11E0C697" w14:textId="4785465F"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772F3FA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0859971" w14:textId="77777777" w:rsidTr="008509A1">
        <w:trPr>
          <w:trHeight w:val="288"/>
        </w:trPr>
        <w:tc>
          <w:tcPr>
            <w:tcW w:w="782" w:type="dxa"/>
            <w:shd w:val="clear" w:color="auto" w:fill="auto"/>
            <w:noWrap/>
            <w:vAlign w:val="center"/>
            <w:hideMark/>
          </w:tcPr>
          <w:p w14:paraId="726C7EB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265</w:t>
            </w:r>
          </w:p>
        </w:tc>
        <w:tc>
          <w:tcPr>
            <w:tcW w:w="1739" w:type="dxa"/>
            <w:shd w:val="clear" w:color="auto" w:fill="auto"/>
            <w:noWrap/>
            <w:vAlign w:val="bottom"/>
            <w:hideMark/>
          </w:tcPr>
          <w:p w14:paraId="474567B4"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Bela Vista do Toldo</w:t>
            </w:r>
          </w:p>
        </w:tc>
        <w:tc>
          <w:tcPr>
            <w:tcW w:w="696" w:type="dxa"/>
            <w:shd w:val="clear" w:color="auto" w:fill="auto"/>
            <w:noWrap/>
            <w:vAlign w:val="center"/>
            <w:hideMark/>
          </w:tcPr>
          <w:p w14:paraId="4CA833B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3,49</w:t>
            </w:r>
          </w:p>
        </w:tc>
        <w:tc>
          <w:tcPr>
            <w:tcW w:w="774" w:type="dxa"/>
            <w:shd w:val="clear" w:color="000000" w:fill="FFFF00"/>
            <w:noWrap/>
            <w:vAlign w:val="center"/>
            <w:hideMark/>
          </w:tcPr>
          <w:p w14:paraId="6BD5C13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2620F8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6F9AE7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33A5F21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0044CF9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6ADD62E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4A284E90" w14:textId="2B7DF18C"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75AC6B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82039B1" w14:textId="77777777" w:rsidTr="008509A1">
        <w:trPr>
          <w:trHeight w:val="288"/>
        </w:trPr>
        <w:tc>
          <w:tcPr>
            <w:tcW w:w="782" w:type="dxa"/>
            <w:shd w:val="clear" w:color="auto" w:fill="auto"/>
            <w:noWrap/>
            <w:vAlign w:val="center"/>
            <w:hideMark/>
          </w:tcPr>
          <w:p w14:paraId="605C6AC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266</w:t>
            </w:r>
          </w:p>
        </w:tc>
        <w:tc>
          <w:tcPr>
            <w:tcW w:w="1739" w:type="dxa"/>
            <w:shd w:val="clear" w:color="auto" w:fill="auto"/>
            <w:noWrap/>
            <w:vAlign w:val="bottom"/>
            <w:hideMark/>
          </w:tcPr>
          <w:p w14:paraId="54792F41"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 Jesus</w:t>
            </w:r>
          </w:p>
        </w:tc>
        <w:tc>
          <w:tcPr>
            <w:tcW w:w="696" w:type="dxa"/>
            <w:shd w:val="clear" w:color="auto" w:fill="auto"/>
            <w:noWrap/>
            <w:vAlign w:val="center"/>
            <w:hideMark/>
          </w:tcPr>
          <w:p w14:paraId="4816BE1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3,49</w:t>
            </w:r>
          </w:p>
        </w:tc>
        <w:tc>
          <w:tcPr>
            <w:tcW w:w="774" w:type="dxa"/>
            <w:shd w:val="clear" w:color="000000" w:fill="FFFF00"/>
            <w:noWrap/>
            <w:vAlign w:val="center"/>
            <w:hideMark/>
          </w:tcPr>
          <w:p w14:paraId="2B8713E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814654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417F44F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4A868E3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270B2BA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729569D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69098F2E" w14:textId="0167583E"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2EC6B52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8AEB132" w14:textId="77777777" w:rsidTr="008509A1">
        <w:trPr>
          <w:trHeight w:val="288"/>
        </w:trPr>
        <w:tc>
          <w:tcPr>
            <w:tcW w:w="782" w:type="dxa"/>
            <w:shd w:val="clear" w:color="auto" w:fill="auto"/>
            <w:noWrap/>
            <w:vAlign w:val="center"/>
            <w:hideMark/>
          </w:tcPr>
          <w:p w14:paraId="2751E85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267</w:t>
            </w:r>
          </w:p>
        </w:tc>
        <w:tc>
          <w:tcPr>
            <w:tcW w:w="1739" w:type="dxa"/>
            <w:shd w:val="clear" w:color="auto" w:fill="auto"/>
            <w:noWrap/>
            <w:vAlign w:val="bottom"/>
            <w:hideMark/>
          </w:tcPr>
          <w:p w14:paraId="0C4AE517"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Paial</w:t>
            </w:r>
            <w:proofErr w:type="spellEnd"/>
          </w:p>
        </w:tc>
        <w:tc>
          <w:tcPr>
            <w:tcW w:w="696" w:type="dxa"/>
            <w:shd w:val="clear" w:color="auto" w:fill="auto"/>
            <w:noWrap/>
            <w:vAlign w:val="center"/>
            <w:hideMark/>
          </w:tcPr>
          <w:p w14:paraId="30435F8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3,48</w:t>
            </w:r>
          </w:p>
        </w:tc>
        <w:tc>
          <w:tcPr>
            <w:tcW w:w="774" w:type="dxa"/>
            <w:shd w:val="clear" w:color="000000" w:fill="FFFF00"/>
            <w:noWrap/>
            <w:vAlign w:val="center"/>
            <w:hideMark/>
          </w:tcPr>
          <w:p w14:paraId="23B46C0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BA1F66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6F77AD4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5D3F7C6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6794156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370684D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1022CCDA" w14:textId="692C1635"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2219892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236347F4" w14:textId="77777777" w:rsidTr="008509A1">
        <w:trPr>
          <w:trHeight w:val="288"/>
        </w:trPr>
        <w:tc>
          <w:tcPr>
            <w:tcW w:w="782" w:type="dxa"/>
            <w:shd w:val="clear" w:color="auto" w:fill="auto"/>
            <w:noWrap/>
            <w:vAlign w:val="center"/>
            <w:hideMark/>
          </w:tcPr>
          <w:p w14:paraId="70D0AED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268</w:t>
            </w:r>
          </w:p>
        </w:tc>
        <w:tc>
          <w:tcPr>
            <w:tcW w:w="1739" w:type="dxa"/>
            <w:shd w:val="clear" w:color="auto" w:fill="auto"/>
            <w:noWrap/>
            <w:vAlign w:val="bottom"/>
            <w:hideMark/>
          </w:tcPr>
          <w:p w14:paraId="10CF7819"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Paraíso</w:t>
            </w:r>
          </w:p>
        </w:tc>
        <w:tc>
          <w:tcPr>
            <w:tcW w:w="696" w:type="dxa"/>
            <w:shd w:val="clear" w:color="auto" w:fill="auto"/>
            <w:noWrap/>
            <w:vAlign w:val="center"/>
            <w:hideMark/>
          </w:tcPr>
          <w:p w14:paraId="023F076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3,48</w:t>
            </w:r>
          </w:p>
        </w:tc>
        <w:tc>
          <w:tcPr>
            <w:tcW w:w="774" w:type="dxa"/>
            <w:shd w:val="clear" w:color="000000" w:fill="FFFF00"/>
            <w:noWrap/>
            <w:vAlign w:val="center"/>
            <w:hideMark/>
          </w:tcPr>
          <w:p w14:paraId="470C270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38430AB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92D050"/>
            <w:noWrap/>
            <w:vAlign w:val="center"/>
            <w:hideMark/>
          </w:tcPr>
          <w:p w14:paraId="7F0016E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00B0F0"/>
            <w:noWrap/>
            <w:vAlign w:val="center"/>
            <w:hideMark/>
          </w:tcPr>
          <w:p w14:paraId="417A993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1755C1C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4FF6E7F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4E2E13A6" w14:textId="6F4FCA72"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58B4992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F1BA1FF" w14:textId="77777777" w:rsidTr="008509A1">
        <w:trPr>
          <w:trHeight w:val="288"/>
        </w:trPr>
        <w:tc>
          <w:tcPr>
            <w:tcW w:w="782" w:type="dxa"/>
            <w:shd w:val="clear" w:color="auto" w:fill="auto"/>
            <w:noWrap/>
            <w:vAlign w:val="center"/>
            <w:hideMark/>
          </w:tcPr>
          <w:p w14:paraId="32CC21A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269</w:t>
            </w:r>
          </w:p>
        </w:tc>
        <w:tc>
          <w:tcPr>
            <w:tcW w:w="1739" w:type="dxa"/>
            <w:shd w:val="clear" w:color="auto" w:fill="auto"/>
            <w:noWrap/>
            <w:vAlign w:val="bottom"/>
            <w:hideMark/>
          </w:tcPr>
          <w:p w14:paraId="5C32C3A0"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Palma Sola</w:t>
            </w:r>
          </w:p>
        </w:tc>
        <w:tc>
          <w:tcPr>
            <w:tcW w:w="696" w:type="dxa"/>
            <w:shd w:val="clear" w:color="auto" w:fill="auto"/>
            <w:noWrap/>
            <w:vAlign w:val="center"/>
            <w:hideMark/>
          </w:tcPr>
          <w:p w14:paraId="2287BC6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3,48</w:t>
            </w:r>
          </w:p>
        </w:tc>
        <w:tc>
          <w:tcPr>
            <w:tcW w:w="774" w:type="dxa"/>
            <w:shd w:val="clear" w:color="000000" w:fill="FFFF00"/>
            <w:noWrap/>
            <w:vAlign w:val="center"/>
            <w:hideMark/>
          </w:tcPr>
          <w:p w14:paraId="4C54594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AF1845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E6E89A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71A4485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467784E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72314E6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689AAF9F" w14:textId="7AF8D56D"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115042B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04E06D0" w14:textId="77777777" w:rsidTr="008509A1">
        <w:trPr>
          <w:trHeight w:val="288"/>
        </w:trPr>
        <w:tc>
          <w:tcPr>
            <w:tcW w:w="782" w:type="dxa"/>
            <w:shd w:val="clear" w:color="auto" w:fill="auto"/>
            <w:noWrap/>
            <w:vAlign w:val="center"/>
            <w:hideMark/>
          </w:tcPr>
          <w:p w14:paraId="72228CB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270</w:t>
            </w:r>
          </w:p>
        </w:tc>
        <w:tc>
          <w:tcPr>
            <w:tcW w:w="1739" w:type="dxa"/>
            <w:shd w:val="clear" w:color="auto" w:fill="auto"/>
            <w:noWrap/>
            <w:vAlign w:val="bottom"/>
            <w:hideMark/>
          </w:tcPr>
          <w:p w14:paraId="327D9449"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Jardinópolis</w:t>
            </w:r>
          </w:p>
        </w:tc>
        <w:tc>
          <w:tcPr>
            <w:tcW w:w="696" w:type="dxa"/>
            <w:shd w:val="clear" w:color="auto" w:fill="auto"/>
            <w:noWrap/>
            <w:vAlign w:val="center"/>
            <w:hideMark/>
          </w:tcPr>
          <w:p w14:paraId="16AE90C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3,47</w:t>
            </w:r>
          </w:p>
        </w:tc>
        <w:tc>
          <w:tcPr>
            <w:tcW w:w="774" w:type="dxa"/>
            <w:shd w:val="clear" w:color="000000" w:fill="FFFF00"/>
            <w:noWrap/>
            <w:vAlign w:val="center"/>
            <w:hideMark/>
          </w:tcPr>
          <w:p w14:paraId="41F42CF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4F6D7B9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62BE9E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4DB8779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38D1AD2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FF00"/>
            <w:noWrap/>
            <w:vAlign w:val="center"/>
            <w:hideMark/>
          </w:tcPr>
          <w:p w14:paraId="5EEDB42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6025DC7E" w14:textId="532C8937"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2788A5D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29E71CE" w14:textId="77777777" w:rsidTr="008509A1">
        <w:trPr>
          <w:trHeight w:val="288"/>
        </w:trPr>
        <w:tc>
          <w:tcPr>
            <w:tcW w:w="782" w:type="dxa"/>
            <w:shd w:val="clear" w:color="auto" w:fill="auto"/>
            <w:noWrap/>
            <w:vAlign w:val="center"/>
            <w:hideMark/>
          </w:tcPr>
          <w:p w14:paraId="0C6822C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271</w:t>
            </w:r>
          </w:p>
        </w:tc>
        <w:tc>
          <w:tcPr>
            <w:tcW w:w="1739" w:type="dxa"/>
            <w:shd w:val="clear" w:color="auto" w:fill="auto"/>
            <w:noWrap/>
            <w:vAlign w:val="bottom"/>
            <w:hideMark/>
          </w:tcPr>
          <w:p w14:paraId="120AA4CE"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Praia Grande</w:t>
            </w:r>
          </w:p>
        </w:tc>
        <w:tc>
          <w:tcPr>
            <w:tcW w:w="696" w:type="dxa"/>
            <w:shd w:val="clear" w:color="auto" w:fill="auto"/>
            <w:noWrap/>
            <w:vAlign w:val="center"/>
            <w:hideMark/>
          </w:tcPr>
          <w:p w14:paraId="3D61200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3,46</w:t>
            </w:r>
          </w:p>
        </w:tc>
        <w:tc>
          <w:tcPr>
            <w:tcW w:w="774" w:type="dxa"/>
            <w:shd w:val="clear" w:color="000000" w:fill="FFFF00"/>
            <w:noWrap/>
            <w:vAlign w:val="center"/>
            <w:hideMark/>
          </w:tcPr>
          <w:p w14:paraId="5216279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36F9F2D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2DE72A2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8481B0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214138E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5E31B91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3496446E" w14:textId="7054C33F"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3CBF5B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907B630" w14:textId="77777777" w:rsidTr="008509A1">
        <w:trPr>
          <w:trHeight w:val="288"/>
        </w:trPr>
        <w:tc>
          <w:tcPr>
            <w:tcW w:w="782" w:type="dxa"/>
            <w:shd w:val="clear" w:color="auto" w:fill="auto"/>
            <w:noWrap/>
            <w:vAlign w:val="center"/>
            <w:hideMark/>
          </w:tcPr>
          <w:p w14:paraId="5380BD2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272</w:t>
            </w:r>
          </w:p>
        </w:tc>
        <w:tc>
          <w:tcPr>
            <w:tcW w:w="1739" w:type="dxa"/>
            <w:shd w:val="clear" w:color="auto" w:fill="auto"/>
            <w:noWrap/>
            <w:vAlign w:val="bottom"/>
            <w:hideMark/>
          </w:tcPr>
          <w:p w14:paraId="0CE49E44"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Presidente Nereu</w:t>
            </w:r>
          </w:p>
        </w:tc>
        <w:tc>
          <w:tcPr>
            <w:tcW w:w="696" w:type="dxa"/>
            <w:shd w:val="clear" w:color="auto" w:fill="auto"/>
            <w:noWrap/>
            <w:vAlign w:val="center"/>
            <w:hideMark/>
          </w:tcPr>
          <w:p w14:paraId="3998532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3,44</w:t>
            </w:r>
          </w:p>
        </w:tc>
        <w:tc>
          <w:tcPr>
            <w:tcW w:w="774" w:type="dxa"/>
            <w:shd w:val="clear" w:color="000000" w:fill="FFFF00"/>
            <w:noWrap/>
            <w:vAlign w:val="center"/>
            <w:hideMark/>
          </w:tcPr>
          <w:p w14:paraId="23BB88D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C7E63D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47CA36D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3A6548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0F05C65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6B97B94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36AB83F4" w14:textId="01DC7F54"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6CF1F31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79CE33D" w14:textId="77777777" w:rsidTr="008509A1">
        <w:trPr>
          <w:trHeight w:val="288"/>
        </w:trPr>
        <w:tc>
          <w:tcPr>
            <w:tcW w:w="782" w:type="dxa"/>
            <w:shd w:val="clear" w:color="auto" w:fill="auto"/>
            <w:noWrap/>
            <w:vAlign w:val="center"/>
            <w:hideMark/>
          </w:tcPr>
          <w:p w14:paraId="57E51A9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273</w:t>
            </w:r>
          </w:p>
        </w:tc>
        <w:tc>
          <w:tcPr>
            <w:tcW w:w="1739" w:type="dxa"/>
            <w:shd w:val="clear" w:color="auto" w:fill="auto"/>
            <w:noWrap/>
            <w:vAlign w:val="bottom"/>
            <w:hideMark/>
          </w:tcPr>
          <w:p w14:paraId="0B39F3D1"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Romelândia</w:t>
            </w:r>
          </w:p>
        </w:tc>
        <w:tc>
          <w:tcPr>
            <w:tcW w:w="696" w:type="dxa"/>
            <w:shd w:val="clear" w:color="auto" w:fill="auto"/>
            <w:noWrap/>
            <w:vAlign w:val="center"/>
            <w:hideMark/>
          </w:tcPr>
          <w:p w14:paraId="494B4E0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3,43</w:t>
            </w:r>
          </w:p>
        </w:tc>
        <w:tc>
          <w:tcPr>
            <w:tcW w:w="774" w:type="dxa"/>
            <w:shd w:val="clear" w:color="000000" w:fill="FFFF00"/>
            <w:noWrap/>
            <w:vAlign w:val="center"/>
            <w:hideMark/>
          </w:tcPr>
          <w:p w14:paraId="68FE1A3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741AE5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DCA161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3CBDA20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51FED40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0000"/>
            <w:noWrap/>
            <w:vAlign w:val="center"/>
            <w:hideMark/>
          </w:tcPr>
          <w:p w14:paraId="3819857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4622B792" w14:textId="5B9979CC"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FF00"/>
            <w:noWrap/>
            <w:vAlign w:val="center"/>
            <w:hideMark/>
          </w:tcPr>
          <w:p w14:paraId="3CE9277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r>
      <w:tr w:rsidR="000726FE" w:rsidRPr="000726FE" w14:paraId="67C2C2B6" w14:textId="77777777" w:rsidTr="008509A1">
        <w:trPr>
          <w:trHeight w:val="288"/>
        </w:trPr>
        <w:tc>
          <w:tcPr>
            <w:tcW w:w="782" w:type="dxa"/>
            <w:shd w:val="clear" w:color="auto" w:fill="auto"/>
            <w:noWrap/>
            <w:vAlign w:val="center"/>
            <w:hideMark/>
          </w:tcPr>
          <w:p w14:paraId="38C68C8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274</w:t>
            </w:r>
          </w:p>
        </w:tc>
        <w:tc>
          <w:tcPr>
            <w:tcW w:w="1739" w:type="dxa"/>
            <w:shd w:val="clear" w:color="auto" w:fill="auto"/>
            <w:noWrap/>
            <w:vAlign w:val="bottom"/>
            <w:hideMark/>
          </w:tcPr>
          <w:p w14:paraId="3409EA11"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Belmonte</w:t>
            </w:r>
          </w:p>
        </w:tc>
        <w:tc>
          <w:tcPr>
            <w:tcW w:w="696" w:type="dxa"/>
            <w:shd w:val="clear" w:color="auto" w:fill="auto"/>
            <w:noWrap/>
            <w:vAlign w:val="center"/>
            <w:hideMark/>
          </w:tcPr>
          <w:p w14:paraId="7B654B8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3,39</w:t>
            </w:r>
          </w:p>
        </w:tc>
        <w:tc>
          <w:tcPr>
            <w:tcW w:w="774" w:type="dxa"/>
            <w:shd w:val="clear" w:color="000000" w:fill="FFFF00"/>
            <w:noWrap/>
            <w:vAlign w:val="center"/>
            <w:hideMark/>
          </w:tcPr>
          <w:p w14:paraId="780FE44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14B4FDB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E76167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347D96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466BEAB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0000"/>
            <w:noWrap/>
            <w:vAlign w:val="center"/>
            <w:hideMark/>
          </w:tcPr>
          <w:p w14:paraId="3517F4A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731073EA" w14:textId="466F656C"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593BD76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602DC270" w14:textId="77777777" w:rsidTr="008509A1">
        <w:trPr>
          <w:trHeight w:val="288"/>
        </w:trPr>
        <w:tc>
          <w:tcPr>
            <w:tcW w:w="782" w:type="dxa"/>
            <w:shd w:val="clear" w:color="auto" w:fill="auto"/>
            <w:noWrap/>
            <w:vAlign w:val="center"/>
            <w:hideMark/>
          </w:tcPr>
          <w:p w14:paraId="35B4A07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275</w:t>
            </w:r>
          </w:p>
        </w:tc>
        <w:tc>
          <w:tcPr>
            <w:tcW w:w="1739" w:type="dxa"/>
            <w:shd w:val="clear" w:color="auto" w:fill="auto"/>
            <w:noWrap/>
            <w:vAlign w:val="bottom"/>
            <w:hideMark/>
          </w:tcPr>
          <w:p w14:paraId="6D7D326C"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Jupiá</w:t>
            </w:r>
            <w:proofErr w:type="spellEnd"/>
          </w:p>
        </w:tc>
        <w:tc>
          <w:tcPr>
            <w:tcW w:w="696" w:type="dxa"/>
            <w:shd w:val="clear" w:color="auto" w:fill="auto"/>
            <w:noWrap/>
            <w:vAlign w:val="center"/>
            <w:hideMark/>
          </w:tcPr>
          <w:p w14:paraId="77044BB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3,36</w:t>
            </w:r>
          </w:p>
        </w:tc>
        <w:tc>
          <w:tcPr>
            <w:tcW w:w="774" w:type="dxa"/>
            <w:shd w:val="clear" w:color="000000" w:fill="FFFF00"/>
            <w:noWrap/>
            <w:vAlign w:val="center"/>
            <w:hideMark/>
          </w:tcPr>
          <w:p w14:paraId="7AD9E70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1480C3E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2AE805A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222CB85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28A9E7E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19328F7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43B790F1" w14:textId="0C1FD22F"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FF00"/>
            <w:noWrap/>
            <w:vAlign w:val="center"/>
            <w:hideMark/>
          </w:tcPr>
          <w:p w14:paraId="744041E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r>
      <w:tr w:rsidR="000726FE" w:rsidRPr="000726FE" w14:paraId="22402E3A" w14:textId="77777777" w:rsidTr="008509A1">
        <w:trPr>
          <w:trHeight w:val="288"/>
        </w:trPr>
        <w:tc>
          <w:tcPr>
            <w:tcW w:w="782" w:type="dxa"/>
            <w:shd w:val="clear" w:color="auto" w:fill="auto"/>
            <w:noWrap/>
            <w:vAlign w:val="center"/>
            <w:hideMark/>
          </w:tcPr>
          <w:p w14:paraId="56893C7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276</w:t>
            </w:r>
          </w:p>
        </w:tc>
        <w:tc>
          <w:tcPr>
            <w:tcW w:w="1739" w:type="dxa"/>
            <w:shd w:val="clear" w:color="auto" w:fill="auto"/>
            <w:noWrap/>
            <w:vAlign w:val="bottom"/>
            <w:hideMark/>
          </w:tcPr>
          <w:p w14:paraId="69E0C19F"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Balneário Arroio do Silva</w:t>
            </w:r>
          </w:p>
        </w:tc>
        <w:tc>
          <w:tcPr>
            <w:tcW w:w="696" w:type="dxa"/>
            <w:shd w:val="clear" w:color="auto" w:fill="auto"/>
            <w:noWrap/>
            <w:vAlign w:val="center"/>
            <w:hideMark/>
          </w:tcPr>
          <w:p w14:paraId="6E70D34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3,33</w:t>
            </w:r>
          </w:p>
        </w:tc>
        <w:tc>
          <w:tcPr>
            <w:tcW w:w="774" w:type="dxa"/>
            <w:shd w:val="clear" w:color="000000" w:fill="FFFF00"/>
            <w:noWrap/>
            <w:vAlign w:val="center"/>
            <w:hideMark/>
          </w:tcPr>
          <w:p w14:paraId="7966B89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74C54D4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FF00"/>
            <w:noWrap/>
            <w:vAlign w:val="center"/>
            <w:hideMark/>
          </w:tcPr>
          <w:p w14:paraId="503197F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199EF6F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0000"/>
            <w:noWrap/>
            <w:vAlign w:val="center"/>
            <w:hideMark/>
          </w:tcPr>
          <w:p w14:paraId="0274D8E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FF00"/>
            <w:noWrap/>
            <w:vAlign w:val="center"/>
            <w:hideMark/>
          </w:tcPr>
          <w:p w14:paraId="57B16C0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4C8A5A81" w14:textId="7723356B"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72BEF16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3A1C854C" w14:textId="77777777" w:rsidTr="008509A1">
        <w:trPr>
          <w:trHeight w:val="288"/>
        </w:trPr>
        <w:tc>
          <w:tcPr>
            <w:tcW w:w="782" w:type="dxa"/>
            <w:shd w:val="clear" w:color="auto" w:fill="auto"/>
            <w:noWrap/>
            <w:vAlign w:val="center"/>
            <w:hideMark/>
          </w:tcPr>
          <w:p w14:paraId="133A1BE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277</w:t>
            </w:r>
          </w:p>
        </w:tc>
        <w:tc>
          <w:tcPr>
            <w:tcW w:w="1739" w:type="dxa"/>
            <w:shd w:val="clear" w:color="auto" w:fill="auto"/>
            <w:noWrap/>
            <w:vAlign w:val="bottom"/>
            <w:hideMark/>
          </w:tcPr>
          <w:p w14:paraId="374CFC34"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Capão Alto</w:t>
            </w:r>
          </w:p>
        </w:tc>
        <w:tc>
          <w:tcPr>
            <w:tcW w:w="696" w:type="dxa"/>
            <w:shd w:val="clear" w:color="auto" w:fill="auto"/>
            <w:noWrap/>
            <w:vAlign w:val="center"/>
            <w:hideMark/>
          </w:tcPr>
          <w:p w14:paraId="1F7432D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3,32</w:t>
            </w:r>
          </w:p>
        </w:tc>
        <w:tc>
          <w:tcPr>
            <w:tcW w:w="774" w:type="dxa"/>
            <w:shd w:val="clear" w:color="000000" w:fill="FFFF00"/>
            <w:noWrap/>
            <w:vAlign w:val="center"/>
            <w:hideMark/>
          </w:tcPr>
          <w:p w14:paraId="47CEC3F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624173A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FF00"/>
            <w:noWrap/>
            <w:vAlign w:val="center"/>
            <w:hideMark/>
          </w:tcPr>
          <w:p w14:paraId="03FE0CE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4442E2B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54FFB78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12FBED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4FB8CB98" w14:textId="099C45DE"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7F67545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7C6461B" w14:textId="77777777" w:rsidTr="008509A1">
        <w:trPr>
          <w:trHeight w:val="288"/>
        </w:trPr>
        <w:tc>
          <w:tcPr>
            <w:tcW w:w="782" w:type="dxa"/>
            <w:shd w:val="clear" w:color="auto" w:fill="auto"/>
            <w:noWrap/>
            <w:vAlign w:val="center"/>
            <w:hideMark/>
          </w:tcPr>
          <w:p w14:paraId="733284D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278</w:t>
            </w:r>
          </w:p>
        </w:tc>
        <w:tc>
          <w:tcPr>
            <w:tcW w:w="1739" w:type="dxa"/>
            <w:shd w:val="clear" w:color="auto" w:fill="auto"/>
            <w:noWrap/>
            <w:vAlign w:val="bottom"/>
            <w:hideMark/>
          </w:tcPr>
          <w:p w14:paraId="741FB400"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Cerro Negro</w:t>
            </w:r>
          </w:p>
        </w:tc>
        <w:tc>
          <w:tcPr>
            <w:tcW w:w="696" w:type="dxa"/>
            <w:shd w:val="clear" w:color="auto" w:fill="auto"/>
            <w:noWrap/>
            <w:vAlign w:val="center"/>
            <w:hideMark/>
          </w:tcPr>
          <w:p w14:paraId="7F495A4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3,30</w:t>
            </w:r>
          </w:p>
        </w:tc>
        <w:tc>
          <w:tcPr>
            <w:tcW w:w="774" w:type="dxa"/>
            <w:shd w:val="clear" w:color="000000" w:fill="FFFF00"/>
            <w:noWrap/>
            <w:vAlign w:val="center"/>
            <w:hideMark/>
          </w:tcPr>
          <w:p w14:paraId="3C1A81B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5FEEE41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00B0F0"/>
            <w:noWrap/>
            <w:vAlign w:val="center"/>
            <w:hideMark/>
          </w:tcPr>
          <w:p w14:paraId="6AB0BF9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9B3B68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1E6E911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FF00"/>
            <w:noWrap/>
            <w:vAlign w:val="center"/>
            <w:hideMark/>
          </w:tcPr>
          <w:p w14:paraId="12C0173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6E474AE1" w14:textId="2726D28F"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01098E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95811E0" w14:textId="77777777" w:rsidTr="008509A1">
        <w:trPr>
          <w:trHeight w:val="288"/>
        </w:trPr>
        <w:tc>
          <w:tcPr>
            <w:tcW w:w="782" w:type="dxa"/>
            <w:shd w:val="clear" w:color="auto" w:fill="auto"/>
            <w:noWrap/>
            <w:vAlign w:val="center"/>
            <w:hideMark/>
          </w:tcPr>
          <w:p w14:paraId="6C7C6D7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279</w:t>
            </w:r>
          </w:p>
        </w:tc>
        <w:tc>
          <w:tcPr>
            <w:tcW w:w="1739" w:type="dxa"/>
            <w:shd w:val="clear" w:color="auto" w:fill="auto"/>
            <w:noWrap/>
            <w:vAlign w:val="bottom"/>
            <w:hideMark/>
          </w:tcPr>
          <w:p w14:paraId="7C818C5B"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Ipuaçu</w:t>
            </w:r>
            <w:proofErr w:type="spellEnd"/>
          </w:p>
        </w:tc>
        <w:tc>
          <w:tcPr>
            <w:tcW w:w="696" w:type="dxa"/>
            <w:shd w:val="clear" w:color="auto" w:fill="auto"/>
            <w:noWrap/>
            <w:vAlign w:val="center"/>
            <w:hideMark/>
          </w:tcPr>
          <w:p w14:paraId="10F27C9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3,30</w:t>
            </w:r>
          </w:p>
        </w:tc>
        <w:tc>
          <w:tcPr>
            <w:tcW w:w="774" w:type="dxa"/>
            <w:shd w:val="clear" w:color="000000" w:fill="FFFF00"/>
            <w:noWrap/>
            <w:vAlign w:val="center"/>
            <w:hideMark/>
          </w:tcPr>
          <w:p w14:paraId="41A183B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6C47EB4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00B0F0"/>
            <w:noWrap/>
            <w:vAlign w:val="center"/>
            <w:hideMark/>
          </w:tcPr>
          <w:p w14:paraId="1E1A328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6E10306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7E1D48A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FF00"/>
            <w:noWrap/>
            <w:vAlign w:val="center"/>
            <w:hideMark/>
          </w:tcPr>
          <w:p w14:paraId="44788D0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5FC70A1A" w14:textId="0A56CC58"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71DB690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74B43CE" w14:textId="77777777" w:rsidTr="008509A1">
        <w:trPr>
          <w:trHeight w:val="288"/>
        </w:trPr>
        <w:tc>
          <w:tcPr>
            <w:tcW w:w="782" w:type="dxa"/>
            <w:shd w:val="clear" w:color="auto" w:fill="auto"/>
            <w:noWrap/>
            <w:vAlign w:val="center"/>
            <w:hideMark/>
          </w:tcPr>
          <w:p w14:paraId="12B26F0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280</w:t>
            </w:r>
          </w:p>
        </w:tc>
        <w:tc>
          <w:tcPr>
            <w:tcW w:w="1739" w:type="dxa"/>
            <w:shd w:val="clear" w:color="auto" w:fill="auto"/>
            <w:noWrap/>
            <w:vAlign w:val="bottom"/>
            <w:hideMark/>
          </w:tcPr>
          <w:p w14:paraId="62594EC8"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Ouro Verde</w:t>
            </w:r>
          </w:p>
        </w:tc>
        <w:tc>
          <w:tcPr>
            <w:tcW w:w="696" w:type="dxa"/>
            <w:shd w:val="clear" w:color="auto" w:fill="auto"/>
            <w:noWrap/>
            <w:vAlign w:val="center"/>
            <w:hideMark/>
          </w:tcPr>
          <w:p w14:paraId="17302B3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3,20</w:t>
            </w:r>
          </w:p>
        </w:tc>
        <w:tc>
          <w:tcPr>
            <w:tcW w:w="774" w:type="dxa"/>
            <w:shd w:val="clear" w:color="000000" w:fill="FFFF00"/>
            <w:noWrap/>
            <w:vAlign w:val="center"/>
            <w:hideMark/>
          </w:tcPr>
          <w:p w14:paraId="2DF5DD2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4C31FFA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00B0F0"/>
            <w:noWrap/>
            <w:vAlign w:val="center"/>
            <w:hideMark/>
          </w:tcPr>
          <w:p w14:paraId="3529856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4EEC0A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26621F3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1D54323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4217020E" w14:textId="02E900C9"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7B6B50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0731E6D" w14:textId="77777777" w:rsidTr="008509A1">
        <w:trPr>
          <w:trHeight w:val="288"/>
        </w:trPr>
        <w:tc>
          <w:tcPr>
            <w:tcW w:w="782" w:type="dxa"/>
            <w:shd w:val="clear" w:color="auto" w:fill="auto"/>
            <w:noWrap/>
            <w:vAlign w:val="center"/>
            <w:hideMark/>
          </w:tcPr>
          <w:p w14:paraId="6D74F82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281</w:t>
            </w:r>
          </w:p>
        </w:tc>
        <w:tc>
          <w:tcPr>
            <w:tcW w:w="1739" w:type="dxa"/>
            <w:shd w:val="clear" w:color="auto" w:fill="auto"/>
            <w:noWrap/>
            <w:vAlign w:val="bottom"/>
            <w:hideMark/>
          </w:tcPr>
          <w:p w14:paraId="3B609A21"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Ponte Alta</w:t>
            </w:r>
          </w:p>
        </w:tc>
        <w:tc>
          <w:tcPr>
            <w:tcW w:w="696" w:type="dxa"/>
            <w:shd w:val="clear" w:color="auto" w:fill="auto"/>
            <w:noWrap/>
            <w:vAlign w:val="center"/>
            <w:hideMark/>
          </w:tcPr>
          <w:p w14:paraId="0405B30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3,16</w:t>
            </w:r>
          </w:p>
        </w:tc>
        <w:tc>
          <w:tcPr>
            <w:tcW w:w="774" w:type="dxa"/>
            <w:shd w:val="clear" w:color="000000" w:fill="FFFF00"/>
            <w:noWrap/>
            <w:vAlign w:val="center"/>
            <w:hideMark/>
          </w:tcPr>
          <w:p w14:paraId="69B2524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790C8C1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FF00"/>
            <w:noWrap/>
            <w:vAlign w:val="center"/>
            <w:hideMark/>
          </w:tcPr>
          <w:p w14:paraId="7166738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026B6FA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6EA6BFD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00B0F0"/>
            <w:noWrap/>
            <w:vAlign w:val="center"/>
            <w:hideMark/>
          </w:tcPr>
          <w:p w14:paraId="0E199B9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658" w:type="dxa"/>
            <w:shd w:val="clear" w:color="auto" w:fill="auto"/>
            <w:noWrap/>
            <w:vAlign w:val="center"/>
          </w:tcPr>
          <w:p w14:paraId="077267D8" w14:textId="3DE88DBF"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B066C3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4AF92D0" w14:textId="77777777" w:rsidTr="008509A1">
        <w:trPr>
          <w:trHeight w:val="288"/>
        </w:trPr>
        <w:tc>
          <w:tcPr>
            <w:tcW w:w="782" w:type="dxa"/>
            <w:shd w:val="clear" w:color="auto" w:fill="auto"/>
            <w:noWrap/>
            <w:vAlign w:val="center"/>
            <w:hideMark/>
          </w:tcPr>
          <w:p w14:paraId="6B63134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282</w:t>
            </w:r>
          </w:p>
        </w:tc>
        <w:tc>
          <w:tcPr>
            <w:tcW w:w="1739" w:type="dxa"/>
            <w:shd w:val="clear" w:color="auto" w:fill="auto"/>
            <w:noWrap/>
            <w:vAlign w:val="bottom"/>
            <w:hideMark/>
          </w:tcPr>
          <w:p w14:paraId="52E6DF1C"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Santa Rosa do Sul</w:t>
            </w:r>
          </w:p>
        </w:tc>
        <w:tc>
          <w:tcPr>
            <w:tcW w:w="696" w:type="dxa"/>
            <w:shd w:val="clear" w:color="auto" w:fill="auto"/>
            <w:noWrap/>
            <w:vAlign w:val="center"/>
            <w:hideMark/>
          </w:tcPr>
          <w:p w14:paraId="7E0A130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3,11</w:t>
            </w:r>
          </w:p>
        </w:tc>
        <w:tc>
          <w:tcPr>
            <w:tcW w:w="774" w:type="dxa"/>
            <w:shd w:val="clear" w:color="000000" w:fill="FFFF00"/>
            <w:noWrap/>
            <w:vAlign w:val="center"/>
            <w:hideMark/>
          </w:tcPr>
          <w:p w14:paraId="6389F0C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3DE6E35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5DABC99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2262331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0000"/>
            <w:noWrap/>
            <w:vAlign w:val="center"/>
            <w:hideMark/>
          </w:tcPr>
          <w:p w14:paraId="2C4E2BB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0000"/>
            <w:noWrap/>
            <w:vAlign w:val="center"/>
            <w:hideMark/>
          </w:tcPr>
          <w:p w14:paraId="4DF077E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1D33CF81" w14:textId="1AB3A4DB"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67AC366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66BF8FE0" w14:textId="77777777" w:rsidTr="008509A1">
        <w:trPr>
          <w:trHeight w:val="288"/>
        </w:trPr>
        <w:tc>
          <w:tcPr>
            <w:tcW w:w="782" w:type="dxa"/>
            <w:shd w:val="clear" w:color="auto" w:fill="auto"/>
            <w:noWrap/>
            <w:vAlign w:val="center"/>
            <w:hideMark/>
          </w:tcPr>
          <w:p w14:paraId="6EA0126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283</w:t>
            </w:r>
          </w:p>
        </w:tc>
        <w:tc>
          <w:tcPr>
            <w:tcW w:w="1739" w:type="dxa"/>
            <w:shd w:val="clear" w:color="auto" w:fill="auto"/>
            <w:noWrap/>
            <w:vAlign w:val="bottom"/>
            <w:hideMark/>
          </w:tcPr>
          <w:p w14:paraId="0DEEAEEC"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Vargem</w:t>
            </w:r>
          </w:p>
        </w:tc>
        <w:tc>
          <w:tcPr>
            <w:tcW w:w="696" w:type="dxa"/>
            <w:shd w:val="clear" w:color="auto" w:fill="auto"/>
            <w:noWrap/>
            <w:vAlign w:val="center"/>
            <w:hideMark/>
          </w:tcPr>
          <w:p w14:paraId="18B93B8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3,08</w:t>
            </w:r>
          </w:p>
        </w:tc>
        <w:tc>
          <w:tcPr>
            <w:tcW w:w="774" w:type="dxa"/>
            <w:shd w:val="clear" w:color="000000" w:fill="FFFF00"/>
            <w:noWrap/>
            <w:vAlign w:val="center"/>
            <w:hideMark/>
          </w:tcPr>
          <w:p w14:paraId="152D487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541CD5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486EF00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62FAEE38"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4F91C49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62FC46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118F4ED6" w14:textId="3D9935BE"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41D014E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6EB0F803" w14:textId="77777777" w:rsidTr="008509A1">
        <w:trPr>
          <w:trHeight w:val="288"/>
        </w:trPr>
        <w:tc>
          <w:tcPr>
            <w:tcW w:w="782" w:type="dxa"/>
            <w:shd w:val="clear" w:color="auto" w:fill="auto"/>
            <w:noWrap/>
            <w:vAlign w:val="center"/>
            <w:hideMark/>
          </w:tcPr>
          <w:p w14:paraId="5DFF850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284</w:t>
            </w:r>
          </w:p>
        </w:tc>
        <w:tc>
          <w:tcPr>
            <w:tcW w:w="1739" w:type="dxa"/>
            <w:shd w:val="clear" w:color="auto" w:fill="auto"/>
            <w:noWrap/>
            <w:vAlign w:val="bottom"/>
            <w:hideMark/>
          </w:tcPr>
          <w:p w14:paraId="2E9F32AA"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Bocaina do Sul</w:t>
            </w:r>
          </w:p>
        </w:tc>
        <w:tc>
          <w:tcPr>
            <w:tcW w:w="696" w:type="dxa"/>
            <w:shd w:val="clear" w:color="auto" w:fill="auto"/>
            <w:noWrap/>
            <w:vAlign w:val="center"/>
            <w:hideMark/>
          </w:tcPr>
          <w:p w14:paraId="2C67646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3,05</w:t>
            </w:r>
          </w:p>
        </w:tc>
        <w:tc>
          <w:tcPr>
            <w:tcW w:w="774" w:type="dxa"/>
            <w:shd w:val="clear" w:color="000000" w:fill="FFFF00"/>
            <w:noWrap/>
            <w:vAlign w:val="center"/>
            <w:hideMark/>
          </w:tcPr>
          <w:p w14:paraId="158453B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108C23B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B43F37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28DFBBA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2A2DC72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0000"/>
            <w:noWrap/>
            <w:vAlign w:val="center"/>
            <w:hideMark/>
          </w:tcPr>
          <w:p w14:paraId="393E482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256325B0" w14:textId="48B802EC"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67A98DC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8F02006" w14:textId="77777777" w:rsidTr="008509A1">
        <w:trPr>
          <w:trHeight w:val="288"/>
        </w:trPr>
        <w:tc>
          <w:tcPr>
            <w:tcW w:w="782" w:type="dxa"/>
            <w:shd w:val="clear" w:color="auto" w:fill="auto"/>
            <w:noWrap/>
            <w:vAlign w:val="center"/>
            <w:hideMark/>
          </w:tcPr>
          <w:p w14:paraId="16277A7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285</w:t>
            </w:r>
          </w:p>
        </w:tc>
        <w:tc>
          <w:tcPr>
            <w:tcW w:w="1739" w:type="dxa"/>
            <w:shd w:val="clear" w:color="auto" w:fill="auto"/>
            <w:noWrap/>
            <w:vAlign w:val="bottom"/>
            <w:hideMark/>
          </w:tcPr>
          <w:p w14:paraId="0390CB2C" w14:textId="77777777" w:rsidR="000726FE" w:rsidRPr="000726FE" w:rsidRDefault="000726FE" w:rsidP="000726FE">
            <w:pPr>
              <w:spacing w:line="240" w:lineRule="auto"/>
              <w:rPr>
                <w:rFonts w:ascii="Times New Roman" w:eastAsia="Times New Roman" w:hAnsi="Times New Roman" w:cs="Times New Roman"/>
                <w:color w:val="000000"/>
                <w:sz w:val="20"/>
                <w:szCs w:val="20"/>
              </w:rPr>
            </w:pPr>
            <w:proofErr w:type="spellStart"/>
            <w:r w:rsidRPr="000726FE">
              <w:rPr>
                <w:rFonts w:ascii="Times New Roman" w:eastAsia="Times New Roman" w:hAnsi="Times New Roman" w:cs="Times New Roman"/>
                <w:color w:val="000000"/>
                <w:sz w:val="20"/>
                <w:szCs w:val="20"/>
              </w:rPr>
              <w:t>Timbé</w:t>
            </w:r>
            <w:proofErr w:type="spellEnd"/>
            <w:r w:rsidRPr="000726FE">
              <w:rPr>
                <w:rFonts w:ascii="Times New Roman" w:eastAsia="Times New Roman" w:hAnsi="Times New Roman" w:cs="Times New Roman"/>
                <w:color w:val="000000"/>
                <w:sz w:val="20"/>
                <w:szCs w:val="20"/>
              </w:rPr>
              <w:t xml:space="preserve"> do Sul</w:t>
            </w:r>
          </w:p>
        </w:tc>
        <w:tc>
          <w:tcPr>
            <w:tcW w:w="696" w:type="dxa"/>
            <w:shd w:val="clear" w:color="auto" w:fill="auto"/>
            <w:noWrap/>
            <w:vAlign w:val="center"/>
            <w:hideMark/>
          </w:tcPr>
          <w:p w14:paraId="64CEF81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3,03</w:t>
            </w:r>
          </w:p>
        </w:tc>
        <w:tc>
          <w:tcPr>
            <w:tcW w:w="774" w:type="dxa"/>
            <w:shd w:val="clear" w:color="000000" w:fill="FFFF00"/>
            <w:noWrap/>
            <w:vAlign w:val="center"/>
            <w:hideMark/>
          </w:tcPr>
          <w:p w14:paraId="7310E23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9C38A4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0D9DDE3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7C6335A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050D442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0000"/>
            <w:noWrap/>
            <w:vAlign w:val="center"/>
            <w:hideMark/>
          </w:tcPr>
          <w:p w14:paraId="68FD080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4E28D4CC" w14:textId="48290854"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F78661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475FA928" w14:textId="77777777" w:rsidTr="008509A1">
        <w:trPr>
          <w:trHeight w:val="288"/>
        </w:trPr>
        <w:tc>
          <w:tcPr>
            <w:tcW w:w="782" w:type="dxa"/>
            <w:shd w:val="clear" w:color="auto" w:fill="auto"/>
            <w:noWrap/>
            <w:vAlign w:val="center"/>
            <w:hideMark/>
          </w:tcPr>
          <w:p w14:paraId="4F09401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286</w:t>
            </w:r>
          </w:p>
        </w:tc>
        <w:tc>
          <w:tcPr>
            <w:tcW w:w="1739" w:type="dxa"/>
            <w:shd w:val="clear" w:color="auto" w:fill="auto"/>
            <w:noWrap/>
            <w:vAlign w:val="bottom"/>
            <w:hideMark/>
          </w:tcPr>
          <w:p w14:paraId="30ECE895"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Correia Pinto</w:t>
            </w:r>
          </w:p>
        </w:tc>
        <w:tc>
          <w:tcPr>
            <w:tcW w:w="696" w:type="dxa"/>
            <w:shd w:val="clear" w:color="auto" w:fill="auto"/>
            <w:noWrap/>
            <w:vAlign w:val="center"/>
            <w:hideMark/>
          </w:tcPr>
          <w:p w14:paraId="0BA36C6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3,01</w:t>
            </w:r>
          </w:p>
        </w:tc>
        <w:tc>
          <w:tcPr>
            <w:tcW w:w="774" w:type="dxa"/>
            <w:shd w:val="clear" w:color="000000" w:fill="FFFF00"/>
            <w:noWrap/>
            <w:vAlign w:val="center"/>
            <w:hideMark/>
          </w:tcPr>
          <w:p w14:paraId="17818D5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6017529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79C82F7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0FD2B6F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21C0D7A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FF00"/>
            <w:noWrap/>
            <w:vAlign w:val="center"/>
            <w:hideMark/>
          </w:tcPr>
          <w:p w14:paraId="7E1DD99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5A30567B" w14:textId="22A57DAA"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B729F8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2CB7EA5" w14:textId="77777777" w:rsidTr="008509A1">
        <w:trPr>
          <w:trHeight w:val="288"/>
        </w:trPr>
        <w:tc>
          <w:tcPr>
            <w:tcW w:w="782" w:type="dxa"/>
            <w:shd w:val="clear" w:color="auto" w:fill="auto"/>
            <w:noWrap/>
            <w:vAlign w:val="center"/>
            <w:hideMark/>
          </w:tcPr>
          <w:p w14:paraId="3BE9419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287</w:t>
            </w:r>
          </w:p>
        </w:tc>
        <w:tc>
          <w:tcPr>
            <w:tcW w:w="1739" w:type="dxa"/>
            <w:shd w:val="clear" w:color="auto" w:fill="auto"/>
            <w:noWrap/>
            <w:vAlign w:val="bottom"/>
            <w:hideMark/>
          </w:tcPr>
          <w:p w14:paraId="7E852FF0"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Alfredo Wagner</w:t>
            </w:r>
          </w:p>
        </w:tc>
        <w:tc>
          <w:tcPr>
            <w:tcW w:w="696" w:type="dxa"/>
            <w:shd w:val="clear" w:color="auto" w:fill="auto"/>
            <w:noWrap/>
            <w:vAlign w:val="center"/>
            <w:hideMark/>
          </w:tcPr>
          <w:p w14:paraId="568D095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3,01</w:t>
            </w:r>
          </w:p>
        </w:tc>
        <w:tc>
          <w:tcPr>
            <w:tcW w:w="774" w:type="dxa"/>
            <w:shd w:val="clear" w:color="000000" w:fill="FFFF00"/>
            <w:noWrap/>
            <w:vAlign w:val="center"/>
            <w:hideMark/>
          </w:tcPr>
          <w:p w14:paraId="7BAC31E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18029EC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3792969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0DA88F6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691324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5B420CC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0FF02ED8" w14:textId="4E364E2C"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C41C91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E4DB3A3" w14:textId="77777777" w:rsidTr="008509A1">
        <w:trPr>
          <w:trHeight w:val="288"/>
        </w:trPr>
        <w:tc>
          <w:tcPr>
            <w:tcW w:w="782" w:type="dxa"/>
            <w:shd w:val="clear" w:color="auto" w:fill="auto"/>
            <w:noWrap/>
            <w:vAlign w:val="center"/>
            <w:hideMark/>
          </w:tcPr>
          <w:p w14:paraId="63C6683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288</w:t>
            </w:r>
          </w:p>
        </w:tc>
        <w:tc>
          <w:tcPr>
            <w:tcW w:w="1739" w:type="dxa"/>
            <w:shd w:val="clear" w:color="auto" w:fill="auto"/>
            <w:noWrap/>
            <w:vAlign w:val="bottom"/>
            <w:hideMark/>
          </w:tcPr>
          <w:p w14:paraId="4D99E65E"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Leoberto Leal</w:t>
            </w:r>
          </w:p>
        </w:tc>
        <w:tc>
          <w:tcPr>
            <w:tcW w:w="696" w:type="dxa"/>
            <w:shd w:val="clear" w:color="auto" w:fill="auto"/>
            <w:noWrap/>
            <w:vAlign w:val="center"/>
            <w:hideMark/>
          </w:tcPr>
          <w:p w14:paraId="242787C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2,94</w:t>
            </w:r>
          </w:p>
        </w:tc>
        <w:tc>
          <w:tcPr>
            <w:tcW w:w="774" w:type="dxa"/>
            <w:shd w:val="clear" w:color="000000" w:fill="FFFF00"/>
            <w:noWrap/>
            <w:vAlign w:val="center"/>
            <w:hideMark/>
          </w:tcPr>
          <w:p w14:paraId="1B91B3A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3FA5713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FF00"/>
            <w:noWrap/>
            <w:vAlign w:val="center"/>
            <w:hideMark/>
          </w:tcPr>
          <w:p w14:paraId="48F4641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92D050"/>
            <w:noWrap/>
            <w:vAlign w:val="center"/>
            <w:hideMark/>
          </w:tcPr>
          <w:p w14:paraId="62B12A9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Ótimo</w:t>
            </w:r>
          </w:p>
        </w:tc>
        <w:tc>
          <w:tcPr>
            <w:tcW w:w="774" w:type="dxa"/>
            <w:shd w:val="clear" w:color="000000" w:fill="FFFF00"/>
            <w:noWrap/>
            <w:vAlign w:val="center"/>
            <w:hideMark/>
          </w:tcPr>
          <w:p w14:paraId="41BBA0F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561B3A2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6D941315" w14:textId="4AACC822"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64AD100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71912359" w14:textId="77777777" w:rsidTr="008509A1">
        <w:trPr>
          <w:trHeight w:val="288"/>
        </w:trPr>
        <w:tc>
          <w:tcPr>
            <w:tcW w:w="782" w:type="dxa"/>
            <w:shd w:val="clear" w:color="auto" w:fill="auto"/>
            <w:noWrap/>
            <w:vAlign w:val="center"/>
            <w:hideMark/>
          </w:tcPr>
          <w:p w14:paraId="65F16A2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289</w:t>
            </w:r>
          </w:p>
        </w:tc>
        <w:tc>
          <w:tcPr>
            <w:tcW w:w="1739" w:type="dxa"/>
            <w:shd w:val="clear" w:color="auto" w:fill="auto"/>
            <w:noWrap/>
            <w:vAlign w:val="bottom"/>
            <w:hideMark/>
          </w:tcPr>
          <w:p w14:paraId="79823042"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Rio Rufino</w:t>
            </w:r>
          </w:p>
        </w:tc>
        <w:tc>
          <w:tcPr>
            <w:tcW w:w="696" w:type="dxa"/>
            <w:shd w:val="clear" w:color="auto" w:fill="auto"/>
            <w:noWrap/>
            <w:vAlign w:val="center"/>
            <w:hideMark/>
          </w:tcPr>
          <w:p w14:paraId="128248D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2,94</w:t>
            </w:r>
          </w:p>
        </w:tc>
        <w:tc>
          <w:tcPr>
            <w:tcW w:w="774" w:type="dxa"/>
            <w:shd w:val="clear" w:color="000000" w:fill="FFFF00"/>
            <w:noWrap/>
            <w:vAlign w:val="center"/>
            <w:hideMark/>
          </w:tcPr>
          <w:p w14:paraId="2B322DE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3F18258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1C6381E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307A818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66C834B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0000"/>
            <w:noWrap/>
            <w:vAlign w:val="center"/>
            <w:hideMark/>
          </w:tcPr>
          <w:p w14:paraId="299B496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455C47CA" w14:textId="0D9A2D7E"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003AF9E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72B7C03" w14:textId="77777777" w:rsidTr="008509A1">
        <w:trPr>
          <w:trHeight w:val="288"/>
        </w:trPr>
        <w:tc>
          <w:tcPr>
            <w:tcW w:w="782" w:type="dxa"/>
            <w:shd w:val="clear" w:color="auto" w:fill="auto"/>
            <w:noWrap/>
            <w:vAlign w:val="center"/>
            <w:hideMark/>
          </w:tcPr>
          <w:p w14:paraId="6805FBC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290</w:t>
            </w:r>
          </w:p>
        </w:tc>
        <w:tc>
          <w:tcPr>
            <w:tcW w:w="1739" w:type="dxa"/>
            <w:shd w:val="clear" w:color="auto" w:fill="auto"/>
            <w:noWrap/>
            <w:vAlign w:val="bottom"/>
            <w:hideMark/>
          </w:tcPr>
          <w:p w14:paraId="4898DF7A"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 Jardim da Serra</w:t>
            </w:r>
          </w:p>
        </w:tc>
        <w:tc>
          <w:tcPr>
            <w:tcW w:w="696" w:type="dxa"/>
            <w:shd w:val="clear" w:color="auto" w:fill="auto"/>
            <w:noWrap/>
            <w:vAlign w:val="center"/>
            <w:hideMark/>
          </w:tcPr>
          <w:p w14:paraId="2BC2318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2,87</w:t>
            </w:r>
          </w:p>
        </w:tc>
        <w:tc>
          <w:tcPr>
            <w:tcW w:w="774" w:type="dxa"/>
            <w:shd w:val="clear" w:color="000000" w:fill="FFFF00"/>
            <w:noWrap/>
            <w:vAlign w:val="center"/>
            <w:hideMark/>
          </w:tcPr>
          <w:p w14:paraId="53F2B23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0AC3F0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0AFAAED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00B0F0"/>
            <w:noWrap/>
            <w:vAlign w:val="center"/>
            <w:hideMark/>
          </w:tcPr>
          <w:p w14:paraId="4E12F40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4829978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FF00"/>
            <w:noWrap/>
            <w:vAlign w:val="center"/>
            <w:hideMark/>
          </w:tcPr>
          <w:p w14:paraId="7EA6D2B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60EF5514" w14:textId="1D341C6F"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589FD7E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BCDCABF" w14:textId="77777777" w:rsidTr="008509A1">
        <w:trPr>
          <w:trHeight w:val="288"/>
        </w:trPr>
        <w:tc>
          <w:tcPr>
            <w:tcW w:w="782" w:type="dxa"/>
            <w:shd w:val="clear" w:color="auto" w:fill="auto"/>
            <w:noWrap/>
            <w:vAlign w:val="center"/>
            <w:hideMark/>
          </w:tcPr>
          <w:p w14:paraId="2A413B8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291</w:t>
            </w:r>
          </w:p>
        </w:tc>
        <w:tc>
          <w:tcPr>
            <w:tcW w:w="1739" w:type="dxa"/>
            <w:shd w:val="clear" w:color="auto" w:fill="auto"/>
            <w:noWrap/>
            <w:vAlign w:val="bottom"/>
            <w:hideMark/>
          </w:tcPr>
          <w:p w14:paraId="2396A6D5"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 Retiro</w:t>
            </w:r>
          </w:p>
        </w:tc>
        <w:tc>
          <w:tcPr>
            <w:tcW w:w="696" w:type="dxa"/>
            <w:shd w:val="clear" w:color="auto" w:fill="auto"/>
            <w:noWrap/>
            <w:vAlign w:val="center"/>
            <w:hideMark/>
          </w:tcPr>
          <w:p w14:paraId="658AF09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2,76</w:t>
            </w:r>
          </w:p>
        </w:tc>
        <w:tc>
          <w:tcPr>
            <w:tcW w:w="774" w:type="dxa"/>
            <w:shd w:val="clear" w:color="000000" w:fill="FFFF00"/>
            <w:noWrap/>
            <w:vAlign w:val="center"/>
            <w:hideMark/>
          </w:tcPr>
          <w:p w14:paraId="1E3D18C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8EBE25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7C579E0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00B0F0"/>
            <w:noWrap/>
            <w:vAlign w:val="center"/>
            <w:hideMark/>
          </w:tcPr>
          <w:p w14:paraId="4855DAF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20BD2126"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12AD813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658" w:type="dxa"/>
            <w:shd w:val="clear" w:color="auto" w:fill="auto"/>
            <w:noWrap/>
            <w:vAlign w:val="center"/>
          </w:tcPr>
          <w:p w14:paraId="2543606B" w14:textId="451E0F73"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24D6B44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5467D53E" w14:textId="77777777" w:rsidTr="008509A1">
        <w:trPr>
          <w:trHeight w:val="288"/>
        </w:trPr>
        <w:tc>
          <w:tcPr>
            <w:tcW w:w="782" w:type="dxa"/>
            <w:shd w:val="clear" w:color="auto" w:fill="auto"/>
            <w:noWrap/>
            <w:vAlign w:val="center"/>
            <w:hideMark/>
          </w:tcPr>
          <w:p w14:paraId="00E7F6E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292</w:t>
            </w:r>
          </w:p>
        </w:tc>
        <w:tc>
          <w:tcPr>
            <w:tcW w:w="1739" w:type="dxa"/>
            <w:shd w:val="clear" w:color="auto" w:fill="auto"/>
            <w:noWrap/>
            <w:vAlign w:val="bottom"/>
            <w:hideMark/>
          </w:tcPr>
          <w:p w14:paraId="5DF6C205"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 xml:space="preserve">São José do </w:t>
            </w:r>
            <w:proofErr w:type="spellStart"/>
            <w:r w:rsidRPr="000726FE">
              <w:rPr>
                <w:rFonts w:ascii="Times New Roman" w:eastAsia="Times New Roman" w:hAnsi="Times New Roman" w:cs="Times New Roman"/>
                <w:color w:val="000000"/>
                <w:sz w:val="20"/>
                <w:szCs w:val="20"/>
              </w:rPr>
              <w:t>Cerrito</w:t>
            </w:r>
            <w:proofErr w:type="spellEnd"/>
          </w:p>
        </w:tc>
        <w:tc>
          <w:tcPr>
            <w:tcW w:w="696" w:type="dxa"/>
            <w:shd w:val="clear" w:color="auto" w:fill="auto"/>
            <w:noWrap/>
            <w:vAlign w:val="center"/>
            <w:hideMark/>
          </w:tcPr>
          <w:p w14:paraId="5E7E211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2,70</w:t>
            </w:r>
          </w:p>
        </w:tc>
        <w:tc>
          <w:tcPr>
            <w:tcW w:w="774" w:type="dxa"/>
            <w:shd w:val="clear" w:color="000000" w:fill="FFFF00"/>
            <w:noWrap/>
            <w:vAlign w:val="center"/>
            <w:hideMark/>
          </w:tcPr>
          <w:p w14:paraId="27C77A0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AA0DA6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7E83B7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233D78E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855075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4106ABD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37FBCCF2" w14:textId="0BE70A01"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51F2385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1C1BEEF5" w14:textId="77777777" w:rsidTr="008509A1">
        <w:trPr>
          <w:trHeight w:val="288"/>
        </w:trPr>
        <w:tc>
          <w:tcPr>
            <w:tcW w:w="782" w:type="dxa"/>
            <w:shd w:val="clear" w:color="auto" w:fill="auto"/>
            <w:noWrap/>
            <w:vAlign w:val="center"/>
            <w:hideMark/>
          </w:tcPr>
          <w:p w14:paraId="2E6C867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293</w:t>
            </w:r>
          </w:p>
        </w:tc>
        <w:tc>
          <w:tcPr>
            <w:tcW w:w="1739" w:type="dxa"/>
            <w:shd w:val="clear" w:color="auto" w:fill="auto"/>
            <w:noWrap/>
            <w:vAlign w:val="bottom"/>
            <w:hideMark/>
          </w:tcPr>
          <w:p w14:paraId="14703085"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São Bernardino</w:t>
            </w:r>
          </w:p>
        </w:tc>
        <w:tc>
          <w:tcPr>
            <w:tcW w:w="696" w:type="dxa"/>
            <w:shd w:val="clear" w:color="auto" w:fill="auto"/>
            <w:noWrap/>
            <w:vAlign w:val="center"/>
            <w:hideMark/>
          </w:tcPr>
          <w:p w14:paraId="2F022041"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2,67</w:t>
            </w:r>
          </w:p>
        </w:tc>
        <w:tc>
          <w:tcPr>
            <w:tcW w:w="774" w:type="dxa"/>
            <w:shd w:val="clear" w:color="000000" w:fill="FFFF00"/>
            <w:noWrap/>
            <w:vAlign w:val="center"/>
            <w:hideMark/>
          </w:tcPr>
          <w:p w14:paraId="7F9C3174"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2622392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FF00"/>
            <w:noWrap/>
            <w:vAlign w:val="center"/>
            <w:hideMark/>
          </w:tcPr>
          <w:p w14:paraId="09F7A3D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00B0F0"/>
            <w:noWrap/>
            <w:vAlign w:val="center"/>
            <w:hideMark/>
          </w:tcPr>
          <w:p w14:paraId="7C55A06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FF00"/>
            <w:noWrap/>
            <w:vAlign w:val="center"/>
            <w:hideMark/>
          </w:tcPr>
          <w:p w14:paraId="7BF6C6A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4530335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652F34E6" w14:textId="61D14EA6"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5F0D4BA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79C8FB9A" w14:textId="77777777" w:rsidTr="008509A1">
        <w:trPr>
          <w:trHeight w:val="288"/>
        </w:trPr>
        <w:tc>
          <w:tcPr>
            <w:tcW w:w="782" w:type="dxa"/>
            <w:shd w:val="clear" w:color="auto" w:fill="auto"/>
            <w:noWrap/>
            <w:vAlign w:val="center"/>
            <w:hideMark/>
          </w:tcPr>
          <w:p w14:paraId="76AAE3B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294</w:t>
            </w:r>
          </w:p>
        </w:tc>
        <w:tc>
          <w:tcPr>
            <w:tcW w:w="1739" w:type="dxa"/>
            <w:shd w:val="clear" w:color="auto" w:fill="auto"/>
            <w:noWrap/>
            <w:vAlign w:val="bottom"/>
            <w:hideMark/>
          </w:tcPr>
          <w:p w14:paraId="14EE3ACC"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Balneário Rincão</w:t>
            </w:r>
          </w:p>
        </w:tc>
        <w:tc>
          <w:tcPr>
            <w:tcW w:w="696" w:type="dxa"/>
            <w:shd w:val="clear" w:color="auto" w:fill="auto"/>
            <w:noWrap/>
            <w:vAlign w:val="center"/>
            <w:hideMark/>
          </w:tcPr>
          <w:p w14:paraId="125265D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2,22</w:t>
            </w:r>
          </w:p>
        </w:tc>
        <w:tc>
          <w:tcPr>
            <w:tcW w:w="774" w:type="dxa"/>
            <w:shd w:val="clear" w:color="000000" w:fill="FF0000"/>
            <w:noWrap/>
            <w:vAlign w:val="center"/>
            <w:hideMark/>
          </w:tcPr>
          <w:p w14:paraId="7E190E9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0000"/>
            <w:noWrap/>
            <w:vAlign w:val="center"/>
            <w:hideMark/>
          </w:tcPr>
          <w:p w14:paraId="2251A6E0"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0000"/>
            <w:noWrap/>
            <w:vAlign w:val="center"/>
            <w:hideMark/>
          </w:tcPr>
          <w:p w14:paraId="317BA82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00B0F0"/>
            <w:noWrap/>
            <w:vAlign w:val="center"/>
            <w:hideMark/>
          </w:tcPr>
          <w:p w14:paraId="6FEDE223"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00B0F0"/>
            <w:noWrap/>
            <w:vAlign w:val="center"/>
            <w:hideMark/>
          </w:tcPr>
          <w:p w14:paraId="140944FD"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42A8638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50FEB557" w14:textId="70A8C4BA"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567FA425"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r w:rsidR="000726FE" w:rsidRPr="000726FE" w14:paraId="0B85411F" w14:textId="77777777" w:rsidTr="008509A1">
        <w:trPr>
          <w:trHeight w:val="288"/>
        </w:trPr>
        <w:tc>
          <w:tcPr>
            <w:tcW w:w="782" w:type="dxa"/>
            <w:shd w:val="clear" w:color="auto" w:fill="auto"/>
            <w:noWrap/>
            <w:vAlign w:val="center"/>
            <w:hideMark/>
          </w:tcPr>
          <w:p w14:paraId="2E692CD2"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295</w:t>
            </w:r>
          </w:p>
        </w:tc>
        <w:tc>
          <w:tcPr>
            <w:tcW w:w="1739" w:type="dxa"/>
            <w:shd w:val="clear" w:color="auto" w:fill="auto"/>
            <w:noWrap/>
            <w:vAlign w:val="bottom"/>
            <w:hideMark/>
          </w:tcPr>
          <w:p w14:paraId="13E94118" w14:textId="77777777" w:rsidR="000726FE" w:rsidRPr="000726FE" w:rsidRDefault="000726FE" w:rsidP="000726FE">
            <w:pPr>
              <w:spacing w:line="240" w:lineRule="auto"/>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Pescaria Brava</w:t>
            </w:r>
          </w:p>
        </w:tc>
        <w:tc>
          <w:tcPr>
            <w:tcW w:w="696" w:type="dxa"/>
            <w:shd w:val="clear" w:color="auto" w:fill="auto"/>
            <w:noWrap/>
            <w:vAlign w:val="center"/>
            <w:hideMark/>
          </w:tcPr>
          <w:p w14:paraId="7672F02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1,72</w:t>
            </w:r>
          </w:p>
        </w:tc>
        <w:tc>
          <w:tcPr>
            <w:tcW w:w="774" w:type="dxa"/>
            <w:shd w:val="clear" w:color="000000" w:fill="FF0000"/>
            <w:noWrap/>
            <w:vAlign w:val="center"/>
            <w:hideMark/>
          </w:tcPr>
          <w:p w14:paraId="327448CF"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FF00"/>
            <w:noWrap/>
            <w:vAlign w:val="center"/>
            <w:hideMark/>
          </w:tcPr>
          <w:p w14:paraId="321A070A"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Regular</w:t>
            </w:r>
          </w:p>
        </w:tc>
        <w:tc>
          <w:tcPr>
            <w:tcW w:w="774" w:type="dxa"/>
            <w:shd w:val="clear" w:color="000000" w:fill="FF0000"/>
            <w:noWrap/>
            <w:vAlign w:val="center"/>
            <w:hideMark/>
          </w:tcPr>
          <w:p w14:paraId="2B8CDC4E"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00B0F0"/>
            <w:noWrap/>
            <w:vAlign w:val="center"/>
            <w:hideMark/>
          </w:tcPr>
          <w:p w14:paraId="55EC75B9"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Bom</w:t>
            </w:r>
          </w:p>
        </w:tc>
        <w:tc>
          <w:tcPr>
            <w:tcW w:w="774" w:type="dxa"/>
            <w:shd w:val="clear" w:color="000000" w:fill="FF0000"/>
            <w:noWrap/>
            <w:vAlign w:val="center"/>
            <w:hideMark/>
          </w:tcPr>
          <w:p w14:paraId="6B6D2ECB"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774" w:type="dxa"/>
            <w:shd w:val="clear" w:color="000000" w:fill="FF0000"/>
            <w:noWrap/>
            <w:vAlign w:val="center"/>
            <w:hideMark/>
          </w:tcPr>
          <w:p w14:paraId="56A913DC"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c>
          <w:tcPr>
            <w:tcW w:w="658" w:type="dxa"/>
            <w:shd w:val="clear" w:color="auto" w:fill="auto"/>
            <w:noWrap/>
            <w:vAlign w:val="center"/>
          </w:tcPr>
          <w:p w14:paraId="2F6BD157" w14:textId="18D2466E" w:rsidR="000726FE" w:rsidRPr="000726FE" w:rsidRDefault="008509A1" w:rsidP="000726FE">
            <w:pPr>
              <w:spacing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74" w:type="dxa"/>
            <w:shd w:val="clear" w:color="000000" w:fill="FF0000"/>
            <w:noWrap/>
            <w:vAlign w:val="center"/>
            <w:hideMark/>
          </w:tcPr>
          <w:p w14:paraId="564AB817" w14:textId="77777777" w:rsidR="000726FE" w:rsidRPr="000726FE" w:rsidRDefault="000726FE" w:rsidP="000726FE">
            <w:pPr>
              <w:spacing w:line="240" w:lineRule="auto"/>
              <w:jc w:val="center"/>
              <w:rPr>
                <w:rFonts w:ascii="Times New Roman" w:eastAsia="Times New Roman" w:hAnsi="Times New Roman" w:cs="Times New Roman"/>
                <w:color w:val="000000"/>
                <w:sz w:val="20"/>
                <w:szCs w:val="20"/>
              </w:rPr>
            </w:pPr>
            <w:r w:rsidRPr="000726FE">
              <w:rPr>
                <w:rFonts w:ascii="Times New Roman" w:eastAsia="Times New Roman" w:hAnsi="Times New Roman" w:cs="Times New Roman"/>
                <w:color w:val="000000"/>
                <w:sz w:val="20"/>
                <w:szCs w:val="20"/>
              </w:rPr>
              <w:t>Ruim</w:t>
            </w:r>
          </w:p>
        </w:tc>
      </w:tr>
    </w:tbl>
    <w:p w14:paraId="52C08D0A" w14:textId="2F84617D" w:rsidR="008D6414" w:rsidRPr="000726FE" w:rsidRDefault="008D6414" w:rsidP="000726FE">
      <w:pPr>
        <w:spacing w:line="240" w:lineRule="auto"/>
        <w:jc w:val="both"/>
        <w:rPr>
          <w:rFonts w:ascii="Times New Roman" w:eastAsia="Times New Roman" w:hAnsi="Times New Roman" w:cs="Times New Roman"/>
          <w:sz w:val="20"/>
          <w:szCs w:val="20"/>
        </w:rPr>
      </w:pPr>
      <w:r w:rsidRPr="000726FE">
        <w:rPr>
          <w:rFonts w:ascii="Times New Roman" w:eastAsia="Times New Roman" w:hAnsi="Times New Roman" w:cs="Times New Roman"/>
          <w:b/>
          <w:sz w:val="20"/>
          <w:szCs w:val="20"/>
        </w:rPr>
        <w:t>Fonte:</w:t>
      </w:r>
      <w:r w:rsidRPr="000726FE">
        <w:rPr>
          <w:rFonts w:ascii="Times New Roman" w:eastAsia="Times New Roman" w:hAnsi="Times New Roman" w:cs="Times New Roman"/>
          <w:sz w:val="20"/>
          <w:szCs w:val="20"/>
        </w:rPr>
        <w:t xml:space="preserve"> Autoria própria, 2018.</w:t>
      </w:r>
    </w:p>
    <w:p w14:paraId="049CD16E" w14:textId="7D459165" w:rsidR="008D6414" w:rsidRPr="000726FE" w:rsidRDefault="008D6414" w:rsidP="000726FE">
      <w:pPr>
        <w:spacing w:line="240" w:lineRule="auto"/>
        <w:jc w:val="both"/>
        <w:rPr>
          <w:rFonts w:ascii="Times New Roman" w:eastAsia="Times New Roman" w:hAnsi="Times New Roman" w:cs="Times New Roman"/>
          <w:sz w:val="20"/>
          <w:szCs w:val="20"/>
        </w:rPr>
      </w:pPr>
      <w:r w:rsidRPr="000726FE">
        <w:rPr>
          <w:rFonts w:ascii="Times New Roman" w:eastAsia="Times New Roman" w:hAnsi="Times New Roman" w:cs="Times New Roman"/>
          <w:sz w:val="20"/>
          <w:szCs w:val="20"/>
        </w:rPr>
        <w:t>* Dimensão não avaliada em função da não localização de fontes de infor</w:t>
      </w:r>
      <w:r w:rsidR="000726FE" w:rsidRPr="000726FE">
        <w:rPr>
          <w:rFonts w:ascii="Times New Roman" w:eastAsia="Times New Roman" w:hAnsi="Times New Roman" w:cs="Times New Roman"/>
          <w:sz w:val="20"/>
          <w:szCs w:val="20"/>
        </w:rPr>
        <w:t>mação para os dados necessários.</w:t>
      </w:r>
    </w:p>
    <w:p w14:paraId="257D0EBC" w14:textId="460507E8" w:rsidR="008D6414" w:rsidRDefault="008D6414" w:rsidP="008D6414">
      <w:pPr>
        <w:spacing w:line="360" w:lineRule="auto"/>
        <w:ind w:firstLine="720"/>
        <w:jc w:val="both"/>
        <w:rPr>
          <w:rFonts w:ascii="Times New Roman" w:eastAsia="Times New Roman" w:hAnsi="Times New Roman" w:cs="Times New Roman"/>
          <w:sz w:val="24"/>
          <w:szCs w:val="24"/>
        </w:rPr>
      </w:pPr>
    </w:p>
    <w:p w14:paraId="0FF9082A" w14:textId="3FA75A22" w:rsidR="00D32082" w:rsidRDefault="001E1720"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dimensões de </w:t>
      </w:r>
      <w:r w:rsidRPr="009011F9">
        <w:rPr>
          <w:rFonts w:ascii="Times New Roman" w:eastAsia="Times New Roman" w:hAnsi="Times New Roman" w:cs="Times New Roman"/>
          <w:i/>
          <w:sz w:val="24"/>
          <w:szCs w:val="24"/>
        </w:rPr>
        <w:t>Alimentação e Nutrição em Todos os Níveis de Atenção à Saúde</w:t>
      </w:r>
      <w:r>
        <w:rPr>
          <w:rFonts w:ascii="Times New Roman" w:eastAsia="Times New Roman" w:hAnsi="Times New Roman" w:cs="Times New Roman"/>
          <w:sz w:val="24"/>
          <w:szCs w:val="24"/>
        </w:rPr>
        <w:t xml:space="preserve"> (Dimensão 4), </w:t>
      </w:r>
      <w:r w:rsidRPr="009011F9">
        <w:rPr>
          <w:rFonts w:ascii="Times New Roman" w:eastAsia="Times New Roman" w:hAnsi="Times New Roman" w:cs="Times New Roman"/>
          <w:i/>
          <w:sz w:val="24"/>
          <w:szCs w:val="24"/>
        </w:rPr>
        <w:t>Acesso Universal à Alimentação Adequada</w:t>
      </w:r>
      <w:r>
        <w:rPr>
          <w:rFonts w:ascii="Times New Roman" w:eastAsia="Times New Roman" w:hAnsi="Times New Roman" w:cs="Times New Roman"/>
          <w:sz w:val="24"/>
          <w:szCs w:val="24"/>
        </w:rPr>
        <w:t xml:space="preserve"> (Dimensão 1) e </w:t>
      </w:r>
      <w:r w:rsidRPr="009011F9">
        <w:rPr>
          <w:rFonts w:ascii="Times New Roman" w:eastAsia="Times New Roman" w:hAnsi="Times New Roman" w:cs="Times New Roman"/>
          <w:i/>
          <w:sz w:val="24"/>
          <w:szCs w:val="24"/>
        </w:rPr>
        <w:t>Avaliação e Monitoramento (</w:t>
      </w:r>
      <w:r>
        <w:rPr>
          <w:rFonts w:ascii="Times New Roman" w:eastAsia="Times New Roman" w:hAnsi="Times New Roman" w:cs="Times New Roman"/>
          <w:sz w:val="24"/>
          <w:szCs w:val="24"/>
        </w:rPr>
        <w:t>Dimensão 7) apresentaram os piores resultados, sendo que, respectivamente, 63,7%, 83,0% e 92,2% dos municípios foram classificados como regulares ou ruins (Tabela 1).</w:t>
      </w:r>
      <w:r w:rsidR="009C06EF">
        <w:rPr>
          <w:rFonts w:ascii="Times New Roman" w:eastAsia="Times New Roman" w:hAnsi="Times New Roman" w:cs="Times New Roman"/>
          <w:sz w:val="24"/>
          <w:szCs w:val="24"/>
        </w:rPr>
        <w:t xml:space="preserve"> A dimensão </w:t>
      </w:r>
      <w:r w:rsidR="009C06EF" w:rsidRPr="009011F9">
        <w:rPr>
          <w:rFonts w:ascii="Times New Roman" w:eastAsia="Times New Roman" w:hAnsi="Times New Roman" w:cs="Times New Roman"/>
          <w:i/>
          <w:sz w:val="24"/>
          <w:szCs w:val="24"/>
        </w:rPr>
        <w:t>de Processos Permanentes de Educação, Pesquisa e Formação em SAN</w:t>
      </w:r>
      <w:r w:rsidR="009C06EF">
        <w:rPr>
          <w:rFonts w:ascii="Times New Roman" w:eastAsia="Times New Roman" w:hAnsi="Times New Roman" w:cs="Times New Roman"/>
          <w:sz w:val="24"/>
          <w:szCs w:val="24"/>
        </w:rPr>
        <w:t xml:space="preserve"> (Dimensão 3) foi a que apresentou a maior prevalência (44,6%) de municípios em situação ótima de SAN, seguida pela dimensão de </w:t>
      </w:r>
      <w:r w:rsidR="009C06EF" w:rsidRPr="002E6B27">
        <w:rPr>
          <w:rFonts w:ascii="Times New Roman" w:eastAsia="Times New Roman" w:hAnsi="Times New Roman" w:cs="Times New Roman"/>
          <w:i/>
          <w:sz w:val="24"/>
          <w:szCs w:val="24"/>
        </w:rPr>
        <w:t>Acesso Universal à Água</w:t>
      </w:r>
      <w:r w:rsidR="009C06EF">
        <w:rPr>
          <w:rFonts w:ascii="Times New Roman" w:eastAsia="Times New Roman" w:hAnsi="Times New Roman" w:cs="Times New Roman"/>
          <w:sz w:val="24"/>
          <w:szCs w:val="24"/>
        </w:rPr>
        <w:t xml:space="preserve"> (Dimensão 5) (28,5%).</w:t>
      </w:r>
    </w:p>
    <w:p w14:paraId="5FBADDBE" w14:textId="77777777" w:rsidR="00D32082" w:rsidRDefault="00D32082">
      <w:pPr>
        <w:spacing w:line="360" w:lineRule="auto"/>
        <w:ind w:firstLine="720"/>
        <w:jc w:val="both"/>
        <w:rPr>
          <w:rFonts w:ascii="Times New Roman" w:eastAsia="Times New Roman" w:hAnsi="Times New Roman" w:cs="Times New Roman"/>
          <w:sz w:val="24"/>
          <w:szCs w:val="24"/>
        </w:rPr>
      </w:pPr>
    </w:p>
    <w:p w14:paraId="1ED99B7D" w14:textId="35FD90BB" w:rsidR="00D32082" w:rsidRPr="00240B5D" w:rsidRDefault="00240B5D" w:rsidP="00240B5D">
      <w:pPr>
        <w:pStyle w:val="Legenda"/>
        <w:keepNext/>
        <w:spacing w:after="0" w:line="360" w:lineRule="auto"/>
        <w:jc w:val="both"/>
        <w:rPr>
          <w:rFonts w:ascii="Times New Roman" w:hAnsi="Times New Roman" w:cs="Times New Roman"/>
          <w:i w:val="0"/>
          <w:color w:val="000000" w:themeColor="text1"/>
          <w:sz w:val="24"/>
          <w:szCs w:val="24"/>
        </w:rPr>
      </w:pPr>
      <w:bookmarkStart w:id="21" w:name="_Toc523073190"/>
      <w:r w:rsidRPr="00240B5D">
        <w:rPr>
          <w:rFonts w:ascii="Times New Roman" w:hAnsi="Times New Roman" w:cs="Times New Roman"/>
          <w:b/>
          <w:i w:val="0"/>
          <w:color w:val="000000" w:themeColor="text1"/>
          <w:sz w:val="24"/>
          <w:szCs w:val="24"/>
        </w:rPr>
        <w:t xml:space="preserve">Tabela </w:t>
      </w:r>
      <w:r w:rsidRPr="00240B5D">
        <w:rPr>
          <w:rFonts w:ascii="Times New Roman" w:hAnsi="Times New Roman" w:cs="Times New Roman"/>
          <w:b/>
          <w:i w:val="0"/>
          <w:color w:val="000000" w:themeColor="text1"/>
          <w:sz w:val="24"/>
          <w:szCs w:val="24"/>
        </w:rPr>
        <w:fldChar w:fldCharType="begin"/>
      </w:r>
      <w:r w:rsidRPr="00240B5D">
        <w:rPr>
          <w:rFonts w:ascii="Times New Roman" w:hAnsi="Times New Roman" w:cs="Times New Roman"/>
          <w:b/>
          <w:i w:val="0"/>
          <w:color w:val="000000" w:themeColor="text1"/>
          <w:sz w:val="24"/>
          <w:szCs w:val="24"/>
        </w:rPr>
        <w:instrText xml:space="preserve"> SEQ Tabela \* ARABIC </w:instrText>
      </w:r>
      <w:r w:rsidRPr="00240B5D">
        <w:rPr>
          <w:rFonts w:ascii="Times New Roman" w:hAnsi="Times New Roman" w:cs="Times New Roman"/>
          <w:b/>
          <w:i w:val="0"/>
          <w:color w:val="000000" w:themeColor="text1"/>
          <w:sz w:val="24"/>
          <w:szCs w:val="24"/>
        </w:rPr>
        <w:fldChar w:fldCharType="separate"/>
      </w:r>
      <w:r w:rsidR="005B5AD8">
        <w:rPr>
          <w:rFonts w:ascii="Times New Roman" w:hAnsi="Times New Roman" w:cs="Times New Roman"/>
          <w:b/>
          <w:i w:val="0"/>
          <w:noProof/>
          <w:color w:val="000000" w:themeColor="text1"/>
          <w:sz w:val="24"/>
          <w:szCs w:val="24"/>
        </w:rPr>
        <w:t>1</w:t>
      </w:r>
      <w:r w:rsidRPr="00240B5D">
        <w:rPr>
          <w:rFonts w:ascii="Times New Roman" w:hAnsi="Times New Roman" w:cs="Times New Roman"/>
          <w:b/>
          <w:i w:val="0"/>
          <w:color w:val="000000" w:themeColor="text1"/>
          <w:sz w:val="24"/>
          <w:szCs w:val="24"/>
        </w:rPr>
        <w:fldChar w:fldCharType="end"/>
      </w:r>
      <w:r w:rsidRPr="00240B5D">
        <w:rPr>
          <w:rFonts w:ascii="Times New Roman" w:hAnsi="Times New Roman" w:cs="Times New Roman"/>
          <w:b/>
          <w:i w:val="0"/>
          <w:color w:val="000000" w:themeColor="text1"/>
          <w:sz w:val="24"/>
          <w:szCs w:val="24"/>
        </w:rPr>
        <w:t xml:space="preserve"> -</w:t>
      </w:r>
      <w:r w:rsidRPr="00240B5D">
        <w:rPr>
          <w:rFonts w:ascii="Times New Roman" w:hAnsi="Times New Roman" w:cs="Times New Roman"/>
          <w:i w:val="0"/>
          <w:color w:val="000000" w:themeColor="text1"/>
          <w:sz w:val="24"/>
          <w:szCs w:val="24"/>
        </w:rPr>
        <w:t xml:space="preserve"> Situação de segurança alimentar e nutricional e das dimensões avaliadas do conjunto de municípios de Santa Catarina, Brasil, 2018.</w:t>
      </w:r>
      <w:bookmarkEnd w:id="21"/>
    </w:p>
    <w:tbl>
      <w:tblPr>
        <w:tblStyle w:val="a3"/>
        <w:tblW w:w="8504" w:type="dxa"/>
        <w:tblInd w:w="0" w:type="dxa"/>
        <w:tblBorders>
          <w:top w:val="single" w:sz="4" w:space="0" w:color="000000"/>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2974"/>
        <w:gridCol w:w="1420"/>
        <w:gridCol w:w="1355"/>
        <w:gridCol w:w="1385"/>
        <w:gridCol w:w="1370"/>
      </w:tblGrid>
      <w:tr w:rsidR="00D32082" w:rsidRPr="00136384" w14:paraId="550E4273" w14:textId="77777777">
        <w:tc>
          <w:tcPr>
            <w:tcW w:w="2974" w:type="dxa"/>
            <w:tcBorders>
              <w:bottom w:val="single" w:sz="4" w:space="0" w:color="000000"/>
              <w:right w:val="nil"/>
            </w:tcBorders>
            <w:vAlign w:val="center"/>
          </w:tcPr>
          <w:p w14:paraId="1D2EDF9B" w14:textId="77777777" w:rsidR="00D32082" w:rsidRPr="00136384" w:rsidRDefault="001E1720">
            <w:pPr>
              <w:spacing w:line="360" w:lineRule="auto"/>
              <w:jc w:val="center"/>
              <w:rPr>
                <w:rFonts w:ascii="Times New Roman" w:eastAsia="Times New Roman" w:hAnsi="Times New Roman" w:cs="Times New Roman"/>
                <w:b/>
                <w:sz w:val="20"/>
                <w:szCs w:val="20"/>
              </w:rPr>
            </w:pPr>
            <w:r w:rsidRPr="00136384">
              <w:rPr>
                <w:rFonts w:ascii="Times New Roman" w:eastAsia="Times New Roman" w:hAnsi="Times New Roman" w:cs="Times New Roman"/>
                <w:b/>
                <w:sz w:val="20"/>
                <w:szCs w:val="20"/>
              </w:rPr>
              <w:t>Descrição</w:t>
            </w:r>
          </w:p>
        </w:tc>
        <w:tc>
          <w:tcPr>
            <w:tcW w:w="1420" w:type="dxa"/>
            <w:tcBorders>
              <w:left w:val="nil"/>
              <w:bottom w:val="single" w:sz="4" w:space="0" w:color="000000"/>
              <w:right w:val="nil"/>
            </w:tcBorders>
            <w:vAlign w:val="center"/>
          </w:tcPr>
          <w:p w14:paraId="2A4504F1" w14:textId="77777777" w:rsidR="00D32082" w:rsidRPr="00136384" w:rsidRDefault="001E1720">
            <w:pPr>
              <w:spacing w:line="360" w:lineRule="auto"/>
              <w:jc w:val="center"/>
              <w:rPr>
                <w:rFonts w:ascii="Times New Roman" w:eastAsia="Times New Roman" w:hAnsi="Times New Roman" w:cs="Times New Roman"/>
                <w:b/>
                <w:sz w:val="20"/>
                <w:szCs w:val="20"/>
              </w:rPr>
            </w:pPr>
            <w:r w:rsidRPr="00136384">
              <w:rPr>
                <w:rFonts w:ascii="Times New Roman" w:eastAsia="Times New Roman" w:hAnsi="Times New Roman" w:cs="Times New Roman"/>
                <w:b/>
                <w:sz w:val="20"/>
                <w:szCs w:val="20"/>
              </w:rPr>
              <w:t>Ótimo</w:t>
            </w:r>
          </w:p>
          <w:p w14:paraId="34DB5DE7" w14:textId="77777777" w:rsidR="00D32082" w:rsidRPr="00136384" w:rsidRDefault="001E1720">
            <w:pPr>
              <w:spacing w:line="360" w:lineRule="auto"/>
              <w:jc w:val="center"/>
              <w:rPr>
                <w:rFonts w:ascii="Times New Roman" w:eastAsia="Times New Roman" w:hAnsi="Times New Roman" w:cs="Times New Roman"/>
                <w:b/>
                <w:sz w:val="20"/>
                <w:szCs w:val="20"/>
              </w:rPr>
            </w:pPr>
            <w:r w:rsidRPr="00136384">
              <w:rPr>
                <w:rFonts w:ascii="Times New Roman" w:eastAsia="Times New Roman" w:hAnsi="Times New Roman" w:cs="Times New Roman"/>
                <w:b/>
                <w:sz w:val="20"/>
                <w:szCs w:val="20"/>
              </w:rPr>
              <w:t>n (%)</w:t>
            </w:r>
          </w:p>
        </w:tc>
        <w:tc>
          <w:tcPr>
            <w:tcW w:w="1355" w:type="dxa"/>
            <w:tcBorders>
              <w:left w:val="nil"/>
              <w:bottom w:val="single" w:sz="4" w:space="0" w:color="000000"/>
              <w:right w:val="nil"/>
            </w:tcBorders>
            <w:vAlign w:val="center"/>
          </w:tcPr>
          <w:p w14:paraId="5EAE4447" w14:textId="77777777" w:rsidR="00D32082" w:rsidRPr="00136384" w:rsidRDefault="001E1720">
            <w:pPr>
              <w:spacing w:line="360" w:lineRule="auto"/>
              <w:jc w:val="center"/>
              <w:rPr>
                <w:rFonts w:ascii="Times New Roman" w:eastAsia="Times New Roman" w:hAnsi="Times New Roman" w:cs="Times New Roman"/>
                <w:b/>
                <w:sz w:val="20"/>
                <w:szCs w:val="20"/>
              </w:rPr>
            </w:pPr>
            <w:r w:rsidRPr="00136384">
              <w:rPr>
                <w:rFonts w:ascii="Times New Roman" w:eastAsia="Times New Roman" w:hAnsi="Times New Roman" w:cs="Times New Roman"/>
                <w:b/>
                <w:sz w:val="20"/>
                <w:szCs w:val="20"/>
              </w:rPr>
              <w:t>Bom</w:t>
            </w:r>
          </w:p>
          <w:p w14:paraId="5E7E3E12" w14:textId="77777777" w:rsidR="00D32082" w:rsidRPr="00136384" w:rsidRDefault="001E1720">
            <w:pPr>
              <w:spacing w:line="360" w:lineRule="auto"/>
              <w:jc w:val="center"/>
              <w:rPr>
                <w:rFonts w:ascii="Times New Roman" w:eastAsia="Times New Roman" w:hAnsi="Times New Roman" w:cs="Times New Roman"/>
                <w:b/>
                <w:sz w:val="20"/>
                <w:szCs w:val="20"/>
              </w:rPr>
            </w:pPr>
            <w:r w:rsidRPr="00136384">
              <w:rPr>
                <w:rFonts w:ascii="Times New Roman" w:eastAsia="Times New Roman" w:hAnsi="Times New Roman" w:cs="Times New Roman"/>
                <w:b/>
                <w:sz w:val="20"/>
                <w:szCs w:val="20"/>
              </w:rPr>
              <w:t>n (%)</w:t>
            </w:r>
          </w:p>
        </w:tc>
        <w:tc>
          <w:tcPr>
            <w:tcW w:w="1385" w:type="dxa"/>
            <w:tcBorders>
              <w:left w:val="nil"/>
              <w:bottom w:val="single" w:sz="4" w:space="0" w:color="000000"/>
              <w:right w:val="nil"/>
            </w:tcBorders>
            <w:vAlign w:val="center"/>
          </w:tcPr>
          <w:p w14:paraId="2C20100F" w14:textId="77777777" w:rsidR="00D32082" w:rsidRPr="00136384" w:rsidRDefault="001E1720">
            <w:pPr>
              <w:spacing w:line="360" w:lineRule="auto"/>
              <w:jc w:val="center"/>
              <w:rPr>
                <w:rFonts w:ascii="Times New Roman" w:eastAsia="Times New Roman" w:hAnsi="Times New Roman" w:cs="Times New Roman"/>
                <w:b/>
                <w:sz w:val="20"/>
                <w:szCs w:val="20"/>
              </w:rPr>
            </w:pPr>
            <w:r w:rsidRPr="00136384">
              <w:rPr>
                <w:rFonts w:ascii="Times New Roman" w:eastAsia="Times New Roman" w:hAnsi="Times New Roman" w:cs="Times New Roman"/>
                <w:b/>
                <w:sz w:val="20"/>
                <w:szCs w:val="20"/>
              </w:rPr>
              <w:t>Regular</w:t>
            </w:r>
          </w:p>
          <w:p w14:paraId="6514C8EB" w14:textId="77777777" w:rsidR="00D32082" w:rsidRPr="00136384" w:rsidRDefault="001E1720">
            <w:pPr>
              <w:spacing w:line="360" w:lineRule="auto"/>
              <w:jc w:val="center"/>
              <w:rPr>
                <w:rFonts w:ascii="Times New Roman" w:eastAsia="Times New Roman" w:hAnsi="Times New Roman" w:cs="Times New Roman"/>
                <w:b/>
                <w:sz w:val="20"/>
                <w:szCs w:val="20"/>
              </w:rPr>
            </w:pPr>
            <w:r w:rsidRPr="00136384">
              <w:rPr>
                <w:rFonts w:ascii="Times New Roman" w:eastAsia="Times New Roman" w:hAnsi="Times New Roman" w:cs="Times New Roman"/>
                <w:b/>
                <w:sz w:val="20"/>
                <w:szCs w:val="20"/>
              </w:rPr>
              <w:t>n (%)</w:t>
            </w:r>
          </w:p>
        </w:tc>
        <w:tc>
          <w:tcPr>
            <w:tcW w:w="1370" w:type="dxa"/>
            <w:tcBorders>
              <w:left w:val="nil"/>
              <w:bottom w:val="single" w:sz="4" w:space="0" w:color="000000"/>
            </w:tcBorders>
            <w:vAlign w:val="center"/>
          </w:tcPr>
          <w:p w14:paraId="696CC56C" w14:textId="77777777" w:rsidR="00D32082" w:rsidRPr="00136384" w:rsidRDefault="001E1720">
            <w:pPr>
              <w:spacing w:line="360" w:lineRule="auto"/>
              <w:jc w:val="center"/>
              <w:rPr>
                <w:rFonts w:ascii="Times New Roman" w:eastAsia="Times New Roman" w:hAnsi="Times New Roman" w:cs="Times New Roman"/>
                <w:b/>
                <w:sz w:val="20"/>
                <w:szCs w:val="20"/>
              </w:rPr>
            </w:pPr>
            <w:r w:rsidRPr="00136384">
              <w:rPr>
                <w:rFonts w:ascii="Times New Roman" w:eastAsia="Times New Roman" w:hAnsi="Times New Roman" w:cs="Times New Roman"/>
                <w:b/>
                <w:sz w:val="20"/>
                <w:szCs w:val="20"/>
              </w:rPr>
              <w:t>Ruim</w:t>
            </w:r>
          </w:p>
          <w:p w14:paraId="0CDEA936" w14:textId="77777777" w:rsidR="00D32082" w:rsidRPr="00136384" w:rsidRDefault="001E1720">
            <w:pPr>
              <w:spacing w:line="360" w:lineRule="auto"/>
              <w:jc w:val="center"/>
              <w:rPr>
                <w:rFonts w:ascii="Times New Roman" w:eastAsia="Times New Roman" w:hAnsi="Times New Roman" w:cs="Times New Roman"/>
                <w:b/>
                <w:sz w:val="20"/>
                <w:szCs w:val="20"/>
              </w:rPr>
            </w:pPr>
            <w:r w:rsidRPr="00136384">
              <w:rPr>
                <w:rFonts w:ascii="Times New Roman" w:eastAsia="Times New Roman" w:hAnsi="Times New Roman" w:cs="Times New Roman"/>
                <w:b/>
                <w:sz w:val="20"/>
                <w:szCs w:val="20"/>
              </w:rPr>
              <w:t>n (%)</w:t>
            </w:r>
          </w:p>
        </w:tc>
      </w:tr>
      <w:tr w:rsidR="00D32082" w:rsidRPr="00136384" w14:paraId="56E395DC" w14:textId="77777777">
        <w:tc>
          <w:tcPr>
            <w:tcW w:w="2974" w:type="dxa"/>
            <w:tcBorders>
              <w:bottom w:val="nil"/>
              <w:right w:val="nil"/>
            </w:tcBorders>
            <w:vAlign w:val="center"/>
          </w:tcPr>
          <w:p w14:paraId="1F181AB5" w14:textId="77777777" w:rsidR="00D32082" w:rsidRPr="00136384" w:rsidRDefault="001E1720">
            <w:pPr>
              <w:spacing w:line="360" w:lineRule="auto"/>
              <w:rPr>
                <w:rFonts w:ascii="Times New Roman" w:eastAsia="Times New Roman" w:hAnsi="Times New Roman" w:cs="Times New Roman"/>
                <w:b/>
                <w:sz w:val="20"/>
                <w:szCs w:val="20"/>
              </w:rPr>
            </w:pPr>
            <w:r w:rsidRPr="00136384">
              <w:rPr>
                <w:rFonts w:ascii="Times New Roman" w:eastAsia="Times New Roman" w:hAnsi="Times New Roman" w:cs="Times New Roman"/>
                <w:b/>
                <w:sz w:val="20"/>
                <w:szCs w:val="20"/>
              </w:rPr>
              <w:t>Segurança Alimentar e Nutricional</w:t>
            </w:r>
          </w:p>
        </w:tc>
        <w:tc>
          <w:tcPr>
            <w:tcW w:w="1420" w:type="dxa"/>
            <w:tcBorders>
              <w:left w:val="nil"/>
              <w:bottom w:val="nil"/>
              <w:right w:val="nil"/>
            </w:tcBorders>
            <w:vAlign w:val="center"/>
          </w:tcPr>
          <w:p w14:paraId="7AC55EED" w14:textId="77777777" w:rsidR="00D32082" w:rsidRPr="00136384" w:rsidRDefault="001E1720">
            <w:pPr>
              <w:spacing w:line="360" w:lineRule="auto"/>
              <w:jc w:val="center"/>
              <w:rPr>
                <w:rFonts w:ascii="Times New Roman" w:eastAsia="Times New Roman" w:hAnsi="Times New Roman" w:cs="Times New Roman"/>
                <w:b/>
                <w:sz w:val="20"/>
                <w:szCs w:val="20"/>
              </w:rPr>
            </w:pPr>
            <w:r w:rsidRPr="00136384">
              <w:rPr>
                <w:rFonts w:ascii="Times New Roman" w:eastAsia="Times New Roman" w:hAnsi="Times New Roman" w:cs="Times New Roman"/>
                <w:b/>
                <w:sz w:val="20"/>
                <w:szCs w:val="20"/>
              </w:rPr>
              <w:t>0 (0%)</w:t>
            </w:r>
          </w:p>
        </w:tc>
        <w:tc>
          <w:tcPr>
            <w:tcW w:w="1355" w:type="dxa"/>
            <w:tcBorders>
              <w:left w:val="nil"/>
              <w:bottom w:val="nil"/>
              <w:right w:val="nil"/>
            </w:tcBorders>
            <w:vAlign w:val="center"/>
          </w:tcPr>
          <w:p w14:paraId="00D7ADC0" w14:textId="77777777" w:rsidR="00D32082" w:rsidRPr="00136384" w:rsidRDefault="001E1720">
            <w:pPr>
              <w:spacing w:line="360" w:lineRule="auto"/>
              <w:jc w:val="center"/>
              <w:rPr>
                <w:rFonts w:ascii="Times New Roman" w:eastAsia="Times New Roman" w:hAnsi="Times New Roman" w:cs="Times New Roman"/>
                <w:b/>
                <w:sz w:val="20"/>
                <w:szCs w:val="20"/>
              </w:rPr>
            </w:pPr>
            <w:r w:rsidRPr="00136384">
              <w:rPr>
                <w:rFonts w:ascii="Times New Roman" w:eastAsia="Times New Roman" w:hAnsi="Times New Roman" w:cs="Times New Roman"/>
                <w:b/>
                <w:sz w:val="20"/>
                <w:szCs w:val="20"/>
              </w:rPr>
              <w:t>102 (34,6%)</w:t>
            </w:r>
          </w:p>
        </w:tc>
        <w:tc>
          <w:tcPr>
            <w:tcW w:w="1385" w:type="dxa"/>
            <w:tcBorders>
              <w:left w:val="nil"/>
              <w:bottom w:val="nil"/>
              <w:right w:val="nil"/>
            </w:tcBorders>
            <w:vAlign w:val="center"/>
          </w:tcPr>
          <w:p w14:paraId="6D3157C5" w14:textId="77777777" w:rsidR="00D32082" w:rsidRPr="00136384" w:rsidRDefault="001E1720">
            <w:pPr>
              <w:spacing w:line="360" w:lineRule="auto"/>
              <w:jc w:val="center"/>
              <w:rPr>
                <w:rFonts w:ascii="Times New Roman" w:eastAsia="Times New Roman" w:hAnsi="Times New Roman" w:cs="Times New Roman"/>
                <w:b/>
                <w:sz w:val="20"/>
                <w:szCs w:val="20"/>
              </w:rPr>
            </w:pPr>
            <w:r w:rsidRPr="00136384">
              <w:rPr>
                <w:rFonts w:ascii="Times New Roman" w:eastAsia="Times New Roman" w:hAnsi="Times New Roman" w:cs="Times New Roman"/>
                <w:b/>
                <w:sz w:val="20"/>
                <w:szCs w:val="20"/>
              </w:rPr>
              <w:t>191 (64,7%)</w:t>
            </w:r>
          </w:p>
        </w:tc>
        <w:tc>
          <w:tcPr>
            <w:tcW w:w="1370" w:type="dxa"/>
            <w:tcBorders>
              <w:left w:val="nil"/>
              <w:bottom w:val="nil"/>
            </w:tcBorders>
            <w:vAlign w:val="center"/>
          </w:tcPr>
          <w:p w14:paraId="1901032D" w14:textId="77777777" w:rsidR="00D32082" w:rsidRPr="00136384" w:rsidRDefault="001E1720">
            <w:pPr>
              <w:spacing w:line="360" w:lineRule="auto"/>
              <w:jc w:val="center"/>
              <w:rPr>
                <w:rFonts w:ascii="Times New Roman" w:eastAsia="Times New Roman" w:hAnsi="Times New Roman" w:cs="Times New Roman"/>
                <w:b/>
                <w:sz w:val="20"/>
                <w:szCs w:val="20"/>
              </w:rPr>
            </w:pPr>
            <w:r w:rsidRPr="00136384">
              <w:rPr>
                <w:rFonts w:ascii="Times New Roman" w:eastAsia="Times New Roman" w:hAnsi="Times New Roman" w:cs="Times New Roman"/>
                <w:b/>
                <w:sz w:val="20"/>
                <w:szCs w:val="20"/>
              </w:rPr>
              <w:t>2 (0,7%)</w:t>
            </w:r>
          </w:p>
        </w:tc>
      </w:tr>
      <w:tr w:rsidR="00D32082" w:rsidRPr="00136384" w14:paraId="6C3CBFED" w14:textId="77777777">
        <w:tc>
          <w:tcPr>
            <w:tcW w:w="2974" w:type="dxa"/>
            <w:tcBorders>
              <w:top w:val="nil"/>
              <w:bottom w:val="nil"/>
              <w:right w:val="nil"/>
            </w:tcBorders>
            <w:vAlign w:val="center"/>
          </w:tcPr>
          <w:p w14:paraId="73F901D2" w14:textId="77777777" w:rsidR="00D32082" w:rsidRPr="00136384" w:rsidRDefault="00D32082">
            <w:pPr>
              <w:spacing w:line="360" w:lineRule="auto"/>
              <w:rPr>
                <w:rFonts w:ascii="Times New Roman" w:eastAsia="Times New Roman" w:hAnsi="Times New Roman" w:cs="Times New Roman"/>
                <w:sz w:val="20"/>
                <w:szCs w:val="20"/>
              </w:rPr>
            </w:pPr>
          </w:p>
        </w:tc>
        <w:tc>
          <w:tcPr>
            <w:tcW w:w="1420" w:type="dxa"/>
            <w:tcBorders>
              <w:top w:val="nil"/>
              <w:left w:val="nil"/>
              <w:bottom w:val="nil"/>
              <w:right w:val="nil"/>
            </w:tcBorders>
            <w:vAlign w:val="center"/>
          </w:tcPr>
          <w:p w14:paraId="32C7BA85" w14:textId="77777777" w:rsidR="00D32082" w:rsidRPr="00136384" w:rsidRDefault="00D32082">
            <w:pPr>
              <w:spacing w:line="360" w:lineRule="auto"/>
              <w:jc w:val="center"/>
              <w:rPr>
                <w:rFonts w:ascii="Times New Roman" w:eastAsia="Times New Roman" w:hAnsi="Times New Roman" w:cs="Times New Roman"/>
                <w:sz w:val="20"/>
                <w:szCs w:val="20"/>
              </w:rPr>
            </w:pPr>
          </w:p>
        </w:tc>
        <w:tc>
          <w:tcPr>
            <w:tcW w:w="1355" w:type="dxa"/>
            <w:tcBorders>
              <w:top w:val="nil"/>
              <w:left w:val="nil"/>
              <w:bottom w:val="nil"/>
              <w:right w:val="nil"/>
            </w:tcBorders>
            <w:vAlign w:val="center"/>
          </w:tcPr>
          <w:p w14:paraId="334B4314" w14:textId="77777777" w:rsidR="00D32082" w:rsidRPr="00136384" w:rsidRDefault="00D32082">
            <w:pPr>
              <w:spacing w:line="360" w:lineRule="auto"/>
              <w:jc w:val="center"/>
              <w:rPr>
                <w:rFonts w:ascii="Times New Roman" w:eastAsia="Times New Roman" w:hAnsi="Times New Roman" w:cs="Times New Roman"/>
                <w:sz w:val="20"/>
                <w:szCs w:val="20"/>
              </w:rPr>
            </w:pPr>
          </w:p>
        </w:tc>
        <w:tc>
          <w:tcPr>
            <w:tcW w:w="1385" w:type="dxa"/>
            <w:tcBorders>
              <w:top w:val="nil"/>
              <w:left w:val="nil"/>
              <w:bottom w:val="nil"/>
              <w:right w:val="nil"/>
            </w:tcBorders>
            <w:vAlign w:val="center"/>
          </w:tcPr>
          <w:p w14:paraId="69592A09" w14:textId="77777777" w:rsidR="00D32082" w:rsidRPr="00136384" w:rsidRDefault="00D32082">
            <w:pPr>
              <w:spacing w:line="360" w:lineRule="auto"/>
              <w:jc w:val="center"/>
              <w:rPr>
                <w:rFonts w:ascii="Times New Roman" w:eastAsia="Times New Roman" w:hAnsi="Times New Roman" w:cs="Times New Roman"/>
                <w:sz w:val="20"/>
                <w:szCs w:val="20"/>
              </w:rPr>
            </w:pPr>
          </w:p>
        </w:tc>
        <w:tc>
          <w:tcPr>
            <w:tcW w:w="1370" w:type="dxa"/>
            <w:tcBorders>
              <w:top w:val="nil"/>
              <w:left w:val="nil"/>
              <w:bottom w:val="nil"/>
            </w:tcBorders>
            <w:vAlign w:val="center"/>
          </w:tcPr>
          <w:p w14:paraId="1CAE77F5" w14:textId="77777777" w:rsidR="00D32082" w:rsidRPr="00136384" w:rsidRDefault="00D32082">
            <w:pPr>
              <w:spacing w:line="360" w:lineRule="auto"/>
              <w:jc w:val="center"/>
              <w:rPr>
                <w:rFonts w:ascii="Times New Roman" w:eastAsia="Times New Roman" w:hAnsi="Times New Roman" w:cs="Times New Roman"/>
                <w:sz w:val="20"/>
                <w:szCs w:val="20"/>
              </w:rPr>
            </w:pPr>
          </w:p>
        </w:tc>
      </w:tr>
      <w:tr w:rsidR="00D32082" w:rsidRPr="00136384" w14:paraId="42A43F6D" w14:textId="77777777">
        <w:tc>
          <w:tcPr>
            <w:tcW w:w="2974" w:type="dxa"/>
            <w:tcBorders>
              <w:top w:val="nil"/>
              <w:bottom w:val="nil"/>
              <w:right w:val="nil"/>
            </w:tcBorders>
            <w:vAlign w:val="center"/>
          </w:tcPr>
          <w:p w14:paraId="719BE3B3" w14:textId="77777777" w:rsidR="00D32082" w:rsidRPr="00136384" w:rsidRDefault="001E1720">
            <w:pPr>
              <w:spacing w:line="360" w:lineRule="auto"/>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Dimensão 1 – Acesso Universal à Alimentação Adequada</w:t>
            </w:r>
          </w:p>
        </w:tc>
        <w:tc>
          <w:tcPr>
            <w:tcW w:w="1420" w:type="dxa"/>
            <w:tcBorders>
              <w:top w:val="nil"/>
              <w:left w:val="nil"/>
              <w:bottom w:val="nil"/>
              <w:right w:val="nil"/>
            </w:tcBorders>
            <w:vAlign w:val="center"/>
          </w:tcPr>
          <w:p w14:paraId="047B4CEE" w14:textId="77777777" w:rsidR="00D32082" w:rsidRPr="00136384" w:rsidRDefault="001E1720">
            <w:pPr>
              <w:spacing w:line="360" w:lineRule="auto"/>
              <w:jc w:val="center"/>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0 (0%)</w:t>
            </w:r>
          </w:p>
        </w:tc>
        <w:tc>
          <w:tcPr>
            <w:tcW w:w="1355" w:type="dxa"/>
            <w:tcBorders>
              <w:top w:val="nil"/>
              <w:left w:val="nil"/>
              <w:bottom w:val="nil"/>
              <w:right w:val="nil"/>
            </w:tcBorders>
            <w:vAlign w:val="center"/>
          </w:tcPr>
          <w:p w14:paraId="09430687" w14:textId="77777777" w:rsidR="00D32082" w:rsidRPr="00136384" w:rsidRDefault="001E1720">
            <w:pPr>
              <w:spacing w:line="360" w:lineRule="auto"/>
              <w:jc w:val="center"/>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50 (16,9%)</w:t>
            </w:r>
          </w:p>
        </w:tc>
        <w:tc>
          <w:tcPr>
            <w:tcW w:w="1385" w:type="dxa"/>
            <w:tcBorders>
              <w:top w:val="nil"/>
              <w:left w:val="nil"/>
              <w:bottom w:val="nil"/>
              <w:right w:val="nil"/>
            </w:tcBorders>
            <w:vAlign w:val="center"/>
          </w:tcPr>
          <w:p w14:paraId="6B5E2821" w14:textId="77777777" w:rsidR="00D32082" w:rsidRPr="00136384" w:rsidRDefault="001E1720">
            <w:pPr>
              <w:spacing w:line="360" w:lineRule="auto"/>
              <w:jc w:val="center"/>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224 (75,9%)</w:t>
            </w:r>
          </w:p>
        </w:tc>
        <w:tc>
          <w:tcPr>
            <w:tcW w:w="1370" w:type="dxa"/>
            <w:tcBorders>
              <w:top w:val="nil"/>
              <w:left w:val="nil"/>
              <w:bottom w:val="nil"/>
            </w:tcBorders>
            <w:vAlign w:val="center"/>
          </w:tcPr>
          <w:p w14:paraId="163677F2" w14:textId="77777777" w:rsidR="00D32082" w:rsidRPr="00136384" w:rsidRDefault="001E1720">
            <w:pPr>
              <w:spacing w:line="360" w:lineRule="auto"/>
              <w:jc w:val="center"/>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21 (7,1%)</w:t>
            </w:r>
          </w:p>
        </w:tc>
      </w:tr>
      <w:tr w:rsidR="00D32082" w:rsidRPr="00136384" w14:paraId="1CDBCEE4" w14:textId="77777777">
        <w:tc>
          <w:tcPr>
            <w:tcW w:w="2974" w:type="dxa"/>
            <w:tcBorders>
              <w:top w:val="nil"/>
              <w:bottom w:val="nil"/>
              <w:right w:val="nil"/>
            </w:tcBorders>
            <w:vAlign w:val="center"/>
          </w:tcPr>
          <w:p w14:paraId="32222180" w14:textId="77777777" w:rsidR="00D32082" w:rsidRPr="00136384" w:rsidRDefault="001E1720">
            <w:pPr>
              <w:spacing w:line="360" w:lineRule="auto"/>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Dimensão 2 - Sistemas de Produção Agroecológica e Abastecimento Sustentáveis de Alimentos</w:t>
            </w:r>
          </w:p>
        </w:tc>
        <w:tc>
          <w:tcPr>
            <w:tcW w:w="1420" w:type="dxa"/>
            <w:tcBorders>
              <w:top w:val="nil"/>
              <w:left w:val="nil"/>
              <w:bottom w:val="nil"/>
              <w:right w:val="nil"/>
            </w:tcBorders>
            <w:vAlign w:val="center"/>
          </w:tcPr>
          <w:p w14:paraId="626BEA5D" w14:textId="77777777" w:rsidR="00D32082" w:rsidRPr="00136384" w:rsidRDefault="001E1720">
            <w:pPr>
              <w:spacing w:line="360" w:lineRule="auto"/>
              <w:jc w:val="center"/>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25 (8,5%)</w:t>
            </w:r>
          </w:p>
        </w:tc>
        <w:tc>
          <w:tcPr>
            <w:tcW w:w="1355" w:type="dxa"/>
            <w:tcBorders>
              <w:top w:val="nil"/>
              <w:left w:val="nil"/>
              <w:bottom w:val="nil"/>
              <w:right w:val="nil"/>
            </w:tcBorders>
            <w:vAlign w:val="center"/>
          </w:tcPr>
          <w:p w14:paraId="610ADAD5" w14:textId="77777777" w:rsidR="00D32082" w:rsidRPr="00136384" w:rsidRDefault="001E1720">
            <w:pPr>
              <w:spacing w:line="360" w:lineRule="auto"/>
              <w:jc w:val="center"/>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140 (47,5%)</w:t>
            </w:r>
          </w:p>
        </w:tc>
        <w:tc>
          <w:tcPr>
            <w:tcW w:w="1385" w:type="dxa"/>
            <w:tcBorders>
              <w:top w:val="nil"/>
              <w:left w:val="nil"/>
              <w:bottom w:val="nil"/>
              <w:right w:val="nil"/>
            </w:tcBorders>
            <w:vAlign w:val="center"/>
          </w:tcPr>
          <w:p w14:paraId="787A108A" w14:textId="77777777" w:rsidR="00D32082" w:rsidRPr="00136384" w:rsidRDefault="001E1720">
            <w:pPr>
              <w:spacing w:line="360" w:lineRule="auto"/>
              <w:jc w:val="center"/>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117 (39,7%)</w:t>
            </w:r>
          </w:p>
        </w:tc>
        <w:tc>
          <w:tcPr>
            <w:tcW w:w="1370" w:type="dxa"/>
            <w:tcBorders>
              <w:top w:val="nil"/>
              <w:left w:val="nil"/>
              <w:bottom w:val="nil"/>
            </w:tcBorders>
            <w:vAlign w:val="center"/>
          </w:tcPr>
          <w:p w14:paraId="7DD9854D" w14:textId="77777777" w:rsidR="00D32082" w:rsidRPr="00136384" w:rsidRDefault="001E1720">
            <w:pPr>
              <w:spacing w:line="360" w:lineRule="auto"/>
              <w:jc w:val="center"/>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13 (4,4%)</w:t>
            </w:r>
          </w:p>
        </w:tc>
      </w:tr>
      <w:tr w:rsidR="00D32082" w:rsidRPr="00136384" w14:paraId="48DC2937" w14:textId="77777777">
        <w:tc>
          <w:tcPr>
            <w:tcW w:w="2974" w:type="dxa"/>
            <w:tcBorders>
              <w:top w:val="nil"/>
              <w:bottom w:val="nil"/>
              <w:right w:val="nil"/>
            </w:tcBorders>
            <w:vAlign w:val="center"/>
          </w:tcPr>
          <w:p w14:paraId="379CB44E" w14:textId="77777777" w:rsidR="00D32082" w:rsidRPr="00136384" w:rsidRDefault="001E1720">
            <w:pPr>
              <w:spacing w:line="360" w:lineRule="auto"/>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Dimensão 3 - Processos Permanentes de Educação, Pesquisa e Formação em SAN</w:t>
            </w:r>
          </w:p>
        </w:tc>
        <w:tc>
          <w:tcPr>
            <w:tcW w:w="1420" w:type="dxa"/>
            <w:tcBorders>
              <w:top w:val="nil"/>
              <w:left w:val="nil"/>
              <w:bottom w:val="nil"/>
              <w:right w:val="nil"/>
            </w:tcBorders>
            <w:vAlign w:val="center"/>
          </w:tcPr>
          <w:p w14:paraId="11BDE603" w14:textId="77777777" w:rsidR="00D32082" w:rsidRPr="00136384" w:rsidRDefault="001E1720">
            <w:pPr>
              <w:spacing w:line="360" w:lineRule="auto"/>
              <w:jc w:val="center"/>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164 (44,6%)</w:t>
            </w:r>
          </w:p>
        </w:tc>
        <w:tc>
          <w:tcPr>
            <w:tcW w:w="1355" w:type="dxa"/>
            <w:tcBorders>
              <w:top w:val="nil"/>
              <w:left w:val="nil"/>
              <w:bottom w:val="nil"/>
              <w:right w:val="nil"/>
            </w:tcBorders>
            <w:vAlign w:val="center"/>
          </w:tcPr>
          <w:p w14:paraId="3D2DB41E" w14:textId="77777777" w:rsidR="00D32082" w:rsidRPr="00136384" w:rsidRDefault="001E1720">
            <w:pPr>
              <w:spacing w:line="360" w:lineRule="auto"/>
              <w:jc w:val="center"/>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130 (44,1%)</w:t>
            </w:r>
          </w:p>
        </w:tc>
        <w:tc>
          <w:tcPr>
            <w:tcW w:w="1385" w:type="dxa"/>
            <w:tcBorders>
              <w:top w:val="nil"/>
              <w:left w:val="nil"/>
              <w:bottom w:val="nil"/>
              <w:right w:val="nil"/>
            </w:tcBorders>
            <w:vAlign w:val="center"/>
          </w:tcPr>
          <w:p w14:paraId="1D63B120" w14:textId="77777777" w:rsidR="00D32082" w:rsidRPr="00136384" w:rsidRDefault="001E1720">
            <w:pPr>
              <w:spacing w:line="360" w:lineRule="auto"/>
              <w:jc w:val="center"/>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1 (0,3%)</w:t>
            </w:r>
          </w:p>
        </w:tc>
        <w:tc>
          <w:tcPr>
            <w:tcW w:w="1370" w:type="dxa"/>
            <w:tcBorders>
              <w:top w:val="nil"/>
              <w:left w:val="nil"/>
              <w:bottom w:val="nil"/>
            </w:tcBorders>
            <w:vAlign w:val="center"/>
          </w:tcPr>
          <w:p w14:paraId="148EE461" w14:textId="77777777" w:rsidR="00D32082" w:rsidRPr="00136384" w:rsidRDefault="001E1720">
            <w:pPr>
              <w:spacing w:line="360" w:lineRule="auto"/>
              <w:jc w:val="center"/>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0 (0%)</w:t>
            </w:r>
          </w:p>
        </w:tc>
      </w:tr>
      <w:tr w:rsidR="00D32082" w:rsidRPr="00136384" w14:paraId="5179CCA0" w14:textId="77777777">
        <w:tc>
          <w:tcPr>
            <w:tcW w:w="2974" w:type="dxa"/>
            <w:tcBorders>
              <w:top w:val="nil"/>
              <w:bottom w:val="nil"/>
              <w:right w:val="nil"/>
            </w:tcBorders>
            <w:vAlign w:val="center"/>
          </w:tcPr>
          <w:p w14:paraId="412603DD" w14:textId="77777777" w:rsidR="00D32082" w:rsidRPr="00136384" w:rsidRDefault="001E1720">
            <w:pPr>
              <w:spacing w:line="360" w:lineRule="auto"/>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Dimensão 4 - Alimentação e Nutrição em Todos os Níveis de Atenção à Saúde</w:t>
            </w:r>
          </w:p>
        </w:tc>
        <w:tc>
          <w:tcPr>
            <w:tcW w:w="1420" w:type="dxa"/>
            <w:tcBorders>
              <w:top w:val="nil"/>
              <w:left w:val="nil"/>
              <w:bottom w:val="nil"/>
              <w:right w:val="nil"/>
            </w:tcBorders>
            <w:vAlign w:val="center"/>
          </w:tcPr>
          <w:p w14:paraId="6A6F09CD" w14:textId="77777777" w:rsidR="00D32082" w:rsidRPr="00136384" w:rsidRDefault="001E1720">
            <w:pPr>
              <w:spacing w:line="360" w:lineRule="auto"/>
              <w:jc w:val="center"/>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10 (3,4%)</w:t>
            </w:r>
          </w:p>
        </w:tc>
        <w:tc>
          <w:tcPr>
            <w:tcW w:w="1355" w:type="dxa"/>
            <w:tcBorders>
              <w:top w:val="nil"/>
              <w:left w:val="nil"/>
              <w:bottom w:val="nil"/>
              <w:right w:val="nil"/>
            </w:tcBorders>
            <w:vAlign w:val="center"/>
          </w:tcPr>
          <w:p w14:paraId="40D7F97B" w14:textId="77777777" w:rsidR="00D32082" w:rsidRPr="00136384" w:rsidRDefault="001E1720">
            <w:pPr>
              <w:spacing w:line="360" w:lineRule="auto"/>
              <w:jc w:val="center"/>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97 (32,9%)</w:t>
            </w:r>
          </w:p>
        </w:tc>
        <w:tc>
          <w:tcPr>
            <w:tcW w:w="1385" w:type="dxa"/>
            <w:tcBorders>
              <w:top w:val="nil"/>
              <w:left w:val="nil"/>
              <w:bottom w:val="nil"/>
              <w:right w:val="nil"/>
            </w:tcBorders>
            <w:vAlign w:val="center"/>
          </w:tcPr>
          <w:p w14:paraId="388AAEC3" w14:textId="77777777" w:rsidR="00D32082" w:rsidRPr="00136384" w:rsidRDefault="001E1720">
            <w:pPr>
              <w:spacing w:line="360" w:lineRule="auto"/>
              <w:jc w:val="center"/>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142 (48,1%)</w:t>
            </w:r>
          </w:p>
        </w:tc>
        <w:tc>
          <w:tcPr>
            <w:tcW w:w="1370" w:type="dxa"/>
            <w:tcBorders>
              <w:top w:val="nil"/>
              <w:left w:val="nil"/>
              <w:bottom w:val="nil"/>
            </w:tcBorders>
            <w:vAlign w:val="center"/>
          </w:tcPr>
          <w:p w14:paraId="3B5F48D4" w14:textId="77777777" w:rsidR="00D32082" w:rsidRPr="00136384" w:rsidRDefault="001E1720">
            <w:pPr>
              <w:spacing w:line="360" w:lineRule="auto"/>
              <w:jc w:val="center"/>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46 (15,6%)</w:t>
            </w:r>
          </w:p>
        </w:tc>
      </w:tr>
      <w:tr w:rsidR="00D32082" w:rsidRPr="00136384" w14:paraId="6B4E2F99" w14:textId="77777777">
        <w:tc>
          <w:tcPr>
            <w:tcW w:w="2974" w:type="dxa"/>
            <w:tcBorders>
              <w:top w:val="nil"/>
              <w:bottom w:val="nil"/>
              <w:right w:val="nil"/>
            </w:tcBorders>
            <w:vAlign w:val="center"/>
          </w:tcPr>
          <w:p w14:paraId="48ABE746" w14:textId="77777777" w:rsidR="00D32082" w:rsidRPr="00136384" w:rsidRDefault="001E1720">
            <w:pPr>
              <w:spacing w:line="360" w:lineRule="auto"/>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Dimensão 5 – Acesso Universal à Água</w:t>
            </w:r>
          </w:p>
        </w:tc>
        <w:tc>
          <w:tcPr>
            <w:tcW w:w="1420" w:type="dxa"/>
            <w:tcBorders>
              <w:top w:val="nil"/>
              <w:left w:val="nil"/>
              <w:bottom w:val="nil"/>
              <w:right w:val="nil"/>
            </w:tcBorders>
            <w:vAlign w:val="center"/>
          </w:tcPr>
          <w:p w14:paraId="05D43768" w14:textId="77777777" w:rsidR="00D32082" w:rsidRPr="00136384" w:rsidRDefault="001E1720">
            <w:pPr>
              <w:spacing w:line="360" w:lineRule="auto"/>
              <w:jc w:val="center"/>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84 (28,5%)</w:t>
            </w:r>
          </w:p>
        </w:tc>
        <w:tc>
          <w:tcPr>
            <w:tcW w:w="1355" w:type="dxa"/>
            <w:tcBorders>
              <w:top w:val="nil"/>
              <w:left w:val="nil"/>
              <w:bottom w:val="nil"/>
              <w:right w:val="nil"/>
            </w:tcBorders>
            <w:vAlign w:val="center"/>
          </w:tcPr>
          <w:p w14:paraId="395E557E" w14:textId="77777777" w:rsidR="00D32082" w:rsidRPr="00136384" w:rsidRDefault="001E1720">
            <w:pPr>
              <w:spacing w:line="360" w:lineRule="auto"/>
              <w:jc w:val="center"/>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72 (24,4%)</w:t>
            </w:r>
          </w:p>
        </w:tc>
        <w:tc>
          <w:tcPr>
            <w:tcW w:w="1385" w:type="dxa"/>
            <w:tcBorders>
              <w:top w:val="nil"/>
              <w:left w:val="nil"/>
              <w:bottom w:val="nil"/>
              <w:right w:val="nil"/>
            </w:tcBorders>
            <w:vAlign w:val="center"/>
          </w:tcPr>
          <w:p w14:paraId="73028BE7" w14:textId="77777777" w:rsidR="00D32082" w:rsidRPr="00136384" w:rsidRDefault="001E1720">
            <w:pPr>
              <w:spacing w:line="360" w:lineRule="auto"/>
              <w:jc w:val="center"/>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72 (24,4%)</w:t>
            </w:r>
          </w:p>
        </w:tc>
        <w:tc>
          <w:tcPr>
            <w:tcW w:w="1370" w:type="dxa"/>
            <w:tcBorders>
              <w:top w:val="nil"/>
              <w:left w:val="nil"/>
              <w:bottom w:val="nil"/>
            </w:tcBorders>
            <w:vAlign w:val="center"/>
          </w:tcPr>
          <w:p w14:paraId="43BE018C" w14:textId="77777777" w:rsidR="00D32082" w:rsidRPr="00136384" w:rsidRDefault="001E1720">
            <w:pPr>
              <w:spacing w:line="360" w:lineRule="auto"/>
              <w:jc w:val="center"/>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67 (22,7%)</w:t>
            </w:r>
          </w:p>
        </w:tc>
      </w:tr>
      <w:tr w:rsidR="00D32082" w:rsidRPr="00136384" w14:paraId="3BD2FD24" w14:textId="77777777">
        <w:tc>
          <w:tcPr>
            <w:tcW w:w="2974" w:type="dxa"/>
            <w:tcBorders>
              <w:top w:val="nil"/>
              <w:bottom w:val="nil"/>
              <w:right w:val="nil"/>
            </w:tcBorders>
            <w:vAlign w:val="center"/>
          </w:tcPr>
          <w:p w14:paraId="3184F552" w14:textId="77777777" w:rsidR="00D32082" w:rsidRPr="00136384" w:rsidRDefault="001E1720">
            <w:pPr>
              <w:spacing w:line="360" w:lineRule="auto"/>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Dimensão 6 – Povos e Comunidades Tradicionais</w:t>
            </w:r>
          </w:p>
        </w:tc>
        <w:tc>
          <w:tcPr>
            <w:tcW w:w="1420" w:type="dxa"/>
            <w:tcBorders>
              <w:top w:val="nil"/>
              <w:left w:val="nil"/>
              <w:bottom w:val="nil"/>
              <w:right w:val="nil"/>
            </w:tcBorders>
            <w:vAlign w:val="center"/>
          </w:tcPr>
          <w:p w14:paraId="54C424A1" w14:textId="77777777" w:rsidR="00D32082" w:rsidRPr="00136384" w:rsidRDefault="001E1720">
            <w:pPr>
              <w:spacing w:line="360" w:lineRule="auto"/>
              <w:jc w:val="center"/>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w:t>
            </w:r>
          </w:p>
        </w:tc>
        <w:tc>
          <w:tcPr>
            <w:tcW w:w="1355" w:type="dxa"/>
            <w:tcBorders>
              <w:top w:val="nil"/>
              <w:left w:val="nil"/>
              <w:bottom w:val="nil"/>
              <w:right w:val="nil"/>
            </w:tcBorders>
            <w:vAlign w:val="center"/>
          </w:tcPr>
          <w:p w14:paraId="03BE062A" w14:textId="77777777" w:rsidR="00D32082" w:rsidRPr="00136384" w:rsidRDefault="001E1720">
            <w:pPr>
              <w:spacing w:line="360" w:lineRule="auto"/>
              <w:jc w:val="center"/>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w:t>
            </w:r>
          </w:p>
        </w:tc>
        <w:tc>
          <w:tcPr>
            <w:tcW w:w="1385" w:type="dxa"/>
            <w:tcBorders>
              <w:top w:val="nil"/>
              <w:left w:val="nil"/>
              <w:bottom w:val="nil"/>
              <w:right w:val="nil"/>
            </w:tcBorders>
            <w:vAlign w:val="center"/>
          </w:tcPr>
          <w:p w14:paraId="2BFF2C49" w14:textId="77777777" w:rsidR="00D32082" w:rsidRPr="00136384" w:rsidRDefault="001E1720">
            <w:pPr>
              <w:spacing w:line="360" w:lineRule="auto"/>
              <w:jc w:val="center"/>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w:t>
            </w:r>
          </w:p>
        </w:tc>
        <w:tc>
          <w:tcPr>
            <w:tcW w:w="1370" w:type="dxa"/>
            <w:tcBorders>
              <w:top w:val="nil"/>
              <w:left w:val="nil"/>
              <w:bottom w:val="nil"/>
            </w:tcBorders>
            <w:vAlign w:val="center"/>
          </w:tcPr>
          <w:p w14:paraId="7752BABE" w14:textId="77777777" w:rsidR="00D32082" w:rsidRPr="00136384" w:rsidRDefault="001E1720">
            <w:pPr>
              <w:spacing w:line="360" w:lineRule="auto"/>
              <w:jc w:val="center"/>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w:t>
            </w:r>
          </w:p>
        </w:tc>
      </w:tr>
      <w:tr w:rsidR="00D32082" w:rsidRPr="00136384" w14:paraId="6ED966DA" w14:textId="77777777">
        <w:tc>
          <w:tcPr>
            <w:tcW w:w="2974" w:type="dxa"/>
            <w:tcBorders>
              <w:top w:val="nil"/>
              <w:right w:val="nil"/>
            </w:tcBorders>
            <w:vAlign w:val="center"/>
          </w:tcPr>
          <w:p w14:paraId="28461A22" w14:textId="77777777" w:rsidR="00D32082" w:rsidRPr="00136384" w:rsidRDefault="001E1720">
            <w:pPr>
              <w:spacing w:line="360" w:lineRule="auto"/>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Dimensão 7 – Avaliação e Monitoramento</w:t>
            </w:r>
          </w:p>
        </w:tc>
        <w:tc>
          <w:tcPr>
            <w:tcW w:w="1420" w:type="dxa"/>
            <w:tcBorders>
              <w:top w:val="nil"/>
              <w:left w:val="nil"/>
              <w:right w:val="nil"/>
            </w:tcBorders>
            <w:vAlign w:val="center"/>
          </w:tcPr>
          <w:p w14:paraId="24654BD7" w14:textId="77777777" w:rsidR="00D32082" w:rsidRPr="00136384" w:rsidRDefault="001E1720">
            <w:pPr>
              <w:spacing w:line="360" w:lineRule="auto"/>
              <w:jc w:val="center"/>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13 (4,4%)</w:t>
            </w:r>
          </w:p>
        </w:tc>
        <w:tc>
          <w:tcPr>
            <w:tcW w:w="1355" w:type="dxa"/>
            <w:tcBorders>
              <w:top w:val="nil"/>
              <w:left w:val="nil"/>
              <w:right w:val="nil"/>
            </w:tcBorders>
            <w:vAlign w:val="center"/>
          </w:tcPr>
          <w:p w14:paraId="5D1B4781" w14:textId="77777777" w:rsidR="00D32082" w:rsidRPr="00136384" w:rsidRDefault="001E1720">
            <w:pPr>
              <w:spacing w:line="360" w:lineRule="auto"/>
              <w:jc w:val="center"/>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10 (3,4%)</w:t>
            </w:r>
          </w:p>
        </w:tc>
        <w:tc>
          <w:tcPr>
            <w:tcW w:w="1385" w:type="dxa"/>
            <w:tcBorders>
              <w:top w:val="nil"/>
              <w:left w:val="nil"/>
              <w:right w:val="nil"/>
            </w:tcBorders>
            <w:vAlign w:val="center"/>
          </w:tcPr>
          <w:p w14:paraId="7A92F5E1" w14:textId="77777777" w:rsidR="00D32082" w:rsidRPr="00136384" w:rsidRDefault="001E1720">
            <w:pPr>
              <w:spacing w:line="360" w:lineRule="auto"/>
              <w:jc w:val="center"/>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29 (9,8%)</w:t>
            </w:r>
          </w:p>
        </w:tc>
        <w:tc>
          <w:tcPr>
            <w:tcW w:w="1370" w:type="dxa"/>
            <w:tcBorders>
              <w:top w:val="nil"/>
              <w:left w:val="nil"/>
            </w:tcBorders>
            <w:vAlign w:val="center"/>
          </w:tcPr>
          <w:p w14:paraId="72EFA6A8" w14:textId="77777777" w:rsidR="00D32082" w:rsidRPr="00136384" w:rsidRDefault="001E1720">
            <w:pPr>
              <w:spacing w:line="360" w:lineRule="auto"/>
              <w:jc w:val="center"/>
              <w:rPr>
                <w:rFonts w:ascii="Times New Roman" w:eastAsia="Times New Roman" w:hAnsi="Times New Roman" w:cs="Times New Roman"/>
                <w:sz w:val="20"/>
                <w:szCs w:val="20"/>
              </w:rPr>
            </w:pPr>
            <w:r w:rsidRPr="00136384">
              <w:rPr>
                <w:rFonts w:ascii="Times New Roman" w:eastAsia="Times New Roman" w:hAnsi="Times New Roman" w:cs="Times New Roman"/>
                <w:sz w:val="20"/>
                <w:szCs w:val="20"/>
              </w:rPr>
              <w:t>243 (82,4%)</w:t>
            </w:r>
          </w:p>
        </w:tc>
      </w:tr>
    </w:tbl>
    <w:p w14:paraId="254BA1B9" w14:textId="77777777" w:rsidR="00D32082" w:rsidRPr="00FB4583" w:rsidRDefault="001E1720">
      <w:pPr>
        <w:spacing w:line="360" w:lineRule="auto"/>
        <w:rPr>
          <w:rFonts w:ascii="Times New Roman" w:eastAsia="Times New Roman" w:hAnsi="Times New Roman" w:cs="Times New Roman"/>
          <w:sz w:val="20"/>
          <w:szCs w:val="20"/>
        </w:rPr>
      </w:pPr>
      <w:r w:rsidRPr="00FB4583">
        <w:rPr>
          <w:rFonts w:ascii="Times New Roman" w:eastAsia="Times New Roman" w:hAnsi="Times New Roman" w:cs="Times New Roman"/>
          <w:sz w:val="20"/>
          <w:szCs w:val="20"/>
        </w:rPr>
        <w:t>* Elementos não avaliados em função da não localização de fontes de informação para os dados necessários das medidas.</w:t>
      </w:r>
    </w:p>
    <w:p w14:paraId="6187F8AB" w14:textId="77777777" w:rsidR="00D32082" w:rsidRDefault="00D32082">
      <w:pPr>
        <w:spacing w:line="360" w:lineRule="auto"/>
        <w:ind w:firstLine="720"/>
        <w:jc w:val="both"/>
        <w:rPr>
          <w:rFonts w:ascii="Times New Roman" w:eastAsia="Times New Roman" w:hAnsi="Times New Roman" w:cs="Times New Roman"/>
          <w:sz w:val="24"/>
          <w:szCs w:val="24"/>
        </w:rPr>
      </w:pPr>
    </w:p>
    <w:p w14:paraId="385B9662" w14:textId="20A28F11" w:rsidR="00D32082" w:rsidRDefault="001E1720" w:rsidP="002E6B27">
      <w:pPr>
        <w:spacing w:line="360" w:lineRule="auto"/>
        <w:ind w:firstLine="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Apesar de Santa Catarina ser um dos estados brasileiros com melhor IDH (</w:t>
      </w:r>
      <w:r w:rsidR="00FB4583">
        <w:rPr>
          <w:rFonts w:ascii="Times New Roman" w:eastAsia="Times New Roman" w:hAnsi="Times New Roman" w:cs="Times New Roman"/>
          <w:sz w:val="24"/>
          <w:szCs w:val="24"/>
        </w:rPr>
        <w:t>IBGE, 2018</w:t>
      </w:r>
      <w:r>
        <w:rPr>
          <w:rFonts w:ascii="Times New Roman" w:eastAsia="Times New Roman" w:hAnsi="Times New Roman" w:cs="Times New Roman"/>
          <w:sz w:val="24"/>
          <w:szCs w:val="24"/>
        </w:rPr>
        <w:t>), com bons indicadores socioeconômicos (</w:t>
      </w:r>
      <w:r w:rsidR="001B1584">
        <w:rPr>
          <w:rFonts w:ascii="Times New Roman" w:eastAsia="Times New Roman" w:hAnsi="Times New Roman" w:cs="Times New Roman"/>
          <w:sz w:val="24"/>
          <w:szCs w:val="24"/>
        </w:rPr>
        <w:t>IBGE, 2018</w:t>
      </w:r>
      <w:r>
        <w:rPr>
          <w:rFonts w:ascii="Times New Roman" w:eastAsia="Times New Roman" w:hAnsi="Times New Roman" w:cs="Times New Roman"/>
          <w:sz w:val="24"/>
          <w:szCs w:val="24"/>
        </w:rPr>
        <w:t xml:space="preserve">) e reconhecido por sua alta </w:t>
      </w:r>
      <w:r>
        <w:rPr>
          <w:rFonts w:ascii="Times New Roman" w:eastAsia="Times New Roman" w:hAnsi="Times New Roman" w:cs="Times New Roman"/>
          <w:sz w:val="24"/>
          <w:szCs w:val="24"/>
        </w:rPr>
        <w:lastRenderedPageBreak/>
        <w:t>produção agrícola (</w:t>
      </w:r>
      <w:r w:rsidR="001B1584">
        <w:rPr>
          <w:rFonts w:ascii="Times New Roman" w:eastAsia="Times New Roman" w:hAnsi="Times New Roman" w:cs="Times New Roman"/>
          <w:sz w:val="24"/>
          <w:szCs w:val="24"/>
        </w:rPr>
        <w:t>EPAGRI, 2017</w:t>
      </w:r>
      <w:r>
        <w:rPr>
          <w:rFonts w:ascii="Times New Roman" w:eastAsia="Times New Roman" w:hAnsi="Times New Roman" w:cs="Times New Roman"/>
          <w:sz w:val="24"/>
          <w:szCs w:val="24"/>
        </w:rPr>
        <w:t xml:space="preserve">), percebe-se que a situação de </w:t>
      </w:r>
      <w:r w:rsidR="009C06EF">
        <w:rPr>
          <w:rFonts w:ascii="Times New Roman" w:eastAsia="Times New Roman" w:hAnsi="Times New Roman" w:cs="Times New Roman"/>
          <w:sz w:val="24"/>
          <w:szCs w:val="24"/>
        </w:rPr>
        <w:t>SAN</w:t>
      </w:r>
      <w:r>
        <w:rPr>
          <w:rFonts w:ascii="Times New Roman" w:eastAsia="Times New Roman" w:hAnsi="Times New Roman" w:cs="Times New Roman"/>
          <w:sz w:val="24"/>
          <w:szCs w:val="24"/>
        </w:rPr>
        <w:t xml:space="preserve"> de seus municípios é preocupante, principalmente ao observar as importantes iniquidades de cada território (Figura </w:t>
      </w:r>
      <w:r w:rsidR="00C17AB6">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Destaca-se a </w:t>
      </w:r>
      <w:r w:rsidR="009C06EF">
        <w:rPr>
          <w:rFonts w:ascii="Times New Roman" w:eastAsia="Times New Roman" w:hAnsi="Times New Roman" w:cs="Times New Roman"/>
          <w:sz w:val="24"/>
          <w:szCs w:val="24"/>
        </w:rPr>
        <w:t xml:space="preserve">inexistência de municípios em ótima situação de SAN, além da </w:t>
      </w:r>
      <w:r>
        <w:rPr>
          <w:rFonts w:ascii="Times New Roman" w:eastAsia="Times New Roman" w:hAnsi="Times New Roman" w:cs="Times New Roman"/>
          <w:sz w:val="24"/>
          <w:szCs w:val="24"/>
        </w:rPr>
        <w:t xml:space="preserve">concentração de municípios com boa situação de </w:t>
      </w:r>
      <w:r w:rsidR="009C06EF">
        <w:rPr>
          <w:rFonts w:ascii="Times New Roman" w:eastAsia="Times New Roman" w:hAnsi="Times New Roman" w:cs="Times New Roman"/>
          <w:sz w:val="24"/>
          <w:szCs w:val="24"/>
        </w:rPr>
        <w:t>SAN</w:t>
      </w:r>
      <w:r>
        <w:rPr>
          <w:rFonts w:ascii="Times New Roman" w:eastAsia="Times New Roman" w:hAnsi="Times New Roman" w:cs="Times New Roman"/>
          <w:sz w:val="24"/>
          <w:szCs w:val="24"/>
        </w:rPr>
        <w:t xml:space="preserve"> nas regiões norte e oeste.</w:t>
      </w:r>
    </w:p>
    <w:p w14:paraId="2CA4F469" w14:textId="0BC13DEE" w:rsidR="00D32082" w:rsidRDefault="00D32082">
      <w:pPr>
        <w:spacing w:line="360" w:lineRule="auto"/>
        <w:ind w:firstLine="720"/>
        <w:jc w:val="both"/>
        <w:rPr>
          <w:rFonts w:ascii="Times New Roman" w:eastAsia="Times New Roman" w:hAnsi="Times New Roman" w:cs="Times New Roman"/>
          <w:sz w:val="24"/>
          <w:szCs w:val="24"/>
        </w:rPr>
      </w:pPr>
    </w:p>
    <w:p w14:paraId="0F717807" w14:textId="3B7D7B30" w:rsidR="00240B5D" w:rsidRPr="00240B5D" w:rsidRDefault="00240B5D" w:rsidP="00240B5D">
      <w:pPr>
        <w:pStyle w:val="Legenda"/>
        <w:spacing w:after="0" w:line="360" w:lineRule="auto"/>
        <w:jc w:val="both"/>
        <w:rPr>
          <w:rFonts w:ascii="Times New Roman" w:eastAsia="Times New Roman" w:hAnsi="Times New Roman" w:cs="Times New Roman"/>
          <w:i w:val="0"/>
          <w:color w:val="000000" w:themeColor="text1"/>
          <w:sz w:val="24"/>
          <w:szCs w:val="24"/>
        </w:rPr>
      </w:pPr>
      <w:bookmarkStart w:id="22" w:name="_Toc523073140"/>
      <w:r w:rsidRPr="00240B5D">
        <w:rPr>
          <w:rFonts w:ascii="Times New Roman" w:hAnsi="Times New Roman" w:cs="Times New Roman"/>
          <w:b/>
          <w:i w:val="0"/>
          <w:color w:val="000000" w:themeColor="text1"/>
          <w:sz w:val="24"/>
          <w:szCs w:val="24"/>
        </w:rPr>
        <w:t xml:space="preserve">Figura </w:t>
      </w:r>
      <w:r w:rsidRPr="00240B5D">
        <w:rPr>
          <w:rFonts w:ascii="Times New Roman" w:hAnsi="Times New Roman" w:cs="Times New Roman"/>
          <w:b/>
          <w:i w:val="0"/>
          <w:color w:val="000000" w:themeColor="text1"/>
          <w:sz w:val="24"/>
          <w:szCs w:val="24"/>
        </w:rPr>
        <w:fldChar w:fldCharType="begin"/>
      </w:r>
      <w:r w:rsidRPr="00240B5D">
        <w:rPr>
          <w:rFonts w:ascii="Times New Roman" w:hAnsi="Times New Roman" w:cs="Times New Roman"/>
          <w:b/>
          <w:i w:val="0"/>
          <w:color w:val="000000" w:themeColor="text1"/>
          <w:sz w:val="24"/>
          <w:szCs w:val="24"/>
        </w:rPr>
        <w:instrText xml:space="preserve"> SEQ Figura \* ARABIC </w:instrText>
      </w:r>
      <w:r w:rsidRPr="00240B5D">
        <w:rPr>
          <w:rFonts w:ascii="Times New Roman" w:hAnsi="Times New Roman" w:cs="Times New Roman"/>
          <w:b/>
          <w:i w:val="0"/>
          <w:color w:val="000000" w:themeColor="text1"/>
          <w:sz w:val="24"/>
          <w:szCs w:val="24"/>
        </w:rPr>
        <w:fldChar w:fldCharType="separate"/>
      </w:r>
      <w:r w:rsidR="005B5AD8">
        <w:rPr>
          <w:rFonts w:ascii="Times New Roman" w:hAnsi="Times New Roman" w:cs="Times New Roman"/>
          <w:b/>
          <w:i w:val="0"/>
          <w:noProof/>
          <w:color w:val="000000" w:themeColor="text1"/>
          <w:sz w:val="24"/>
          <w:szCs w:val="24"/>
        </w:rPr>
        <w:t>3</w:t>
      </w:r>
      <w:r w:rsidRPr="00240B5D">
        <w:rPr>
          <w:rFonts w:ascii="Times New Roman" w:hAnsi="Times New Roman" w:cs="Times New Roman"/>
          <w:b/>
          <w:i w:val="0"/>
          <w:color w:val="000000" w:themeColor="text1"/>
          <w:sz w:val="24"/>
          <w:szCs w:val="24"/>
        </w:rPr>
        <w:fldChar w:fldCharType="end"/>
      </w:r>
      <w:r w:rsidRPr="00240B5D">
        <w:rPr>
          <w:rFonts w:ascii="Times New Roman" w:hAnsi="Times New Roman" w:cs="Times New Roman"/>
          <w:b/>
          <w:i w:val="0"/>
          <w:color w:val="000000" w:themeColor="text1"/>
          <w:sz w:val="24"/>
          <w:szCs w:val="24"/>
        </w:rPr>
        <w:t xml:space="preserve"> -</w:t>
      </w:r>
      <w:r w:rsidRPr="00240B5D">
        <w:rPr>
          <w:rFonts w:ascii="Times New Roman" w:hAnsi="Times New Roman" w:cs="Times New Roman"/>
          <w:i w:val="0"/>
          <w:color w:val="000000" w:themeColor="text1"/>
          <w:sz w:val="24"/>
          <w:szCs w:val="24"/>
        </w:rPr>
        <w:t xml:space="preserve"> Distribuição espacial dos municípios em relação à situação de Segurança Alimentar e Nutricional, Santa Catarina, Brasil, 2018.</w:t>
      </w:r>
      <w:bookmarkEnd w:id="22"/>
    </w:p>
    <w:p w14:paraId="1257C15F" w14:textId="77777777" w:rsidR="00D32082" w:rsidRDefault="001E17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A275B7F" wp14:editId="4C259E22">
            <wp:extent cx="5690473" cy="3505200"/>
            <wp:effectExtent l="19050" t="19050" r="24765" b="1905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r="19038"/>
                    <a:stretch>
                      <a:fillRect/>
                    </a:stretch>
                  </pic:blipFill>
                  <pic:spPr>
                    <a:xfrm>
                      <a:off x="0" y="0"/>
                      <a:ext cx="5705158" cy="3514245"/>
                    </a:xfrm>
                    <a:prstGeom prst="rect">
                      <a:avLst/>
                    </a:prstGeom>
                    <a:ln>
                      <a:solidFill>
                        <a:schemeClr val="tx1"/>
                      </a:solidFill>
                    </a:ln>
                  </pic:spPr>
                </pic:pic>
              </a:graphicData>
            </a:graphic>
          </wp:inline>
        </w:drawing>
      </w:r>
      <w:r>
        <w:rPr>
          <w:noProof/>
        </w:rPr>
        <mc:AlternateContent>
          <mc:Choice Requires="wpg">
            <w:drawing>
              <wp:anchor distT="0" distB="0" distL="114300" distR="114300" simplePos="0" relativeHeight="251658240" behindDoc="0" locked="0" layoutInCell="1" hidden="0" allowOverlap="1" wp14:anchorId="4D147A90" wp14:editId="25AEB4EA">
                <wp:simplePos x="0" y="0"/>
                <wp:positionH relativeFrom="margin">
                  <wp:posOffset>114300</wp:posOffset>
                </wp:positionH>
                <wp:positionV relativeFrom="paragraph">
                  <wp:posOffset>1803400</wp:posOffset>
                </wp:positionV>
                <wp:extent cx="838200" cy="857250"/>
                <wp:effectExtent l="0" t="0" r="0" b="0"/>
                <wp:wrapNone/>
                <wp:docPr id="7" name="Grupo 7"/>
                <wp:cNvGraphicFramePr/>
                <a:graphic xmlns:a="http://schemas.openxmlformats.org/drawingml/2006/main">
                  <a:graphicData uri="http://schemas.microsoft.com/office/word/2010/wordprocessingGroup">
                    <wpg:wgp>
                      <wpg:cNvGrpSpPr/>
                      <wpg:grpSpPr>
                        <a:xfrm>
                          <a:off x="0" y="0"/>
                          <a:ext cx="838200" cy="857250"/>
                          <a:chOff x="4926900" y="3351375"/>
                          <a:chExt cx="838200" cy="857250"/>
                        </a:xfrm>
                      </wpg:grpSpPr>
                      <wpg:grpSp>
                        <wpg:cNvPr id="9" name="Agrupar 9"/>
                        <wpg:cNvGrpSpPr/>
                        <wpg:grpSpPr>
                          <a:xfrm>
                            <a:off x="4926900" y="3351375"/>
                            <a:ext cx="838200" cy="857250"/>
                            <a:chOff x="0" y="0"/>
                            <a:chExt cx="838200" cy="857250"/>
                          </a:xfrm>
                        </wpg:grpSpPr>
                        <wps:wsp>
                          <wps:cNvPr id="10" name="Retângulo 10"/>
                          <wps:cNvSpPr/>
                          <wps:spPr>
                            <a:xfrm>
                              <a:off x="0" y="0"/>
                              <a:ext cx="838200" cy="857250"/>
                            </a:xfrm>
                            <a:prstGeom prst="rect">
                              <a:avLst/>
                            </a:prstGeom>
                            <a:noFill/>
                            <a:ln>
                              <a:noFill/>
                            </a:ln>
                          </wps:spPr>
                          <wps:txbx>
                            <w:txbxContent>
                              <w:p w14:paraId="66E826A9" w14:textId="77777777" w:rsidR="00DD58ED" w:rsidRDefault="00DD58ED">
                                <w:pPr>
                                  <w:spacing w:line="240" w:lineRule="auto"/>
                                  <w:textDirection w:val="btLr"/>
                                </w:pPr>
                              </w:p>
                            </w:txbxContent>
                          </wps:txbx>
                          <wps:bodyPr spcFirstLastPara="1" wrap="square" lIns="91425" tIns="91425" rIns="91425" bIns="91425" anchor="ctr" anchorCtr="0"/>
                        </wps:wsp>
                        <wps:wsp>
                          <wps:cNvPr id="11" name="Retângulo 11"/>
                          <wps:cNvSpPr/>
                          <wps:spPr>
                            <a:xfrm>
                              <a:off x="0" y="38100"/>
                              <a:ext cx="209550" cy="152400"/>
                            </a:xfrm>
                            <a:prstGeom prst="rect">
                              <a:avLst/>
                            </a:prstGeom>
                            <a:solidFill>
                              <a:srgbClr val="7030A0"/>
                            </a:solidFill>
                            <a:ln>
                              <a:noFill/>
                            </a:ln>
                          </wps:spPr>
                          <wps:txbx>
                            <w:txbxContent>
                              <w:p w14:paraId="3031D939" w14:textId="77777777" w:rsidR="00DD58ED" w:rsidRDefault="00DD58ED">
                                <w:pPr>
                                  <w:spacing w:line="240" w:lineRule="auto"/>
                                  <w:textDirection w:val="btLr"/>
                                </w:pPr>
                              </w:p>
                            </w:txbxContent>
                          </wps:txbx>
                          <wps:bodyPr spcFirstLastPara="1" wrap="square" lIns="91425" tIns="91425" rIns="91425" bIns="91425" anchor="ctr" anchorCtr="0"/>
                        </wps:wsp>
                        <wps:wsp>
                          <wps:cNvPr id="14" name="Retângulo 14"/>
                          <wps:cNvSpPr/>
                          <wps:spPr>
                            <a:xfrm>
                              <a:off x="0" y="238125"/>
                              <a:ext cx="209550" cy="152400"/>
                            </a:xfrm>
                            <a:prstGeom prst="rect">
                              <a:avLst/>
                            </a:prstGeom>
                            <a:solidFill>
                              <a:srgbClr val="009999"/>
                            </a:solidFill>
                            <a:ln>
                              <a:noFill/>
                            </a:ln>
                          </wps:spPr>
                          <wps:txbx>
                            <w:txbxContent>
                              <w:p w14:paraId="2A67FDE9" w14:textId="77777777" w:rsidR="00DD58ED" w:rsidRDefault="00DD58ED">
                                <w:pPr>
                                  <w:spacing w:line="240" w:lineRule="auto"/>
                                  <w:textDirection w:val="btLr"/>
                                </w:pPr>
                              </w:p>
                            </w:txbxContent>
                          </wps:txbx>
                          <wps:bodyPr spcFirstLastPara="1" wrap="square" lIns="91425" tIns="91425" rIns="91425" bIns="91425" anchor="ctr" anchorCtr="0"/>
                        </wps:wsp>
                        <wps:wsp>
                          <wps:cNvPr id="15" name="Retângulo 15"/>
                          <wps:cNvSpPr/>
                          <wps:spPr>
                            <a:xfrm>
                              <a:off x="0" y="447675"/>
                              <a:ext cx="209550" cy="152400"/>
                            </a:xfrm>
                            <a:prstGeom prst="rect">
                              <a:avLst/>
                            </a:prstGeom>
                            <a:solidFill>
                              <a:srgbClr val="99FFCC"/>
                            </a:solidFill>
                            <a:ln>
                              <a:noFill/>
                            </a:ln>
                          </wps:spPr>
                          <wps:txbx>
                            <w:txbxContent>
                              <w:p w14:paraId="66E38103" w14:textId="77777777" w:rsidR="00DD58ED" w:rsidRDefault="00DD58ED">
                                <w:pPr>
                                  <w:spacing w:line="240" w:lineRule="auto"/>
                                  <w:textDirection w:val="btLr"/>
                                </w:pPr>
                              </w:p>
                            </w:txbxContent>
                          </wps:txbx>
                          <wps:bodyPr spcFirstLastPara="1" wrap="square" lIns="91425" tIns="91425" rIns="91425" bIns="91425" anchor="ctr" anchorCtr="0"/>
                        </wps:wsp>
                        <wps:wsp>
                          <wps:cNvPr id="16" name="Retângulo 16"/>
                          <wps:cNvSpPr/>
                          <wps:spPr>
                            <a:xfrm>
                              <a:off x="0" y="647700"/>
                              <a:ext cx="209550" cy="152400"/>
                            </a:xfrm>
                            <a:prstGeom prst="rect">
                              <a:avLst/>
                            </a:prstGeom>
                            <a:solidFill>
                              <a:srgbClr val="CCFFFF"/>
                            </a:solidFill>
                            <a:ln>
                              <a:noFill/>
                            </a:ln>
                          </wps:spPr>
                          <wps:txbx>
                            <w:txbxContent>
                              <w:p w14:paraId="66865CFE" w14:textId="77777777" w:rsidR="00DD58ED" w:rsidRDefault="00DD58ED">
                                <w:pPr>
                                  <w:spacing w:line="240" w:lineRule="auto"/>
                                  <w:textDirection w:val="btLr"/>
                                </w:pPr>
                              </w:p>
                            </w:txbxContent>
                          </wps:txbx>
                          <wps:bodyPr spcFirstLastPara="1" wrap="square" lIns="91425" tIns="91425" rIns="91425" bIns="91425" anchor="ctr" anchorCtr="0"/>
                        </wps:wsp>
                        <wps:wsp>
                          <wps:cNvPr id="17" name="Retângulo 17"/>
                          <wps:cNvSpPr/>
                          <wps:spPr>
                            <a:xfrm>
                              <a:off x="142875" y="0"/>
                              <a:ext cx="695325" cy="247650"/>
                            </a:xfrm>
                            <a:prstGeom prst="rect">
                              <a:avLst/>
                            </a:prstGeom>
                            <a:noFill/>
                            <a:ln>
                              <a:noFill/>
                            </a:ln>
                          </wps:spPr>
                          <wps:txbx>
                            <w:txbxContent>
                              <w:p w14:paraId="63E103BC" w14:textId="77777777" w:rsidR="00DD58ED" w:rsidRDefault="00DD58ED">
                                <w:pPr>
                                  <w:spacing w:after="160" w:line="258" w:lineRule="auto"/>
                                  <w:textDirection w:val="btLr"/>
                                </w:pPr>
                                <w:r>
                                  <w:rPr>
                                    <w:color w:val="000000"/>
                                    <w:sz w:val="20"/>
                                  </w:rPr>
                                  <w:t>Ruim</w:t>
                                </w:r>
                              </w:p>
                            </w:txbxContent>
                          </wps:txbx>
                          <wps:bodyPr spcFirstLastPara="1" wrap="square" lIns="91425" tIns="45700" rIns="91425" bIns="45700" anchor="t" anchorCtr="0"/>
                        </wps:wsp>
                        <wps:wsp>
                          <wps:cNvPr id="18" name="Retângulo 18"/>
                          <wps:cNvSpPr/>
                          <wps:spPr>
                            <a:xfrm>
                              <a:off x="142875" y="200025"/>
                              <a:ext cx="695325" cy="247650"/>
                            </a:xfrm>
                            <a:prstGeom prst="rect">
                              <a:avLst/>
                            </a:prstGeom>
                            <a:noFill/>
                            <a:ln>
                              <a:noFill/>
                            </a:ln>
                          </wps:spPr>
                          <wps:txbx>
                            <w:txbxContent>
                              <w:p w14:paraId="5BBEEB58" w14:textId="77777777" w:rsidR="00DD58ED" w:rsidRDefault="00DD58ED">
                                <w:pPr>
                                  <w:spacing w:after="160" w:line="258" w:lineRule="auto"/>
                                  <w:textDirection w:val="btLr"/>
                                </w:pPr>
                                <w:r>
                                  <w:rPr>
                                    <w:color w:val="000000"/>
                                    <w:sz w:val="20"/>
                                  </w:rPr>
                                  <w:t>Regular</w:t>
                                </w:r>
                              </w:p>
                            </w:txbxContent>
                          </wps:txbx>
                          <wps:bodyPr spcFirstLastPara="1" wrap="square" lIns="91425" tIns="45700" rIns="91425" bIns="45700" anchor="t" anchorCtr="0"/>
                        </wps:wsp>
                        <wps:wsp>
                          <wps:cNvPr id="19" name="Retângulo 19"/>
                          <wps:cNvSpPr/>
                          <wps:spPr>
                            <a:xfrm>
                              <a:off x="142875" y="409575"/>
                              <a:ext cx="695325" cy="247650"/>
                            </a:xfrm>
                            <a:prstGeom prst="rect">
                              <a:avLst/>
                            </a:prstGeom>
                            <a:noFill/>
                            <a:ln>
                              <a:noFill/>
                            </a:ln>
                          </wps:spPr>
                          <wps:txbx>
                            <w:txbxContent>
                              <w:p w14:paraId="26A6AD78" w14:textId="77777777" w:rsidR="00DD58ED" w:rsidRDefault="00DD58ED">
                                <w:pPr>
                                  <w:spacing w:after="160" w:line="258" w:lineRule="auto"/>
                                  <w:textDirection w:val="btLr"/>
                                </w:pPr>
                                <w:r>
                                  <w:rPr>
                                    <w:color w:val="000000"/>
                                    <w:sz w:val="20"/>
                                  </w:rPr>
                                  <w:t>Bom</w:t>
                                </w:r>
                              </w:p>
                            </w:txbxContent>
                          </wps:txbx>
                          <wps:bodyPr spcFirstLastPara="1" wrap="square" lIns="91425" tIns="45700" rIns="91425" bIns="45700" anchor="t" anchorCtr="0"/>
                        </wps:wsp>
                        <wps:wsp>
                          <wps:cNvPr id="20" name="Retângulo 20"/>
                          <wps:cNvSpPr/>
                          <wps:spPr>
                            <a:xfrm>
                              <a:off x="142875" y="609600"/>
                              <a:ext cx="695325" cy="247650"/>
                            </a:xfrm>
                            <a:prstGeom prst="rect">
                              <a:avLst/>
                            </a:prstGeom>
                            <a:noFill/>
                            <a:ln>
                              <a:noFill/>
                            </a:ln>
                          </wps:spPr>
                          <wps:txbx>
                            <w:txbxContent>
                              <w:p w14:paraId="0240AD1B" w14:textId="77777777" w:rsidR="00DD58ED" w:rsidRDefault="00DD58ED">
                                <w:pPr>
                                  <w:spacing w:after="160" w:line="258" w:lineRule="auto"/>
                                  <w:textDirection w:val="btLr"/>
                                </w:pPr>
                                <w:r>
                                  <w:rPr>
                                    <w:color w:val="000000"/>
                                    <w:sz w:val="20"/>
                                  </w:rPr>
                                  <w:t>Ótimo</w:t>
                                </w:r>
                              </w:p>
                            </w:txbxContent>
                          </wps:txbx>
                          <wps:bodyPr spcFirstLastPara="1" wrap="square" lIns="91425" tIns="45700" rIns="91425" bIns="45700" anchor="t" anchorCtr="0"/>
                        </wps:wsp>
                      </wpg:grpSp>
                    </wpg:wgp>
                  </a:graphicData>
                </a:graphic>
              </wp:anchor>
            </w:drawing>
          </mc:Choice>
          <mc:Fallback>
            <w:pict>
              <v:group w14:anchorId="4D147A90" id="Grupo 7" o:spid="_x0000_s1034" style="position:absolute;margin-left:9pt;margin-top:142pt;width:66pt;height:67.5pt;z-index:251658240;mso-position-horizontal-relative:margin;mso-position-vertical-relative:text" coordorigin="49269,33513" coordsize="8382,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1TewMAAAsVAAAOAAAAZHJzL2Uyb0RvYy54bWzkWO1u2jAU/T9p72D5/5oPkkCiQlXRgSZV&#10;W7VuD2ASJ0RK4sw2H32dvcpebNcmMRTYVGBqmeBHwI6x773n3ONrX98sywLNKRc5q/rYubIxolXM&#10;krzK+vj7t9GHHkZCkiohBatoHz9RgW8G799dL+qIumzKioRyBJNUIlrUfTyVso4sS8RTWhJxxWpa&#10;wcuU8ZJIaPLMSjhZwOxlYbm2HVgLxpOas5gKAb13q5d4oOdPUxrLL2kqqERFH4NtUj+5fk7U0xpc&#10;kyjjpJ7mcWMGOcKKkuQVLGqmuiOSoBnPd6Yq85gzwVJ5FbPSYmmax1T7AN449pY3Y85mtfYlixZZ&#10;bcIEod2K09HTxp/nDxzlSR93MapICRCN+axmqKtCs6izCEaMef1YP/CmI1u1lLfLlJfqG/xASx3U&#10;JxNUupQohs5epwdAYRTDq57fdf0m6PEUkFH/8kI3CNUIGNDp+E6n669giacf/zqH1RpgKTuNWaZh&#10;7G88DFsPbzNwkXAUHuHjH619sb8rT00UjvQR0kWsGSFOY8TjlNRUE00ovJt4OWDpihJfqfz1s8pm&#10;BUPQqXmgBxpWiEgAQU6jhIGTRDUXckxZidSPPuaQxjq7yPxeSFgehrZD1JoVG+VFAf0kKqpnHTBQ&#10;9QBBWgvVL7mcLDXnNdFUz4QlT+C1qONRDkveEyEfCAclcDBagDr0sfgxI5xiVHyqINih47k+yMlm&#10;g282JpsNUsVTBqITS47RqjGUWoSUL2p9wFKx9TVABY92QXWOALXTcyBrddRb7rt26EN+61x3fNdb&#10;vT8eWMGKPFHYKlAFzybDgqM5AS3v2h37Vq8Osz8bdhgDgtbxC2KAt48BXhsIyP+XprULFIA0eCMK&#10;2HYIH7X6aRRodrqLEgHQrl0RMGp4AAU8rxu0+/Xrq0AYjkbD4ekU6LXkvyAVCPZRwMjhARQIvG73&#10;7TaC4XAEn9Mp0NSCF6UCpuTfrO+MHL6IAlAH9SD/Ve2+VQsEod9RNZKq+11QiVXdf3wtcHSRt65Y&#10;T8puz1csR3uqvOZNW+XJt6/x4NC9K+9G5A4FFo5v9vY2fz7omtL1YtA159jNtDX6dSi6HtTs2zv4&#10;+aDr/pOd+T/KXXffoRs6ocxV58ND0Q3sMNjenM8H3U7r1hnk7voSSZ/J9Y2bPlo0t4PqSm+zrUet&#10;7zAHvwEAAP//AwBQSwMEFAAGAAgAAAAhAO9DsdPfAAAACgEAAA8AAABkcnMvZG93bnJldi54bWxM&#10;j0FLw0AQhe+C/2EZwZvdTW0lxmxKKeqpCLaCeNtmp0lodjZkt0n6752e9PYe83jzvXw1uVYM2IfG&#10;k4ZkpkAgld42VGn42r89pCBCNGRN6wk1XDDAqri9yU1m/UifOOxiJbiEQmY01DF2mZShrNGZMPMd&#10;Et+Ovncmsu0raXszcrlr5VypJ+lMQ/yhNh1uaixPu7PT8D6acf2YvA7b03Fz+dkvP763CWp9fzet&#10;X0BEnOJfGK74jA4FMx38mWwQLfuUp0QN83TB4hpYKhYHDYvkWYEscvl/QvELAAD//wMAUEsBAi0A&#10;FAAGAAgAAAAhALaDOJL+AAAA4QEAABMAAAAAAAAAAAAAAAAAAAAAAFtDb250ZW50X1R5cGVzXS54&#10;bWxQSwECLQAUAAYACAAAACEAOP0h/9YAAACUAQAACwAAAAAAAAAAAAAAAAAvAQAAX3JlbHMvLnJl&#10;bHNQSwECLQAUAAYACAAAACEAvlqdU3sDAAALFQAADgAAAAAAAAAAAAAAAAAuAgAAZHJzL2Uyb0Rv&#10;Yy54bWxQSwECLQAUAAYACAAAACEA70Ox098AAAAKAQAADwAAAAAAAAAAAAAAAADVBQAAZHJzL2Rv&#10;d25yZXYueG1sUEsFBgAAAAAEAAQA8wAAAOEGAAAAAA==&#10;">
                <v:group id="Agrupar 9" o:spid="_x0000_s1035" style="position:absolute;left:49269;top:33513;width:8382;height:8573" coordsize="8382,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tângulo 10" o:spid="_x0000_s1036" style="position:absolute;width:8382;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66E826A9" w14:textId="77777777" w:rsidR="00DD58ED" w:rsidRDefault="00DD58ED">
                          <w:pPr>
                            <w:spacing w:line="240" w:lineRule="auto"/>
                            <w:textDirection w:val="btLr"/>
                          </w:pPr>
                        </w:p>
                      </w:txbxContent>
                    </v:textbox>
                  </v:rect>
                  <v:rect id="Retângulo 11" o:spid="_x0000_s1037" style="position:absolute;top:381;width:209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lUwgAAANsAAAAPAAAAZHJzL2Rvd25yZXYueG1sRE9Na8JA&#10;EL0L/Q/LCN50YyhaoqvY0oInRa2gtyE7JmmzsyG7muivdwXB2zze50znrSnFhWpXWFYwHEQgiFOr&#10;C84U/O5++h8gnEfWWFomBVdyMJ+9daaYaNvwhi5bn4kQwi5BBbn3VSKlS3My6Aa2Ig7cydYGfYB1&#10;JnWNTQg3pYyjaCQNFhwacqzoK6f0f3s2CprP9fdtc7xxtee/eLV/H8cHP1aq120XExCeWv8SP91L&#10;HeYP4fFLOEDO7gAAAP//AwBQSwECLQAUAAYACAAAACEA2+H2y+4AAACFAQAAEwAAAAAAAAAAAAAA&#10;AAAAAAAAW0NvbnRlbnRfVHlwZXNdLnhtbFBLAQItABQABgAIAAAAIQBa9CxbvwAAABUBAAALAAAA&#10;AAAAAAAAAAAAAB8BAABfcmVscy8ucmVsc1BLAQItABQABgAIAAAAIQCbb5lUwgAAANsAAAAPAAAA&#10;AAAAAAAAAAAAAAcCAABkcnMvZG93bnJldi54bWxQSwUGAAAAAAMAAwC3AAAA9gIAAAAA&#10;" fillcolor="#7030a0" stroked="f">
                    <v:textbox inset="2.53958mm,2.53958mm,2.53958mm,2.53958mm">
                      <w:txbxContent>
                        <w:p w14:paraId="3031D939" w14:textId="77777777" w:rsidR="00DD58ED" w:rsidRDefault="00DD58ED">
                          <w:pPr>
                            <w:spacing w:line="240" w:lineRule="auto"/>
                            <w:textDirection w:val="btLr"/>
                          </w:pPr>
                        </w:p>
                      </w:txbxContent>
                    </v:textbox>
                  </v:rect>
                  <v:rect id="Retângulo 14" o:spid="_x0000_s1038" style="position:absolute;top:2381;width:209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egcwQAAANsAAAAPAAAAZHJzL2Rvd25yZXYueG1sRE/fa8Iw&#10;EH4f+D+EE3zT1CFDqrGIYBFB2FR8vjW3pltz6Zq01v9+GQz2dh/fz1tng61FT62vHCuYzxIQxIXT&#10;FZcKrpf9dAnCB2SNtWNS8CAP2Wb0tMZUuzu/UX8OpYgh7FNUYEJoUil9Yciin7mGOHIfrrUYImxL&#10;qVu8x3Bby+ckeZEWK44NBhvaGSq+zp1V8HrsbHP4zm/F6fNh8T0fdNcbpSbjYbsCEWgI/+I/90HH&#10;+Qv4/SUeIDc/AAAA//8DAFBLAQItABQABgAIAAAAIQDb4fbL7gAAAIUBAAATAAAAAAAAAAAAAAAA&#10;AAAAAABbQ29udGVudF9UeXBlc10ueG1sUEsBAi0AFAAGAAgAAAAhAFr0LFu/AAAAFQEAAAsAAAAA&#10;AAAAAAAAAAAAHwEAAF9yZWxzLy5yZWxzUEsBAi0AFAAGAAgAAAAhABaN6BzBAAAA2wAAAA8AAAAA&#10;AAAAAAAAAAAABwIAAGRycy9kb3ducmV2LnhtbFBLBQYAAAAAAwADALcAAAD1AgAAAAA=&#10;" fillcolor="#099" stroked="f">
                    <v:textbox inset="2.53958mm,2.53958mm,2.53958mm,2.53958mm">
                      <w:txbxContent>
                        <w:p w14:paraId="2A67FDE9" w14:textId="77777777" w:rsidR="00DD58ED" w:rsidRDefault="00DD58ED">
                          <w:pPr>
                            <w:spacing w:line="240" w:lineRule="auto"/>
                            <w:textDirection w:val="btLr"/>
                          </w:pPr>
                        </w:p>
                      </w:txbxContent>
                    </v:textbox>
                  </v:rect>
                  <v:rect id="Retângulo 15" o:spid="_x0000_s1039" style="position:absolute;top:4476;width:209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Zp5wwAAANsAAAAPAAAAZHJzL2Rvd25yZXYueG1sRE9NSwMx&#10;EL0L/Q9hCl7EZiso223TUloFQTzYevA4bKab1c1kzaTt+u+NIPQ2j/c5i9XgO3WiKG1gA9NJAYq4&#10;DrblxsD7/um2BCUJ2WIXmAz8kMBqObpaYGXDmd/otEuNyiEsFRpwKfWV1lI78iiT0BNn7hCix5Rh&#10;bLSNeM7hvtN3RfGgPbacGxz2tHFUf+2O3sBsto2vL9vPR7c/ikyLj/JbbkpjrsfDeg4q0ZAu4n/3&#10;s83z7+Hvl3yAXv4CAAD//wMAUEsBAi0AFAAGAAgAAAAhANvh9svuAAAAhQEAABMAAAAAAAAAAAAA&#10;AAAAAAAAAFtDb250ZW50X1R5cGVzXS54bWxQSwECLQAUAAYACAAAACEAWvQsW78AAAAVAQAACwAA&#10;AAAAAAAAAAAAAAAfAQAAX3JlbHMvLnJlbHNQSwECLQAUAAYACAAAACEAC/GaecMAAADbAAAADwAA&#10;AAAAAAAAAAAAAAAHAgAAZHJzL2Rvd25yZXYueG1sUEsFBgAAAAADAAMAtwAAAPcCAAAAAA==&#10;" fillcolor="#9fc" stroked="f">
                    <v:textbox inset="2.53958mm,2.53958mm,2.53958mm,2.53958mm">
                      <w:txbxContent>
                        <w:p w14:paraId="66E38103" w14:textId="77777777" w:rsidR="00DD58ED" w:rsidRDefault="00DD58ED">
                          <w:pPr>
                            <w:spacing w:line="240" w:lineRule="auto"/>
                            <w:textDirection w:val="btLr"/>
                          </w:pPr>
                        </w:p>
                      </w:txbxContent>
                    </v:textbox>
                  </v:rect>
                  <v:rect id="Retângulo 16" o:spid="_x0000_s1040" style="position:absolute;top:6477;width:209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qKxAAAANsAAAAPAAAAZHJzL2Rvd25yZXYueG1sRE9La8JA&#10;EL4X/A/LFHqrm/QgNroJJSBYKEKsFL2N2cmDZGdDdtXYX98tFHqbj+8562wyvbjS6FrLCuJ5BIK4&#10;tLrlWsHhc/O8BOE8ssbeMim4k4MsnT2sMdH2xgVd974WIYRdggoa74dESlc2ZNDN7UAcuMqOBn2A&#10;Yy31iLcQbnr5EkULabDl0NDgQHlDZbe/GAXbriheT/79++uwjM8fQ2531eWo1NPj9LYC4Wny/+I/&#10;91aH+Qv4/SUcINMfAAAA//8DAFBLAQItABQABgAIAAAAIQDb4fbL7gAAAIUBAAATAAAAAAAAAAAA&#10;AAAAAAAAAABbQ29udGVudF9UeXBlc10ueG1sUEsBAi0AFAAGAAgAAAAhAFr0LFu/AAAAFQEAAAsA&#10;AAAAAAAAAAAAAAAAHwEAAF9yZWxzLy5yZWxzUEsBAi0AFAAGAAgAAAAhAAYDKorEAAAA2wAAAA8A&#10;AAAAAAAAAAAAAAAABwIAAGRycy9kb3ducmV2LnhtbFBLBQYAAAAAAwADALcAAAD4AgAAAAA=&#10;" fillcolor="#cff" stroked="f">
                    <v:textbox inset="2.53958mm,2.53958mm,2.53958mm,2.53958mm">
                      <w:txbxContent>
                        <w:p w14:paraId="66865CFE" w14:textId="77777777" w:rsidR="00DD58ED" w:rsidRDefault="00DD58ED">
                          <w:pPr>
                            <w:spacing w:line="240" w:lineRule="auto"/>
                            <w:textDirection w:val="btLr"/>
                          </w:pPr>
                        </w:p>
                      </w:txbxContent>
                    </v:textbox>
                  </v:rect>
                  <v:rect id="Retângulo 17" o:spid="_x0000_s1041" style="position:absolute;left:1428;width:6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ByqvgAAANsAAAAPAAAAZHJzL2Rvd25yZXYueG1sRE9Li8Iw&#10;EL4v+B/CCN7WVPGxdI0iouAebT3scWhm22IyKUnU+u/NguBtPr7nrDa9NeJGPrSOFUzGGQjiyumW&#10;awXn8vD5BSJEZI3GMSl4UIDNevCxwly7O5/oVsRapBAOOSpoYuxyKUPVkMUwdh1x4v6ctxgT9LXU&#10;Hu8p3Bo5zbKFtNhyamiwo11D1aW4WgUdGX01syL7reTe82TxU8rHXKnRsN9+g4jUx7f45T7qNH8J&#10;/7+kA+T6CQAA//8DAFBLAQItABQABgAIAAAAIQDb4fbL7gAAAIUBAAATAAAAAAAAAAAAAAAAAAAA&#10;AABbQ29udGVudF9UeXBlc10ueG1sUEsBAi0AFAAGAAgAAAAhAFr0LFu/AAAAFQEAAAsAAAAAAAAA&#10;AAAAAAAAHwEAAF9yZWxzLy5yZWxzUEsBAi0AFAAGAAgAAAAhANrAHKq+AAAA2wAAAA8AAAAAAAAA&#10;AAAAAAAABwIAAGRycy9kb3ducmV2LnhtbFBLBQYAAAAAAwADALcAAADyAgAAAAA=&#10;" filled="f" stroked="f">
                    <v:textbox inset="2.53958mm,1.2694mm,2.53958mm,1.2694mm">
                      <w:txbxContent>
                        <w:p w14:paraId="63E103BC" w14:textId="77777777" w:rsidR="00DD58ED" w:rsidRDefault="00DD58ED">
                          <w:pPr>
                            <w:spacing w:after="160" w:line="258" w:lineRule="auto"/>
                            <w:textDirection w:val="btLr"/>
                          </w:pPr>
                          <w:r>
                            <w:rPr>
                              <w:color w:val="000000"/>
                              <w:sz w:val="20"/>
                            </w:rPr>
                            <w:t>Ruim</w:t>
                          </w:r>
                        </w:p>
                      </w:txbxContent>
                    </v:textbox>
                  </v:rect>
                  <v:rect id="Retângulo 18" o:spid="_x0000_s1042" style="position:absolute;left:1428;top:2000;width:6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4jYwQAAANsAAAAPAAAAZHJzL2Rvd25yZXYueG1sRI9BawIx&#10;EIXvBf9DGMFbzVqsyGoUkQp67NpDj8Nm3F1MJksSdf33zqHQ2wzvzXvfrLeDd+pOMXWBDcymBSji&#10;OtiOGwM/58P7ElTKyBZdYDLwpATbzehtjaUND/6me5UbJSGcSjTQ5tyXWqe6JY9pGnpi0S4hesyy&#10;xkbbiA8J905/FMVCe+xYGlrsad9Sfa1u3kBPzt7cvCp+a/0VebY4nfXz05jJeNitQGUa8r/57/po&#10;BV9g5RcZQG9eAAAA//8DAFBLAQItABQABgAIAAAAIQDb4fbL7gAAAIUBAAATAAAAAAAAAAAAAAAA&#10;AAAAAABbQ29udGVudF9UeXBlc10ueG1sUEsBAi0AFAAGAAgAAAAhAFr0LFu/AAAAFQEAAAsAAAAA&#10;AAAAAAAAAAAAHwEAAF9yZWxzLy5yZWxzUEsBAi0AFAAGAAgAAAAhAKtfiNjBAAAA2wAAAA8AAAAA&#10;AAAAAAAAAAAABwIAAGRycy9kb3ducmV2LnhtbFBLBQYAAAAAAwADALcAAAD1AgAAAAA=&#10;" filled="f" stroked="f">
                    <v:textbox inset="2.53958mm,1.2694mm,2.53958mm,1.2694mm">
                      <w:txbxContent>
                        <w:p w14:paraId="5BBEEB58" w14:textId="77777777" w:rsidR="00DD58ED" w:rsidRDefault="00DD58ED">
                          <w:pPr>
                            <w:spacing w:after="160" w:line="258" w:lineRule="auto"/>
                            <w:textDirection w:val="btLr"/>
                          </w:pPr>
                          <w:r>
                            <w:rPr>
                              <w:color w:val="000000"/>
                              <w:sz w:val="20"/>
                            </w:rPr>
                            <w:t>Regular</w:t>
                          </w:r>
                        </w:p>
                      </w:txbxContent>
                    </v:textbox>
                  </v:rect>
                  <v:rect id="Retângulo 19" o:spid="_x0000_s1043" style="position:absolute;left:1428;top:4095;width:695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1DvgAAANsAAAAPAAAAZHJzL2Rvd25yZXYueG1sRE9Ni8Iw&#10;EL0v+B/CCN7WVFFxu0YRUXCPth72ODSzbTGZlCRq/fdmQfA2j/c5q01vjbiRD61jBZNxBoK4crrl&#10;WsG5PHwuQYSIrNE4JgUPCrBZDz5WmGt35xPdiliLFMIhRwVNjF0uZagashjGriNO3J/zFmOCvpba&#10;4z2FWyOnWbaQFltODQ12tGuouhRXq6Ajo69mVmS/ldx7nix+SvmYKzUa9ttvEJH6+Ba/3Eed5n/B&#10;/y/pALl+AgAA//8DAFBLAQItABQABgAIAAAAIQDb4fbL7gAAAIUBAAATAAAAAAAAAAAAAAAAAAAA&#10;AABbQ29udGVudF9UeXBlc10ueG1sUEsBAi0AFAAGAAgAAAAhAFr0LFu/AAAAFQEAAAsAAAAAAAAA&#10;AAAAAAAAHwEAAF9yZWxzLy5yZWxzUEsBAi0AFAAGAAgAAAAhAMQTLUO+AAAA2wAAAA8AAAAAAAAA&#10;AAAAAAAABwIAAGRycy9kb3ducmV2LnhtbFBLBQYAAAAAAwADALcAAADyAgAAAAA=&#10;" filled="f" stroked="f">
                    <v:textbox inset="2.53958mm,1.2694mm,2.53958mm,1.2694mm">
                      <w:txbxContent>
                        <w:p w14:paraId="26A6AD78" w14:textId="77777777" w:rsidR="00DD58ED" w:rsidRDefault="00DD58ED">
                          <w:pPr>
                            <w:spacing w:after="160" w:line="258" w:lineRule="auto"/>
                            <w:textDirection w:val="btLr"/>
                          </w:pPr>
                          <w:r>
                            <w:rPr>
                              <w:color w:val="000000"/>
                              <w:sz w:val="20"/>
                            </w:rPr>
                            <w:t>Bom</w:t>
                          </w:r>
                        </w:p>
                      </w:txbxContent>
                    </v:textbox>
                  </v:rect>
                  <v:rect id="Retângulo 20" o:spid="_x0000_s1044" style="position:absolute;left:1428;top:6096;width:6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U5jvwAAANsAAAAPAAAAZHJzL2Rvd25yZXYueG1sRE89a8Mw&#10;EN0L+Q/iAt1q2aENxbVsSmkgGWtn6HhYV9tUOhlJSex/Hw2Fjo/3XTWLNeJKPkyOFRRZDoK4d3ri&#10;QcG5Ozy9gggRWaNxTApWCtDUm4cKS+1u/EXXNg4ihXAoUcEY41xKGfqRLIbMzcSJ+3HeYkzQD1J7&#10;vKVwa+Quz/fS4sSpYcSZPkbqf9uLVTCT0Rfz3Obfvfz0XOxPnVxflHrcLu9vICIt8V/85z5qBbu0&#10;Pn1JP0DWdwAAAP//AwBQSwECLQAUAAYACAAAACEA2+H2y+4AAACFAQAAEwAAAAAAAAAAAAAAAAAA&#10;AAAAW0NvbnRlbnRfVHlwZXNdLnhtbFBLAQItABQABgAIAAAAIQBa9CxbvwAAABUBAAALAAAAAAAA&#10;AAAAAAAAAB8BAABfcmVscy8ucmVsc1BLAQItABQABgAIAAAAIQCbRU5jvwAAANsAAAAPAAAAAAAA&#10;AAAAAAAAAAcCAABkcnMvZG93bnJldi54bWxQSwUGAAAAAAMAAwC3AAAA8wIAAAAA&#10;" filled="f" stroked="f">
                    <v:textbox inset="2.53958mm,1.2694mm,2.53958mm,1.2694mm">
                      <w:txbxContent>
                        <w:p w14:paraId="0240AD1B" w14:textId="77777777" w:rsidR="00DD58ED" w:rsidRDefault="00DD58ED">
                          <w:pPr>
                            <w:spacing w:after="160" w:line="258" w:lineRule="auto"/>
                            <w:textDirection w:val="btLr"/>
                          </w:pPr>
                          <w:r>
                            <w:rPr>
                              <w:color w:val="000000"/>
                              <w:sz w:val="20"/>
                            </w:rPr>
                            <w:t>Ótimo</w:t>
                          </w:r>
                        </w:p>
                      </w:txbxContent>
                    </v:textbox>
                  </v:rect>
                </v:group>
                <w10:wrap anchorx="margin"/>
              </v:group>
            </w:pict>
          </mc:Fallback>
        </mc:AlternateContent>
      </w:r>
    </w:p>
    <w:p w14:paraId="4BA2154E" w14:textId="77777777" w:rsidR="00D32082" w:rsidRDefault="001E1720">
      <w:pPr>
        <w:spacing w:line="36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Fonte: </w:t>
      </w:r>
      <w:r>
        <w:rPr>
          <w:rFonts w:ascii="Times New Roman" w:eastAsia="Times New Roman" w:hAnsi="Times New Roman" w:cs="Times New Roman"/>
          <w:sz w:val="20"/>
          <w:szCs w:val="20"/>
        </w:rPr>
        <w:t>Autoria própria, 2018.</w:t>
      </w:r>
    </w:p>
    <w:p w14:paraId="2418293B" w14:textId="77777777" w:rsidR="00D32082" w:rsidRDefault="00D32082">
      <w:pPr>
        <w:spacing w:line="360" w:lineRule="auto"/>
        <w:rPr>
          <w:rFonts w:ascii="Times New Roman" w:eastAsia="Times New Roman" w:hAnsi="Times New Roman" w:cs="Times New Roman"/>
          <w:sz w:val="24"/>
          <w:szCs w:val="24"/>
        </w:rPr>
      </w:pPr>
    </w:p>
    <w:p w14:paraId="4758223E" w14:textId="77777777" w:rsidR="007E50E4" w:rsidRDefault="001E1720"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Os dois municípios classificados como ruins emanciparam-se recentemente. Pescaria Brava tornou-se municípios em 2012, emancipando-se de Laguna (PESCARIA BRAVA, 2018), enquanto Balneário Rincão foi oficialmente criado em 2013, separando-se de Içara (BALNEÁRIO RINCÃO, 2018). Por este motivo, muitos dos bancos de dados utilizados para coleta não apresentaram dados disponíveis para estes municípios, prejudicando a análise.</w:t>
      </w:r>
    </w:p>
    <w:p w14:paraId="260201DC" w14:textId="1B268496" w:rsidR="004E5F7F" w:rsidRDefault="004E5F7F"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Também se justifica que a dimensão </w:t>
      </w:r>
      <w:r w:rsidRPr="009011F9">
        <w:rPr>
          <w:rFonts w:ascii="Times New Roman" w:eastAsia="Times New Roman" w:hAnsi="Times New Roman" w:cs="Times New Roman"/>
          <w:i/>
          <w:sz w:val="24"/>
          <w:szCs w:val="24"/>
        </w:rPr>
        <w:t>de Povos e Comunidades Tradicionais</w:t>
      </w:r>
      <w:r>
        <w:rPr>
          <w:rFonts w:ascii="Times New Roman" w:eastAsia="Times New Roman" w:hAnsi="Times New Roman" w:cs="Times New Roman"/>
          <w:sz w:val="24"/>
          <w:szCs w:val="24"/>
        </w:rPr>
        <w:t xml:space="preserve"> (Dimensão 6) não pode ser avaliada em função da não localização de dados descentralizados para o nível municipal referentes as medidas definidas na matriz de análise e julgamento.</w:t>
      </w:r>
      <w:r w:rsidR="00A37CC6">
        <w:rPr>
          <w:rFonts w:ascii="Times New Roman" w:eastAsia="Times New Roman" w:hAnsi="Times New Roman" w:cs="Times New Roman"/>
          <w:sz w:val="24"/>
          <w:szCs w:val="24"/>
        </w:rPr>
        <w:t xml:space="preserve"> A priorização de povos e comunidades tradicionais na PNSAN é uma estratégia para superar a histórica inequidade que resulta em maior vulnerabilidade destas populações em relação à garantia do DHAA (COSTA &amp; BÓGUS, 2012)</w:t>
      </w:r>
      <w:r w:rsidR="00396D70">
        <w:rPr>
          <w:rFonts w:ascii="Times New Roman" w:eastAsia="Times New Roman" w:hAnsi="Times New Roman" w:cs="Times New Roman"/>
          <w:sz w:val="24"/>
          <w:szCs w:val="24"/>
        </w:rPr>
        <w:t xml:space="preserve">. No entanto, a dificuldade em localizar dados para avaliar </w:t>
      </w:r>
      <w:r w:rsidR="00396D70">
        <w:rPr>
          <w:rFonts w:ascii="Times New Roman" w:eastAsia="Times New Roman" w:hAnsi="Times New Roman" w:cs="Times New Roman"/>
          <w:sz w:val="24"/>
          <w:szCs w:val="24"/>
        </w:rPr>
        <w:lastRenderedPageBreak/>
        <w:t xml:space="preserve">a situação de SAN dos municípios em relação à dimensão destinada a estes povos e comunidades, </w:t>
      </w:r>
      <w:r w:rsidR="00396D70">
        <w:rPr>
          <w:rFonts w:ascii="Times New Roman" w:hAnsi="Times New Roman"/>
          <w:sz w:val="24"/>
          <w:szCs w:val="24"/>
        </w:rPr>
        <w:t>expressa a</w:t>
      </w:r>
      <w:r w:rsidR="00396D70" w:rsidRPr="00F00557">
        <w:rPr>
          <w:rFonts w:ascii="Times New Roman" w:hAnsi="Times New Roman"/>
          <w:sz w:val="24"/>
          <w:szCs w:val="24"/>
        </w:rPr>
        <w:t xml:space="preserve"> fragilidade </w:t>
      </w:r>
      <w:r w:rsidR="00396D70">
        <w:rPr>
          <w:rFonts w:ascii="Times New Roman" w:hAnsi="Times New Roman"/>
          <w:sz w:val="24"/>
          <w:szCs w:val="24"/>
        </w:rPr>
        <w:t>nesta priorização. Cabe destacar que a</w:t>
      </w:r>
      <w:r w:rsidR="00A37CC6">
        <w:rPr>
          <w:rFonts w:ascii="Times New Roman" w:eastAsia="Times New Roman" w:hAnsi="Times New Roman" w:cs="Times New Roman"/>
          <w:sz w:val="24"/>
          <w:szCs w:val="24"/>
        </w:rPr>
        <w:t>s limitações encontradas na gestão de bases de dados no Brasil, principalmente em relação à desagregação das informações para níveis locais, são reconhecidos na literatura, sendo um importante desafio a ser enfrentado para qualificar a governança das políticas públicas (OLIVEIRA et al, 2015).</w:t>
      </w:r>
    </w:p>
    <w:p w14:paraId="12129241" w14:textId="77777777" w:rsidR="00A37CC6" w:rsidRDefault="00A37CC6">
      <w:pPr>
        <w:spacing w:line="360" w:lineRule="auto"/>
        <w:ind w:firstLine="720"/>
        <w:jc w:val="both"/>
        <w:rPr>
          <w:rFonts w:ascii="Times New Roman" w:eastAsia="Times New Roman" w:hAnsi="Times New Roman" w:cs="Times New Roman"/>
          <w:sz w:val="24"/>
          <w:szCs w:val="24"/>
        </w:rPr>
      </w:pPr>
    </w:p>
    <w:p w14:paraId="643CA461" w14:textId="10456A62" w:rsidR="004E5F7F" w:rsidRDefault="004E5F7F" w:rsidP="004E5F7F">
      <w:pPr>
        <w:pStyle w:val="Ttulo2"/>
      </w:pPr>
      <w:bookmarkStart w:id="23" w:name="_Toc523073230"/>
      <w:r>
        <w:t>3.1 ACESSO UNIVERSAL À ALIMENTAÇÃO ADEQUADA</w:t>
      </w:r>
      <w:bookmarkEnd w:id="23"/>
    </w:p>
    <w:p w14:paraId="520EE394" w14:textId="0C46EF73" w:rsidR="004E5F7F" w:rsidRDefault="004E5F7F">
      <w:pPr>
        <w:spacing w:line="360" w:lineRule="auto"/>
        <w:ind w:firstLine="720"/>
        <w:jc w:val="both"/>
        <w:rPr>
          <w:rFonts w:ascii="Times New Roman" w:eastAsia="Times New Roman" w:hAnsi="Times New Roman" w:cs="Times New Roman"/>
          <w:sz w:val="24"/>
          <w:szCs w:val="24"/>
        </w:rPr>
      </w:pPr>
    </w:p>
    <w:p w14:paraId="3531AE77" w14:textId="28B44169" w:rsidR="00896D90" w:rsidRDefault="004E5F7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Figura </w:t>
      </w:r>
      <w:r w:rsidR="00C17AB6">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demonstra a distribuição espacial dos municípios, segundo o juízo de valor para a dimensão de </w:t>
      </w:r>
      <w:r w:rsidRPr="009011F9">
        <w:rPr>
          <w:rFonts w:ascii="Times New Roman" w:eastAsia="Times New Roman" w:hAnsi="Times New Roman" w:cs="Times New Roman"/>
          <w:i/>
          <w:sz w:val="24"/>
          <w:szCs w:val="24"/>
        </w:rPr>
        <w:t>Acesso Universal à Alimentação Adequada</w:t>
      </w:r>
      <w:r>
        <w:rPr>
          <w:rFonts w:ascii="Times New Roman" w:eastAsia="Times New Roman" w:hAnsi="Times New Roman" w:cs="Times New Roman"/>
          <w:sz w:val="24"/>
          <w:szCs w:val="24"/>
        </w:rPr>
        <w:t>.</w:t>
      </w:r>
      <w:r w:rsidR="00396D70">
        <w:rPr>
          <w:rFonts w:ascii="Times New Roman" w:eastAsia="Times New Roman" w:hAnsi="Times New Roman" w:cs="Times New Roman"/>
          <w:sz w:val="24"/>
          <w:szCs w:val="24"/>
        </w:rPr>
        <w:t xml:space="preserve"> Percebe-se que as </w:t>
      </w:r>
      <w:proofErr w:type="gramStart"/>
      <w:r w:rsidR="00396D70">
        <w:rPr>
          <w:rFonts w:ascii="Times New Roman" w:eastAsia="Times New Roman" w:hAnsi="Times New Roman" w:cs="Times New Roman"/>
          <w:sz w:val="24"/>
          <w:szCs w:val="24"/>
        </w:rPr>
        <w:t>regiões norte</w:t>
      </w:r>
      <w:proofErr w:type="gramEnd"/>
      <w:r w:rsidR="000B4616">
        <w:rPr>
          <w:rFonts w:ascii="Times New Roman" w:eastAsia="Times New Roman" w:hAnsi="Times New Roman" w:cs="Times New Roman"/>
          <w:sz w:val="24"/>
          <w:szCs w:val="24"/>
        </w:rPr>
        <w:t>, do vale do Itajaí</w:t>
      </w:r>
      <w:r w:rsidR="00396D70">
        <w:rPr>
          <w:rFonts w:ascii="Times New Roman" w:eastAsia="Times New Roman" w:hAnsi="Times New Roman" w:cs="Times New Roman"/>
          <w:sz w:val="24"/>
          <w:szCs w:val="24"/>
        </w:rPr>
        <w:t xml:space="preserve"> e oeste de Santa Catarina concentram os municípios em boa condição de SAN para esta dimensão, além de apresentar a região serrana com o maior número de municípios em situação ruim e menor número em situação boa de </w:t>
      </w:r>
      <w:r w:rsidR="00396D70" w:rsidRPr="000B4616">
        <w:rPr>
          <w:rFonts w:ascii="Times New Roman" w:eastAsia="Times New Roman" w:hAnsi="Times New Roman" w:cs="Times New Roman"/>
          <w:i/>
          <w:sz w:val="24"/>
          <w:szCs w:val="24"/>
        </w:rPr>
        <w:t>acesso universal à alimentação adequada</w:t>
      </w:r>
      <w:r w:rsidR="00396D70">
        <w:rPr>
          <w:rFonts w:ascii="Times New Roman" w:eastAsia="Times New Roman" w:hAnsi="Times New Roman" w:cs="Times New Roman"/>
          <w:sz w:val="24"/>
          <w:szCs w:val="24"/>
        </w:rPr>
        <w:t>.</w:t>
      </w:r>
    </w:p>
    <w:p w14:paraId="7F273E57" w14:textId="77777777" w:rsidR="004E5F7F" w:rsidRDefault="004E5F7F">
      <w:pPr>
        <w:spacing w:line="360" w:lineRule="auto"/>
        <w:ind w:firstLine="720"/>
        <w:jc w:val="both"/>
        <w:rPr>
          <w:rFonts w:ascii="Times New Roman" w:eastAsia="Times New Roman" w:hAnsi="Times New Roman" w:cs="Times New Roman"/>
          <w:sz w:val="24"/>
          <w:szCs w:val="24"/>
        </w:rPr>
      </w:pPr>
    </w:p>
    <w:p w14:paraId="05C93A1B" w14:textId="26FE004C" w:rsidR="00E1531E" w:rsidRPr="00E1531E" w:rsidRDefault="00E1531E" w:rsidP="00E1531E">
      <w:pPr>
        <w:pStyle w:val="Legenda"/>
        <w:spacing w:after="0" w:line="360" w:lineRule="auto"/>
        <w:jc w:val="both"/>
        <w:rPr>
          <w:rFonts w:ascii="Times New Roman" w:eastAsia="Times New Roman" w:hAnsi="Times New Roman" w:cs="Times New Roman"/>
          <w:i w:val="0"/>
          <w:color w:val="000000" w:themeColor="text1"/>
          <w:sz w:val="24"/>
          <w:szCs w:val="24"/>
        </w:rPr>
      </w:pPr>
      <w:bookmarkStart w:id="24" w:name="_Toc523073141"/>
      <w:r w:rsidRPr="00E1531E">
        <w:rPr>
          <w:rFonts w:ascii="Times New Roman" w:hAnsi="Times New Roman" w:cs="Times New Roman"/>
          <w:b/>
          <w:i w:val="0"/>
          <w:color w:val="000000" w:themeColor="text1"/>
          <w:sz w:val="24"/>
          <w:szCs w:val="24"/>
        </w:rPr>
        <w:t xml:space="preserve">Figura </w:t>
      </w:r>
      <w:r w:rsidRPr="00E1531E">
        <w:rPr>
          <w:rFonts w:ascii="Times New Roman" w:hAnsi="Times New Roman" w:cs="Times New Roman"/>
          <w:b/>
          <w:i w:val="0"/>
          <w:color w:val="000000" w:themeColor="text1"/>
          <w:sz w:val="24"/>
          <w:szCs w:val="24"/>
        </w:rPr>
        <w:fldChar w:fldCharType="begin"/>
      </w:r>
      <w:r w:rsidRPr="00E1531E">
        <w:rPr>
          <w:rFonts w:ascii="Times New Roman" w:hAnsi="Times New Roman" w:cs="Times New Roman"/>
          <w:b/>
          <w:i w:val="0"/>
          <w:color w:val="000000" w:themeColor="text1"/>
          <w:sz w:val="24"/>
          <w:szCs w:val="24"/>
        </w:rPr>
        <w:instrText xml:space="preserve"> SEQ Figura \* ARABIC </w:instrText>
      </w:r>
      <w:r w:rsidRPr="00E1531E">
        <w:rPr>
          <w:rFonts w:ascii="Times New Roman" w:hAnsi="Times New Roman" w:cs="Times New Roman"/>
          <w:b/>
          <w:i w:val="0"/>
          <w:color w:val="000000" w:themeColor="text1"/>
          <w:sz w:val="24"/>
          <w:szCs w:val="24"/>
        </w:rPr>
        <w:fldChar w:fldCharType="separate"/>
      </w:r>
      <w:r w:rsidR="005B5AD8">
        <w:rPr>
          <w:rFonts w:ascii="Times New Roman" w:hAnsi="Times New Roman" w:cs="Times New Roman"/>
          <w:b/>
          <w:i w:val="0"/>
          <w:noProof/>
          <w:color w:val="000000" w:themeColor="text1"/>
          <w:sz w:val="24"/>
          <w:szCs w:val="24"/>
        </w:rPr>
        <w:t>4</w:t>
      </w:r>
      <w:r w:rsidRPr="00E1531E">
        <w:rPr>
          <w:rFonts w:ascii="Times New Roman" w:hAnsi="Times New Roman" w:cs="Times New Roman"/>
          <w:b/>
          <w:i w:val="0"/>
          <w:color w:val="000000" w:themeColor="text1"/>
          <w:sz w:val="24"/>
          <w:szCs w:val="24"/>
        </w:rPr>
        <w:fldChar w:fldCharType="end"/>
      </w:r>
      <w:r w:rsidRPr="00E1531E">
        <w:rPr>
          <w:rFonts w:ascii="Times New Roman" w:hAnsi="Times New Roman" w:cs="Times New Roman"/>
          <w:b/>
          <w:i w:val="0"/>
          <w:color w:val="000000" w:themeColor="text1"/>
          <w:sz w:val="24"/>
          <w:szCs w:val="24"/>
        </w:rPr>
        <w:t xml:space="preserve"> -</w:t>
      </w:r>
      <w:r w:rsidRPr="00E1531E">
        <w:rPr>
          <w:rFonts w:ascii="Times New Roman" w:hAnsi="Times New Roman" w:cs="Times New Roman"/>
          <w:i w:val="0"/>
          <w:color w:val="000000" w:themeColor="text1"/>
          <w:sz w:val="24"/>
          <w:szCs w:val="24"/>
        </w:rPr>
        <w:t xml:space="preserve"> Distribuição espacial dos municípios em relação à Dimensão de Acesso Universal À Alimentação Adequada, Santa Catarina, Brasil, 2018.</w:t>
      </w:r>
      <w:bookmarkEnd w:id="24"/>
    </w:p>
    <w:p w14:paraId="72A42E18" w14:textId="77777777" w:rsidR="00D32082" w:rsidRDefault="001E17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A5F3D3D" wp14:editId="5EE75594">
            <wp:extent cx="5681760" cy="3530600"/>
            <wp:effectExtent l="19050" t="19050" r="14605" b="12700"/>
            <wp:docPr id="2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r="19743"/>
                    <a:stretch>
                      <a:fillRect/>
                    </a:stretch>
                  </pic:blipFill>
                  <pic:spPr>
                    <a:xfrm>
                      <a:off x="0" y="0"/>
                      <a:ext cx="5689920" cy="3535670"/>
                    </a:xfrm>
                    <a:prstGeom prst="rect">
                      <a:avLst/>
                    </a:prstGeom>
                    <a:ln>
                      <a:solidFill>
                        <a:schemeClr val="tx1"/>
                      </a:solidFill>
                    </a:ln>
                  </pic:spPr>
                </pic:pic>
              </a:graphicData>
            </a:graphic>
          </wp:inline>
        </w:drawing>
      </w:r>
      <w:r>
        <w:rPr>
          <w:noProof/>
        </w:rPr>
        <mc:AlternateContent>
          <mc:Choice Requires="wpg">
            <w:drawing>
              <wp:anchor distT="0" distB="0" distL="114300" distR="114300" simplePos="0" relativeHeight="251659264" behindDoc="0" locked="0" layoutInCell="1" hidden="0" allowOverlap="1" wp14:anchorId="5E2375F2" wp14:editId="1170AE57">
                <wp:simplePos x="0" y="0"/>
                <wp:positionH relativeFrom="margin">
                  <wp:posOffset>241300</wp:posOffset>
                </wp:positionH>
                <wp:positionV relativeFrom="paragraph">
                  <wp:posOffset>1790700</wp:posOffset>
                </wp:positionV>
                <wp:extent cx="838200" cy="857250"/>
                <wp:effectExtent l="0" t="0" r="0" b="0"/>
                <wp:wrapNone/>
                <wp:docPr id="21" name="Grupo 21"/>
                <wp:cNvGraphicFramePr/>
                <a:graphic xmlns:a="http://schemas.openxmlformats.org/drawingml/2006/main">
                  <a:graphicData uri="http://schemas.microsoft.com/office/word/2010/wordprocessingGroup">
                    <wpg:wgp>
                      <wpg:cNvGrpSpPr/>
                      <wpg:grpSpPr>
                        <a:xfrm>
                          <a:off x="0" y="0"/>
                          <a:ext cx="838200" cy="857250"/>
                          <a:chOff x="4926900" y="3351375"/>
                          <a:chExt cx="838200" cy="857250"/>
                        </a:xfrm>
                      </wpg:grpSpPr>
                      <wpg:grpSp>
                        <wpg:cNvPr id="22" name="Agrupar 22"/>
                        <wpg:cNvGrpSpPr/>
                        <wpg:grpSpPr>
                          <a:xfrm>
                            <a:off x="4926900" y="3351375"/>
                            <a:ext cx="838200" cy="857250"/>
                            <a:chOff x="0" y="0"/>
                            <a:chExt cx="838200" cy="857250"/>
                          </a:xfrm>
                        </wpg:grpSpPr>
                        <wps:wsp>
                          <wps:cNvPr id="23" name="Retângulo 23"/>
                          <wps:cNvSpPr/>
                          <wps:spPr>
                            <a:xfrm>
                              <a:off x="0" y="0"/>
                              <a:ext cx="838200" cy="857250"/>
                            </a:xfrm>
                            <a:prstGeom prst="rect">
                              <a:avLst/>
                            </a:prstGeom>
                            <a:noFill/>
                            <a:ln>
                              <a:noFill/>
                            </a:ln>
                          </wps:spPr>
                          <wps:txbx>
                            <w:txbxContent>
                              <w:p w14:paraId="0189D6E8" w14:textId="77777777" w:rsidR="00DD58ED" w:rsidRDefault="00DD58ED">
                                <w:pPr>
                                  <w:spacing w:line="240" w:lineRule="auto"/>
                                  <w:textDirection w:val="btLr"/>
                                </w:pPr>
                              </w:p>
                            </w:txbxContent>
                          </wps:txbx>
                          <wps:bodyPr spcFirstLastPara="1" wrap="square" lIns="91425" tIns="91425" rIns="91425" bIns="91425" anchor="ctr" anchorCtr="0"/>
                        </wps:wsp>
                        <wps:wsp>
                          <wps:cNvPr id="24" name="Retângulo 24"/>
                          <wps:cNvSpPr/>
                          <wps:spPr>
                            <a:xfrm>
                              <a:off x="0" y="38100"/>
                              <a:ext cx="209550" cy="152400"/>
                            </a:xfrm>
                            <a:prstGeom prst="rect">
                              <a:avLst/>
                            </a:prstGeom>
                            <a:solidFill>
                              <a:srgbClr val="7030A0"/>
                            </a:solidFill>
                            <a:ln>
                              <a:noFill/>
                            </a:ln>
                          </wps:spPr>
                          <wps:txbx>
                            <w:txbxContent>
                              <w:p w14:paraId="2BC9CC54" w14:textId="77777777" w:rsidR="00DD58ED" w:rsidRDefault="00DD58ED">
                                <w:pPr>
                                  <w:spacing w:line="240" w:lineRule="auto"/>
                                  <w:textDirection w:val="btLr"/>
                                </w:pPr>
                              </w:p>
                            </w:txbxContent>
                          </wps:txbx>
                          <wps:bodyPr spcFirstLastPara="1" wrap="square" lIns="91425" tIns="91425" rIns="91425" bIns="91425" anchor="ctr" anchorCtr="0"/>
                        </wps:wsp>
                        <wps:wsp>
                          <wps:cNvPr id="25" name="Retângulo 25"/>
                          <wps:cNvSpPr/>
                          <wps:spPr>
                            <a:xfrm>
                              <a:off x="0" y="238125"/>
                              <a:ext cx="209550" cy="152400"/>
                            </a:xfrm>
                            <a:prstGeom prst="rect">
                              <a:avLst/>
                            </a:prstGeom>
                            <a:solidFill>
                              <a:srgbClr val="009999"/>
                            </a:solidFill>
                            <a:ln>
                              <a:noFill/>
                            </a:ln>
                          </wps:spPr>
                          <wps:txbx>
                            <w:txbxContent>
                              <w:p w14:paraId="47FBC3B7" w14:textId="77777777" w:rsidR="00DD58ED" w:rsidRDefault="00DD58ED">
                                <w:pPr>
                                  <w:spacing w:line="240" w:lineRule="auto"/>
                                  <w:textDirection w:val="btLr"/>
                                </w:pPr>
                              </w:p>
                            </w:txbxContent>
                          </wps:txbx>
                          <wps:bodyPr spcFirstLastPara="1" wrap="square" lIns="91425" tIns="91425" rIns="91425" bIns="91425" anchor="ctr" anchorCtr="0"/>
                        </wps:wsp>
                        <wps:wsp>
                          <wps:cNvPr id="26" name="Retângulo 26"/>
                          <wps:cNvSpPr/>
                          <wps:spPr>
                            <a:xfrm>
                              <a:off x="0" y="447675"/>
                              <a:ext cx="209550" cy="152400"/>
                            </a:xfrm>
                            <a:prstGeom prst="rect">
                              <a:avLst/>
                            </a:prstGeom>
                            <a:solidFill>
                              <a:srgbClr val="99FFCC"/>
                            </a:solidFill>
                            <a:ln>
                              <a:noFill/>
                            </a:ln>
                          </wps:spPr>
                          <wps:txbx>
                            <w:txbxContent>
                              <w:p w14:paraId="5126C277" w14:textId="77777777" w:rsidR="00DD58ED" w:rsidRDefault="00DD58ED">
                                <w:pPr>
                                  <w:spacing w:line="240" w:lineRule="auto"/>
                                  <w:textDirection w:val="btLr"/>
                                </w:pPr>
                              </w:p>
                            </w:txbxContent>
                          </wps:txbx>
                          <wps:bodyPr spcFirstLastPara="1" wrap="square" lIns="91425" tIns="91425" rIns="91425" bIns="91425" anchor="ctr" anchorCtr="0"/>
                        </wps:wsp>
                        <wps:wsp>
                          <wps:cNvPr id="27" name="Retângulo 27"/>
                          <wps:cNvSpPr/>
                          <wps:spPr>
                            <a:xfrm>
                              <a:off x="0" y="647700"/>
                              <a:ext cx="209550" cy="152400"/>
                            </a:xfrm>
                            <a:prstGeom prst="rect">
                              <a:avLst/>
                            </a:prstGeom>
                            <a:solidFill>
                              <a:srgbClr val="CCFFFF"/>
                            </a:solidFill>
                            <a:ln>
                              <a:noFill/>
                            </a:ln>
                          </wps:spPr>
                          <wps:txbx>
                            <w:txbxContent>
                              <w:p w14:paraId="15532F2A" w14:textId="77777777" w:rsidR="00DD58ED" w:rsidRDefault="00DD58ED">
                                <w:pPr>
                                  <w:spacing w:line="240" w:lineRule="auto"/>
                                  <w:textDirection w:val="btLr"/>
                                </w:pPr>
                              </w:p>
                            </w:txbxContent>
                          </wps:txbx>
                          <wps:bodyPr spcFirstLastPara="1" wrap="square" lIns="91425" tIns="91425" rIns="91425" bIns="91425" anchor="ctr" anchorCtr="0"/>
                        </wps:wsp>
                        <wps:wsp>
                          <wps:cNvPr id="28" name="Retângulo 28"/>
                          <wps:cNvSpPr/>
                          <wps:spPr>
                            <a:xfrm>
                              <a:off x="142875" y="0"/>
                              <a:ext cx="695325" cy="247650"/>
                            </a:xfrm>
                            <a:prstGeom prst="rect">
                              <a:avLst/>
                            </a:prstGeom>
                            <a:noFill/>
                            <a:ln>
                              <a:noFill/>
                            </a:ln>
                          </wps:spPr>
                          <wps:txbx>
                            <w:txbxContent>
                              <w:p w14:paraId="7B5EAF9F" w14:textId="77777777" w:rsidR="00DD58ED" w:rsidRDefault="00DD58ED">
                                <w:pPr>
                                  <w:spacing w:after="160" w:line="258" w:lineRule="auto"/>
                                  <w:textDirection w:val="btLr"/>
                                </w:pPr>
                                <w:r>
                                  <w:rPr>
                                    <w:color w:val="000000"/>
                                    <w:sz w:val="20"/>
                                  </w:rPr>
                                  <w:t>Ruim</w:t>
                                </w:r>
                              </w:p>
                            </w:txbxContent>
                          </wps:txbx>
                          <wps:bodyPr spcFirstLastPara="1" wrap="square" lIns="91425" tIns="45700" rIns="91425" bIns="45700" anchor="t" anchorCtr="0"/>
                        </wps:wsp>
                        <wps:wsp>
                          <wps:cNvPr id="29" name="Retângulo 29"/>
                          <wps:cNvSpPr/>
                          <wps:spPr>
                            <a:xfrm>
                              <a:off x="142875" y="200025"/>
                              <a:ext cx="695325" cy="247650"/>
                            </a:xfrm>
                            <a:prstGeom prst="rect">
                              <a:avLst/>
                            </a:prstGeom>
                            <a:noFill/>
                            <a:ln>
                              <a:noFill/>
                            </a:ln>
                          </wps:spPr>
                          <wps:txbx>
                            <w:txbxContent>
                              <w:p w14:paraId="439A2D0C" w14:textId="77777777" w:rsidR="00DD58ED" w:rsidRDefault="00DD58ED">
                                <w:pPr>
                                  <w:spacing w:after="160" w:line="258" w:lineRule="auto"/>
                                  <w:textDirection w:val="btLr"/>
                                </w:pPr>
                                <w:r>
                                  <w:rPr>
                                    <w:color w:val="000000"/>
                                    <w:sz w:val="20"/>
                                  </w:rPr>
                                  <w:t>Regular</w:t>
                                </w:r>
                              </w:p>
                            </w:txbxContent>
                          </wps:txbx>
                          <wps:bodyPr spcFirstLastPara="1" wrap="square" lIns="91425" tIns="45700" rIns="91425" bIns="45700" anchor="t" anchorCtr="0"/>
                        </wps:wsp>
                        <wps:wsp>
                          <wps:cNvPr id="30" name="Retângulo 30"/>
                          <wps:cNvSpPr/>
                          <wps:spPr>
                            <a:xfrm>
                              <a:off x="142875" y="409575"/>
                              <a:ext cx="695325" cy="247650"/>
                            </a:xfrm>
                            <a:prstGeom prst="rect">
                              <a:avLst/>
                            </a:prstGeom>
                            <a:noFill/>
                            <a:ln>
                              <a:noFill/>
                            </a:ln>
                          </wps:spPr>
                          <wps:txbx>
                            <w:txbxContent>
                              <w:p w14:paraId="1703512F" w14:textId="77777777" w:rsidR="00DD58ED" w:rsidRDefault="00DD58ED">
                                <w:pPr>
                                  <w:spacing w:after="160" w:line="258" w:lineRule="auto"/>
                                  <w:textDirection w:val="btLr"/>
                                </w:pPr>
                                <w:r>
                                  <w:rPr>
                                    <w:color w:val="000000"/>
                                    <w:sz w:val="20"/>
                                  </w:rPr>
                                  <w:t>Bom</w:t>
                                </w:r>
                              </w:p>
                            </w:txbxContent>
                          </wps:txbx>
                          <wps:bodyPr spcFirstLastPara="1" wrap="square" lIns="91425" tIns="45700" rIns="91425" bIns="45700" anchor="t" anchorCtr="0"/>
                        </wps:wsp>
                        <wps:wsp>
                          <wps:cNvPr id="31" name="Retângulo 31"/>
                          <wps:cNvSpPr/>
                          <wps:spPr>
                            <a:xfrm>
                              <a:off x="142875" y="609600"/>
                              <a:ext cx="695325" cy="247650"/>
                            </a:xfrm>
                            <a:prstGeom prst="rect">
                              <a:avLst/>
                            </a:prstGeom>
                            <a:noFill/>
                            <a:ln>
                              <a:noFill/>
                            </a:ln>
                          </wps:spPr>
                          <wps:txbx>
                            <w:txbxContent>
                              <w:p w14:paraId="54CC7C2B" w14:textId="77777777" w:rsidR="00DD58ED" w:rsidRDefault="00DD58ED">
                                <w:pPr>
                                  <w:spacing w:after="160" w:line="258" w:lineRule="auto"/>
                                  <w:textDirection w:val="btLr"/>
                                </w:pPr>
                                <w:r>
                                  <w:rPr>
                                    <w:color w:val="000000"/>
                                    <w:sz w:val="20"/>
                                  </w:rPr>
                                  <w:t>Ótimo</w:t>
                                </w:r>
                              </w:p>
                            </w:txbxContent>
                          </wps:txbx>
                          <wps:bodyPr spcFirstLastPara="1" wrap="square" lIns="91425" tIns="45700" rIns="91425" bIns="45700" anchor="t" anchorCtr="0"/>
                        </wps:wsp>
                      </wpg:grpSp>
                    </wpg:wgp>
                  </a:graphicData>
                </a:graphic>
              </wp:anchor>
            </w:drawing>
          </mc:Choice>
          <mc:Fallback>
            <w:pict>
              <v:group w14:anchorId="5E2375F2" id="Grupo 21" o:spid="_x0000_s1045" style="position:absolute;margin-left:19pt;margin-top:141pt;width:66pt;height:67.5pt;z-index:251659264;mso-position-horizontal-relative:margin;mso-position-vertical-relative:text" coordorigin="49269,33513" coordsize="8382,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zOJdgMAABQVAAAOAAAAZHJzL2Uyb0RvYy54bWzkWFlu2zAQ/S/QOxD6b7RLlhA5CJzaKFC0&#10;QdMegJaoBZBElaSXXKdX6cU6pCzFcdwiloPEhf0hm4vJmffeDEe8vFpXJVoSxgtaR5p5YWiI1DFN&#10;ijqLtB/fpx9GGuIC1wkuaU0i7Z5w7Wr8/t3lqgmJRXNaJoQhWKTm4aqJtFyIJtR1HuekwvyCNqSG&#10;wZSyCgtoskxPGF7B6lWpW4bh6SvKkobRmHAOvTftoDZW66cpicXXNOVEoDLSwDahnkw95/Kpjy9x&#10;mDHc5EW8MQMPsKLCRQ2b9kvdYIHRghVPlqqKmFFOU3ER00qnaVrERPkA3pjGjjczRheN8iULV1nT&#10;wwTQ7uA0eNn4y/KWoSKJNMvUUI0r4GjGFg1F0AZwVk0WwpwZa+6aW7bpyNqW9Hedskp+gydorWC9&#10;72Ela4Fi6BzZI6BKQzEMjVzfcjewxzlwI//lBJYXyBkwwbZd0/bdlpg4//jPNfTOAF3a2ZvVN3r7&#10;Ox+tzsfrDJzEDFnWAC//au+zPW597XEY6CWEDH9QBT9OFXc5bogSG5eMd4jZHWLfiPj9q84WJUjD&#10;bkFTE3td8JCDRI4TRU8oDhvGxYzQCskfkcYglFWE4eVnLkCIMLWbIves6bQoSxXOZf2oAybKHpBI&#10;Z6H8JdbztdK96XTOzGlyD27zJp4WsOdnzMUtZpAOIDJWkCIijf9cYEY0VH6qAe3AdCwXcsp2g203&#10;5tsNXMc5hcwTC6ahtjERKhNJZ6RJQKYU7Guw6uxjtQcC6H8uq/bIhMBVsHfit4zAhRBX4W66ltOO&#10;D2eW07JIJLmSVc6y+aRkaIkhofuGbVyr3WH1R9MOlIBKNxL5M5IAKLdN99uB3QNxgAQs0ADEwRtp&#10;wDAC+Mjdj9SAd4ZpwNungR6IAzTgOL7XHdqvnweCYDqdTF5AA/4ZasDfp4EeiAM04Dm+/3ZnwWQy&#10;hc8LaGB0hhqAl7SnZ0EPxLM0ALXQCDKALOF36gEvcG1ZJ8ny34I80Zb/w+uB4ZWeOiaOPuYdV8oc&#10;7an0NiNdpSfevs4L9hHbw3AosfAWZ+ye9CfDrqVkd07s2qDCJ2ELnVALSRgOZdeBun33DD8ddje3&#10;EUeW6P9R7Nr9fcxWgQ6dA9n1jMDbPZ1Ph93NLcxJsPtwl6Tey9XVm3q72FwTyru97baa9XCZOf4D&#10;AAD//wMAUEsDBBQABgAIAAAAIQDuFztS3wAAAAoBAAAPAAAAZHJzL2Rvd25yZXYueG1sTI/NasMw&#10;EITvhb6D2EJvjWynP8axHEJoewqFJIWSm2JtbBNrZSzFdt6+m1N7+4YdZmfy5WRbMWDvG0cK4lkE&#10;Aql0pqFKwff+4ykF4YMmo1tHqOCKHpbF/V2uM+NG2uKwC5XgEPKZVlCH0GVS+rJGq/3MdUh8O7ne&#10;6sCyr6Tp9cjhtpVJFL1KqxviD7XucF1jed5drILPUY+refw+bM6n9fWwf/n62cSo1OPDtFqACDiF&#10;PzPc6nN1KLjT0V3IeNEqmKc8JShI0oThZniLGI4KnplAFrn8P6H4BQAA//8DAFBLAQItABQABgAI&#10;AAAAIQC2gziS/gAAAOEBAAATAAAAAAAAAAAAAAAAAAAAAABbQ29udGVudF9UeXBlc10ueG1sUEsB&#10;Ai0AFAAGAAgAAAAhADj9If/WAAAAlAEAAAsAAAAAAAAAAAAAAAAALwEAAF9yZWxzLy5yZWxzUEsB&#10;Ai0AFAAGAAgAAAAhADtXM4l2AwAAFBUAAA4AAAAAAAAAAAAAAAAALgIAAGRycy9lMm9Eb2MueG1s&#10;UEsBAi0AFAAGAAgAAAAhAO4XO1LfAAAACgEAAA8AAAAAAAAAAAAAAAAA0AUAAGRycy9kb3ducmV2&#10;LnhtbFBLBQYAAAAABAAEAPMAAADcBgAAAAA=&#10;">
                <v:group id="Agrupar 22" o:spid="_x0000_s1046" style="position:absolute;left:49269;top:33513;width:8382;height:8573" coordsize="8382,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tângulo 23" o:spid="_x0000_s1047" style="position:absolute;width:8382;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lpwwAAANsAAAAPAAAAZHJzL2Rvd25yZXYueG1sRI/BbsIw&#10;EETvlfgHa5F6K05ThNoQBwEqEvTUBj5giZc4arwOsQvh73GlSj2OZuaNJl8MthUX6n3jWMHzJAFB&#10;XDndcK3gsN88vYLwAVlj65gU3MjDohg95Jhpd+UvupShFhHCPkMFJoQuk9JXhiz6ieuIo3dyvcUQ&#10;ZV9L3eM1wm0r0ySZSYsNxwWDHa0NVd/lj1XwOXWUvqd+Vdb2zQzH/cfujDOlHsfDcg4i0BD+w3/t&#10;rVaQvsDvl/gDZHEHAAD//wMAUEsBAi0AFAAGAAgAAAAhANvh9svuAAAAhQEAABMAAAAAAAAAAAAA&#10;AAAAAAAAAFtDb250ZW50X1R5cGVzXS54bWxQSwECLQAUAAYACAAAACEAWvQsW78AAAAVAQAACwAA&#10;AAAAAAAAAAAAAAAfAQAAX3JlbHMvLnJlbHNQSwECLQAUAAYACAAAACEAadjZacMAAADbAAAADwAA&#10;AAAAAAAAAAAAAAAHAgAAZHJzL2Rvd25yZXYueG1sUEsFBgAAAAADAAMAtwAAAPcCAAAAAA==&#10;" filled="f" stroked="f">
                    <v:textbox inset="2.53958mm,2.53958mm,2.53958mm,2.53958mm">
                      <w:txbxContent>
                        <w:p w14:paraId="0189D6E8" w14:textId="77777777" w:rsidR="00DD58ED" w:rsidRDefault="00DD58ED">
                          <w:pPr>
                            <w:spacing w:line="240" w:lineRule="auto"/>
                            <w:textDirection w:val="btLr"/>
                          </w:pPr>
                        </w:p>
                      </w:txbxContent>
                    </v:textbox>
                  </v:rect>
                  <v:rect id="Retângulo 24" o:spid="_x0000_s1048" style="position:absolute;top:381;width:209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BxxAAAANsAAAAPAAAAZHJzL2Rvd25yZXYueG1sRI9Ba8JA&#10;FITvBf/D8gRvdWOQKtFVVFrwpGgV9PbIPpNo9m3Irib113eFQo/DzHzDTOetKcWDaldYVjDoRyCI&#10;U6sLzhQcvr/exyCcR9ZYWiYFP+RgPuu8TTHRtuEdPfY+EwHCLkEFufdVIqVLczLo+rYiDt7F1gZ9&#10;kHUmdY1NgJtSxlH0IQ0WHBZyrGiVU3rb342CZrn9fO7OT66OfI03x+EoPvmRUr1uu5iA8NT6//Bf&#10;e60VxEN4fQk/QM5+AQAA//8DAFBLAQItABQABgAIAAAAIQDb4fbL7gAAAIUBAAATAAAAAAAAAAAA&#10;AAAAAAAAAABbQ29udGVudF9UeXBlc10ueG1sUEsBAi0AFAAGAAgAAAAhAFr0LFu/AAAAFQEAAAsA&#10;AAAAAAAAAAAAAAAAHwEAAF9yZWxzLy5yZWxzUEsBAi0AFAAGAAgAAAAhAEV08HHEAAAA2wAAAA8A&#10;AAAAAAAAAAAAAAAABwIAAGRycy9kb3ducmV2LnhtbFBLBQYAAAAAAwADALcAAAD4AgAAAAA=&#10;" fillcolor="#7030a0" stroked="f">
                    <v:textbox inset="2.53958mm,2.53958mm,2.53958mm,2.53958mm">
                      <w:txbxContent>
                        <w:p w14:paraId="2BC9CC54" w14:textId="77777777" w:rsidR="00DD58ED" w:rsidRDefault="00DD58ED">
                          <w:pPr>
                            <w:spacing w:line="240" w:lineRule="auto"/>
                            <w:textDirection w:val="btLr"/>
                          </w:pPr>
                        </w:p>
                      </w:txbxContent>
                    </v:textbox>
                  </v:rect>
                  <v:rect id="Retângulo 25" o:spid="_x0000_s1049" style="position:absolute;top:2381;width:209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Yc6wwAAANsAAAAPAAAAZHJzL2Rvd25yZXYueG1sRI/dasJA&#10;FITvC32H5RS8000FRaKrSKEiguBP6fUxe8xGs2fT7CbGt3cFoZfDzHzDzBadLUVLtS8cK/gcJCCI&#10;M6cLzhX8HL/7ExA+IGssHZOCO3lYzN/fZphqd+M9tYeQiwhhn6ICE0KVSukzQxb9wFXE0Tu72mKI&#10;ss6lrvEW4baUwyQZS4sFxwWDFX0Zyq6HxirYbRpbrf9Wv9n2crd4WnW6aY1SvY9uOQURqAv/4Vd7&#10;rRUMR/D8En+AnD8AAAD//wMAUEsBAi0AFAAGAAgAAAAhANvh9svuAAAAhQEAABMAAAAAAAAAAAAA&#10;AAAAAAAAAFtDb250ZW50X1R5cGVzXS54bWxQSwECLQAUAAYACAAAACEAWvQsW78AAAAVAQAACwAA&#10;AAAAAAAAAAAAAAAfAQAAX3JlbHMvLnJlbHNQSwECLQAUAAYACAAAACEAt62HOsMAAADbAAAADwAA&#10;AAAAAAAAAAAAAAAHAgAAZHJzL2Rvd25yZXYueG1sUEsFBgAAAAADAAMAtwAAAPcCAAAAAA==&#10;" fillcolor="#099" stroked="f">
                    <v:textbox inset="2.53958mm,2.53958mm,2.53958mm,2.53958mm">
                      <w:txbxContent>
                        <w:p w14:paraId="47FBC3B7" w14:textId="77777777" w:rsidR="00DD58ED" w:rsidRDefault="00DD58ED">
                          <w:pPr>
                            <w:spacing w:line="240" w:lineRule="auto"/>
                            <w:textDirection w:val="btLr"/>
                          </w:pPr>
                        </w:p>
                      </w:txbxContent>
                    </v:textbox>
                  </v:rect>
                  <v:rect id="Retângulo 26" o:spid="_x0000_s1050" style="position:absolute;top:4476;width:209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86zxQAAANsAAAAPAAAAZHJzL2Rvd25yZXYueG1sRI9BSwMx&#10;FITvgv8hvIIXsdn2ULbbpqVYBUF6sPXg8bF53axuXta8tF3/vSkIHoeZ+YZZrgffqTNFaQMbmIwL&#10;UMR1sC03Bt4Pzw8lKEnIFrvAZOCHBNar25slVjZc+I3O+9SoDGGp0IBLqa+0ltqRRxmHnjh7xxA9&#10;pixjo23ES4b7Tk+LYqY9tpwXHPb06Kj+2p+8gfl8G3ev288ndziJTIqP8lvuS2PuRsNmASrRkP7D&#10;f+0Xa2A6g+uX/AP06hcAAP//AwBQSwECLQAUAAYACAAAACEA2+H2y+4AAACFAQAAEwAAAAAAAAAA&#10;AAAAAAAAAAAAW0NvbnRlbnRfVHlwZXNdLnhtbFBLAQItABQABgAIAAAAIQBa9CxbvwAAABUBAAAL&#10;AAAAAAAAAAAAAAAAAB8BAABfcmVscy8ucmVsc1BLAQItABQABgAIAAAAIQA1T86zxQAAANsAAAAP&#10;AAAAAAAAAAAAAAAAAAcCAABkcnMvZG93bnJldi54bWxQSwUGAAAAAAMAAwC3AAAA+QIAAAAA&#10;" fillcolor="#9fc" stroked="f">
                    <v:textbox inset="2.53958mm,2.53958mm,2.53958mm,2.53958mm">
                      <w:txbxContent>
                        <w:p w14:paraId="5126C277" w14:textId="77777777" w:rsidR="00DD58ED" w:rsidRDefault="00DD58ED">
                          <w:pPr>
                            <w:spacing w:line="240" w:lineRule="auto"/>
                            <w:textDirection w:val="btLr"/>
                          </w:pPr>
                        </w:p>
                      </w:txbxContent>
                    </v:textbox>
                  </v:rect>
                  <v:rect id="Retângulo 27" o:spid="_x0000_s1051" style="position:absolute;top:6477;width:209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0WsxgAAANsAAAAPAAAAZHJzL2Rvd25yZXYueG1sRI9Pa8JA&#10;FMTvhX6H5RV6Mxs9WBuzkSIUFIoQDaW9PbMvfzD7NmRXjf303YLQ4zAzv2HS1Wg6caHBtZYVTKMY&#10;BHFpdcu1guLwPlmAcB5ZY2eZFNzIwSp7fEgx0fbKOV32vhYBwi5BBY33fSKlKxsy6CLbEwevsoNB&#10;H+RQSz3gNcBNJ2dxPJcGWw4LDfa0bqg87c9GweaU56/ffvvzWSymx49+bXfV+Uup56fxbQnC0+j/&#10;w/f2RiuYvcDfl/ADZPYLAAD//wMAUEsBAi0AFAAGAAgAAAAhANvh9svuAAAAhQEAABMAAAAAAAAA&#10;AAAAAAAAAAAAAFtDb250ZW50X1R5cGVzXS54bWxQSwECLQAUAAYACAAAACEAWvQsW78AAAAVAQAA&#10;CwAAAAAAAAAAAAAAAAAfAQAAX3JlbHMvLnJlbHNQSwECLQAUAAYACAAAACEApyNFrMYAAADbAAAA&#10;DwAAAAAAAAAAAAAAAAAHAgAAZHJzL2Rvd25yZXYueG1sUEsFBgAAAAADAAMAtwAAAPoCAAAAAA==&#10;" fillcolor="#cff" stroked="f">
                    <v:textbox inset="2.53958mm,2.53958mm,2.53958mm,2.53958mm">
                      <w:txbxContent>
                        <w:p w14:paraId="15532F2A" w14:textId="77777777" w:rsidR="00DD58ED" w:rsidRDefault="00DD58ED">
                          <w:pPr>
                            <w:spacing w:line="240" w:lineRule="auto"/>
                            <w:textDirection w:val="btLr"/>
                          </w:pPr>
                        </w:p>
                      </w:txbxContent>
                    </v:textbox>
                  </v:rect>
                  <v:rect id="Retângulo 28" o:spid="_x0000_s1052" style="position:absolute;left:1428;width:6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0JlvwAAANsAAAAPAAAAZHJzL2Rvd25yZXYueG1sRE89a8Mw&#10;EN0L+Q/iAt1q2aENxbVsSmkgGWtn6HhYV9tUOhlJSex/Hw2Fjo/3XTWLNeJKPkyOFRRZDoK4d3ri&#10;QcG5Ozy9gggRWaNxTApWCtDUm4cKS+1u/EXXNg4ihXAoUcEY41xKGfqRLIbMzcSJ+3HeYkzQD1J7&#10;vKVwa+Quz/fS4sSpYcSZPkbqf9uLVTCT0Rfz3Obfvfz0XOxPnVxflHrcLu9vICIt8V/85z5qBbs0&#10;Nn1JP0DWdwAAAP//AwBQSwECLQAUAAYACAAAACEA2+H2y+4AAACFAQAAEwAAAAAAAAAAAAAAAAAA&#10;AAAAW0NvbnRlbnRfVHlwZXNdLnhtbFBLAQItABQABgAIAAAAIQBa9CxbvwAAABUBAAALAAAAAAAA&#10;AAAAAAAAAB8BAABfcmVscy8ucmVsc1BLAQItABQABgAIAAAAIQBlM0JlvwAAANsAAAAPAAAAAAAA&#10;AAAAAAAAAAcCAABkcnMvZG93bnJldi54bWxQSwUGAAAAAAMAAwC3AAAA8wIAAAAA&#10;" filled="f" stroked="f">
                    <v:textbox inset="2.53958mm,1.2694mm,2.53958mm,1.2694mm">
                      <w:txbxContent>
                        <w:p w14:paraId="7B5EAF9F" w14:textId="77777777" w:rsidR="00DD58ED" w:rsidRDefault="00DD58ED">
                          <w:pPr>
                            <w:spacing w:after="160" w:line="258" w:lineRule="auto"/>
                            <w:textDirection w:val="btLr"/>
                          </w:pPr>
                          <w:r>
                            <w:rPr>
                              <w:color w:val="000000"/>
                              <w:sz w:val="20"/>
                            </w:rPr>
                            <w:t>Ruim</w:t>
                          </w:r>
                        </w:p>
                      </w:txbxContent>
                    </v:textbox>
                  </v:rect>
                  <v:rect id="Retângulo 29" o:spid="_x0000_s1053" style="position:absolute;left:1428;top:2000;width:6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f+wgAAANsAAAAPAAAAZHJzL2Rvd25yZXYueG1sRI9Ba8JA&#10;FITvBf/D8oTemo3Sio1ZRaQFe2z04PGRfU2Cu2/D7mqSf+8WCj0OM/MNU+5Ga8SdfOgcK1hkOQji&#10;2umOGwXn0+fLGkSIyBqNY1IwUYDddvZUYqHdwN90r2IjEoRDgQraGPtCylC3ZDFkridO3o/zFmOS&#10;vpHa45Dg1shlnq+kxY7TQos9HVqqr9XNKujJ6Jt5rfJLLT88L1ZfJzm9KfU8H/cbEJHG+B/+ax+1&#10;guU7/H5JP0BuHwAAAP//AwBQSwECLQAUAAYACAAAACEA2+H2y+4AAACFAQAAEwAAAAAAAAAAAAAA&#10;AAAAAAAAW0NvbnRlbnRfVHlwZXNdLnhtbFBLAQItABQABgAIAAAAIQBa9CxbvwAAABUBAAALAAAA&#10;AAAAAAAAAAAAAB8BAABfcmVscy8ucmVsc1BLAQItABQABgAIAAAAIQAKf+f+wgAAANsAAAAPAAAA&#10;AAAAAAAAAAAAAAcCAABkcnMvZG93bnJldi54bWxQSwUGAAAAAAMAAwC3AAAA9gIAAAAA&#10;" filled="f" stroked="f">
                    <v:textbox inset="2.53958mm,1.2694mm,2.53958mm,1.2694mm">
                      <w:txbxContent>
                        <w:p w14:paraId="439A2D0C" w14:textId="77777777" w:rsidR="00DD58ED" w:rsidRDefault="00DD58ED">
                          <w:pPr>
                            <w:spacing w:after="160" w:line="258" w:lineRule="auto"/>
                            <w:textDirection w:val="btLr"/>
                          </w:pPr>
                          <w:r>
                            <w:rPr>
                              <w:color w:val="000000"/>
                              <w:sz w:val="20"/>
                            </w:rPr>
                            <w:t>Regular</w:t>
                          </w:r>
                        </w:p>
                      </w:txbxContent>
                    </v:textbox>
                  </v:rect>
                  <v:rect id="Retângulo 30" o:spid="_x0000_s1054" style="position:absolute;left:1428;top:4095;width:695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Ni+vgAAANsAAAAPAAAAZHJzL2Rvd25yZXYueG1sRE/LisIw&#10;FN0P+A/hDrgbU8cH0jEtMijo0urC5aW505ZJbkoStf69WQguD+e9LgdrxI186BwrmE4yEMS10x03&#10;Cs6n3dcKRIjIGo1jUvCgAGUx+lhjrt2dj3SrYiNSCIccFbQx9rmUoW7JYpi4njhxf85bjAn6RmqP&#10;9xRujfzOsqW02HFqaLGn35bq/+pqFfRk9NXMq+xSy63n6fJwko+FUuPPYfMDItIQ3+KXe68VzNL6&#10;9CX9AFk8AQAA//8DAFBLAQItABQABgAIAAAAIQDb4fbL7gAAAIUBAAATAAAAAAAAAAAAAAAAAAAA&#10;AABbQ29udGVudF9UeXBlc10ueG1sUEsBAi0AFAAGAAgAAAAhAFr0LFu/AAAAFQEAAAsAAAAAAAAA&#10;AAAAAAAAHwEAAF9yZWxzLy5yZWxzUEsBAi0AFAAGAAgAAAAhAB6c2L6+AAAA2wAAAA8AAAAAAAAA&#10;AAAAAAAABwIAAGRycy9kb3ducmV2LnhtbFBLBQYAAAAAAwADALcAAADyAgAAAAA=&#10;" filled="f" stroked="f">
                    <v:textbox inset="2.53958mm,1.2694mm,2.53958mm,1.2694mm">
                      <w:txbxContent>
                        <w:p w14:paraId="1703512F" w14:textId="77777777" w:rsidR="00DD58ED" w:rsidRDefault="00DD58ED">
                          <w:pPr>
                            <w:spacing w:after="160" w:line="258" w:lineRule="auto"/>
                            <w:textDirection w:val="btLr"/>
                          </w:pPr>
                          <w:r>
                            <w:rPr>
                              <w:color w:val="000000"/>
                              <w:sz w:val="20"/>
                            </w:rPr>
                            <w:t>Bom</w:t>
                          </w:r>
                        </w:p>
                      </w:txbxContent>
                    </v:textbox>
                  </v:rect>
                  <v:rect id="Retângulo 31" o:spid="_x0000_s1055" style="position:absolute;left:1428;top:6096;width:6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H0lwAAAANsAAAAPAAAAZHJzL2Rvd25yZXYueG1sRI9Pi8Iw&#10;FMTvC36H8IS9rWn9h1SjiCjo0bqHPT6aZ1tMXkoStX77jbCwx2FmfsOsNr014kE+tI4V5KMMBHHl&#10;dMu1gu/L4WsBIkRkjcYxKXhRgM168LHCQrsnn+lRxlokCIcCFTQxdoWUoWrIYhi5jjh5V+ctxiR9&#10;LbXHZ4JbI8dZNpcWW04LDXa0a6i6lXeroCOj72ZaZj+V3HvO56eLfM2U+hz22yWISH38D/+1j1rB&#10;JIf3l/QD5PoXAAD//wMAUEsBAi0AFAAGAAgAAAAhANvh9svuAAAAhQEAABMAAAAAAAAAAAAAAAAA&#10;AAAAAFtDb250ZW50X1R5cGVzXS54bWxQSwECLQAUAAYACAAAACEAWvQsW78AAAAVAQAACwAAAAAA&#10;AAAAAAAAAAAfAQAAX3JlbHMvLnJlbHNQSwECLQAUAAYACAAAACEAcdB9JcAAAADbAAAADwAAAAAA&#10;AAAAAAAAAAAHAgAAZHJzL2Rvd25yZXYueG1sUEsFBgAAAAADAAMAtwAAAPQCAAAAAA==&#10;" filled="f" stroked="f">
                    <v:textbox inset="2.53958mm,1.2694mm,2.53958mm,1.2694mm">
                      <w:txbxContent>
                        <w:p w14:paraId="54CC7C2B" w14:textId="77777777" w:rsidR="00DD58ED" w:rsidRDefault="00DD58ED">
                          <w:pPr>
                            <w:spacing w:after="160" w:line="258" w:lineRule="auto"/>
                            <w:textDirection w:val="btLr"/>
                          </w:pPr>
                          <w:r>
                            <w:rPr>
                              <w:color w:val="000000"/>
                              <w:sz w:val="20"/>
                            </w:rPr>
                            <w:t>Ótimo</w:t>
                          </w:r>
                        </w:p>
                      </w:txbxContent>
                    </v:textbox>
                  </v:rect>
                </v:group>
                <w10:wrap anchorx="margin"/>
              </v:group>
            </w:pict>
          </mc:Fallback>
        </mc:AlternateContent>
      </w:r>
    </w:p>
    <w:p w14:paraId="1F894BA0" w14:textId="77777777" w:rsidR="00D32082" w:rsidRDefault="001E1720">
      <w:pPr>
        <w:spacing w:line="36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Fonte:</w:t>
      </w:r>
      <w:r>
        <w:rPr>
          <w:rFonts w:ascii="Times New Roman" w:eastAsia="Times New Roman" w:hAnsi="Times New Roman" w:cs="Times New Roman"/>
          <w:sz w:val="20"/>
          <w:szCs w:val="20"/>
        </w:rPr>
        <w:t xml:space="preserve"> Autoria própria, 2018</w:t>
      </w:r>
    </w:p>
    <w:p w14:paraId="1C6A5AC6" w14:textId="77777777" w:rsidR="000B4616" w:rsidRDefault="000B4616">
      <w:pPr>
        <w:spacing w:line="360" w:lineRule="auto"/>
        <w:ind w:firstLine="720"/>
        <w:jc w:val="both"/>
        <w:rPr>
          <w:rFonts w:ascii="Times New Roman" w:eastAsia="Times New Roman" w:hAnsi="Times New Roman" w:cs="Times New Roman"/>
          <w:sz w:val="24"/>
          <w:szCs w:val="24"/>
        </w:rPr>
      </w:pPr>
    </w:p>
    <w:p w14:paraId="14010D8E" w14:textId="05DA2281" w:rsidR="00896D90" w:rsidRDefault="00896D90"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Os 10 municípios melhor avaliados nesta dimensão foram: </w:t>
      </w:r>
      <w:proofErr w:type="spellStart"/>
      <w:r>
        <w:rPr>
          <w:rFonts w:ascii="Times New Roman" w:eastAsia="Times New Roman" w:hAnsi="Times New Roman" w:cs="Times New Roman"/>
          <w:sz w:val="24"/>
          <w:szCs w:val="24"/>
        </w:rPr>
        <w:t>Peritiba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Itapiranga</w:t>
      </w:r>
      <w:proofErr w:type="spellEnd"/>
      <w:r>
        <w:rPr>
          <w:rFonts w:ascii="Times New Roman" w:eastAsia="Times New Roman" w:hAnsi="Times New Roman" w:cs="Times New Roman"/>
          <w:sz w:val="24"/>
          <w:szCs w:val="24"/>
        </w:rPr>
        <w:t xml:space="preserve">, Blumenau, Rio Fortuna, Santa Rosa de Lima, Rio do Sul, Serra Alta, Guabiruba, Laurentino e </w:t>
      </w:r>
      <w:r>
        <w:rPr>
          <w:rFonts w:ascii="Times New Roman" w:eastAsia="Times New Roman" w:hAnsi="Times New Roman" w:cs="Times New Roman"/>
          <w:sz w:val="24"/>
          <w:szCs w:val="24"/>
        </w:rPr>
        <w:lastRenderedPageBreak/>
        <w:t xml:space="preserve">Indaial. Já os 10 com pior classificação foram: Capão Alto, Balneário Rincão, Ouro Verde, Frei Rogério, Anita Garibaldi, Brunópolis, Timbó Grande, Balneário Arroio do Silva, Paraíso e </w:t>
      </w:r>
      <w:proofErr w:type="spellStart"/>
      <w:r>
        <w:rPr>
          <w:rFonts w:ascii="Times New Roman" w:eastAsia="Times New Roman" w:hAnsi="Times New Roman" w:cs="Times New Roman"/>
          <w:sz w:val="24"/>
          <w:szCs w:val="24"/>
        </w:rPr>
        <w:t>Ipuaçu</w:t>
      </w:r>
      <w:proofErr w:type="spellEnd"/>
      <w:r>
        <w:rPr>
          <w:rFonts w:ascii="Times New Roman" w:eastAsia="Times New Roman" w:hAnsi="Times New Roman" w:cs="Times New Roman"/>
          <w:sz w:val="24"/>
          <w:szCs w:val="24"/>
        </w:rPr>
        <w:t>.</w:t>
      </w:r>
    </w:p>
    <w:p w14:paraId="01E46CDB" w14:textId="75F35B43" w:rsidR="00D32082" w:rsidRDefault="001E1720"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Os resultados detalhados referentes à dimensão de </w:t>
      </w:r>
      <w:r w:rsidRPr="00A502FE">
        <w:rPr>
          <w:rFonts w:ascii="Times New Roman" w:eastAsia="Times New Roman" w:hAnsi="Times New Roman" w:cs="Times New Roman"/>
          <w:i/>
          <w:sz w:val="24"/>
          <w:szCs w:val="24"/>
        </w:rPr>
        <w:t>Acesso Universal à Alimentação Adequada</w:t>
      </w:r>
      <w:r>
        <w:rPr>
          <w:rFonts w:ascii="Times New Roman" w:eastAsia="Times New Roman" w:hAnsi="Times New Roman" w:cs="Times New Roman"/>
          <w:sz w:val="24"/>
          <w:szCs w:val="24"/>
        </w:rPr>
        <w:t xml:space="preserve"> estão apresentados na Tabela 2. Esta dimensão compreende a efetivação do direito de todos à escolha de alimentos adequados de forma ininterrupta. Sabe-se que o acesso à alimentação está fortemente relacionado às iniquidades sociais, sendo que famílias em vulnerabilidade social possuem maior dificuldade de acesso a alimentos de qualidade, especialmente os alimentos frescos ou </w:t>
      </w:r>
      <w:r>
        <w:rPr>
          <w:rFonts w:ascii="Times New Roman" w:eastAsia="Times New Roman" w:hAnsi="Times New Roman" w:cs="Times New Roman"/>
          <w:i/>
          <w:sz w:val="24"/>
          <w:szCs w:val="24"/>
        </w:rPr>
        <w:t xml:space="preserve">in natura </w:t>
      </w:r>
      <w:r>
        <w:rPr>
          <w:rFonts w:ascii="Times New Roman" w:eastAsia="Times New Roman" w:hAnsi="Times New Roman" w:cs="Times New Roman"/>
          <w:sz w:val="24"/>
          <w:szCs w:val="24"/>
        </w:rPr>
        <w:t xml:space="preserve">(JUSIDMAN-RAPOPORT, 2014). Assim, é esperado que os municípios reúnam condições para impedir que famílias </w:t>
      </w:r>
      <w:r w:rsidR="001B1584">
        <w:rPr>
          <w:rFonts w:ascii="Times New Roman" w:eastAsia="Times New Roman" w:hAnsi="Times New Roman" w:cs="Times New Roman"/>
          <w:sz w:val="24"/>
          <w:szCs w:val="24"/>
        </w:rPr>
        <w:t>se encontrem</w:t>
      </w:r>
      <w:r>
        <w:rPr>
          <w:rFonts w:ascii="Times New Roman" w:eastAsia="Times New Roman" w:hAnsi="Times New Roman" w:cs="Times New Roman"/>
          <w:sz w:val="24"/>
          <w:szCs w:val="24"/>
        </w:rPr>
        <w:t xml:space="preserve"> em situação de vulnerabilidade social, diminuindo as desigualdades sociais, garantindo condições de trabalho, renda e acesso a alimentos e refeições. São estas as condições expressas nas </w:t>
      </w:r>
      <w:proofErr w:type="spellStart"/>
      <w:r>
        <w:rPr>
          <w:rFonts w:ascii="Times New Roman" w:eastAsia="Times New Roman" w:hAnsi="Times New Roman" w:cs="Times New Roman"/>
          <w:sz w:val="24"/>
          <w:szCs w:val="24"/>
        </w:rPr>
        <w:t>subdimensões</w:t>
      </w:r>
      <w:proofErr w:type="spellEnd"/>
      <w:r>
        <w:rPr>
          <w:rFonts w:ascii="Times New Roman" w:eastAsia="Times New Roman" w:hAnsi="Times New Roman" w:cs="Times New Roman"/>
          <w:sz w:val="24"/>
          <w:szCs w:val="24"/>
        </w:rPr>
        <w:t xml:space="preserve">, indicadores e medidas </w:t>
      </w:r>
      <w:r w:rsidR="001B1584">
        <w:rPr>
          <w:rFonts w:ascii="Times New Roman" w:eastAsia="Times New Roman" w:hAnsi="Times New Roman" w:cs="Times New Roman"/>
          <w:sz w:val="24"/>
          <w:szCs w:val="24"/>
        </w:rPr>
        <w:t>desta dimensão</w:t>
      </w:r>
      <w:r>
        <w:rPr>
          <w:rFonts w:ascii="Times New Roman" w:eastAsia="Times New Roman" w:hAnsi="Times New Roman" w:cs="Times New Roman"/>
          <w:sz w:val="24"/>
          <w:szCs w:val="24"/>
        </w:rPr>
        <w:t>.</w:t>
      </w:r>
    </w:p>
    <w:p w14:paraId="64FD4B76" w14:textId="77777777" w:rsidR="001B1584" w:rsidRDefault="001B1584">
      <w:pPr>
        <w:spacing w:line="360" w:lineRule="auto"/>
        <w:ind w:firstLine="720"/>
        <w:jc w:val="both"/>
        <w:rPr>
          <w:rFonts w:ascii="Times New Roman" w:eastAsia="Times New Roman" w:hAnsi="Times New Roman" w:cs="Times New Roman"/>
          <w:sz w:val="24"/>
          <w:szCs w:val="24"/>
        </w:rPr>
      </w:pPr>
    </w:p>
    <w:p w14:paraId="715BBD14" w14:textId="3145BC71" w:rsidR="00D32082" w:rsidRPr="00EC4F4D" w:rsidRDefault="00EC4F4D" w:rsidP="00EC4F4D">
      <w:pPr>
        <w:pStyle w:val="Legenda"/>
        <w:spacing w:after="0" w:line="360" w:lineRule="auto"/>
        <w:jc w:val="both"/>
        <w:rPr>
          <w:rFonts w:ascii="Times New Roman" w:eastAsia="Times New Roman" w:hAnsi="Times New Roman" w:cs="Times New Roman"/>
          <w:i w:val="0"/>
          <w:color w:val="000000" w:themeColor="text1"/>
          <w:sz w:val="24"/>
          <w:szCs w:val="24"/>
        </w:rPr>
      </w:pPr>
      <w:bookmarkStart w:id="25" w:name="_Toc523073191"/>
      <w:r w:rsidRPr="00EC4F4D">
        <w:rPr>
          <w:rFonts w:ascii="Times New Roman" w:hAnsi="Times New Roman" w:cs="Times New Roman"/>
          <w:b/>
          <w:i w:val="0"/>
          <w:color w:val="000000" w:themeColor="text1"/>
          <w:sz w:val="24"/>
          <w:szCs w:val="24"/>
        </w:rPr>
        <w:t xml:space="preserve">Tabela </w:t>
      </w:r>
      <w:r w:rsidRPr="00EC4F4D">
        <w:rPr>
          <w:rFonts w:ascii="Times New Roman" w:hAnsi="Times New Roman" w:cs="Times New Roman"/>
          <w:b/>
          <w:i w:val="0"/>
          <w:color w:val="000000" w:themeColor="text1"/>
          <w:sz w:val="24"/>
          <w:szCs w:val="24"/>
        </w:rPr>
        <w:fldChar w:fldCharType="begin"/>
      </w:r>
      <w:r w:rsidRPr="00EC4F4D">
        <w:rPr>
          <w:rFonts w:ascii="Times New Roman" w:hAnsi="Times New Roman" w:cs="Times New Roman"/>
          <w:b/>
          <w:i w:val="0"/>
          <w:color w:val="000000" w:themeColor="text1"/>
          <w:sz w:val="24"/>
          <w:szCs w:val="24"/>
        </w:rPr>
        <w:instrText xml:space="preserve"> SEQ Tabela \* ARABIC </w:instrText>
      </w:r>
      <w:r w:rsidRPr="00EC4F4D">
        <w:rPr>
          <w:rFonts w:ascii="Times New Roman" w:hAnsi="Times New Roman" w:cs="Times New Roman"/>
          <w:b/>
          <w:i w:val="0"/>
          <w:color w:val="000000" w:themeColor="text1"/>
          <w:sz w:val="24"/>
          <w:szCs w:val="24"/>
        </w:rPr>
        <w:fldChar w:fldCharType="separate"/>
      </w:r>
      <w:r w:rsidR="005B5AD8">
        <w:rPr>
          <w:rFonts w:ascii="Times New Roman" w:hAnsi="Times New Roman" w:cs="Times New Roman"/>
          <w:b/>
          <w:i w:val="0"/>
          <w:noProof/>
          <w:color w:val="000000" w:themeColor="text1"/>
          <w:sz w:val="24"/>
          <w:szCs w:val="24"/>
        </w:rPr>
        <w:t>2</w:t>
      </w:r>
      <w:r w:rsidRPr="00EC4F4D">
        <w:rPr>
          <w:rFonts w:ascii="Times New Roman" w:hAnsi="Times New Roman" w:cs="Times New Roman"/>
          <w:b/>
          <w:i w:val="0"/>
          <w:color w:val="000000" w:themeColor="text1"/>
          <w:sz w:val="24"/>
          <w:szCs w:val="24"/>
        </w:rPr>
        <w:fldChar w:fldCharType="end"/>
      </w:r>
      <w:r w:rsidRPr="00EC4F4D">
        <w:rPr>
          <w:rFonts w:ascii="Times New Roman" w:hAnsi="Times New Roman" w:cs="Times New Roman"/>
          <w:b/>
          <w:i w:val="0"/>
          <w:color w:val="000000" w:themeColor="text1"/>
          <w:sz w:val="24"/>
          <w:szCs w:val="24"/>
        </w:rPr>
        <w:t xml:space="preserve"> -</w:t>
      </w:r>
      <w:r w:rsidRPr="00EC4F4D">
        <w:rPr>
          <w:rFonts w:ascii="Times New Roman" w:hAnsi="Times New Roman" w:cs="Times New Roman"/>
          <w:i w:val="0"/>
          <w:color w:val="000000" w:themeColor="text1"/>
          <w:sz w:val="24"/>
          <w:szCs w:val="24"/>
        </w:rPr>
        <w:t xml:space="preserve"> Avaliação da dimensão de acesso universal à alimentação adequada, suas </w:t>
      </w:r>
      <w:proofErr w:type="spellStart"/>
      <w:r w:rsidRPr="00EC4F4D">
        <w:rPr>
          <w:rFonts w:ascii="Times New Roman" w:hAnsi="Times New Roman" w:cs="Times New Roman"/>
          <w:i w:val="0"/>
          <w:color w:val="000000" w:themeColor="text1"/>
          <w:sz w:val="24"/>
          <w:szCs w:val="24"/>
        </w:rPr>
        <w:t>subdimensões</w:t>
      </w:r>
      <w:proofErr w:type="spellEnd"/>
      <w:r w:rsidRPr="00EC4F4D">
        <w:rPr>
          <w:rFonts w:ascii="Times New Roman" w:hAnsi="Times New Roman" w:cs="Times New Roman"/>
          <w:i w:val="0"/>
          <w:color w:val="000000" w:themeColor="text1"/>
          <w:sz w:val="24"/>
          <w:szCs w:val="24"/>
        </w:rPr>
        <w:t>, indicadores e medidas, do conjunto dos municípios de Santa Catarina, Brasil, 2018.</w:t>
      </w:r>
      <w:bookmarkEnd w:id="25"/>
    </w:p>
    <w:p w14:paraId="4F987D36" w14:textId="5DFA5764" w:rsidR="00240B5D" w:rsidRPr="00240B5D" w:rsidRDefault="00240B5D" w:rsidP="00240B5D">
      <w:pPr>
        <w:spacing w:line="360" w:lineRule="auto"/>
        <w:jc w:val="right"/>
        <w:rPr>
          <w:rFonts w:ascii="Times New Roman" w:eastAsia="Times New Roman" w:hAnsi="Times New Roman" w:cs="Times New Roman"/>
          <w:sz w:val="20"/>
          <w:szCs w:val="20"/>
        </w:rPr>
      </w:pPr>
      <w:r w:rsidRPr="00240B5D">
        <w:rPr>
          <w:rFonts w:ascii="Times New Roman" w:eastAsia="Times New Roman" w:hAnsi="Times New Roman" w:cs="Times New Roman"/>
          <w:sz w:val="20"/>
          <w:szCs w:val="20"/>
        </w:rPr>
        <w:t>(Continua)</w:t>
      </w:r>
    </w:p>
    <w:tbl>
      <w:tblPr>
        <w:tblStyle w:val="a4"/>
        <w:tblW w:w="5000" w:type="pct"/>
        <w:tblInd w:w="0" w:type="dxa"/>
        <w:tblBorders>
          <w:top w:val="single" w:sz="4" w:space="0" w:color="000000"/>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3172"/>
        <w:gridCol w:w="1515"/>
        <w:gridCol w:w="1446"/>
        <w:gridCol w:w="1478"/>
        <w:gridCol w:w="1462"/>
      </w:tblGrid>
      <w:tr w:rsidR="00D32082" w14:paraId="0B315468" w14:textId="77777777" w:rsidTr="00240B5D">
        <w:tc>
          <w:tcPr>
            <w:tcW w:w="3172" w:type="dxa"/>
            <w:tcBorders>
              <w:bottom w:val="single" w:sz="4" w:space="0" w:color="auto"/>
              <w:right w:val="nil"/>
            </w:tcBorders>
            <w:vAlign w:val="center"/>
          </w:tcPr>
          <w:p w14:paraId="677197C2" w14:textId="77777777" w:rsidR="00D32082" w:rsidRPr="001B1584" w:rsidRDefault="001E1720" w:rsidP="001B1584">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Descrição</w:t>
            </w:r>
          </w:p>
        </w:tc>
        <w:tc>
          <w:tcPr>
            <w:tcW w:w="1515" w:type="dxa"/>
            <w:tcBorders>
              <w:left w:val="nil"/>
              <w:bottom w:val="single" w:sz="4" w:space="0" w:color="auto"/>
              <w:right w:val="nil"/>
            </w:tcBorders>
            <w:vAlign w:val="center"/>
          </w:tcPr>
          <w:p w14:paraId="0BD7D21C" w14:textId="77777777" w:rsidR="00D32082" w:rsidRPr="001B1584" w:rsidRDefault="001E1720" w:rsidP="001B1584">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Ótimo</w:t>
            </w:r>
          </w:p>
          <w:p w14:paraId="71A42D79" w14:textId="77777777" w:rsidR="00D32082" w:rsidRPr="001B1584" w:rsidRDefault="001E1720" w:rsidP="001B1584">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n (%)</w:t>
            </w:r>
          </w:p>
        </w:tc>
        <w:tc>
          <w:tcPr>
            <w:tcW w:w="1446" w:type="dxa"/>
            <w:tcBorders>
              <w:left w:val="nil"/>
              <w:bottom w:val="single" w:sz="4" w:space="0" w:color="auto"/>
              <w:right w:val="nil"/>
            </w:tcBorders>
            <w:vAlign w:val="center"/>
          </w:tcPr>
          <w:p w14:paraId="427168BA" w14:textId="77777777" w:rsidR="00D32082" w:rsidRPr="001B1584" w:rsidRDefault="001E1720" w:rsidP="001B1584">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Bom</w:t>
            </w:r>
          </w:p>
          <w:p w14:paraId="13CB8575" w14:textId="77777777" w:rsidR="00D32082" w:rsidRPr="001B1584" w:rsidRDefault="001E1720" w:rsidP="001B1584">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n (%)</w:t>
            </w:r>
          </w:p>
        </w:tc>
        <w:tc>
          <w:tcPr>
            <w:tcW w:w="1478" w:type="dxa"/>
            <w:tcBorders>
              <w:left w:val="nil"/>
              <w:bottom w:val="single" w:sz="4" w:space="0" w:color="auto"/>
              <w:right w:val="nil"/>
            </w:tcBorders>
            <w:vAlign w:val="center"/>
          </w:tcPr>
          <w:p w14:paraId="01CBA3D6" w14:textId="77777777" w:rsidR="00D32082" w:rsidRPr="001B1584" w:rsidRDefault="001E1720" w:rsidP="001B1584">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Regular</w:t>
            </w:r>
          </w:p>
          <w:p w14:paraId="7C590368" w14:textId="77777777" w:rsidR="00D32082" w:rsidRPr="001B1584" w:rsidRDefault="001E1720" w:rsidP="001B1584">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n (%)</w:t>
            </w:r>
          </w:p>
        </w:tc>
        <w:tc>
          <w:tcPr>
            <w:tcW w:w="1462" w:type="dxa"/>
            <w:tcBorders>
              <w:left w:val="nil"/>
              <w:bottom w:val="single" w:sz="4" w:space="0" w:color="auto"/>
            </w:tcBorders>
            <w:vAlign w:val="center"/>
          </w:tcPr>
          <w:p w14:paraId="7DE4B599" w14:textId="77777777" w:rsidR="00D32082" w:rsidRPr="001B1584" w:rsidRDefault="001E1720" w:rsidP="001B1584">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Ruim</w:t>
            </w:r>
          </w:p>
          <w:p w14:paraId="4A17B96D" w14:textId="77777777" w:rsidR="00D32082" w:rsidRPr="001B1584" w:rsidRDefault="001E1720" w:rsidP="001B1584">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n (%)</w:t>
            </w:r>
          </w:p>
        </w:tc>
      </w:tr>
      <w:tr w:rsidR="00D32082" w14:paraId="736A4612" w14:textId="77777777" w:rsidTr="00240B5D">
        <w:tc>
          <w:tcPr>
            <w:tcW w:w="3172" w:type="dxa"/>
            <w:tcBorders>
              <w:top w:val="single" w:sz="4" w:space="0" w:color="auto"/>
              <w:left w:val="nil"/>
              <w:bottom w:val="nil"/>
              <w:right w:val="nil"/>
            </w:tcBorders>
            <w:vAlign w:val="center"/>
          </w:tcPr>
          <w:p w14:paraId="7E7FCA08" w14:textId="77777777" w:rsidR="00D32082" w:rsidRPr="001B1584" w:rsidRDefault="001E1720" w:rsidP="001B1584">
            <w:pP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Dimensão - Acesso Universal à Alimentação Adequada</w:t>
            </w:r>
          </w:p>
        </w:tc>
        <w:tc>
          <w:tcPr>
            <w:tcW w:w="1515" w:type="dxa"/>
            <w:tcBorders>
              <w:top w:val="single" w:sz="4" w:space="0" w:color="auto"/>
              <w:left w:val="nil"/>
              <w:bottom w:val="nil"/>
              <w:right w:val="nil"/>
            </w:tcBorders>
            <w:vAlign w:val="center"/>
          </w:tcPr>
          <w:p w14:paraId="07769437" w14:textId="77777777" w:rsidR="00D32082" w:rsidRPr="001B1584" w:rsidRDefault="001E1720" w:rsidP="001B1584">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0 (0%)</w:t>
            </w:r>
          </w:p>
        </w:tc>
        <w:tc>
          <w:tcPr>
            <w:tcW w:w="1446" w:type="dxa"/>
            <w:tcBorders>
              <w:top w:val="single" w:sz="4" w:space="0" w:color="auto"/>
              <w:left w:val="nil"/>
              <w:bottom w:val="nil"/>
              <w:right w:val="nil"/>
            </w:tcBorders>
            <w:vAlign w:val="center"/>
          </w:tcPr>
          <w:p w14:paraId="6B20A678" w14:textId="77777777" w:rsidR="00D32082" w:rsidRPr="001B1584" w:rsidRDefault="001E1720" w:rsidP="001B1584">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50 (16,9%)</w:t>
            </w:r>
          </w:p>
        </w:tc>
        <w:tc>
          <w:tcPr>
            <w:tcW w:w="1478" w:type="dxa"/>
            <w:tcBorders>
              <w:top w:val="single" w:sz="4" w:space="0" w:color="auto"/>
              <w:left w:val="nil"/>
              <w:bottom w:val="nil"/>
              <w:right w:val="nil"/>
            </w:tcBorders>
            <w:vAlign w:val="center"/>
          </w:tcPr>
          <w:p w14:paraId="5E9F350A" w14:textId="77777777" w:rsidR="00D32082" w:rsidRPr="001B1584" w:rsidRDefault="001E1720" w:rsidP="001B1584">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224 (75,9%)</w:t>
            </w:r>
          </w:p>
        </w:tc>
        <w:tc>
          <w:tcPr>
            <w:tcW w:w="1462" w:type="dxa"/>
            <w:tcBorders>
              <w:top w:val="single" w:sz="4" w:space="0" w:color="auto"/>
              <w:left w:val="nil"/>
              <w:bottom w:val="nil"/>
              <w:right w:val="nil"/>
            </w:tcBorders>
            <w:vAlign w:val="center"/>
          </w:tcPr>
          <w:p w14:paraId="1CC2ACC2" w14:textId="77777777" w:rsidR="00D32082" w:rsidRPr="001B1584" w:rsidRDefault="001E1720" w:rsidP="001B1584">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21 (7,1%)</w:t>
            </w:r>
          </w:p>
        </w:tc>
      </w:tr>
      <w:tr w:rsidR="00D32082" w14:paraId="72A3D8EF" w14:textId="77777777" w:rsidTr="00240B5D">
        <w:tc>
          <w:tcPr>
            <w:tcW w:w="3172" w:type="dxa"/>
            <w:tcBorders>
              <w:top w:val="nil"/>
              <w:left w:val="nil"/>
              <w:bottom w:val="nil"/>
              <w:right w:val="nil"/>
            </w:tcBorders>
            <w:vAlign w:val="center"/>
          </w:tcPr>
          <w:p w14:paraId="4F0F1833" w14:textId="77777777" w:rsidR="00D32082" w:rsidRPr="001B1584" w:rsidRDefault="00D32082" w:rsidP="001B1584">
            <w:pPr>
              <w:rPr>
                <w:rFonts w:ascii="Times New Roman" w:eastAsia="Times New Roman" w:hAnsi="Times New Roman" w:cs="Times New Roman"/>
                <w:sz w:val="20"/>
                <w:szCs w:val="20"/>
              </w:rPr>
            </w:pPr>
          </w:p>
        </w:tc>
        <w:tc>
          <w:tcPr>
            <w:tcW w:w="1515" w:type="dxa"/>
            <w:tcBorders>
              <w:top w:val="nil"/>
              <w:left w:val="nil"/>
              <w:bottom w:val="nil"/>
              <w:right w:val="nil"/>
            </w:tcBorders>
            <w:vAlign w:val="center"/>
          </w:tcPr>
          <w:p w14:paraId="11203984" w14:textId="77777777" w:rsidR="00D32082" w:rsidRPr="001B1584" w:rsidRDefault="00D32082" w:rsidP="001B1584">
            <w:pPr>
              <w:jc w:val="center"/>
              <w:rPr>
                <w:rFonts w:ascii="Times New Roman" w:eastAsia="Times New Roman" w:hAnsi="Times New Roman" w:cs="Times New Roman"/>
                <w:sz w:val="20"/>
                <w:szCs w:val="20"/>
              </w:rPr>
            </w:pPr>
          </w:p>
        </w:tc>
        <w:tc>
          <w:tcPr>
            <w:tcW w:w="1446" w:type="dxa"/>
            <w:tcBorders>
              <w:top w:val="nil"/>
              <w:left w:val="nil"/>
              <w:bottom w:val="nil"/>
              <w:right w:val="nil"/>
            </w:tcBorders>
            <w:vAlign w:val="center"/>
          </w:tcPr>
          <w:p w14:paraId="1C4B4064" w14:textId="77777777" w:rsidR="00D32082" w:rsidRPr="001B1584" w:rsidRDefault="00D32082" w:rsidP="001B1584">
            <w:pPr>
              <w:jc w:val="center"/>
              <w:rPr>
                <w:rFonts w:ascii="Times New Roman" w:eastAsia="Times New Roman" w:hAnsi="Times New Roman" w:cs="Times New Roman"/>
                <w:sz w:val="20"/>
                <w:szCs w:val="20"/>
              </w:rPr>
            </w:pPr>
          </w:p>
        </w:tc>
        <w:tc>
          <w:tcPr>
            <w:tcW w:w="1478" w:type="dxa"/>
            <w:tcBorders>
              <w:top w:val="nil"/>
              <w:left w:val="nil"/>
              <w:bottom w:val="nil"/>
              <w:right w:val="nil"/>
            </w:tcBorders>
            <w:vAlign w:val="center"/>
          </w:tcPr>
          <w:p w14:paraId="0DF20217" w14:textId="77777777" w:rsidR="00D32082" w:rsidRPr="001B1584" w:rsidRDefault="00D32082" w:rsidP="001B1584">
            <w:pPr>
              <w:jc w:val="center"/>
              <w:rPr>
                <w:rFonts w:ascii="Times New Roman" w:eastAsia="Times New Roman" w:hAnsi="Times New Roman" w:cs="Times New Roman"/>
                <w:sz w:val="20"/>
                <w:szCs w:val="20"/>
              </w:rPr>
            </w:pPr>
          </w:p>
        </w:tc>
        <w:tc>
          <w:tcPr>
            <w:tcW w:w="1462" w:type="dxa"/>
            <w:tcBorders>
              <w:top w:val="nil"/>
              <w:left w:val="nil"/>
              <w:bottom w:val="nil"/>
              <w:right w:val="nil"/>
            </w:tcBorders>
            <w:vAlign w:val="center"/>
          </w:tcPr>
          <w:p w14:paraId="1846E3F4" w14:textId="77777777" w:rsidR="00D32082" w:rsidRPr="001B1584" w:rsidRDefault="00D32082" w:rsidP="001B1584">
            <w:pPr>
              <w:jc w:val="center"/>
              <w:rPr>
                <w:rFonts w:ascii="Times New Roman" w:eastAsia="Times New Roman" w:hAnsi="Times New Roman" w:cs="Times New Roman"/>
                <w:sz w:val="20"/>
                <w:szCs w:val="20"/>
              </w:rPr>
            </w:pPr>
          </w:p>
        </w:tc>
      </w:tr>
      <w:tr w:rsidR="00D32082" w14:paraId="5EB16BA6" w14:textId="77777777" w:rsidTr="00240B5D">
        <w:tc>
          <w:tcPr>
            <w:tcW w:w="3172" w:type="dxa"/>
            <w:tcBorders>
              <w:top w:val="nil"/>
              <w:left w:val="nil"/>
              <w:bottom w:val="nil"/>
              <w:right w:val="nil"/>
            </w:tcBorders>
            <w:vAlign w:val="center"/>
          </w:tcPr>
          <w:p w14:paraId="12C64C1A" w14:textId="29855A5B" w:rsidR="00D32082" w:rsidRPr="001B1584" w:rsidRDefault="001E1720" w:rsidP="001B1584">
            <w:pP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S</w:t>
            </w:r>
            <w:r w:rsidR="001B1584">
              <w:rPr>
                <w:rFonts w:ascii="Times New Roman" w:eastAsia="Times New Roman" w:hAnsi="Times New Roman" w:cs="Times New Roman"/>
                <w:b/>
                <w:sz w:val="20"/>
                <w:szCs w:val="20"/>
              </w:rPr>
              <w:t>1</w:t>
            </w:r>
            <w:r w:rsidRPr="001B1584">
              <w:rPr>
                <w:rFonts w:ascii="Times New Roman" w:eastAsia="Times New Roman" w:hAnsi="Times New Roman" w:cs="Times New Roman"/>
                <w:b/>
                <w:sz w:val="20"/>
                <w:szCs w:val="20"/>
              </w:rPr>
              <w:t xml:space="preserve"> - Populações em situação de vulnerabilidade social </w:t>
            </w:r>
          </w:p>
        </w:tc>
        <w:tc>
          <w:tcPr>
            <w:tcW w:w="1515" w:type="dxa"/>
            <w:tcBorders>
              <w:top w:val="nil"/>
              <w:left w:val="nil"/>
              <w:bottom w:val="nil"/>
              <w:right w:val="nil"/>
            </w:tcBorders>
            <w:vAlign w:val="center"/>
          </w:tcPr>
          <w:p w14:paraId="5C623DE9" w14:textId="77777777" w:rsidR="00D32082" w:rsidRPr="001B1584" w:rsidRDefault="001E1720" w:rsidP="001B1584">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39 (13,2%)</w:t>
            </w:r>
          </w:p>
        </w:tc>
        <w:tc>
          <w:tcPr>
            <w:tcW w:w="1446" w:type="dxa"/>
            <w:tcBorders>
              <w:top w:val="nil"/>
              <w:left w:val="nil"/>
              <w:bottom w:val="nil"/>
              <w:right w:val="nil"/>
            </w:tcBorders>
            <w:vAlign w:val="center"/>
          </w:tcPr>
          <w:p w14:paraId="3FEE03E3" w14:textId="77777777" w:rsidR="00D32082" w:rsidRPr="001B1584" w:rsidRDefault="001E1720" w:rsidP="001B1584">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167 (56,6%)</w:t>
            </w:r>
          </w:p>
        </w:tc>
        <w:tc>
          <w:tcPr>
            <w:tcW w:w="1478" w:type="dxa"/>
            <w:tcBorders>
              <w:top w:val="nil"/>
              <w:left w:val="nil"/>
              <w:bottom w:val="nil"/>
              <w:right w:val="nil"/>
            </w:tcBorders>
            <w:vAlign w:val="center"/>
          </w:tcPr>
          <w:p w14:paraId="2917F90D" w14:textId="77777777" w:rsidR="00D32082" w:rsidRPr="001B1584" w:rsidRDefault="001E1720" w:rsidP="001B1584">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88 (29,8%)</w:t>
            </w:r>
          </w:p>
        </w:tc>
        <w:tc>
          <w:tcPr>
            <w:tcW w:w="1462" w:type="dxa"/>
            <w:tcBorders>
              <w:top w:val="nil"/>
              <w:left w:val="nil"/>
              <w:bottom w:val="nil"/>
              <w:right w:val="nil"/>
            </w:tcBorders>
            <w:vAlign w:val="center"/>
          </w:tcPr>
          <w:p w14:paraId="17BA3C8B" w14:textId="77777777" w:rsidR="00D32082" w:rsidRPr="001B1584" w:rsidRDefault="001E1720" w:rsidP="001B1584">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1 (0,3%)</w:t>
            </w:r>
          </w:p>
        </w:tc>
      </w:tr>
      <w:tr w:rsidR="00D32082" w14:paraId="7958BC5E" w14:textId="77777777" w:rsidTr="00240B5D">
        <w:tc>
          <w:tcPr>
            <w:tcW w:w="3172" w:type="dxa"/>
            <w:tcBorders>
              <w:top w:val="nil"/>
              <w:left w:val="nil"/>
              <w:bottom w:val="nil"/>
              <w:right w:val="nil"/>
            </w:tcBorders>
            <w:vAlign w:val="center"/>
          </w:tcPr>
          <w:p w14:paraId="577BA043" w14:textId="4E2CC9D0" w:rsidR="00D32082" w:rsidRPr="001B1584" w:rsidRDefault="00240B5D" w:rsidP="00240B5D">
            <w:pPr>
              <w:ind w:left="319"/>
              <w:rPr>
                <w:rFonts w:ascii="Times New Roman" w:eastAsia="Times New Roman" w:hAnsi="Times New Roman" w:cs="Times New Roman"/>
                <w:i/>
                <w:sz w:val="20"/>
                <w:szCs w:val="20"/>
              </w:rPr>
            </w:pPr>
            <w:r>
              <w:rPr>
                <w:rFonts w:ascii="Times New Roman" w:eastAsia="Times New Roman" w:hAnsi="Times New Roman" w:cs="Times New Roman"/>
                <w:i/>
                <w:sz w:val="20"/>
                <w:szCs w:val="20"/>
              </w:rPr>
              <w:t>I1</w:t>
            </w:r>
            <w:r w:rsidR="001E1720" w:rsidRPr="001B1584">
              <w:rPr>
                <w:rFonts w:ascii="Times New Roman" w:eastAsia="Times New Roman" w:hAnsi="Times New Roman" w:cs="Times New Roman"/>
                <w:i/>
                <w:sz w:val="20"/>
                <w:szCs w:val="20"/>
              </w:rPr>
              <w:t xml:space="preserve"> - Famílias em vulnerabilidade social</w:t>
            </w:r>
          </w:p>
        </w:tc>
        <w:tc>
          <w:tcPr>
            <w:tcW w:w="1515" w:type="dxa"/>
            <w:tcBorders>
              <w:top w:val="nil"/>
              <w:left w:val="nil"/>
              <w:bottom w:val="nil"/>
              <w:right w:val="nil"/>
            </w:tcBorders>
            <w:vAlign w:val="center"/>
          </w:tcPr>
          <w:p w14:paraId="3CC005D4"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49 (16,6%)</w:t>
            </w:r>
          </w:p>
        </w:tc>
        <w:tc>
          <w:tcPr>
            <w:tcW w:w="1446" w:type="dxa"/>
            <w:tcBorders>
              <w:top w:val="nil"/>
              <w:left w:val="nil"/>
              <w:bottom w:val="nil"/>
              <w:right w:val="nil"/>
            </w:tcBorders>
            <w:vAlign w:val="center"/>
          </w:tcPr>
          <w:p w14:paraId="2DAC678A"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166 (56,3%)</w:t>
            </w:r>
          </w:p>
        </w:tc>
        <w:tc>
          <w:tcPr>
            <w:tcW w:w="1478" w:type="dxa"/>
            <w:tcBorders>
              <w:top w:val="nil"/>
              <w:left w:val="nil"/>
              <w:bottom w:val="nil"/>
              <w:right w:val="nil"/>
            </w:tcBorders>
            <w:vAlign w:val="center"/>
          </w:tcPr>
          <w:p w14:paraId="4A0CE496"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78 (26,4%)</w:t>
            </w:r>
          </w:p>
        </w:tc>
        <w:tc>
          <w:tcPr>
            <w:tcW w:w="1462" w:type="dxa"/>
            <w:tcBorders>
              <w:top w:val="nil"/>
              <w:left w:val="nil"/>
              <w:bottom w:val="nil"/>
              <w:right w:val="nil"/>
            </w:tcBorders>
            <w:vAlign w:val="center"/>
          </w:tcPr>
          <w:p w14:paraId="6BAA24F5"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2 (0,7%)</w:t>
            </w:r>
          </w:p>
        </w:tc>
      </w:tr>
      <w:tr w:rsidR="00D32082" w14:paraId="16204BFD" w14:textId="77777777" w:rsidTr="00240B5D">
        <w:tc>
          <w:tcPr>
            <w:tcW w:w="3172" w:type="dxa"/>
            <w:tcBorders>
              <w:top w:val="nil"/>
              <w:left w:val="nil"/>
              <w:bottom w:val="nil"/>
              <w:right w:val="nil"/>
            </w:tcBorders>
            <w:vAlign w:val="center"/>
          </w:tcPr>
          <w:p w14:paraId="5C3F5B9B" w14:textId="0200D3FC" w:rsidR="00D32082" w:rsidRPr="001B1584" w:rsidRDefault="00240B5D" w:rsidP="00240B5D">
            <w:pPr>
              <w:ind w:left="602"/>
              <w:rPr>
                <w:rFonts w:ascii="Times New Roman" w:eastAsia="Times New Roman" w:hAnsi="Times New Roman" w:cs="Times New Roman"/>
                <w:sz w:val="20"/>
                <w:szCs w:val="20"/>
              </w:rPr>
            </w:pPr>
            <w:r>
              <w:rPr>
                <w:rFonts w:ascii="Times New Roman" w:eastAsia="Times New Roman" w:hAnsi="Times New Roman" w:cs="Times New Roman"/>
                <w:sz w:val="20"/>
                <w:szCs w:val="20"/>
              </w:rPr>
              <w:t>M1</w:t>
            </w:r>
            <w:r w:rsidR="001E1720" w:rsidRPr="001B1584">
              <w:rPr>
                <w:rFonts w:ascii="Times New Roman" w:eastAsia="Times New Roman" w:hAnsi="Times New Roman" w:cs="Times New Roman"/>
                <w:sz w:val="20"/>
                <w:szCs w:val="20"/>
              </w:rPr>
              <w:t xml:space="preserve"> - Proporção de famílias em situação de rua por 10.000 famílias cadastradas no </w:t>
            </w:r>
            <w:proofErr w:type="spellStart"/>
            <w:r w:rsidR="001E1720" w:rsidRPr="001B1584">
              <w:rPr>
                <w:rFonts w:ascii="Times New Roman" w:eastAsia="Times New Roman" w:hAnsi="Times New Roman" w:cs="Times New Roman"/>
                <w:sz w:val="20"/>
                <w:szCs w:val="20"/>
              </w:rPr>
              <w:t>CadÚnico</w:t>
            </w:r>
            <w:proofErr w:type="spellEnd"/>
          </w:p>
        </w:tc>
        <w:tc>
          <w:tcPr>
            <w:tcW w:w="1515" w:type="dxa"/>
            <w:tcBorders>
              <w:top w:val="nil"/>
              <w:left w:val="nil"/>
              <w:bottom w:val="nil"/>
              <w:right w:val="nil"/>
            </w:tcBorders>
            <w:vAlign w:val="center"/>
          </w:tcPr>
          <w:p w14:paraId="05AA3416"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0 (0%)</w:t>
            </w:r>
          </w:p>
        </w:tc>
        <w:tc>
          <w:tcPr>
            <w:tcW w:w="1446" w:type="dxa"/>
            <w:tcBorders>
              <w:top w:val="nil"/>
              <w:left w:val="nil"/>
              <w:bottom w:val="nil"/>
              <w:right w:val="nil"/>
            </w:tcBorders>
            <w:vAlign w:val="center"/>
          </w:tcPr>
          <w:p w14:paraId="6D9CDD3F"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0 (0%)</w:t>
            </w:r>
          </w:p>
        </w:tc>
        <w:tc>
          <w:tcPr>
            <w:tcW w:w="1478" w:type="dxa"/>
            <w:tcBorders>
              <w:top w:val="nil"/>
              <w:left w:val="nil"/>
              <w:bottom w:val="nil"/>
              <w:right w:val="nil"/>
            </w:tcBorders>
            <w:vAlign w:val="center"/>
          </w:tcPr>
          <w:p w14:paraId="35E0AF00"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206 (69,8%)</w:t>
            </w:r>
          </w:p>
        </w:tc>
        <w:tc>
          <w:tcPr>
            <w:tcW w:w="1462" w:type="dxa"/>
            <w:tcBorders>
              <w:top w:val="nil"/>
              <w:left w:val="nil"/>
              <w:bottom w:val="nil"/>
              <w:right w:val="nil"/>
            </w:tcBorders>
            <w:vAlign w:val="center"/>
          </w:tcPr>
          <w:p w14:paraId="07A6693F"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89 (30,2%)</w:t>
            </w:r>
          </w:p>
        </w:tc>
      </w:tr>
      <w:tr w:rsidR="00D32082" w14:paraId="1DBD07BC" w14:textId="77777777" w:rsidTr="00240B5D">
        <w:tc>
          <w:tcPr>
            <w:tcW w:w="3172" w:type="dxa"/>
            <w:tcBorders>
              <w:top w:val="nil"/>
              <w:left w:val="nil"/>
              <w:bottom w:val="nil"/>
              <w:right w:val="nil"/>
            </w:tcBorders>
            <w:vAlign w:val="center"/>
          </w:tcPr>
          <w:p w14:paraId="700FE1EE" w14:textId="3DC1B52C" w:rsidR="00D32082" w:rsidRPr="001B1584" w:rsidRDefault="00240B5D" w:rsidP="00240B5D">
            <w:pPr>
              <w:ind w:left="602"/>
              <w:rPr>
                <w:rFonts w:ascii="Times New Roman" w:eastAsia="Times New Roman" w:hAnsi="Times New Roman" w:cs="Times New Roman"/>
                <w:sz w:val="20"/>
                <w:szCs w:val="20"/>
              </w:rPr>
            </w:pPr>
            <w:r>
              <w:rPr>
                <w:rFonts w:ascii="Times New Roman" w:eastAsia="Times New Roman" w:hAnsi="Times New Roman" w:cs="Times New Roman"/>
                <w:sz w:val="20"/>
                <w:szCs w:val="20"/>
              </w:rPr>
              <w:t>M2</w:t>
            </w:r>
            <w:r w:rsidR="001E1720" w:rsidRPr="001B1584">
              <w:rPr>
                <w:rFonts w:ascii="Times New Roman" w:eastAsia="Times New Roman" w:hAnsi="Times New Roman" w:cs="Times New Roman"/>
                <w:sz w:val="20"/>
                <w:szCs w:val="20"/>
              </w:rPr>
              <w:t xml:space="preserve"> - Percentual de famílias em situação de extrema pobreza em relação a estimativa da população total</w:t>
            </w:r>
          </w:p>
        </w:tc>
        <w:tc>
          <w:tcPr>
            <w:tcW w:w="1515" w:type="dxa"/>
            <w:tcBorders>
              <w:top w:val="nil"/>
              <w:left w:val="nil"/>
              <w:bottom w:val="nil"/>
              <w:right w:val="nil"/>
            </w:tcBorders>
            <w:vAlign w:val="center"/>
          </w:tcPr>
          <w:p w14:paraId="2C5B4A11"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65 (22,0%)</w:t>
            </w:r>
          </w:p>
        </w:tc>
        <w:tc>
          <w:tcPr>
            <w:tcW w:w="1446" w:type="dxa"/>
            <w:tcBorders>
              <w:top w:val="nil"/>
              <w:left w:val="nil"/>
              <w:bottom w:val="nil"/>
              <w:right w:val="nil"/>
            </w:tcBorders>
            <w:vAlign w:val="center"/>
          </w:tcPr>
          <w:p w14:paraId="45354983"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79 (26,8%)</w:t>
            </w:r>
          </w:p>
        </w:tc>
        <w:tc>
          <w:tcPr>
            <w:tcW w:w="1478" w:type="dxa"/>
            <w:tcBorders>
              <w:top w:val="nil"/>
              <w:left w:val="nil"/>
              <w:bottom w:val="nil"/>
              <w:right w:val="nil"/>
            </w:tcBorders>
            <w:vAlign w:val="center"/>
          </w:tcPr>
          <w:p w14:paraId="2852108A"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74 (25,1%)</w:t>
            </w:r>
          </w:p>
        </w:tc>
        <w:tc>
          <w:tcPr>
            <w:tcW w:w="1462" w:type="dxa"/>
            <w:tcBorders>
              <w:top w:val="nil"/>
              <w:left w:val="nil"/>
              <w:bottom w:val="nil"/>
              <w:right w:val="nil"/>
            </w:tcBorders>
            <w:vAlign w:val="center"/>
          </w:tcPr>
          <w:p w14:paraId="6F5151D3"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77 (26,1%)</w:t>
            </w:r>
          </w:p>
        </w:tc>
      </w:tr>
      <w:tr w:rsidR="00D32082" w14:paraId="6EDB385B" w14:textId="77777777" w:rsidTr="00240B5D">
        <w:tc>
          <w:tcPr>
            <w:tcW w:w="3172" w:type="dxa"/>
            <w:tcBorders>
              <w:top w:val="nil"/>
              <w:left w:val="nil"/>
              <w:bottom w:val="nil"/>
              <w:right w:val="nil"/>
            </w:tcBorders>
            <w:vAlign w:val="center"/>
          </w:tcPr>
          <w:p w14:paraId="77DE8957" w14:textId="7C7264AF" w:rsidR="00D32082" w:rsidRPr="001B1584" w:rsidRDefault="00240B5D" w:rsidP="00240B5D">
            <w:pPr>
              <w:ind w:left="602"/>
              <w:rPr>
                <w:rFonts w:ascii="Times New Roman" w:eastAsia="Times New Roman" w:hAnsi="Times New Roman" w:cs="Times New Roman"/>
                <w:sz w:val="20"/>
                <w:szCs w:val="20"/>
              </w:rPr>
            </w:pPr>
            <w:r>
              <w:rPr>
                <w:rFonts w:ascii="Times New Roman" w:eastAsia="Times New Roman" w:hAnsi="Times New Roman" w:cs="Times New Roman"/>
                <w:sz w:val="20"/>
                <w:szCs w:val="20"/>
              </w:rPr>
              <w:t>M3</w:t>
            </w:r>
            <w:r w:rsidR="001E1720" w:rsidRPr="001B1584">
              <w:rPr>
                <w:rFonts w:ascii="Times New Roman" w:eastAsia="Times New Roman" w:hAnsi="Times New Roman" w:cs="Times New Roman"/>
                <w:sz w:val="20"/>
                <w:szCs w:val="20"/>
              </w:rPr>
              <w:t xml:space="preserve"> - Percentual de famílias em situação de pobreza em relação a estimativa da população total</w:t>
            </w:r>
          </w:p>
        </w:tc>
        <w:tc>
          <w:tcPr>
            <w:tcW w:w="1515" w:type="dxa"/>
            <w:tcBorders>
              <w:top w:val="nil"/>
              <w:left w:val="nil"/>
              <w:bottom w:val="nil"/>
              <w:right w:val="nil"/>
            </w:tcBorders>
            <w:vAlign w:val="center"/>
          </w:tcPr>
          <w:p w14:paraId="2F47CAD7"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72 (24,4%)</w:t>
            </w:r>
          </w:p>
        </w:tc>
        <w:tc>
          <w:tcPr>
            <w:tcW w:w="1446" w:type="dxa"/>
            <w:tcBorders>
              <w:top w:val="nil"/>
              <w:left w:val="nil"/>
              <w:bottom w:val="nil"/>
              <w:right w:val="nil"/>
            </w:tcBorders>
            <w:vAlign w:val="center"/>
          </w:tcPr>
          <w:p w14:paraId="703D53DF"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71 (24,1%)</w:t>
            </w:r>
          </w:p>
        </w:tc>
        <w:tc>
          <w:tcPr>
            <w:tcW w:w="1478" w:type="dxa"/>
            <w:tcBorders>
              <w:top w:val="nil"/>
              <w:left w:val="nil"/>
              <w:bottom w:val="nil"/>
              <w:right w:val="nil"/>
            </w:tcBorders>
            <w:vAlign w:val="center"/>
          </w:tcPr>
          <w:p w14:paraId="7BC793EF"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78 (26,4%)</w:t>
            </w:r>
          </w:p>
        </w:tc>
        <w:tc>
          <w:tcPr>
            <w:tcW w:w="1462" w:type="dxa"/>
            <w:tcBorders>
              <w:top w:val="nil"/>
              <w:left w:val="nil"/>
              <w:bottom w:val="nil"/>
              <w:right w:val="nil"/>
            </w:tcBorders>
            <w:vAlign w:val="center"/>
          </w:tcPr>
          <w:p w14:paraId="328336D4"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74 (25,1%)</w:t>
            </w:r>
          </w:p>
        </w:tc>
      </w:tr>
      <w:tr w:rsidR="00D32082" w14:paraId="7A2B9F0B" w14:textId="77777777" w:rsidTr="00240B5D">
        <w:tc>
          <w:tcPr>
            <w:tcW w:w="3172" w:type="dxa"/>
            <w:tcBorders>
              <w:top w:val="nil"/>
              <w:left w:val="nil"/>
              <w:bottom w:val="nil"/>
              <w:right w:val="nil"/>
            </w:tcBorders>
            <w:vAlign w:val="center"/>
          </w:tcPr>
          <w:p w14:paraId="6B0DF6FD" w14:textId="7C7929E5" w:rsidR="00D32082" w:rsidRPr="001B1584" w:rsidRDefault="00240B5D" w:rsidP="00240B5D">
            <w:pPr>
              <w:ind w:left="602"/>
              <w:rPr>
                <w:rFonts w:ascii="Times New Roman" w:eastAsia="Times New Roman" w:hAnsi="Times New Roman" w:cs="Times New Roman"/>
                <w:sz w:val="20"/>
                <w:szCs w:val="20"/>
              </w:rPr>
            </w:pPr>
            <w:r>
              <w:rPr>
                <w:rFonts w:ascii="Times New Roman" w:eastAsia="Times New Roman" w:hAnsi="Times New Roman" w:cs="Times New Roman"/>
                <w:sz w:val="20"/>
                <w:szCs w:val="20"/>
              </w:rPr>
              <w:t>M4</w:t>
            </w:r>
            <w:r w:rsidR="001E1720" w:rsidRPr="001B1584">
              <w:rPr>
                <w:rFonts w:ascii="Times New Roman" w:eastAsia="Times New Roman" w:hAnsi="Times New Roman" w:cs="Times New Roman"/>
                <w:sz w:val="20"/>
                <w:szCs w:val="20"/>
              </w:rPr>
              <w:t xml:space="preserve"> - Existência de Equipe da Estratégia Consultório na Rua</w:t>
            </w:r>
          </w:p>
        </w:tc>
        <w:tc>
          <w:tcPr>
            <w:tcW w:w="1515" w:type="dxa"/>
            <w:tcBorders>
              <w:top w:val="nil"/>
              <w:left w:val="nil"/>
              <w:bottom w:val="nil"/>
              <w:right w:val="nil"/>
            </w:tcBorders>
            <w:vAlign w:val="center"/>
          </w:tcPr>
          <w:p w14:paraId="11C93289"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286 (96,9%)</w:t>
            </w:r>
          </w:p>
        </w:tc>
        <w:tc>
          <w:tcPr>
            <w:tcW w:w="1446" w:type="dxa"/>
            <w:tcBorders>
              <w:top w:val="nil"/>
              <w:left w:val="nil"/>
              <w:bottom w:val="nil"/>
              <w:right w:val="nil"/>
            </w:tcBorders>
            <w:vAlign w:val="center"/>
          </w:tcPr>
          <w:p w14:paraId="6EA47786"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0 (0%)</w:t>
            </w:r>
          </w:p>
        </w:tc>
        <w:tc>
          <w:tcPr>
            <w:tcW w:w="1478" w:type="dxa"/>
            <w:tcBorders>
              <w:top w:val="nil"/>
              <w:left w:val="nil"/>
              <w:bottom w:val="nil"/>
              <w:right w:val="nil"/>
            </w:tcBorders>
            <w:vAlign w:val="center"/>
          </w:tcPr>
          <w:p w14:paraId="368A5401"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0 (0%)</w:t>
            </w:r>
          </w:p>
        </w:tc>
        <w:tc>
          <w:tcPr>
            <w:tcW w:w="1462" w:type="dxa"/>
            <w:tcBorders>
              <w:top w:val="nil"/>
              <w:left w:val="nil"/>
              <w:bottom w:val="nil"/>
              <w:right w:val="nil"/>
            </w:tcBorders>
            <w:vAlign w:val="center"/>
          </w:tcPr>
          <w:p w14:paraId="73C57BCF"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9 (3,1%)</w:t>
            </w:r>
          </w:p>
        </w:tc>
      </w:tr>
      <w:tr w:rsidR="00D32082" w14:paraId="7ECE17BD" w14:textId="77777777" w:rsidTr="00240B5D">
        <w:tc>
          <w:tcPr>
            <w:tcW w:w="3172" w:type="dxa"/>
            <w:tcBorders>
              <w:top w:val="nil"/>
              <w:left w:val="nil"/>
              <w:bottom w:val="nil"/>
              <w:right w:val="nil"/>
            </w:tcBorders>
            <w:vAlign w:val="center"/>
          </w:tcPr>
          <w:p w14:paraId="76816A18" w14:textId="3D97C706" w:rsidR="00D32082" w:rsidRPr="001B1584" w:rsidRDefault="00240B5D" w:rsidP="00240B5D">
            <w:pPr>
              <w:ind w:left="602"/>
              <w:rPr>
                <w:rFonts w:ascii="Times New Roman" w:eastAsia="Times New Roman" w:hAnsi="Times New Roman" w:cs="Times New Roman"/>
                <w:sz w:val="20"/>
                <w:szCs w:val="20"/>
              </w:rPr>
            </w:pPr>
            <w:r>
              <w:rPr>
                <w:rFonts w:ascii="Times New Roman" w:eastAsia="Times New Roman" w:hAnsi="Times New Roman" w:cs="Times New Roman"/>
                <w:sz w:val="20"/>
                <w:szCs w:val="20"/>
              </w:rPr>
              <w:t>M5</w:t>
            </w:r>
            <w:r w:rsidR="001E1720" w:rsidRPr="001B1584">
              <w:rPr>
                <w:rFonts w:ascii="Times New Roman" w:eastAsia="Times New Roman" w:hAnsi="Times New Roman" w:cs="Times New Roman"/>
                <w:sz w:val="20"/>
                <w:szCs w:val="20"/>
              </w:rPr>
              <w:t xml:space="preserve"> - Razão entre famílias em situação de rua e número de Centro Pop</w:t>
            </w:r>
          </w:p>
        </w:tc>
        <w:tc>
          <w:tcPr>
            <w:tcW w:w="1515" w:type="dxa"/>
            <w:tcBorders>
              <w:top w:val="nil"/>
              <w:left w:val="nil"/>
              <w:bottom w:val="nil"/>
              <w:right w:val="nil"/>
            </w:tcBorders>
            <w:vAlign w:val="center"/>
          </w:tcPr>
          <w:p w14:paraId="5DD019B9"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9 (3,1%)</w:t>
            </w:r>
          </w:p>
        </w:tc>
        <w:tc>
          <w:tcPr>
            <w:tcW w:w="1446" w:type="dxa"/>
            <w:tcBorders>
              <w:top w:val="nil"/>
              <w:left w:val="nil"/>
              <w:bottom w:val="nil"/>
              <w:right w:val="nil"/>
            </w:tcBorders>
            <w:vAlign w:val="center"/>
          </w:tcPr>
          <w:p w14:paraId="1377A38E"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242 (82,0%)</w:t>
            </w:r>
          </w:p>
        </w:tc>
        <w:tc>
          <w:tcPr>
            <w:tcW w:w="1478" w:type="dxa"/>
            <w:tcBorders>
              <w:top w:val="nil"/>
              <w:left w:val="nil"/>
              <w:bottom w:val="nil"/>
              <w:right w:val="nil"/>
            </w:tcBorders>
            <w:vAlign w:val="center"/>
          </w:tcPr>
          <w:p w14:paraId="6FCA2DCA"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0 (0%)</w:t>
            </w:r>
          </w:p>
        </w:tc>
        <w:tc>
          <w:tcPr>
            <w:tcW w:w="1462" w:type="dxa"/>
            <w:tcBorders>
              <w:top w:val="nil"/>
              <w:left w:val="nil"/>
              <w:bottom w:val="nil"/>
              <w:right w:val="nil"/>
            </w:tcBorders>
            <w:vAlign w:val="center"/>
          </w:tcPr>
          <w:p w14:paraId="3A4B88DB"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44 (14,9%)</w:t>
            </w:r>
          </w:p>
        </w:tc>
      </w:tr>
    </w:tbl>
    <w:p w14:paraId="221CCC74" w14:textId="25CACEBF" w:rsidR="000B4616" w:rsidRDefault="000B4616"/>
    <w:p w14:paraId="3A9DB7EF" w14:textId="38C18C5A" w:rsidR="000B4616" w:rsidRPr="00EC4F4D" w:rsidRDefault="000B4616" w:rsidP="000B4616">
      <w:pPr>
        <w:pStyle w:val="Legenda"/>
        <w:spacing w:after="0" w:line="360" w:lineRule="auto"/>
        <w:jc w:val="both"/>
        <w:rPr>
          <w:rFonts w:ascii="Times New Roman" w:eastAsia="Times New Roman" w:hAnsi="Times New Roman" w:cs="Times New Roman"/>
          <w:i w:val="0"/>
          <w:color w:val="000000" w:themeColor="text1"/>
          <w:sz w:val="24"/>
          <w:szCs w:val="24"/>
        </w:rPr>
      </w:pPr>
      <w:r w:rsidRPr="000B4616">
        <w:rPr>
          <w:rFonts w:ascii="Times New Roman" w:hAnsi="Times New Roman" w:cs="Times New Roman"/>
          <w:b/>
          <w:i w:val="0"/>
          <w:color w:val="000000" w:themeColor="text1"/>
          <w:sz w:val="24"/>
          <w:szCs w:val="24"/>
        </w:rPr>
        <w:lastRenderedPageBreak/>
        <w:t>Tabela 2 -</w:t>
      </w:r>
      <w:r>
        <w:rPr>
          <w:rFonts w:ascii="Times New Roman" w:hAnsi="Times New Roman" w:cs="Times New Roman"/>
          <w:i w:val="0"/>
          <w:color w:val="000000" w:themeColor="text1"/>
          <w:sz w:val="24"/>
          <w:szCs w:val="24"/>
        </w:rPr>
        <w:t xml:space="preserve"> </w:t>
      </w:r>
      <w:r w:rsidRPr="00EC4F4D">
        <w:rPr>
          <w:rFonts w:ascii="Times New Roman" w:hAnsi="Times New Roman" w:cs="Times New Roman"/>
          <w:i w:val="0"/>
          <w:color w:val="000000" w:themeColor="text1"/>
          <w:sz w:val="24"/>
          <w:szCs w:val="24"/>
        </w:rPr>
        <w:t xml:space="preserve">Avaliação da dimensão de acesso universal à alimentação adequada, suas </w:t>
      </w:r>
      <w:proofErr w:type="spellStart"/>
      <w:r w:rsidRPr="00EC4F4D">
        <w:rPr>
          <w:rFonts w:ascii="Times New Roman" w:hAnsi="Times New Roman" w:cs="Times New Roman"/>
          <w:i w:val="0"/>
          <w:color w:val="000000" w:themeColor="text1"/>
          <w:sz w:val="24"/>
          <w:szCs w:val="24"/>
        </w:rPr>
        <w:t>subdimensões</w:t>
      </w:r>
      <w:proofErr w:type="spellEnd"/>
      <w:r w:rsidRPr="00EC4F4D">
        <w:rPr>
          <w:rFonts w:ascii="Times New Roman" w:hAnsi="Times New Roman" w:cs="Times New Roman"/>
          <w:i w:val="0"/>
          <w:color w:val="000000" w:themeColor="text1"/>
          <w:sz w:val="24"/>
          <w:szCs w:val="24"/>
        </w:rPr>
        <w:t>, indicadores e medidas, do conjunto dos municípios de Santa Catarina, Brasil, 2018.</w:t>
      </w:r>
    </w:p>
    <w:p w14:paraId="4FA62AE8" w14:textId="01B6CA85" w:rsidR="000B4616" w:rsidRPr="00240B5D" w:rsidRDefault="000B4616" w:rsidP="000B4616">
      <w:pPr>
        <w:spacing w:line="360" w:lineRule="auto"/>
        <w:jc w:val="right"/>
        <w:rPr>
          <w:rFonts w:ascii="Times New Roman" w:eastAsia="Times New Roman" w:hAnsi="Times New Roman" w:cs="Times New Roman"/>
          <w:sz w:val="20"/>
          <w:szCs w:val="20"/>
        </w:rPr>
      </w:pPr>
      <w:r w:rsidRPr="00240B5D">
        <w:rPr>
          <w:rFonts w:ascii="Times New Roman" w:eastAsia="Times New Roman" w:hAnsi="Times New Roman" w:cs="Times New Roman"/>
          <w:sz w:val="20"/>
          <w:szCs w:val="20"/>
        </w:rPr>
        <w:t>(Continua</w:t>
      </w:r>
      <w:r>
        <w:rPr>
          <w:rFonts w:ascii="Times New Roman" w:eastAsia="Times New Roman" w:hAnsi="Times New Roman" w:cs="Times New Roman"/>
          <w:sz w:val="20"/>
          <w:szCs w:val="20"/>
        </w:rPr>
        <w:t>ção</w:t>
      </w:r>
      <w:r w:rsidRPr="00240B5D">
        <w:rPr>
          <w:rFonts w:ascii="Times New Roman" w:eastAsia="Times New Roman" w:hAnsi="Times New Roman" w:cs="Times New Roman"/>
          <w:sz w:val="20"/>
          <w:szCs w:val="20"/>
        </w:rPr>
        <w:t>)</w:t>
      </w:r>
    </w:p>
    <w:tbl>
      <w:tblPr>
        <w:tblStyle w:val="a4"/>
        <w:tblW w:w="5000" w:type="pct"/>
        <w:tblInd w:w="0" w:type="dxa"/>
        <w:tblBorders>
          <w:top w:val="single" w:sz="4" w:space="0" w:color="000000"/>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3172"/>
        <w:gridCol w:w="1515"/>
        <w:gridCol w:w="1446"/>
        <w:gridCol w:w="1478"/>
        <w:gridCol w:w="1462"/>
      </w:tblGrid>
      <w:tr w:rsidR="000B4616" w14:paraId="588371FE" w14:textId="77777777" w:rsidTr="007A0B93">
        <w:tc>
          <w:tcPr>
            <w:tcW w:w="3172" w:type="dxa"/>
            <w:tcBorders>
              <w:bottom w:val="single" w:sz="4" w:space="0" w:color="auto"/>
              <w:right w:val="nil"/>
            </w:tcBorders>
            <w:vAlign w:val="center"/>
          </w:tcPr>
          <w:p w14:paraId="34C8F361" w14:textId="77777777" w:rsidR="000B4616" w:rsidRPr="001B1584" w:rsidRDefault="000B4616" w:rsidP="007A0B93">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Descrição</w:t>
            </w:r>
          </w:p>
        </w:tc>
        <w:tc>
          <w:tcPr>
            <w:tcW w:w="1515" w:type="dxa"/>
            <w:tcBorders>
              <w:left w:val="nil"/>
              <w:bottom w:val="single" w:sz="4" w:space="0" w:color="auto"/>
              <w:right w:val="nil"/>
            </w:tcBorders>
            <w:vAlign w:val="center"/>
          </w:tcPr>
          <w:p w14:paraId="1C2D95B3" w14:textId="77777777" w:rsidR="000B4616" w:rsidRPr="001B1584" w:rsidRDefault="000B4616" w:rsidP="007A0B93">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Ótimo</w:t>
            </w:r>
          </w:p>
          <w:p w14:paraId="1BD4B61E" w14:textId="77777777" w:rsidR="000B4616" w:rsidRPr="001B1584" w:rsidRDefault="000B4616" w:rsidP="007A0B93">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n (%)</w:t>
            </w:r>
          </w:p>
        </w:tc>
        <w:tc>
          <w:tcPr>
            <w:tcW w:w="1446" w:type="dxa"/>
            <w:tcBorders>
              <w:left w:val="nil"/>
              <w:bottom w:val="single" w:sz="4" w:space="0" w:color="auto"/>
              <w:right w:val="nil"/>
            </w:tcBorders>
            <w:vAlign w:val="center"/>
          </w:tcPr>
          <w:p w14:paraId="4A5B5851" w14:textId="77777777" w:rsidR="000B4616" w:rsidRPr="001B1584" w:rsidRDefault="000B4616" w:rsidP="007A0B93">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Bom</w:t>
            </w:r>
          </w:p>
          <w:p w14:paraId="2D57F6D7" w14:textId="77777777" w:rsidR="000B4616" w:rsidRPr="001B1584" w:rsidRDefault="000B4616" w:rsidP="007A0B93">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n (%)</w:t>
            </w:r>
          </w:p>
        </w:tc>
        <w:tc>
          <w:tcPr>
            <w:tcW w:w="1478" w:type="dxa"/>
            <w:tcBorders>
              <w:left w:val="nil"/>
              <w:bottom w:val="single" w:sz="4" w:space="0" w:color="auto"/>
              <w:right w:val="nil"/>
            </w:tcBorders>
            <w:vAlign w:val="center"/>
          </w:tcPr>
          <w:p w14:paraId="22A560A9" w14:textId="77777777" w:rsidR="000B4616" w:rsidRPr="001B1584" w:rsidRDefault="000B4616" w:rsidP="007A0B93">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Regular</w:t>
            </w:r>
          </w:p>
          <w:p w14:paraId="3D7A02F8" w14:textId="77777777" w:rsidR="000B4616" w:rsidRPr="001B1584" w:rsidRDefault="000B4616" w:rsidP="007A0B93">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n (%)</w:t>
            </w:r>
          </w:p>
        </w:tc>
        <w:tc>
          <w:tcPr>
            <w:tcW w:w="1462" w:type="dxa"/>
            <w:tcBorders>
              <w:left w:val="nil"/>
              <w:bottom w:val="single" w:sz="4" w:space="0" w:color="auto"/>
            </w:tcBorders>
            <w:vAlign w:val="center"/>
          </w:tcPr>
          <w:p w14:paraId="0CD0BA31" w14:textId="77777777" w:rsidR="000B4616" w:rsidRPr="001B1584" w:rsidRDefault="000B4616" w:rsidP="007A0B93">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Ruim</w:t>
            </w:r>
          </w:p>
          <w:p w14:paraId="3E8391F6" w14:textId="77777777" w:rsidR="000B4616" w:rsidRPr="001B1584" w:rsidRDefault="000B4616" w:rsidP="007A0B93">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n (%)</w:t>
            </w:r>
          </w:p>
        </w:tc>
      </w:tr>
      <w:tr w:rsidR="00D32082" w14:paraId="18F429F3" w14:textId="77777777" w:rsidTr="00240B5D">
        <w:tc>
          <w:tcPr>
            <w:tcW w:w="3172" w:type="dxa"/>
            <w:tcBorders>
              <w:top w:val="nil"/>
              <w:left w:val="nil"/>
              <w:bottom w:val="nil"/>
              <w:right w:val="nil"/>
            </w:tcBorders>
            <w:vAlign w:val="center"/>
          </w:tcPr>
          <w:p w14:paraId="4371BA3A" w14:textId="149E05C2" w:rsidR="00D32082" w:rsidRPr="001B1584" w:rsidRDefault="00240B5D" w:rsidP="00240B5D">
            <w:pPr>
              <w:ind w:left="319"/>
              <w:rPr>
                <w:rFonts w:ascii="Times New Roman" w:eastAsia="Times New Roman" w:hAnsi="Times New Roman" w:cs="Times New Roman"/>
                <w:i/>
                <w:sz w:val="20"/>
                <w:szCs w:val="20"/>
              </w:rPr>
            </w:pPr>
            <w:r>
              <w:rPr>
                <w:rFonts w:ascii="Times New Roman" w:eastAsia="Times New Roman" w:hAnsi="Times New Roman" w:cs="Times New Roman"/>
                <w:i/>
                <w:sz w:val="20"/>
                <w:szCs w:val="20"/>
              </w:rPr>
              <w:t>I2</w:t>
            </w:r>
            <w:r w:rsidR="001E1720" w:rsidRPr="001B1584">
              <w:rPr>
                <w:rFonts w:ascii="Times New Roman" w:eastAsia="Times New Roman" w:hAnsi="Times New Roman" w:cs="Times New Roman"/>
                <w:i/>
                <w:sz w:val="20"/>
                <w:szCs w:val="20"/>
              </w:rPr>
              <w:t xml:space="preserve"> - Desigualdade social</w:t>
            </w:r>
          </w:p>
        </w:tc>
        <w:tc>
          <w:tcPr>
            <w:tcW w:w="1515" w:type="dxa"/>
            <w:tcBorders>
              <w:top w:val="nil"/>
              <w:left w:val="nil"/>
              <w:bottom w:val="nil"/>
              <w:right w:val="nil"/>
            </w:tcBorders>
            <w:vAlign w:val="center"/>
          </w:tcPr>
          <w:p w14:paraId="7D02139D"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73 (24,7%)</w:t>
            </w:r>
          </w:p>
        </w:tc>
        <w:tc>
          <w:tcPr>
            <w:tcW w:w="1446" w:type="dxa"/>
            <w:tcBorders>
              <w:top w:val="nil"/>
              <w:left w:val="nil"/>
              <w:bottom w:val="nil"/>
              <w:right w:val="nil"/>
            </w:tcBorders>
            <w:vAlign w:val="center"/>
          </w:tcPr>
          <w:p w14:paraId="53B7785A"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138 (46,8%)</w:t>
            </w:r>
          </w:p>
        </w:tc>
        <w:tc>
          <w:tcPr>
            <w:tcW w:w="1478" w:type="dxa"/>
            <w:tcBorders>
              <w:top w:val="nil"/>
              <w:left w:val="nil"/>
              <w:bottom w:val="nil"/>
              <w:right w:val="nil"/>
            </w:tcBorders>
            <w:vAlign w:val="center"/>
          </w:tcPr>
          <w:p w14:paraId="4090FA86"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57 (19,3%)</w:t>
            </w:r>
          </w:p>
        </w:tc>
        <w:tc>
          <w:tcPr>
            <w:tcW w:w="1462" w:type="dxa"/>
            <w:tcBorders>
              <w:top w:val="nil"/>
              <w:left w:val="nil"/>
              <w:bottom w:val="nil"/>
              <w:right w:val="nil"/>
            </w:tcBorders>
            <w:vAlign w:val="center"/>
          </w:tcPr>
          <w:p w14:paraId="14E7BAC1"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27 (9,2%)</w:t>
            </w:r>
          </w:p>
        </w:tc>
      </w:tr>
      <w:tr w:rsidR="00D32082" w14:paraId="1125003D" w14:textId="77777777" w:rsidTr="00240B5D">
        <w:tc>
          <w:tcPr>
            <w:tcW w:w="3172" w:type="dxa"/>
            <w:tcBorders>
              <w:top w:val="nil"/>
              <w:left w:val="nil"/>
              <w:bottom w:val="nil"/>
              <w:right w:val="nil"/>
            </w:tcBorders>
            <w:vAlign w:val="center"/>
          </w:tcPr>
          <w:p w14:paraId="69FA0CB7" w14:textId="7024F4B5" w:rsidR="00D32082" w:rsidRPr="001B1584" w:rsidRDefault="00240B5D" w:rsidP="00240B5D">
            <w:pPr>
              <w:ind w:left="602"/>
              <w:rPr>
                <w:rFonts w:ascii="Times New Roman" w:eastAsia="Times New Roman" w:hAnsi="Times New Roman" w:cs="Times New Roman"/>
                <w:sz w:val="20"/>
                <w:szCs w:val="20"/>
              </w:rPr>
            </w:pPr>
            <w:r>
              <w:rPr>
                <w:rFonts w:ascii="Times New Roman" w:eastAsia="Times New Roman" w:hAnsi="Times New Roman" w:cs="Times New Roman"/>
                <w:sz w:val="20"/>
                <w:szCs w:val="20"/>
              </w:rPr>
              <w:t>M6</w:t>
            </w:r>
            <w:r w:rsidR="001E1720" w:rsidRPr="001B1584">
              <w:rPr>
                <w:rFonts w:ascii="Times New Roman" w:eastAsia="Times New Roman" w:hAnsi="Times New Roman" w:cs="Times New Roman"/>
                <w:sz w:val="20"/>
                <w:szCs w:val="20"/>
              </w:rPr>
              <w:t xml:space="preserve"> - Índice de </w:t>
            </w:r>
            <w:proofErr w:type="spellStart"/>
            <w:r w:rsidR="001E1720" w:rsidRPr="001B1584">
              <w:rPr>
                <w:rFonts w:ascii="Times New Roman" w:eastAsia="Times New Roman" w:hAnsi="Times New Roman" w:cs="Times New Roman"/>
                <w:sz w:val="20"/>
                <w:szCs w:val="20"/>
              </w:rPr>
              <w:t>Gini</w:t>
            </w:r>
            <w:proofErr w:type="spellEnd"/>
          </w:p>
        </w:tc>
        <w:tc>
          <w:tcPr>
            <w:tcW w:w="1515" w:type="dxa"/>
            <w:tcBorders>
              <w:top w:val="nil"/>
              <w:left w:val="nil"/>
              <w:bottom w:val="nil"/>
              <w:right w:val="nil"/>
            </w:tcBorders>
            <w:vAlign w:val="center"/>
          </w:tcPr>
          <w:p w14:paraId="38C6C696"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74 (25,1%)</w:t>
            </w:r>
          </w:p>
        </w:tc>
        <w:tc>
          <w:tcPr>
            <w:tcW w:w="1446" w:type="dxa"/>
            <w:tcBorders>
              <w:top w:val="nil"/>
              <w:left w:val="nil"/>
              <w:bottom w:val="nil"/>
              <w:right w:val="nil"/>
            </w:tcBorders>
            <w:vAlign w:val="center"/>
          </w:tcPr>
          <w:p w14:paraId="3CBD36DE"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73 (24,7%)</w:t>
            </w:r>
          </w:p>
        </w:tc>
        <w:tc>
          <w:tcPr>
            <w:tcW w:w="1478" w:type="dxa"/>
            <w:tcBorders>
              <w:top w:val="nil"/>
              <w:left w:val="nil"/>
              <w:bottom w:val="nil"/>
              <w:right w:val="nil"/>
            </w:tcBorders>
            <w:vAlign w:val="center"/>
          </w:tcPr>
          <w:p w14:paraId="41EEBC56"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73 (24,7%)</w:t>
            </w:r>
          </w:p>
        </w:tc>
        <w:tc>
          <w:tcPr>
            <w:tcW w:w="1462" w:type="dxa"/>
            <w:tcBorders>
              <w:top w:val="nil"/>
              <w:left w:val="nil"/>
              <w:bottom w:val="nil"/>
              <w:right w:val="nil"/>
            </w:tcBorders>
            <w:vAlign w:val="center"/>
          </w:tcPr>
          <w:p w14:paraId="7EBC1956"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75 (25,4%)</w:t>
            </w:r>
          </w:p>
        </w:tc>
      </w:tr>
      <w:tr w:rsidR="00D32082" w14:paraId="04A3881D" w14:textId="77777777" w:rsidTr="00240B5D">
        <w:tc>
          <w:tcPr>
            <w:tcW w:w="3172" w:type="dxa"/>
            <w:tcBorders>
              <w:top w:val="nil"/>
              <w:left w:val="nil"/>
              <w:bottom w:val="nil"/>
              <w:right w:val="nil"/>
            </w:tcBorders>
            <w:vAlign w:val="center"/>
          </w:tcPr>
          <w:p w14:paraId="5386F1B6" w14:textId="6F9A2C6D" w:rsidR="00D32082" w:rsidRPr="001B1584" w:rsidRDefault="00240B5D" w:rsidP="00240B5D">
            <w:pPr>
              <w:ind w:left="602"/>
              <w:rPr>
                <w:rFonts w:ascii="Times New Roman" w:eastAsia="Times New Roman" w:hAnsi="Times New Roman" w:cs="Times New Roman"/>
                <w:sz w:val="20"/>
                <w:szCs w:val="20"/>
              </w:rPr>
            </w:pPr>
            <w:r>
              <w:rPr>
                <w:rFonts w:ascii="Times New Roman" w:eastAsia="Times New Roman" w:hAnsi="Times New Roman" w:cs="Times New Roman"/>
                <w:sz w:val="20"/>
                <w:szCs w:val="20"/>
              </w:rPr>
              <w:t>M7</w:t>
            </w:r>
            <w:r w:rsidR="001E1720" w:rsidRPr="001B1584">
              <w:rPr>
                <w:rFonts w:ascii="Times New Roman" w:eastAsia="Times New Roman" w:hAnsi="Times New Roman" w:cs="Times New Roman"/>
                <w:sz w:val="20"/>
                <w:szCs w:val="20"/>
              </w:rPr>
              <w:t xml:space="preserve"> - Índice de Desenvolvimento Humano</w:t>
            </w:r>
          </w:p>
        </w:tc>
        <w:tc>
          <w:tcPr>
            <w:tcW w:w="1515" w:type="dxa"/>
            <w:tcBorders>
              <w:top w:val="nil"/>
              <w:left w:val="nil"/>
              <w:bottom w:val="nil"/>
              <w:right w:val="nil"/>
            </w:tcBorders>
            <w:vAlign w:val="center"/>
          </w:tcPr>
          <w:p w14:paraId="7AF3ACE1"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13 (4,4%)</w:t>
            </w:r>
          </w:p>
        </w:tc>
        <w:tc>
          <w:tcPr>
            <w:tcW w:w="1446" w:type="dxa"/>
            <w:tcBorders>
              <w:top w:val="nil"/>
              <w:left w:val="nil"/>
              <w:bottom w:val="nil"/>
              <w:right w:val="nil"/>
            </w:tcBorders>
            <w:vAlign w:val="center"/>
          </w:tcPr>
          <w:p w14:paraId="713C24CD"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221 (74,9%)</w:t>
            </w:r>
          </w:p>
        </w:tc>
        <w:tc>
          <w:tcPr>
            <w:tcW w:w="1478" w:type="dxa"/>
            <w:tcBorders>
              <w:top w:val="nil"/>
              <w:left w:val="nil"/>
              <w:bottom w:val="nil"/>
              <w:right w:val="nil"/>
            </w:tcBorders>
            <w:vAlign w:val="center"/>
          </w:tcPr>
          <w:p w14:paraId="2B5CD06C"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61 (20,7%)</w:t>
            </w:r>
          </w:p>
        </w:tc>
        <w:tc>
          <w:tcPr>
            <w:tcW w:w="1462" w:type="dxa"/>
            <w:tcBorders>
              <w:top w:val="nil"/>
              <w:left w:val="nil"/>
              <w:bottom w:val="nil"/>
              <w:right w:val="nil"/>
            </w:tcBorders>
            <w:vAlign w:val="center"/>
          </w:tcPr>
          <w:p w14:paraId="22B49421"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0 (0%)</w:t>
            </w:r>
          </w:p>
        </w:tc>
      </w:tr>
      <w:tr w:rsidR="00D32082" w14:paraId="2873040B" w14:textId="77777777" w:rsidTr="00240B5D">
        <w:tc>
          <w:tcPr>
            <w:tcW w:w="3172" w:type="dxa"/>
            <w:tcBorders>
              <w:top w:val="nil"/>
              <w:left w:val="nil"/>
              <w:bottom w:val="nil"/>
              <w:right w:val="nil"/>
            </w:tcBorders>
            <w:vAlign w:val="center"/>
          </w:tcPr>
          <w:p w14:paraId="10A97703" w14:textId="1500035E" w:rsidR="00D32082" w:rsidRPr="001B1584" w:rsidRDefault="001E1720" w:rsidP="001B1584">
            <w:pP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S</w:t>
            </w:r>
            <w:r w:rsidR="001B1584">
              <w:rPr>
                <w:rFonts w:ascii="Times New Roman" w:eastAsia="Times New Roman" w:hAnsi="Times New Roman" w:cs="Times New Roman"/>
                <w:b/>
                <w:sz w:val="20"/>
                <w:szCs w:val="20"/>
              </w:rPr>
              <w:t>2</w:t>
            </w:r>
            <w:r w:rsidRPr="001B1584">
              <w:rPr>
                <w:rFonts w:ascii="Times New Roman" w:eastAsia="Times New Roman" w:hAnsi="Times New Roman" w:cs="Times New Roman"/>
                <w:b/>
                <w:sz w:val="20"/>
                <w:szCs w:val="20"/>
              </w:rPr>
              <w:t xml:space="preserve"> - Renda</w:t>
            </w:r>
          </w:p>
        </w:tc>
        <w:tc>
          <w:tcPr>
            <w:tcW w:w="1515" w:type="dxa"/>
            <w:tcBorders>
              <w:top w:val="nil"/>
              <w:left w:val="nil"/>
              <w:bottom w:val="nil"/>
              <w:right w:val="nil"/>
            </w:tcBorders>
            <w:vAlign w:val="center"/>
          </w:tcPr>
          <w:p w14:paraId="50476397" w14:textId="77777777" w:rsidR="00D32082" w:rsidRPr="001B1584" w:rsidRDefault="001E1720" w:rsidP="001B1584">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0 (0%)</w:t>
            </w:r>
          </w:p>
        </w:tc>
        <w:tc>
          <w:tcPr>
            <w:tcW w:w="1446" w:type="dxa"/>
            <w:tcBorders>
              <w:top w:val="nil"/>
              <w:left w:val="nil"/>
              <w:bottom w:val="nil"/>
              <w:right w:val="nil"/>
            </w:tcBorders>
            <w:vAlign w:val="center"/>
          </w:tcPr>
          <w:p w14:paraId="5DC465DB" w14:textId="77777777" w:rsidR="00D32082" w:rsidRPr="001B1584" w:rsidRDefault="001E1720" w:rsidP="001B1584">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84 (28,5%)</w:t>
            </w:r>
          </w:p>
        </w:tc>
        <w:tc>
          <w:tcPr>
            <w:tcW w:w="1478" w:type="dxa"/>
            <w:tcBorders>
              <w:top w:val="nil"/>
              <w:left w:val="nil"/>
              <w:bottom w:val="nil"/>
              <w:right w:val="nil"/>
            </w:tcBorders>
            <w:vAlign w:val="center"/>
          </w:tcPr>
          <w:p w14:paraId="52845FC5" w14:textId="77777777" w:rsidR="00D32082" w:rsidRPr="001B1584" w:rsidRDefault="001E1720" w:rsidP="001B1584">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185 (62,7%)</w:t>
            </w:r>
          </w:p>
        </w:tc>
        <w:tc>
          <w:tcPr>
            <w:tcW w:w="1462" w:type="dxa"/>
            <w:tcBorders>
              <w:top w:val="nil"/>
              <w:left w:val="nil"/>
              <w:bottom w:val="nil"/>
              <w:right w:val="nil"/>
            </w:tcBorders>
            <w:vAlign w:val="center"/>
          </w:tcPr>
          <w:p w14:paraId="3B5AE0E8" w14:textId="77777777" w:rsidR="00D32082" w:rsidRPr="001B1584" w:rsidRDefault="001E1720" w:rsidP="001B1584">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26 (8,8%)</w:t>
            </w:r>
          </w:p>
        </w:tc>
      </w:tr>
      <w:tr w:rsidR="00D32082" w14:paraId="4309557A" w14:textId="77777777" w:rsidTr="00240B5D">
        <w:tc>
          <w:tcPr>
            <w:tcW w:w="3172" w:type="dxa"/>
            <w:tcBorders>
              <w:top w:val="nil"/>
              <w:left w:val="nil"/>
              <w:bottom w:val="nil"/>
              <w:right w:val="nil"/>
            </w:tcBorders>
            <w:vAlign w:val="center"/>
          </w:tcPr>
          <w:p w14:paraId="5F6ED2B7" w14:textId="2F49092A" w:rsidR="00D32082" w:rsidRPr="001B1584" w:rsidRDefault="00240B5D" w:rsidP="00240B5D">
            <w:pPr>
              <w:ind w:left="319"/>
              <w:rPr>
                <w:rFonts w:ascii="Times New Roman" w:eastAsia="Times New Roman" w:hAnsi="Times New Roman" w:cs="Times New Roman"/>
                <w:i/>
                <w:sz w:val="20"/>
                <w:szCs w:val="20"/>
              </w:rPr>
            </w:pPr>
            <w:r>
              <w:rPr>
                <w:rFonts w:ascii="Times New Roman" w:eastAsia="Times New Roman" w:hAnsi="Times New Roman" w:cs="Times New Roman"/>
                <w:i/>
                <w:sz w:val="20"/>
                <w:szCs w:val="20"/>
              </w:rPr>
              <w:t>I3</w:t>
            </w:r>
            <w:r w:rsidR="001E1720" w:rsidRPr="001B1584">
              <w:rPr>
                <w:rFonts w:ascii="Times New Roman" w:eastAsia="Times New Roman" w:hAnsi="Times New Roman" w:cs="Times New Roman"/>
                <w:i/>
                <w:sz w:val="20"/>
                <w:szCs w:val="20"/>
              </w:rPr>
              <w:t xml:space="preserve"> - Famílias usuárias de programas de transferência de renda</w:t>
            </w:r>
          </w:p>
        </w:tc>
        <w:tc>
          <w:tcPr>
            <w:tcW w:w="1515" w:type="dxa"/>
            <w:tcBorders>
              <w:top w:val="nil"/>
              <w:left w:val="nil"/>
              <w:bottom w:val="nil"/>
              <w:right w:val="nil"/>
            </w:tcBorders>
            <w:vAlign w:val="center"/>
          </w:tcPr>
          <w:p w14:paraId="3996A394"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74 (25,1%)</w:t>
            </w:r>
          </w:p>
        </w:tc>
        <w:tc>
          <w:tcPr>
            <w:tcW w:w="1446" w:type="dxa"/>
            <w:tcBorders>
              <w:top w:val="nil"/>
              <w:left w:val="nil"/>
              <w:bottom w:val="nil"/>
              <w:right w:val="nil"/>
            </w:tcBorders>
            <w:vAlign w:val="center"/>
          </w:tcPr>
          <w:p w14:paraId="630E2A39"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75 (25,4%)</w:t>
            </w:r>
          </w:p>
        </w:tc>
        <w:tc>
          <w:tcPr>
            <w:tcW w:w="1478" w:type="dxa"/>
            <w:tcBorders>
              <w:top w:val="nil"/>
              <w:left w:val="nil"/>
              <w:bottom w:val="nil"/>
              <w:right w:val="nil"/>
            </w:tcBorders>
            <w:vAlign w:val="center"/>
          </w:tcPr>
          <w:p w14:paraId="3176B529"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71 (24,1%)</w:t>
            </w:r>
          </w:p>
        </w:tc>
        <w:tc>
          <w:tcPr>
            <w:tcW w:w="1462" w:type="dxa"/>
            <w:tcBorders>
              <w:top w:val="nil"/>
              <w:left w:val="nil"/>
              <w:bottom w:val="nil"/>
              <w:right w:val="nil"/>
            </w:tcBorders>
            <w:vAlign w:val="center"/>
          </w:tcPr>
          <w:p w14:paraId="3210A150"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75 (25,4%)</w:t>
            </w:r>
          </w:p>
        </w:tc>
      </w:tr>
      <w:tr w:rsidR="00D32082" w14:paraId="13112559" w14:textId="77777777" w:rsidTr="00240B5D">
        <w:tc>
          <w:tcPr>
            <w:tcW w:w="3172" w:type="dxa"/>
            <w:tcBorders>
              <w:top w:val="nil"/>
              <w:left w:val="nil"/>
              <w:bottom w:val="nil"/>
              <w:right w:val="nil"/>
            </w:tcBorders>
            <w:vAlign w:val="center"/>
          </w:tcPr>
          <w:p w14:paraId="5820F3DF" w14:textId="10350D68" w:rsidR="00D32082" w:rsidRPr="001B1584" w:rsidRDefault="00240B5D" w:rsidP="00240B5D">
            <w:pPr>
              <w:ind w:left="602"/>
              <w:rPr>
                <w:rFonts w:ascii="Times New Roman" w:eastAsia="Times New Roman" w:hAnsi="Times New Roman" w:cs="Times New Roman"/>
                <w:sz w:val="20"/>
                <w:szCs w:val="20"/>
              </w:rPr>
            </w:pPr>
            <w:r>
              <w:rPr>
                <w:rFonts w:ascii="Times New Roman" w:eastAsia="Times New Roman" w:hAnsi="Times New Roman" w:cs="Times New Roman"/>
                <w:sz w:val="20"/>
                <w:szCs w:val="20"/>
              </w:rPr>
              <w:t>M8</w:t>
            </w:r>
            <w:r w:rsidR="001E1720" w:rsidRPr="001B1584">
              <w:rPr>
                <w:rFonts w:ascii="Times New Roman" w:eastAsia="Times New Roman" w:hAnsi="Times New Roman" w:cs="Times New Roman"/>
                <w:sz w:val="20"/>
                <w:szCs w:val="20"/>
              </w:rPr>
              <w:t xml:space="preserve"> - Proporção de famílias cadastradas no Programa Bolsa Família em relação às famílias em situação de pobreza e extrema pobreza</w:t>
            </w:r>
          </w:p>
        </w:tc>
        <w:tc>
          <w:tcPr>
            <w:tcW w:w="1515" w:type="dxa"/>
            <w:tcBorders>
              <w:top w:val="nil"/>
              <w:left w:val="nil"/>
              <w:bottom w:val="nil"/>
              <w:right w:val="nil"/>
            </w:tcBorders>
            <w:vAlign w:val="center"/>
          </w:tcPr>
          <w:p w14:paraId="0338A7F4"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74 (25,1%)</w:t>
            </w:r>
          </w:p>
        </w:tc>
        <w:tc>
          <w:tcPr>
            <w:tcW w:w="1446" w:type="dxa"/>
            <w:tcBorders>
              <w:top w:val="nil"/>
              <w:left w:val="nil"/>
              <w:bottom w:val="nil"/>
              <w:right w:val="nil"/>
            </w:tcBorders>
            <w:vAlign w:val="center"/>
          </w:tcPr>
          <w:p w14:paraId="2F8FEB5F"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75 (25,4%)</w:t>
            </w:r>
          </w:p>
        </w:tc>
        <w:tc>
          <w:tcPr>
            <w:tcW w:w="1478" w:type="dxa"/>
            <w:tcBorders>
              <w:top w:val="nil"/>
              <w:left w:val="nil"/>
              <w:bottom w:val="nil"/>
              <w:right w:val="nil"/>
            </w:tcBorders>
            <w:vAlign w:val="center"/>
          </w:tcPr>
          <w:p w14:paraId="3F456A0A"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71 (24,1%)</w:t>
            </w:r>
          </w:p>
        </w:tc>
        <w:tc>
          <w:tcPr>
            <w:tcW w:w="1462" w:type="dxa"/>
            <w:tcBorders>
              <w:top w:val="nil"/>
              <w:left w:val="nil"/>
              <w:bottom w:val="nil"/>
              <w:right w:val="nil"/>
            </w:tcBorders>
            <w:vAlign w:val="center"/>
          </w:tcPr>
          <w:p w14:paraId="6501D9E5"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75 (25,4%)</w:t>
            </w:r>
          </w:p>
        </w:tc>
      </w:tr>
      <w:tr w:rsidR="00D32082" w14:paraId="2B0855F3" w14:textId="77777777" w:rsidTr="00240B5D">
        <w:tc>
          <w:tcPr>
            <w:tcW w:w="3172" w:type="dxa"/>
            <w:tcBorders>
              <w:top w:val="nil"/>
              <w:left w:val="nil"/>
              <w:bottom w:val="nil"/>
              <w:right w:val="nil"/>
            </w:tcBorders>
            <w:vAlign w:val="center"/>
          </w:tcPr>
          <w:p w14:paraId="13D2842D" w14:textId="2F6050F1" w:rsidR="00D32082" w:rsidRPr="001B1584" w:rsidRDefault="00240B5D" w:rsidP="00240B5D">
            <w:pPr>
              <w:ind w:left="319"/>
              <w:rPr>
                <w:rFonts w:ascii="Times New Roman" w:eastAsia="Times New Roman" w:hAnsi="Times New Roman" w:cs="Times New Roman"/>
                <w:i/>
                <w:sz w:val="20"/>
                <w:szCs w:val="20"/>
              </w:rPr>
            </w:pPr>
            <w:r>
              <w:rPr>
                <w:rFonts w:ascii="Times New Roman" w:eastAsia="Times New Roman" w:hAnsi="Times New Roman" w:cs="Times New Roman"/>
                <w:i/>
                <w:sz w:val="20"/>
                <w:szCs w:val="20"/>
              </w:rPr>
              <w:t>I4</w:t>
            </w:r>
            <w:r w:rsidR="001E1720" w:rsidRPr="001B1584">
              <w:rPr>
                <w:rFonts w:ascii="Times New Roman" w:eastAsia="Times New Roman" w:hAnsi="Times New Roman" w:cs="Times New Roman"/>
                <w:i/>
                <w:sz w:val="20"/>
                <w:szCs w:val="20"/>
              </w:rPr>
              <w:t xml:space="preserve"> - Acesso à renda</w:t>
            </w:r>
          </w:p>
        </w:tc>
        <w:tc>
          <w:tcPr>
            <w:tcW w:w="1515" w:type="dxa"/>
            <w:tcBorders>
              <w:top w:val="nil"/>
              <w:left w:val="nil"/>
              <w:bottom w:val="nil"/>
              <w:right w:val="nil"/>
            </w:tcBorders>
            <w:vAlign w:val="center"/>
          </w:tcPr>
          <w:p w14:paraId="0E2578B5"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60 (20,3%)</w:t>
            </w:r>
          </w:p>
        </w:tc>
        <w:tc>
          <w:tcPr>
            <w:tcW w:w="1446" w:type="dxa"/>
            <w:tcBorders>
              <w:top w:val="nil"/>
              <w:left w:val="nil"/>
              <w:bottom w:val="nil"/>
              <w:right w:val="nil"/>
            </w:tcBorders>
            <w:vAlign w:val="center"/>
          </w:tcPr>
          <w:p w14:paraId="4E9480BC"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103 (34,9%)</w:t>
            </w:r>
          </w:p>
        </w:tc>
        <w:tc>
          <w:tcPr>
            <w:tcW w:w="1478" w:type="dxa"/>
            <w:tcBorders>
              <w:top w:val="nil"/>
              <w:left w:val="nil"/>
              <w:bottom w:val="nil"/>
              <w:right w:val="nil"/>
            </w:tcBorders>
            <w:vAlign w:val="center"/>
          </w:tcPr>
          <w:p w14:paraId="321B82FD"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101 (34,2%)</w:t>
            </w:r>
          </w:p>
        </w:tc>
        <w:tc>
          <w:tcPr>
            <w:tcW w:w="1462" w:type="dxa"/>
            <w:tcBorders>
              <w:top w:val="nil"/>
              <w:left w:val="nil"/>
              <w:bottom w:val="nil"/>
              <w:right w:val="nil"/>
            </w:tcBorders>
            <w:vAlign w:val="center"/>
          </w:tcPr>
          <w:p w14:paraId="647D03D1"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31 (10,5%)</w:t>
            </w:r>
          </w:p>
        </w:tc>
      </w:tr>
      <w:tr w:rsidR="00D32082" w14:paraId="0DC14522" w14:textId="77777777" w:rsidTr="00240B5D">
        <w:tc>
          <w:tcPr>
            <w:tcW w:w="3172" w:type="dxa"/>
            <w:tcBorders>
              <w:top w:val="nil"/>
              <w:left w:val="nil"/>
              <w:bottom w:val="nil"/>
              <w:right w:val="nil"/>
            </w:tcBorders>
            <w:vAlign w:val="center"/>
          </w:tcPr>
          <w:p w14:paraId="79D609C4" w14:textId="1B96FE5C" w:rsidR="00D32082" w:rsidRPr="001B1584" w:rsidRDefault="00240B5D" w:rsidP="00240B5D">
            <w:pPr>
              <w:ind w:left="602"/>
              <w:rPr>
                <w:rFonts w:ascii="Times New Roman" w:eastAsia="Times New Roman" w:hAnsi="Times New Roman" w:cs="Times New Roman"/>
                <w:sz w:val="20"/>
                <w:szCs w:val="20"/>
              </w:rPr>
            </w:pPr>
            <w:r>
              <w:rPr>
                <w:rFonts w:ascii="Times New Roman" w:eastAsia="Times New Roman" w:hAnsi="Times New Roman" w:cs="Times New Roman"/>
                <w:sz w:val="20"/>
                <w:szCs w:val="20"/>
              </w:rPr>
              <w:t>M9</w:t>
            </w:r>
            <w:r w:rsidR="001E1720" w:rsidRPr="001B1584">
              <w:rPr>
                <w:rFonts w:ascii="Times New Roman" w:eastAsia="Times New Roman" w:hAnsi="Times New Roman" w:cs="Times New Roman"/>
                <w:sz w:val="20"/>
                <w:szCs w:val="20"/>
              </w:rPr>
              <w:t xml:space="preserve"> - Razão entre salário médio das mulheres em relação ao salário médio dos homens</w:t>
            </w:r>
          </w:p>
        </w:tc>
        <w:tc>
          <w:tcPr>
            <w:tcW w:w="1515" w:type="dxa"/>
            <w:tcBorders>
              <w:top w:val="nil"/>
              <w:left w:val="nil"/>
              <w:bottom w:val="nil"/>
              <w:right w:val="nil"/>
            </w:tcBorders>
            <w:vAlign w:val="center"/>
          </w:tcPr>
          <w:p w14:paraId="234190C7"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80 (27,1%)</w:t>
            </w:r>
          </w:p>
        </w:tc>
        <w:tc>
          <w:tcPr>
            <w:tcW w:w="1446" w:type="dxa"/>
            <w:tcBorders>
              <w:top w:val="nil"/>
              <w:left w:val="nil"/>
              <w:bottom w:val="nil"/>
              <w:right w:val="nil"/>
            </w:tcBorders>
            <w:vAlign w:val="center"/>
          </w:tcPr>
          <w:p w14:paraId="255BDD6A"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75 (25,4%)</w:t>
            </w:r>
          </w:p>
        </w:tc>
        <w:tc>
          <w:tcPr>
            <w:tcW w:w="1478" w:type="dxa"/>
            <w:tcBorders>
              <w:top w:val="nil"/>
              <w:left w:val="nil"/>
              <w:bottom w:val="nil"/>
              <w:right w:val="nil"/>
            </w:tcBorders>
            <w:vAlign w:val="center"/>
          </w:tcPr>
          <w:p w14:paraId="5049EB0C"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70 (23,7%)</w:t>
            </w:r>
          </w:p>
        </w:tc>
        <w:tc>
          <w:tcPr>
            <w:tcW w:w="1462" w:type="dxa"/>
            <w:tcBorders>
              <w:top w:val="nil"/>
              <w:left w:val="nil"/>
              <w:bottom w:val="nil"/>
              <w:right w:val="nil"/>
            </w:tcBorders>
            <w:vAlign w:val="center"/>
          </w:tcPr>
          <w:p w14:paraId="3ECB0666"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70 (23,7%)</w:t>
            </w:r>
          </w:p>
        </w:tc>
      </w:tr>
      <w:tr w:rsidR="00D32082" w14:paraId="1CAD265D" w14:textId="77777777" w:rsidTr="00240B5D">
        <w:tc>
          <w:tcPr>
            <w:tcW w:w="3172" w:type="dxa"/>
            <w:tcBorders>
              <w:top w:val="nil"/>
              <w:left w:val="nil"/>
              <w:bottom w:val="nil"/>
              <w:right w:val="nil"/>
            </w:tcBorders>
            <w:vAlign w:val="center"/>
          </w:tcPr>
          <w:p w14:paraId="4A85E72B" w14:textId="514A10D9" w:rsidR="00D32082" w:rsidRPr="001B1584" w:rsidRDefault="00240B5D" w:rsidP="00240B5D">
            <w:pPr>
              <w:ind w:left="602"/>
              <w:rPr>
                <w:rFonts w:ascii="Times New Roman" w:eastAsia="Times New Roman" w:hAnsi="Times New Roman" w:cs="Times New Roman"/>
                <w:sz w:val="20"/>
                <w:szCs w:val="20"/>
              </w:rPr>
            </w:pPr>
            <w:r>
              <w:rPr>
                <w:rFonts w:ascii="Times New Roman" w:eastAsia="Times New Roman" w:hAnsi="Times New Roman" w:cs="Times New Roman"/>
                <w:sz w:val="20"/>
                <w:szCs w:val="20"/>
              </w:rPr>
              <w:t>M10</w:t>
            </w:r>
            <w:r w:rsidR="001E1720" w:rsidRPr="001B1584">
              <w:rPr>
                <w:rFonts w:ascii="Times New Roman" w:eastAsia="Times New Roman" w:hAnsi="Times New Roman" w:cs="Times New Roman"/>
                <w:sz w:val="20"/>
                <w:szCs w:val="20"/>
              </w:rPr>
              <w:t xml:space="preserve"> - Proporção de domicílios permanentes sem rendimento ou com rendimento inferior ou igual a um salário mínimo, em relação ao total de domicílios particulares permanentes</w:t>
            </w:r>
          </w:p>
        </w:tc>
        <w:tc>
          <w:tcPr>
            <w:tcW w:w="1515" w:type="dxa"/>
            <w:tcBorders>
              <w:top w:val="nil"/>
              <w:left w:val="nil"/>
              <w:bottom w:val="nil"/>
              <w:right w:val="nil"/>
            </w:tcBorders>
            <w:vAlign w:val="center"/>
          </w:tcPr>
          <w:p w14:paraId="0E0230D8"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73 (24,7%)</w:t>
            </w:r>
          </w:p>
        </w:tc>
        <w:tc>
          <w:tcPr>
            <w:tcW w:w="1446" w:type="dxa"/>
            <w:tcBorders>
              <w:top w:val="nil"/>
              <w:left w:val="nil"/>
              <w:bottom w:val="nil"/>
              <w:right w:val="nil"/>
            </w:tcBorders>
            <w:vAlign w:val="center"/>
          </w:tcPr>
          <w:p w14:paraId="0518883E"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72 (24,4%)</w:t>
            </w:r>
          </w:p>
        </w:tc>
        <w:tc>
          <w:tcPr>
            <w:tcW w:w="1478" w:type="dxa"/>
            <w:tcBorders>
              <w:top w:val="nil"/>
              <w:left w:val="nil"/>
              <w:bottom w:val="nil"/>
              <w:right w:val="nil"/>
            </w:tcBorders>
            <w:vAlign w:val="center"/>
          </w:tcPr>
          <w:p w14:paraId="192F67BA"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74 (25,1%)</w:t>
            </w:r>
          </w:p>
        </w:tc>
        <w:tc>
          <w:tcPr>
            <w:tcW w:w="1462" w:type="dxa"/>
            <w:tcBorders>
              <w:top w:val="nil"/>
              <w:left w:val="nil"/>
              <w:bottom w:val="nil"/>
              <w:right w:val="nil"/>
            </w:tcBorders>
            <w:vAlign w:val="center"/>
          </w:tcPr>
          <w:p w14:paraId="4AAAFCB2"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76 (25,8%)</w:t>
            </w:r>
          </w:p>
        </w:tc>
      </w:tr>
      <w:tr w:rsidR="00D32082" w14:paraId="69428FC6" w14:textId="77777777" w:rsidTr="00240B5D">
        <w:tc>
          <w:tcPr>
            <w:tcW w:w="3172" w:type="dxa"/>
            <w:tcBorders>
              <w:top w:val="nil"/>
              <w:left w:val="nil"/>
              <w:bottom w:val="nil"/>
              <w:right w:val="nil"/>
            </w:tcBorders>
            <w:vAlign w:val="center"/>
          </w:tcPr>
          <w:p w14:paraId="39A56E44" w14:textId="640B5483" w:rsidR="00D32082" w:rsidRPr="001B1584" w:rsidRDefault="00240B5D" w:rsidP="00240B5D">
            <w:pPr>
              <w:ind w:left="602"/>
              <w:rPr>
                <w:rFonts w:ascii="Times New Roman" w:eastAsia="Times New Roman" w:hAnsi="Times New Roman" w:cs="Times New Roman"/>
                <w:sz w:val="20"/>
                <w:szCs w:val="20"/>
              </w:rPr>
            </w:pPr>
            <w:r>
              <w:rPr>
                <w:rFonts w:ascii="Times New Roman" w:eastAsia="Times New Roman" w:hAnsi="Times New Roman" w:cs="Times New Roman"/>
                <w:sz w:val="20"/>
                <w:szCs w:val="20"/>
              </w:rPr>
              <w:t>M11</w:t>
            </w:r>
            <w:r w:rsidR="001E1720" w:rsidRPr="001B1584">
              <w:rPr>
                <w:rFonts w:ascii="Times New Roman" w:eastAsia="Times New Roman" w:hAnsi="Times New Roman" w:cs="Times New Roman"/>
                <w:sz w:val="20"/>
                <w:szCs w:val="20"/>
              </w:rPr>
              <w:t xml:space="preserve"> - PIB per capita</w:t>
            </w:r>
          </w:p>
        </w:tc>
        <w:tc>
          <w:tcPr>
            <w:tcW w:w="1515" w:type="dxa"/>
            <w:tcBorders>
              <w:top w:val="nil"/>
              <w:left w:val="nil"/>
              <w:bottom w:val="nil"/>
              <w:right w:val="nil"/>
            </w:tcBorders>
            <w:vAlign w:val="center"/>
          </w:tcPr>
          <w:p w14:paraId="1A83EE30"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74 (25,1%)</w:t>
            </w:r>
          </w:p>
        </w:tc>
        <w:tc>
          <w:tcPr>
            <w:tcW w:w="1446" w:type="dxa"/>
            <w:tcBorders>
              <w:top w:val="nil"/>
              <w:left w:val="nil"/>
              <w:bottom w:val="nil"/>
              <w:right w:val="nil"/>
            </w:tcBorders>
            <w:vAlign w:val="center"/>
          </w:tcPr>
          <w:p w14:paraId="525565DA"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74 (25,1%)</w:t>
            </w:r>
          </w:p>
        </w:tc>
        <w:tc>
          <w:tcPr>
            <w:tcW w:w="1478" w:type="dxa"/>
            <w:tcBorders>
              <w:top w:val="nil"/>
              <w:left w:val="nil"/>
              <w:bottom w:val="nil"/>
              <w:right w:val="nil"/>
            </w:tcBorders>
            <w:vAlign w:val="center"/>
          </w:tcPr>
          <w:p w14:paraId="313141CD"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73 (24,7%)</w:t>
            </w:r>
          </w:p>
        </w:tc>
        <w:tc>
          <w:tcPr>
            <w:tcW w:w="1462" w:type="dxa"/>
            <w:tcBorders>
              <w:top w:val="nil"/>
              <w:left w:val="nil"/>
              <w:bottom w:val="nil"/>
              <w:right w:val="nil"/>
            </w:tcBorders>
            <w:vAlign w:val="center"/>
          </w:tcPr>
          <w:p w14:paraId="49B614A3"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74 (25,1%)</w:t>
            </w:r>
          </w:p>
        </w:tc>
      </w:tr>
      <w:tr w:rsidR="00D32082" w14:paraId="34B50616" w14:textId="77777777" w:rsidTr="00240B5D">
        <w:tc>
          <w:tcPr>
            <w:tcW w:w="3172" w:type="dxa"/>
            <w:tcBorders>
              <w:top w:val="nil"/>
              <w:left w:val="nil"/>
              <w:bottom w:val="nil"/>
              <w:right w:val="nil"/>
            </w:tcBorders>
            <w:vAlign w:val="center"/>
          </w:tcPr>
          <w:p w14:paraId="3992819C" w14:textId="25BC5F8A" w:rsidR="00D32082" w:rsidRPr="001B1584" w:rsidRDefault="00240B5D" w:rsidP="00240B5D">
            <w:pPr>
              <w:ind w:left="319"/>
              <w:rPr>
                <w:rFonts w:ascii="Times New Roman" w:eastAsia="Times New Roman" w:hAnsi="Times New Roman" w:cs="Times New Roman"/>
                <w:i/>
                <w:sz w:val="20"/>
                <w:szCs w:val="20"/>
              </w:rPr>
            </w:pPr>
            <w:r>
              <w:rPr>
                <w:rFonts w:ascii="Times New Roman" w:eastAsia="Times New Roman" w:hAnsi="Times New Roman" w:cs="Times New Roman"/>
                <w:i/>
                <w:sz w:val="20"/>
                <w:szCs w:val="20"/>
              </w:rPr>
              <w:t>I5</w:t>
            </w:r>
            <w:r w:rsidR="001E1720" w:rsidRPr="001B1584">
              <w:rPr>
                <w:rFonts w:ascii="Times New Roman" w:eastAsia="Times New Roman" w:hAnsi="Times New Roman" w:cs="Times New Roman"/>
                <w:i/>
                <w:sz w:val="20"/>
                <w:szCs w:val="20"/>
              </w:rPr>
              <w:t xml:space="preserve"> - Acesso à trabalho</w:t>
            </w:r>
          </w:p>
        </w:tc>
        <w:tc>
          <w:tcPr>
            <w:tcW w:w="1515" w:type="dxa"/>
            <w:tcBorders>
              <w:top w:val="nil"/>
              <w:left w:val="nil"/>
              <w:bottom w:val="nil"/>
              <w:right w:val="nil"/>
            </w:tcBorders>
            <w:vAlign w:val="center"/>
          </w:tcPr>
          <w:p w14:paraId="44831FFA"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90 (30,5%)</w:t>
            </w:r>
          </w:p>
        </w:tc>
        <w:tc>
          <w:tcPr>
            <w:tcW w:w="1446" w:type="dxa"/>
            <w:tcBorders>
              <w:top w:val="nil"/>
              <w:left w:val="nil"/>
              <w:bottom w:val="nil"/>
              <w:right w:val="nil"/>
            </w:tcBorders>
            <w:vAlign w:val="center"/>
          </w:tcPr>
          <w:p w14:paraId="756E9FA5"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135 (45,8%)</w:t>
            </w:r>
          </w:p>
        </w:tc>
        <w:tc>
          <w:tcPr>
            <w:tcW w:w="1478" w:type="dxa"/>
            <w:tcBorders>
              <w:top w:val="nil"/>
              <w:left w:val="nil"/>
              <w:bottom w:val="nil"/>
              <w:right w:val="nil"/>
            </w:tcBorders>
            <w:vAlign w:val="center"/>
          </w:tcPr>
          <w:p w14:paraId="2FEF7760"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59 (20,0%)</w:t>
            </w:r>
          </w:p>
        </w:tc>
        <w:tc>
          <w:tcPr>
            <w:tcW w:w="1462" w:type="dxa"/>
            <w:tcBorders>
              <w:top w:val="nil"/>
              <w:left w:val="nil"/>
              <w:bottom w:val="nil"/>
              <w:right w:val="nil"/>
            </w:tcBorders>
            <w:vAlign w:val="center"/>
          </w:tcPr>
          <w:p w14:paraId="10C37039"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11 (3,7%)</w:t>
            </w:r>
          </w:p>
        </w:tc>
      </w:tr>
      <w:tr w:rsidR="00D32082" w14:paraId="644AEC2E" w14:textId="77777777" w:rsidTr="00240B5D">
        <w:tc>
          <w:tcPr>
            <w:tcW w:w="3172" w:type="dxa"/>
            <w:tcBorders>
              <w:top w:val="nil"/>
              <w:left w:val="nil"/>
              <w:bottom w:val="nil"/>
              <w:right w:val="nil"/>
            </w:tcBorders>
            <w:vAlign w:val="center"/>
          </w:tcPr>
          <w:p w14:paraId="1FB7497E" w14:textId="6053B177" w:rsidR="00D32082" w:rsidRPr="001B1584" w:rsidRDefault="00240B5D" w:rsidP="00240B5D">
            <w:pPr>
              <w:ind w:left="602"/>
              <w:rPr>
                <w:rFonts w:ascii="Times New Roman" w:eastAsia="Times New Roman" w:hAnsi="Times New Roman" w:cs="Times New Roman"/>
                <w:sz w:val="20"/>
                <w:szCs w:val="20"/>
              </w:rPr>
            </w:pPr>
            <w:r>
              <w:rPr>
                <w:rFonts w:ascii="Times New Roman" w:eastAsia="Times New Roman" w:hAnsi="Times New Roman" w:cs="Times New Roman"/>
                <w:sz w:val="20"/>
                <w:szCs w:val="20"/>
              </w:rPr>
              <w:t>M12</w:t>
            </w:r>
            <w:r w:rsidR="001E1720" w:rsidRPr="001B1584">
              <w:rPr>
                <w:rFonts w:ascii="Times New Roman" w:eastAsia="Times New Roman" w:hAnsi="Times New Roman" w:cs="Times New Roman"/>
                <w:sz w:val="20"/>
                <w:szCs w:val="20"/>
              </w:rPr>
              <w:t xml:space="preserve"> - Nível de ocupação da população entre 15 e 69 anos</w:t>
            </w:r>
          </w:p>
        </w:tc>
        <w:tc>
          <w:tcPr>
            <w:tcW w:w="1515" w:type="dxa"/>
            <w:tcBorders>
              <w:top w:val="nil"/>
              <w:left w:val="nil"/>
              <w:bottom w:val="nil"/>
              <w:right w:val="nil"/>
            </w:tcBorders>
            <w:vAlign w:val="center"/>
          </w:tcPr>
          <w:p w14:paraId="558B35E6"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74 (25,1%)</w:t>
            </w:r>
          </w:p>
        </w:tc>
        <w:tc>
          <w:tcPr>
            <w:tcW w:w="1446" w:type="dxa"/>
            <w:tcBorders>
              <w:top w:val="nil"/>
              <w:left w:val="nil"/>
              <w:bottom w:val="nil"/>
              <w:right w:val="nil"/>
            </w:tcBorders>
            <w:vAlign w:val="center"/>
          </w:tcPr>
          <w:p w14:paraId="589F8B33"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73 (24,7%)</w:t>
            </w:r>
          </w:p>
        </w:tc>
        <w:tc>
          <w:tcPr>
            <w:tcW w:w="1478" w:type="dxa"/>
            <w:tcBorders>
              <w:top w:val="nil"/>
              <w:left w:val="nil"/>
              <w:bottom w:val="nil"/>
              <w:right w:val="nil"/>
            </w:tcBorders>
            <w:vAlign w:val="center"/>
          </w:tcPr>
          <w:p w14:paraId="7BAC0AC6"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73 (24,7%)</w:t>
            </w:r>
          </w:p>
        </w:tc>
        <w:tc>
          <w:tcPr>
            <w:tcW w:w="1462" w:type="dxa"/>
            <w:tcBorders>
              <w:top w:val="nil"/>
              <w:left w:val="nil"/>
              <w:bottom w:val="nil"/>
              <w:right w:val="nil"/>
            </w:tcBorders>
            <w:vAlign w:val="center"/>
          </w:tcPr>
          <w:p w14:paraId="122659AD"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75 (25,4%)</w:t>
            </w:r>
          </w:p>
        </w:tc>
      </w:tr>
      <w:tr w:rsidR="00D32082" w14:paraId="4EB3DA82" w14:textId="77777777" w:rsidTr="00240B5D">
        <w:tc>
          <w:tcPr>
            <w:tcW w:w="3172" w:type="dxa"/>
            <w:tcBorders>
              <w:top w:val="nil"/>
              <w:left w:val="nil"/>
              <w:bottom w:val="nil"/>
              <w:right w:val="nil"/>
            </w:tcBorders>
            <w:vAlign w:val="center"/>
          </w:tcPr>
          <w:p w14:paraId="2953929B" w14:textId="0D95620A" w:rsidR="00D32082" w:rsidRPr="001B1584" w:rsidRDefault="00240B5D" w:rsidP="00240B5D">
            <w:pPr>
              <w:ind w:left="602"/>
              <w:rPr>
                <w:rFonts w:ascii="Times New Roman" w:eastAsia="Times New Roman" w:hAnsi="Times New Roman" w:cs="Times New Roman"/>
                <w:sz w:val="20"/>
                <w:szCs w:val="20"/>
              </w:rPr>
            </w:pPr>
            <w:r>
              <w:rPr>
                <w:rFonts w:ascii="Times New Roman" w:eastAsia="Times New Roman" w:hAnsi="Times New Roman" w:cs="Times New Roman"/>
                <w:sz w:val="20"/>
                <w:szCs w:val="20"/>
              </w:rPr>
              <w:t>M13</w:t>
            </w:r>
            <w:r w:rsidR="001E1720" w:rsidRPr="001B1584">
              <w:rPr>
                <w:rFonts w:ascii="Times New Roman" w:eastAsia="Times New Roman" w:hAnsi="Times New Roman" w:cs="Times New Roman"/>
                <w:sz w:val="20"/>
                <w:szCs w:val="20"/>
              </w:rPr>
              <w:t xml:space="preserve"> - Razão entre o rendimento nominal médio mensal de trabalhadores sem carteira assinada, em relação ao rendimento médio mensal de trabalhadores com carteira assinada</w:t>
            </w:r>
          </w:p>
        </w:tc>
        <w:tc>
          <w:tcPr>
            <w:tcW w:w="1515" w:type="dxa"/>
            <w:tcBorders>
              <w:top w:val="nil"/>
              <w:left w:val="nil"/>
              <w:bottom w:val="nil"/>
              <w:right w:val="nil"/>
            </w:tcBorders>
            <w:vAlign w:val="center"/>
          </w:tcPr>
          <w:p w14:paraId="062BFB62"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84 (28,5%)</w:t>
            </w:r>
          </w:p>
        </w:tc>
        <w:tc>
          <w:tcPr>
            <w:tcW w:w="1446" w:type="dxa"/>
            <w:tcBorders>
              <w:top w:val="nil"/>
              <w:left w:val="nil"/>
              <w:bottom w:val="nil"/>
              <w:right w:val="nil"/>
            </w:tcBorders>
            <w:vAlign w:val="center"/>
          </w:tcPr>
          <w:p w14:paraId="6057A57B"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190 (64,4%)</w:t>
            </w:r>
          </w:p>
        </w:tc>
        <w:tc>
          <w:tcPr>
            <w:tcW w:w="1478" w:type="dxa"/>
            <w:tcBorders>
              <w:top w:val="nil"/>
              <w:left w:val="nil"/>
              <w:bottom w:val="nil"/>
              <w:right w:val="nil"/>
            </w:tcBorders>
            <w:vAlign w:val="center"/>
          </w:tcPr>
          <w:p w14:paraId="1D745972"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0 (0%)</w:t>
            </w:r>
          </w:p>
        </w:tc>
        <w:tc>
          <w:tcPr>
            <w:tcW w:w="1462" w:type="dxa"/>
            <w:tcBorders>
              <w:top w:val="nil"/>
              <w:left w:val="nil"/>
              <w:bottom w:val="nil"/>
              <w:right w:val="nil"/>
            </w:tcBorders>
            <w:vAlign w:val="center"/>
          </w:tcPr>
          <w:p w14:paraId="13982443"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21 (7,1%)</w:t>
            </w:r>
          </w:p>
        </w:tc>
      </w:tr>
      <w:tr w:rsidR="00D32082" w14:paraId="48D867B9" w14:textId="77777777" w:rsidTr="00240B5D">
        <w:tc>
          <w:tcPr>
            <w:tcW w:w="3172" w:type="dxa"/>
            <w:tcBorders>
              <w:top w:val="nil"/>
              <w:left w:val="nil"/>
              <w:bottom w:val="nil"/>
              <w:right w:val="nil"/>
            </w:tcBorders>
            <w:vAlign w:val="center"/>
          </w:tcPr>
          <w:p w14:paraId="64D28198" w14:textId="2C678F59" w:rsidR="00D32082" w:rsidRPr="001B1584" w:rsidRDefault="001E1720" w:rsidP="001B1584">
            <w:pP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S</w:t>
            </w:r>
            <w:r w:rsidR="001B1584">
              <w:rPr>
                <w:rFonts w:ascii="Times New Roman" w:eastAsia="Times New Roman" w:hAnsi="Times New Roman" w:cs="Times New Roman"/>
                <w:b/>
                <w:sz w:val="20"/>
                <w:szCs w:val="20"/>
              </w:rPr>
              <w:t>3</w:t>
            </w:r>
            <w:r w:rsidRPr="001B1584">
              <w:rPr>
                <w:rFonts w:ascii="Times New Roman" w:eastAsia="Times New Roman" w:hAnsi="Times New Roman" w:cs="Times New Roman"/>
                <w:b/>
                <w:sz w:val="20"/>
                <w:szCs w:val="20"/>
              </w:rPr>
              <w:t xml:space="preserve"> - Distribuição de alimentos e refeições</w:t>
            </w:r>
          </w:p>
        </w:tc>
        <w:tc>
          <w:tcPr>
            <w:tcW w:w="1515" w:type="dxa"/>
            <w:tcBorders>
              <w:top w:val="nil"/>
              <w:left w:val="nil"/>
              <w:bottom w:val="nil"/>
              <w:right w:val="nil"/>
            </w:tcBorders>
            <w:vAlign w:val="center"/>
          </w:tcPr>
          <w:p w14:paraId="7AC29249" w14:textId="77777777" w:rsidR="00D32082" w:rsidRPr="001B1584" w:rsidRDefault="001E1720" w:rsidP="001B1584">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2 (0,7%)</w:t>
            </w:r>
          </w:p>
        </w:tc>
        <w:tc>
          <w:tcPr>
            <w:tcW w:w="1446" w:type="dxa"/>
            <w:tcBorders>
              <w:top w:val="nil"/>
              <w:left w:val="nil"/>
              <w:bottom w:val="nil"/>
              <w:right w:val="nil"/>
            </w:tcBorders>
            <w:vAlign w:val="center"/>
          </w:tcPr>
          <w:p w14:paraId="1572F435" w14:textId="77777777" w:rsidR="00D32082" w:rsidRPr="001B1584" w:rsidRDefault="001E1720" w:rsidP="001B1584">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50 (16,9%)</w:t>
            </w:r>
          </w:p>
        </w:tc>
        <w:tc>
          <w:tcPr>
            <w:tcW w:w="1478" w:type="dxa"/>
            <w:tcBorders>
              <w:top w:val="nil"/>
              <w:left w:val="nil"/>
              <w:bottom w:val="nil"/>
              <w:right w:val="nil"/>
            </w:tcBorders>
            <w:vAlign w:val="center"/>
          </w:tcPr>
          <w:p w14:paraId="760F4821" w14:textId="77777777" w:rsidR="00D32082" w:rsidRPr="001B1584" w:rsidRDefault="001E1720" w:rsidP="001B1584">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57 (19,3%)</w:t>
            </w:r>
          </w:p>
        </w:tc>
        <w:tc>
          <w:tcPr>
            <w:tcW w:w="1462" w:type="dxa"/>
            <w:tcBorders>
              <w:top w:val="nil"/>
              <w:left w:val="nil"/>
              <w:bottom w:val="nil"/>
              <w:right w:val="nil"/>
            </w:tcBorders>
            <w:vAlign w:val="center"/>
          </w:tcPr>
          <w:p w14:paraId="434F00A4" w14:textId="77777777" w:rsidR="00D32082" w:rsidRPr="001B1584" w:rsidRDefault="001E1720" w:rsidP="001B1584">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186 (63,1%)</w:t>
            </w:r>
          </w:p>
        </w:tc>
      </w:tr>
      <w:tr w:rsidR="00D32082" w14:paraId="344A9BF5" w14:textId="77777777" w:rsidTr="00240B5D">
        <w:tc>
          <w:tcPr>
            <w:tcW w:w="3172" w:type="dxa"/>
            <w:tcBorders>
              <w:top w:val="nil"/>
              <w:left w:val="nil"/>
              <w:bottom w:val="nil"/>
              <w:right w:val="nil"/>
            </w:tcBorders>
            <w:vAlign w:val="center"/>
          </w:tcPr>
          <w:p w14:paraId="310FFD5F" w14:textId="50917975" w:rsidR="00D32082" w:rsidRPr="001B1584" w:rsidRDefault="00240B5D" w:rsidP="00240B5D">
            <w:pPr>
              <w:ind w:left="319"/>
              <w:rPr>
                <w:rFonts w:ascii="Times New Roman" w:eastAsia="Times New Roman" w:hAnsi="Times New Roman" w:cs="Times New Roman"/>
                <w:i/>
                <w:sz w:val="20"/>
                <w:szCs w:val="20"/>
              </w:rPr>
            </w:pPr>
            <w:r>
              <w:rPr>
                <w:rFonts w:ascii="Times New Roman" w:eastAsia="Times New Roman" w:hAnsi="Times New Roman" w:cs="Times New Roman"/>
                <w:i/>
                <w:sz w:val="20"/>
                <w:szCs w:val="20"/>
              </w:rPr>
              <w:t>I6</w:t>
            </w:r>
            <w:r w:rsidR="001E1720" w:rsidRPr="001B1584">
              <w:rPr>
                <w:rFonts w:ascii="Times New Roman" w:eastAsia="Times New Roman" w:hAnsi="Times New Roman" w:cs="Times New Roman"/>
                <w:i/>
                <w:sz w:val="20"/>
                <w:szCs w:val="20"/>
              </w:rPr>
              <w:t xml:space="preserve"> - Existência de Equipamentos Públicos de Segurança Alimentar e Nutricional</w:t>
            </w:r>
          </w:p>
        </w:tc>
        <w:tc>
          <w:tcPr>
            <w:tcW w:w="1515" w:type="dxa"/>
            <w:tcBorders>
              <w:top w:val="nil"/>
              <w:left w:val="nil"/>
              <w:bottom w:val="nil"/>
              <w:right w:val="nil"/>
            </w:tcBorders>
            <w:vAlign w:val="center"/>
          </w:tcPr>
          <w:p w14:paraId="4D780532"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4 (1,4%)</w:t>
            </w:r>
          </w:p>
        </w:tc>
        <w:tc>
          <w:tcPr>
            <w:tcW w:w="1446" w:type="dxa"/>
            <w:tcBorders>
              <w:top w:val="nil"/>
              <w:left w:val="nil"/>
              <w:bottom w:val="nil"/>
              <w:right w:val="nil"/>
            </w:tcBorders>
            <w:vAlign w:val="center"/>
          </w:tcPr>
          <w:p w14:paraId="106C2748"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6 (2,0%)</w:t>
            </w:r>
          </w:p>
        </w:tc>
        <w:tc>
          <w:tcPr>
            <w:tcW w:w="1478" w:type="dxa"/>
            <w:tcBorders>
              <w:top w:val="nil"/>
              <w:left w:val="nil"/>
              <w:bottom w:val="nil"/>
              <w:right w:val="nil"/>
            </w:tcBorders>
            <w:vAlign w:val="center"/>
          </w:tcPr>
          <w:p w14:paraId="202BC003"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11 (3,7%)</w:t>
            </w:r>
          </w:p>
        </w:tc>
        <w:tc>
          <w:tcPr>
            <w:tcW w:w="1462" w:type="dxa"/>
            <w:tcBorders>
              <w:top w:val="nil"/>
              <w:left w:val="nil"/>
              <w:bottom w:val="nil"/>
              <w:right w:val="nil"/>
            </w:tcBorders>
            <w:vAlign w:val="center"/>
          </w:tcPr>
          <w:p w14:paraId="4971F82C"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274 (92,9%)</w:t>
            </w:r>
          </w:p>
        </w:tc>
      </w:tr>
      <w:tr w:rsidR="00D32082" w14:paraId="6F52933A" w14:textId="77777777" w:rsidTr="00240B5D">
        <w:tc>
          <w:tcPr>
            <w:tcW w:w="3172" w:type="dxa"/>
            <w:tcBorders>
              <w:top w:val="nil"/>
              <w:left w:val="nil"/>
              <w:bottom w:val="nil"/>
              <w:right w:val="nil"/>
            </w:tcBorders>
            <w:vAlign w:val="center"/>
          </w:tcPr>
          <w:p w14:paraId="2D4DD607" w14:textId="19E7C829" w:rsidR="00D32082" w:rsidRPr="001B1584" w:rsidRDefault="00240B5D" w:rsidP="00240B5D">
            <w:pPr>
              <w:ind w:left="602"/>
              <w:rPr>
                <w:rFonts w:ascii="Times New Roman" w:eastAsia="Times New Roman" w:hAnsi="Times New Roman" w:cs="Times New Roman"/>
                <w:sz w:val="20"/>
                <w:szCs w:val="20"/>
              </w:rPr>
            </w:pPr>
            <w:r>
              <w:rPr>
                <w:rFonts w:ascii="Times New Roman" w:eastAsia="Times New Roman" w:hAnsi="Times New Roman" w:cs="Times New Roman"/>
                <w:sz w:val="20"/>
                <w:szCs w:val="20"/>
              </w:rPr>
              <w:t>M14</w:t>
            </w:r>
            <w:r w:rsidR="001E1720" w:rsidRPr="001B1584">
              <w:rPr>
                <w:rFonts w:ascii="Times New Roman" w:eastAsia="Times New Roman" w:hAnsi="Times New Roman" w:cs="Times New Roman"/>
                <w:sz w:val="20"/>
                <w:szCs w:val="20"/>
              </w:rPr>
              <w:t xml:space="preserve"> - Tipos existentes de Equipamentos Públicos de Segurança Alimentar e Nutricional</w:t>
            </w:r>
          </w:p>
        </w:tc>
        <w:tc>
          <w:tcPr>
            <w:tcW w:w="1515" w:type="dxa"/>
            <w:tcBorders>
              <w:top w:val="nil"/>
              <w:left w:val="nil"/>
              <w:bottom w:val="nil"/>
              <w:right w:val="nil"/>
            </w:tcBorders>
            <w:vAlign w:val="center"/>
          </w:tcPr>
          <w:p w14:paraId="1E18A416"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9 (3,1%)</w:t>
            </w:r>
          </w:p>
        </w:tc>
        <w:tc>
          <w:tcPr>
            <w:tcW w:w="1446" w:type="dxa"/>
            <w:tcBorders>
              <w:top w:val="nil"/>
              <w:left w:val="nil"/>
              <w:bottom w:val="nil"/>
              <w:right w:val="nil"/>
            </w:tcBorders>
            <w:vAlign w:val="center"/>
          </w:tcPr>
          <w:p w14:paraId="325B95CB"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12 (4,1%)</w:t>
            </w:r>
          </w:p>
        </w:tc>
        <w:tc>
          <w:tcPr>
            <w:tcW w:w="1478" w:type="dxa"/>
            <w:tcBorders>
              <w:top w:val="nil"/>
              <w:left w:val="nil"/>
              <w:bottom w:val="nil"/>
              <w:right w:val="nil"/>
            </w:tcBorders>
            <w:vAlign w:val="center"/>
          </w:tcPr>
          <w:p w14:paraId="7E8E5041"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34 (11,5%)</w:t>
            </w:r>
          </w:p>
        </w:tc>
        <w:tc>
          <w:tcPr>
            <w:tcW w:w="1462" w:type="dxa"/>
            <w:tcBorders>
              <w:top w:val="nil"/>
              <w:left w:val="nil"/>
              <w:bottom w:val="nil"/>
              <w:right w:val="nil"/>
            </w:tcBorders>
            <w:vAlign w:val="center"/>
          </w:tcPr>
          <w:p w14:paraId="34A9C0B4"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240 (81,4%)</w:t>
            </w:r>
          </w:p>
        </w:tc>
      </w:tr>
    </w:tbl>
    <w:p w14:paraId="73462454" w14:textId="6864C637" w:rsidR="000B4616" w:rsidRDefault="000B4616"/>
    <w:p w14:paraId="7D151481" w14:textId="19797BE8" w:rsidR="000B4616" w:rsidRDefault="000B4616"/>
    <w:p w14:paraId="64932628" w14:textId="730AAD9F" w:rsidR="000B4616" w:rsidRDefault="000B4616"/>
    <w:p w14:paraId="7BB3A52B" w14:textId="3C8AF28F" w:rsidR="000B4616" w:rsidRDefault="000B4616"/>
    <w:p w14:paraId="10D515CF" w14:textId="66D15DE2" w:rsidR="000B4616" w:rsidRPr="00EC4F4D" w:rsidRDefault="000B4616" w:rsidP="000B4616">
      <w:pPr>
        <w:pStyle w:val="Legenda"/>
        <w:spacing w:after="0" w:line="360" w:lineRule="auto"/>
        <w:jc w:val="both"/>
        <w:rPr>
          <w:rFonts w:ascii="Times New Roman" w:eastAsia="Times New Roman" w:hAnsi="Times New Roman" w:cs="Times New Roman"/>
          <w:i w:val="0"/>
          <w:color w:val="000000" w:themeColor="text1"/>
          <w:sz w:val="24"/>
          <w:szCs w:val="24"/>
        </w:rPr>
      </w:pPr>
      <w:r w:rsidRPr="000B4616">
        <w:rPr>
          <w:rFonts w:ascii="Times New Roman" w:hAnsi="Times New Roman" w:cs="Times New Roman"/>
          <w:b/>
          <w:i w:val="0"/>
          <w:color w:val="000000" w:themeColor="text1"/>
          <w:sz w:val="24"/>
          <w:szCs w:val="24"/>
        </w:rPr>
        <w:lastRenderedPageBreak/>
        <w:t>Tabela 2 -</w:t>
      </w:r>
      <w:r>
        <w:rPr>
          <w:rFonts w:ascii="Times New Roman" w:hAnsi="Times New Roman" w:cs="Times New Roman"/>
          <w:i w:val="0"/>
          <w:color w:val="000000" w:themeColor="text1"/>
          <w:sz w:val="24"/>
          <w:szCs w:val="24"/>
        </w:rPr>
        <w:t xml:space="preserve"> </w:t>
      </w:r>
      <w:r w:rsidRPr="00EC4F4D">
        <w:rPr>
          <w:rFonts w:ascii="Times New Roman" w:hAnsi="Times New Roman" w:cs="Times New Roman"/>
          <w:i w:val="0"/>
          <w:color w:val="000000" w:themeColor="text1"/>
          <w:sz w:val="24"/>
          <w:szCs w:val="24"/>
        </w:rPr>
        <w:t xml:space="preserve">Avaliação da dimensão de acesso universal à alimentação adequada, suas </w:t>
      </w:r>
      <w:proofErr w:type="spellStart"/>
      <w:r w:rsidRPr="00EC4F4D">
        <w:rPr>
          <w:rFonts w:ascii="Times New Roman" w:hAnsi="Times New Roman" w:cs="Times New Roman"/>
          <w:i w:val="0"/>
          <w:color w:val="000000" w:themeColor="text1"/>
          <w:sz w:val="24"/>
          <w:szCs w:val="24"/>
        </w:rPr>
        <w:t>subdimensões</w:t>
      </w:r>
      <w:proofErr w:type="spellEnd"/>
      <w:r w:rsidRPr="00EC4F4D">
        <w:rPr>
          <w:rFonts w:ascii="Times New Roman" w:hAnsi="Times New Roman" w:cs="Times New Roman"/>
          <w:i w:val="0"/>
          <w:color w:val="000000" w:themeColor="text1"/>
          <w:sz w:val="24"/>
          <w:szCs w:val="24"/>
        </w:rPr>
        <w:t>, indicadores e medidas, do conjunto dos municípios de Santa Catarina, Brasil, 2018.</w:t>
      </w:r>
    </w:p>
    <w:p w14:paraId="59B26BCE" w14:textId="56DC97BD" w:rsidR="000B4616" w:rsidRPr="00240B5D" w:rsidRDefault="000B4616" w:rsidP="000B4616">
      <w:pPr>
        <w:spacing w:line="36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(Conclusão</w:t>
      </w:r>
      <w:r w:rsidRPr="00240B5D">
        <w:rPr>
          <w:rFonts w:ascii="Times New Roman" w:eastAsia="Times New Roman" w:hAnsi="Times New Roman" w:cs="Times New Roman"/>
          <w:sz w:val="20"/>
          <w:szCs w:val="20"/>
        </w:rPr>
        <w:t>)</w:t>
      </w:r>
    </w:p>
    <w:tbl>
      <w:tblPr>
        <w:tblStyle w:val="a4"/>
        <w:tblW w:w="5000" w:type="pct"/>
        <w:tblInd w:w="0" w:type="dxa"/>
        <w:tblBorders>
          <w:top w:val="single" w:sz="4" w:space="0" w:color="000000"/>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3172"/>
        <w:gridCol w:w="1515"/>
        <w:gridCol w:w="1446"/>
        <w:gridCol w:w="1478"/>
        <w:gridCol w:w="1462"/>
      </w:tblGrid>
      <w:tr w:rsidR="000B4616" w14:paraId="627CD4C2" w14:textId="77777777" w:rsidTr="007A0B93">
        <w:tc>
          <w:tcPr>
            <w:tcW w:w="3172" w:type="dxa"/>
            <w:tcBorders>
              <w:bottom w:val="single" w:sz="4" w:space="0" w:color="auto"/>
              <w:right w:val="nil"/>
            </w:tcBorders>
            <w:vAlign w:val="center"/>
          </w:tcPr>
          <w:p w14:paraId="2CDEB439" w14:textId="77777777" w:rsidR="000B4616" w:rsidRPr="001B1584" w:rsidRDefault="000B4616" w:rsidP="007A0B93">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Descrição</w:t>
            </w:r>
          </w:p>
        </w:tc>
        <w:tc>
          <w:tcPr>
            <w:tcW w:w="1515" w:type="dxa"/>
            <w:tcBorders>
              <w:left w:val="nil"/>
              <w:bottom w:val="single" w:sz="4" w:space="0" w:color="auto"/>
              <w:right w:val="nil"/>
            </w:tcBorders>
            <w:vAlign w:val="center"/>
          </w:tcPr>
          <w:p w14:paraId="76B4C83E" w14:textId="77777777" w:rsidR="000B4616" w:rsidRPr="001B1584" w:rsidRDefault="000B4616" w:rsidP="007A0B93">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Ótimo</w:t>
            </w:r>
          </w:p>
          <w:p w14:paraId="1072F50D" w14:textId="77777777" w:rsidR="000B4616" w:rsidRPr="001B1584" w:rsidRDefault="000B4616" w:rsidP="007A0B93">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n (%)</w:t>
            </w:r>
          </w:p>
        </w:tc>
        <w:tc>
          <w:tcPr>
            <w:tcW w:w="1446" w:type="dxa"/>
            <w:tcBorders>
              <w:left w:val="nil"/>
              <w:bottom w:val="single" w:sz="4" w:space="0" w:color="auto"/>
              <w:right w:val="nil"/>
            </w:tcBorders>
            <w:vAlign w:val="center"/>
          </w:tcPr>
          <w:p w14:paraId="252FB763" w14:textId="77777777" w:rsidR="000B4616" w:rsidRPr="001B1584" w:rsidRDefault="000B4616" w:rsidP="007A0B93">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Bom</w:t>
            </w:r>
          </w:p>
          <w:p w14:paraId="329B0544" w14:textId="77777777" w:rsidR="000B4616" w:rsidRPr="001B1584" w:rsidRDefault="000B4616" w:rsidP="007A0B93">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n (%)</w:t>
            </w:r>
          </w:p>
        </w:tc>
        <w:tc>
          <w:tcPr>
            <w:tcW w:w="1478" w:type="dxa"/>
            <w:tcBorders>
              <w:left w:val="nil"/>
              <w:bottom w:val="single" w:sz="4" w:space="0" w:color="auto"/>
              <w:right w:val="nil"/>
            </w:tcBorders>
            <w:vAlign w:val="center"/>
          </w:tcPr>
          <w:p w14:paraId="0025D34E" w14:textId="77777777" w:rsidR="000B4616" w:rsidRPr="001B1584" w:rsidRDefault="000B4616" w:rsidP="007A0B93">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Regular</w:t>
            </w:r>
          </w:p>
          <w:p w14:paraId="46280365" w14:textId="77777777" w:rsidR="000B4616" w:rsidRPr="001B1584" w:rsidRDefault="000B4616" w:rsidP="007A0B93">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n (%)</w:t>
            </w:r>
          </w:p>
        </w:tc>
        <w:tc>
          <w:tcPr>
            <w:tcW w:w="1462" w:type="dxa"/>
            <w:tcBorders>
              <w:left w:val="nil"/>
              <w:bottom w:val="single" w:sz="4" w:space="0" w:color="auto"/>
            </w:tcBorders>
            <w:vAlign w:val="center"/>
          </w:tcPr>
          <w:p w14:paraId="08170C0B" w14:textId="77777777" w:rsidR="000B4616" w:rsidRPr="001B1584" w:rsidRDefault="000B4616" w:rsidP="007A0B93">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Ruim</w:t>
            </w:r>
          </w:p>
          <w:p w14:paraId="7735B565" w14:textId="77777777" w:rsidR="000B4616" w:rsidRPr="001B1584" w:rsidRDefault="000B4616" w:rsidP="007A0B93">
            <w:pPr>
              <w:jc w:val="center"/>
              <w:rPr>
                <w:rFonts w:ascii="Times New Roman" w:eastAsia="Times New Roman" w:hAnsi="Times New Roman" w:cs="Times New Roman"/>
                <w:b/>
                <w:sz w:val="20"/>
                <w:szCs w:val="20"/>
              </w:rPr>
            </w:pPr>
            <w:r w:rsidRPr="001B1584">
              <w:rPr>
                <w:rFonts w:ascii="Times New Roman" w:eastAsia="Times New Roman" w:hAnsi="Times New Roman" w:cs="Times New Roman"/>
                <w:b/>
                <w:sz w:val="20"/>
                <w:szCs w:val="20"/>
              </w:rPr>
              <w:t>n (%)</w:t>
            </w:r>
          </w:p>
        </w:tc>
      </w:tr>
      <w:tr w:rsidR="00D32082" w14:paraId="316C07BF" w14:textId="77777777" w:rsidTr="00240B5D">
        <w:tc>
          <w:tcPr>
            <w:tcW w:w="3172" w:type="dxa"/>
            <w:tcBorders>
              <w:top w:val="nil"/>
              <w:left w:val="nil"/>
              <w:bottom w:val="nil"/>
              <w:right w:val="nil"/>
            </w:tcBorders>
            <w:vAlign w:val="center"/>
          </w:tcPr>
          <w:p w14:paraId="4DE7101B" w14:textId="0508BE82" w:rsidR="00D32082" w:rsidRPr="001B1584" w:rsidRDefault="00240B5D" w:rsidP="00240B5D">
            <w:pPr>
              <w:ind w:left="602"/>
              <w:rPr>
                <w:rFonts w:ascii="Times New Roman" w:eastAsia="Times New Roman" w:hAnsi="Times New Roman" w:cs="Times New Roman"/>
                <w:sz w:val="20"/>
                <w:szCs w:val="20"/>
              </w:rPr>
            </w:pPr>
            <w:r>
              <w:rPr>
                <w:rFonts w:ascii="Times New Roman" w:eastAsia="Times New Roman" w:hAnsi="Times New Roman" w:cs="Times New Roman"/>
                <w:sz w:val="20"/>
                <w:szCs w:val="20"/>
              </w:rPr>
              <w:t>M15</w:t>
            </w:r>
            <w:r w:rsidR="001E1720" w:rsidRPr="001B1584">
              <w:rPr>
                <w:rFonts w:ascii="Times New Roman" w:eastAsia="Times New Roman" w:hAnsi="Times New Roman" w:cs="Times New Roman"/>
                <w:sz w:val="20"/>
                <w:szCs w:val="20"/>
              </w:rPr>
              <w:t xml:space="preserve"> - Tipos existentes de Equipamentos Públicos de Segurança Alimentar e Nutricional que priorizem populações em vulnerabilidade</w:t>
            </w:r>
          </w:p>
        </w:tc>
        <w:tc>
          <w:tcPr>
            <w:tcW w:w="1515" w:type="dxa"/>
            <w:tcBorders>
              <w:top w:val="nil"/>
              <w:left w:val="nil"/>
              <w:bottom w:val="nil"/>
              <w:right w:val="nil"/>
            </w:tcBorders>
            <w:vAlign w:val="center"/>
          </w:tcPr>
          <w:p w14:paraId="3461B559"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1 (0,3%)</w:t>
            </w:r>
          </w:p>
        </w:tc>
        <w:tc>
          <w:tcPr>
            <w:tcW w:w="1446" w:type="dxa"/>
            <w:tcBorders>
              <w:top w:val="nil"/>
              <w:left w:val="nil"/>
              <w:bottom w:val="nil"/>
              <w:right w:val="nil"/>
            </w:tcBorders>
            <w:vAlign w:val="center"/>
          </w:tcPr>
          <w:p w14:paraId="2376F37F"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4 (1,4%)</w:t>
            </w:r>
          </w:p>
        </w:tc>
        <w:tc>
          <w:tcPr>
            <w:tcW w:w="1478" w:type="dxa"/>
            <w:tcBorders>
              <w:top w:val="nil"/>
              <w:left w:val="nil"/>
              <w:bottom w:val="nil"/>
              <w:right w:val="nil"/>
            </w:tcBorders>
            <w:vAlign w:val="center"/>
          </w:tcPr>
          <w:p w14:paraId="256812A6"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0 (0%)</w:t>
            </w:r>
          </w:p>
        </w:tc>
        <w:tc>
          <w:tcPr>
            <w:tcW w:w="1462" w:type="dxa"/>
            <w:tcBorders>
              <w:top w:val="nil"/>
              <w:left w:val="nil"/>
              <w:bottom w:val="nil"/>
              <w:right w:val="nil"/>
            </w:tcBorders>
            <w:vAlign w:val="center"/>
          </w:tcPr>
          <w:p w14:paraId="24A03709"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290 (98,3%)</w:t>
            </w:r>
          </w:p>
        </w:tc>
      </w:tr>
      <w:tr w:rsidR="00D32082" w14:paraId="7FE5F9E5" w14:textId="77777777" w:rsidTr="00240B5D">
        <w:tc>
          <w:tcPr>
            <w:tcW w:w="3172" w:type="dxa"/>
            <w:tcBorders>
              <w:top w:val="nil"/>
              <w:left w:val="nil"/>
              <w:bottom w:val="nil"/>
              <w:right w:val="nil"/>
            </w:tcBorders>
            <w:vAlign w:val="center"/>
          </w:tcPr>
          <w:p w14:paraId="1871FC10" w14:textId="7E465079" w:rsidR="00D32082" w:rsidRPr="001B1584" w:rsidRDefault="00240B5D" w:rsidP="00240B5D">
            <w:pPr>
              <w:ind w:left="319"/>
              <w:rPr>
                <w:rFonts w:ascii="Times New Roman" w:eastAsia="Times New Roman" w:hAnsi="Times New Roman" w:cs="Times New Roman"/>
                <w:i/>
                <w:sz w:val="20"/>
                <w:szCs w:val="20"/>
              </w:rPr>
            </w:pPr>
            <w:r>
              <w:rPr>
                <w:rFonts w:ascii="Times New Roman" w:eastAsia="Times New Roman" w:hAnsi="Times New Roman" w:cs="Times New Roman"/>
                <w:i/>
                <w:sz w:val="20"/>
                <w:szCs w:val="20"/>
              </w:rPr>
              <w:t>I7</w:t>
            </w:r>
            <w:r w:rsidR="001E1720" w:rsidRPr="001B1584">
              <w:rPr>
                <w:rFonts w:ascii="Times New Roman" w:eastAsia="Times New Roman" w:hAnsi="Times New Roman" w:cs="Times New Roman"/>
                <w:i/>
                <w:sz w:val="20"/>
                <w:szCs w:val="20"/>
              </w:rPr>
              <w:t xml:space="preserve"> - Estabelecimentos locais de comercialização de alimentos</w:t>
            </w:r>
          </w:p>
        </w:tc>
        <w:tc>
          <w:tcPr>
            <w:tcW w:w="1515" w:type="dxa"/>
            <w:tcBorders>
              <w:top w:val="nil"/>
              <w:left w:val="nil"/>
              <w:bottom w:val="nil"/>
              <w:right w:val="nil"/>
            </w:tcBorders>
            <w:vAlign w:val="center"/>
          </w:tcPr>
          <w:p w14:paraId="67DFA4D6"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w:t>
            </w:r>
          </w:p>
        </w:tc>
        <w:tc>
          <w:tcPr>
            <w:tcW w:w="1446" w:type="dxa"/>
            <w:tcBorders>
              <w:top w:val="nil"/>
              <w:left w:val="nil"/>
              <w:bottom w:val="nil"/>
              <w:right w:val="nil"/>
            </w:tcBorders>
            <w:vAlign w:val="center"/>
          </w:tcPr>
          <w:p w14:paraId="09C39A56"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w:t>
            </w:r>
          </w:p>
        </w:tc>
        <w:tc>
          <w:tcPr>
            <w:tcW w:w="1478" w:type="dxa"/>
            <w:tcBorders>
              <w:top w:val="nil"/>
              <w:left w:val="nil"/>
              <w:bottom w:val="nil"/>
              <w:right w:val="nil"/>
            </w:tcBorders>
            <w:vAlign w:val="center"/>
          </w:tcPr>
          <w:p w14:paraId="30047AA2"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w:t>
            </w:r>
          </w:p>
        </w:tc>
        <w:tc>
          <w:tcPr>
            <w:tcW w:w="1462" w:type="dxa"/>
            <w:tcBorders>
              <w:top w:val="nil"/>
              <w:left w:val="nil"/>
              <w:bottom w:val="nil"/>
              <w:right w:val="nil"/>
            </w:tcBorders>
            <w:vAlign w:val="center"/>
          </w:tcPr>
          <w:p w14:paraId="36E164D4"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w:t>
            </w:r>
          </w:p>
        </w:tc>
      </w:tr>
      <w:tr w:rsidR="00D32082" w14:paraId="3C8C11EF" w14:textId="77777777" w:rsidTr="00240B5D">
        <w:tc>
          <w:tcPr>
            <w:tcW w:w="3172" w:type="dxa"/>
            <w:tcBorders>
              <w:top w:val="nil"/>
              <w:left w:val="nil"/>
              <w:bottom w:val="nil"/>
              <w:right w:val="nil"/>
            </w:tcBorders>
            <w:vAlign w:val="center"/>
          </w:tcPr>
          <w:p w14:paraId="34B0C113" w14:textId="756F2F7A" w:rsidR="00D32082" w:rsidRPr="001B1584" w:rsidRDefault="00240B5D" w:rsidP="00240B5D">
            <w:pPr>
              <w:ind w:left="602"/>
              <w:rPr>
                <w:rFonts w:ascii="Times New Roman" w:eastAsia="Times New Roman" w:hAnsi="Times New Roman" w:cs="Times New Roman"/>
                <w:sz w:val="20"/>
                <w:szCs w:val="20"/>
              </w:rPr>
            </w:pPr>
            <w:r>
              <w:rPr>
                <w:rFonts w:ascii="Times New Roman" w:eastAsia="Times New Roman" w:hAnsi="Times New Roman" w:cs="Times New Roman"/>
                <w:sz w:val="20"/>
                <w:szCs w:val="20"/>
              </w:rPr>
              <w:t>M16</w:t>
            </w:r>
            <w:r w:rsidR="001E1720" w:rsidRPr="001B1584">
              <w:rPr>
                <w:rFonts w:ascii="Times New Roman" w:eastAsia="Times New Roman" w:hAnsi="Times New Roman" w:cs="Times New Roman"/>
                <w:sz w:val="20"/>
                <w:szCs w:val="20"/>
              </w:rPr>
              <w:t xml:space="preserve"> - Razão entre a população total  em relação ao número total de empresas de alimentação</w:t>
            </w:r>
          </w:p>
        </w:tc>
        <w:tc>
          <w:tcPr>
            <w:tcW w:w="1515" w:type="dxa"/>
            <w:tcBorders>
              <w:top w:val="nil"/>
              <w:left w:val="nil"/>
              <w:bottom w:val="nil"/>
              <w:right w:val="nil"/>
            </w:tcBorders>
            <w:vAlign w:val="center"/>
          </w:tcPr>
          <w:p w14:paraId="7BEBCB8B"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w:t>
            </w:r>
          </w:p>
        </w:tc>
        <w:tc>
          <w:tcPr>
            <w:tcW w:w="1446" w:type="dxa"/>
            <w:tcBorders>
              <w:top w:val="nil"/>
              <w:left w:val="nil"/>
              <w:bottom w:val="nil"/>
              <w:right w:val="nil"/>
            </w:tcBorders>
            <w:vAlign w:val="center"/>
          </w:tcPr>
          <w:p w14:paraId="1FEC84F1"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w:t>
            </w:r>
          </w:p>
        </w:tc>
        <w:tc>
          <w:tcPr>
            <w:tcW w:w="1478" w:type="dxa"/>
            <w:tcBorders>
              <w:top w:val="nil"/>
              <w:left w:val="nil"/>
              <w:bottom w:val="nil"/>
              <w:right w:val="nil"/>
            </w:tcBorders>
            <w:vAlign w:val="center"/>
          </w:tcPr>
          <w:p w14:paraId="4FB4C553"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w:t>
            </w:r>
          </w:p>
        </w:tc>
        <w:tc>
          <w:tcPr>
            <w:tcW w:w="1462" w:type="dxa"/>
            <w:tcBorders>
              <w:top w:val="nil"/>
              <w:left w:val="nil"/>
              <w:bottom w:val="nil"/>
              <w:right w:val="nil"/>
            </w:tcBorders>
            <w:vAlign w:val="center"/>
          </w:tcPr>
          <w:p w14:paraId="6502EEB2"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w:t>
            </w:r>
          </w:p>
        </w:tc>
      </w:tr>
      <w:tr w:rsidR="00D32082" w14:paraId="4EDB2D04" w14:textId="77777777" w:rsidTr="00240B5D">
        <w:tc>
          <w:tcPr>
            <w:tcW w:w="3172" w:type="dxa"/>
            <w:tcBorders>
              <w:top w:val="nil"/>
              <w:left w:val="nil"/>
              <w:bottom w:val="nil"/>
              <w:right w:val="nil"/>
            </w:tcBorders>
            <w:vAlign w:val="center"/>
          </w:tcPr>
          <w:p w14:paraId="6498CD8C" w14:textId="59DB0983" w:rsidR="00D32082" w:rsidRPr="001B1584" w:rsidRDefault="00240B5D" w:rsidP="00240B5D">
            <w:pPr>
              <w:ind w:left="319"/>
              <w:rPr>
                <w:rFonts w:ascii="Times New Roman" w:eastAsia="Times New Roman" w:hAnsi="Times New Roman" w:cs="Times New Roman"/>
                <w:i/>
                <w:sz w:val="20"/>
                <w:szCs w:val="20"/>
              </w:rPr>
            </w:pPr>
            <w:r>
              <w:rPr>
                <w:rFonts w:ascii="Times New Roman" w:eastAsia="Times New Roman" w:hAnsi="Times New Roman" w:cs="Times New Roman"/>
                <w:i/>
                <w:sz w:val="20"/>
                <w:szCs w:val="20"/>
              </w:rPr>
              <w:t>I8</w:t>
            </w:r>
            <w:r w:rsidR="001E1720" w:rsidRPr="001B1584">
              <w:rPr>
                <w:rFonts w:ascii="Times New Roman" w:eastAsia="Times New Roman" w:hAnsi="Times New Roman" w:cs="Times New Roman"/>
                <w:i/>
                <w:sz w:val="20"/>
                <w:szCs w:val="20"/>
              </w:rPr>
              <w:t xml:space="preserve"> - Alimentos adquiridos pelo governo</w:t>
            </w:r>
          </w:p>
        </w:tc>
        <w:tc>
          <w:tcPr>
            <w:tcW w:w="1515" w:type="dxa"/>
            <w:tcBorders>
              <w:top w:val="nil"/>
              <w:left w:val="nil"/>
              <w:bottom w:val="nil"/>
              <w:right w:val="nil"/>
            </w:tcBorders>
            <w:vAlign w:val="center"/>
          </w:tcPr>
          <w:p w14:paraId="551257E3"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46 (15,6%)</w:t>
            </w:r>
          </w:p>
        </w:tc>
        <w:tc>
          <w:tcPr>
            <w:tcW w:w="1446" w:type="dxa"/>
            <w:tcBorders>
              <w:top w:val="nil"/>
              <w:left w:val="nil"/>
              <w:bottom w:val="nil"/>
              <w:right w:val="nil"/>
            </w:tcBorders>
            <w:vAlign w:val="center"/>
          </w:tcPr>
          <w:p w14:paraId="3BC28C1D"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46 (15,6%)</w:t>
            </w:r>
          </w:p>
        </w:tc>
        <w:tc>
          <w:tcPr>
            <w:tcW w:w="1478" w:type="dxa"/>
            <w:tcBorders>
              <w:top w:val="nil"/>
              <w:left w:val="nil"/>
              <w:bottom w:val="nil"/>
              <w:right w:val="nil"/>
            </w:tcBorders>
            <w:vAlign w:val="center"/>
          </w:tcPr>
          <w:p w14:paraId="3185F68C"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46 (15,6%)</w:t>
            </w:r>
          </w:p>
        </w:tc>
        <w:tc>
          <w:tcPr>
            <w:tcW w:w="1462" w:type="dxa"/>
            <w:tcBorders>
              <w:top w:val="nil"/>
              <w:left w:val="nil"/>
              <w:bottom w:val="nil"/>
              <w:right w:val="nil"/>
            </w:tcBorders>
            <w:vAlign w:val="center"/>
          </w:tcPr>
          <w:p w14:paraId="7B5033AB"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157 (53,2%)</w:t>
            </w:r>
          </w:p>
        </w:tc>
      </w:tr>
      <w:tr w:rsidR="00D32082" w14:paraId="53DB9DFF" w14:textId="77777777" w:rsidTr="00240B5D">
        <w:tc>
          <w:tcPr>
            <w:tcW w:w="3172" w:type="dxa"/>
            <w:tcBorders>
              <w:top w:val="nil"/>
              <w:left w:val="nil"/>
              <w:bottom w:val="nil"/>
              <w:right w:val="nil"/>
            </w:tcBorders>
            <w:vAlign w:val="center"/>
          </w:tcPr>
          <w:p w14:paraId="495AE312" w14:textId="301FC5A9" w:rsidR="00D32082" w:rsidRPr="001B1584" w:rsidRDefault="00240B5D" w:rsidP="00240B5D">
            <w:pPr>
              <w:ind w:left="602"/>
              <w:rPr>
                <w:rFonts w:ascii="Times New Roman" w:eastAsia="Times New Roman" w:hAnsi="Times New Roman" w:cs="Times New Roman"/>
                <w:sz w:val="20"/>
                <w:szCs w:val="20"/>
              </w:rPr>
            </w:pPr>
            <w:r>
              <w:rPr>
                <w:rFonts w:ascii="Times New Roman" w:eastAsia="Times New Roman" w:hAnsi="Times New Roman" w:cs="Times New Roman"/>
                <w:sz w:val="20"/>
                <w:szCs w:val="20"/>
              </w:rPr>
              <w:t>M17</w:t>
            </w:r>
            <w:r w:rsidR="001E1720" w:rsidRPr="001B1584">
              <w:rPr>
                <w:rFonts w:ascii="Times New Roman" w:eastAsia="Times New Roman" w:hAnsi="Times New Roman" w:cs="Times New Roman"/>
                <w:sz w:val="20"/>
                <w:szCs w:val="20"/>
              </w:rPr>
              <w:t xml:space="preserve"> - Razão entre valor adquiridos com alimentos a partir do PAA em relação à estimativa da população total</w:t>
            </w:r>
          </w:p>
        </w:tc>
        <w:tc>
          <w:tcPr>
            <w:tcW w:w="1515" w:type="dxa"/>
            <w:tcBorders>
              <w:top w:val="nil"/>
              <w:left w:val="nil"/>
              <w:bottom w:val="nil"/>
              <w:right w:val="nil"/>
            </w:tcBorders>
            <w:vAlign w:val="center"/>
          </w:tcPr>
          <w:p w14:paraId="3EC6039A"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w:t>
            </w:r>
          </w:p>
        </w:tc>
        <w:tc>
          <w:tcPr>
            <w:tcW w:w="1446" w:type="dxa"/>
            <w:tcBorders>
              <w:top w:val="nil"/>
              <w:left w:val="nil"/>
              <w:bottom w:val="nil"/>
              <w:right w:val="nil"/>
            </w:tcBorders>
            <w:vAlign w:val="center"/>
          </w:tcPr>
          <w:p w14:paraId="4D851186"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w:t>
            </w:r>
          </w:p>
        </w:tc>
        <w:tc>
          <w:tcPr>
            <w:tcW w:w="1478" w:type="dxa"/>
            <w:tcBorders>
              <w:top w:val="nil"/>
              <w:left w:val="nil"/>
              <w:bottom w:val="nil"/>
              <w:right w:val="nil"/>
            </w:tcBorders>
            <w:vAlign w:val="center"/>
          </w:tcPr>
          <w:p w14:paraId="04FE0EB6"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w:t>
            </w:r>
          </w:p>
        </w:tc>
        <w:tc>
          <w:tcPr>
            <w:tcW w:w="1462" w:type="dxa"/>
            <w:tcBorders>
              <w:top w:val="nil"/>
              <w:left w:val="nil"/>
              <w:bottom w:val="nil"/>
              <w:right w:val="nil"/>
            </w:tcBorders>
            <w:vAlign w:val="center"/>
          </w:tcPr>
          <w:p w14:paraId="2187051B"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w:t>
            </w:r>
          </w:p>
        </w:tc>
      </w:tr>
      <w:tr w:rsidR="00D32082" w14:paraId="5F41CBA3" w14:textId="77777777" w:rsidTr="00240B5D">
        <w:tc>
          <w:tcPr>
            <w:tcW w:w="3172" w:type="dxa"/>
            <w:tcBorders>
              <w:top w:val="nil"/>
              <w:left w:val="nil"/>
              <w:bottom w:val="nil"/>
              <w:right w:val="nil"/>
            </w:tcBorders>
            <w:vAlign w:val="center"/>
          </w:tcPr>
          <w:p w14:paraId="2B491A87" w14:textId="3FE93A1D" w:rsidR="00D32082" w:rsidRPr="001B1584" w:rsidRDefault="00240B5D" w:rsidP="00240B5D">
            <w:pPr>
              <w:ind w:left="602"/>
              <w:rPr>
                <w:rFonts w:ascii="Times New Roman" w:eastAsia="Times New Roman" w:hAnsi="Times New Roman" w:cs="Times New Roman"/>
                <w:sz w:val="20"/>
                <w:szCs w:val="20"/>
              </w:rPr>
            </w:pPr>
            <w:r>
              <w:rPr>
                <w:rFonts w:ascii="Times New Roman" w:eastAsia="Times New Roman" w:hAnsi="Times New Roman" w:cs="Times New Roman"/>
                <w:sz w:val="20"/>
                <w:szCs w:val="20"/>
              </w:rPr>
              <w:t>M18</w:t>
            </w:r>
            <w:r w:rsidR="001E1720" w:rsidRPr="001B1584">
              <w:rPr>
                <w:rFonts w:ascii="Times New Roman" w:eastAsia="Times New Roman" w:hAnsi="Times New Roman" w:cs="Times New Roman"/>
                <w:sz w:val="20"/>
                <w:szCs w:val="20"/>
              </w:rPr>
              <w:t xml:space="preserve"> - Razão entre o valor adquiridos com alimentos a partir do PNAE em relação ao número de matrículas na rede de ensino municipal</w:t>
            </w:r>
          </w:p>
        </w:tc>
        <w:tc>
          <w:tcPr>
            <w:tcW w:w="1515" w:type="dxa"/>
            <w:tcBorders>
              <w:top w:val="nil"/>
              <w:left w:val="nil"/>
              <w:bottom w:val="nil"/>
              <w:right w:val="nil"/>
            </w:tcBorders>
            <w:vAlign w:val="center"/>
          </w:tcPr>
          <w:p w14:paraId="2E8B6D2F"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46 (15,6%0</w:t>
            </w:r>
          </w:p>
        </w:tc>
        <w:tc>
          <w:tcPr>
            <w:tcW w:w="1446" w:type="dxa"/>
            <w:tcBorders>
              <w:top w:val="nil"/>
              <w:left w:val="nil"/>
              <w:bottom w:val="nil"/>
              <w:right w:val="nil"/>
            </w:tcBorders>
            <w:vAlign w:val="center"/>
          </w:tcPr>
          <w:p w14:paraId="35E86A22"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46 (15,6%)</w:t>
            </w:r>
          </w:p>
        </w:tc>
        <w:tc>
          <w:tcPr>
            <w:tcW w:w="1478" w:type="dxa"/>
            <w:tcBorders>
              <w:top w:val="nil"/>
              <w:left w:val="nil"/>
              <w:bottom w:val="nil"/>
              <w:right w:val="nil"/>
            </w:tcBorders>
            <w:vAlign w:val="center"/>
          </w:tcPr>
          <w:p w14:paraId="303C6DD3"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46 (15,6%)</w:t>
            </w:r>
          </w:p>
        </w:tc>
        <w:tc>
          <w:tcPr>
            <w:tcW w:w="1462" w:type="dxa"/>
            <w:tcBorders>
              <w:top w:val="nil"/>
              <w:left w:val="nil"/>
              <w:bottom w:val="nil"/>
              <w:right w:val="nil"/>
            </w:tcBorders>
            <w:vAlign w:val="center"/>
          </w:tcPr>
          <w:p w14:paraId="194DF878"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157 (53,2%)</w:t>
            </w:r>
          </w:p>
        </w:tc>
      </w:tr>
      <w:tr w:rsidR="00D32082" w14:paraId="09E282D6" w14:textId="77777777" w:rsidTr="00240B5D">
        <w:tc>
          <w:tcPr>
            <w:tcW w:w="3172" w:type="dxa"/>
            <w:tcBorders>
              <w:top w:val="nil"/>
              <w:left w:val="nil"/>
              <w:bottom w:val="nil"/>
              <w:right w:val="nil"/>
            </w:tcBorders>
            <w:vAlign w:val="center"/>
          </w:tcPr>
          <w:p w14:paraId="7A2E2752" w14:textId="406321C1" w:rsidR="00D32082" w:rsidRPr="001B1584" w:rsidRDefault="00240B5D" w:rsidP="00240B5D">
            <w:pPr>
              <w:ind w:left="319"/>
              <w:rPr>
                <w:rFonts w:ascii="Times New Roman" w:eastAsia="Times New Roman" w:hAnsi="Times New Roman" w:cs="Times New Roman"/>
                <w:i/>
                <w:sz w:val="20"/>
                <w:szCs w:val="20"/>
              </w:rPr>
            </w:pPr>
            <w:r>
              <w:rPr>
                <w:rFonts w:ascii="Times New Roman" w:eastAsia="Times New Roman" w:hAnsi="Times New Roman" w:cs="Times New Roman"/>
                <w:i/>
                <w:sz w:val="20"/>
                <w:szCs w:val="20"/>
              </w:rPr>
              <w:t>I9</w:t>
            </w:r>
            <w:r w:rsidR="001E1720" w:rsidRPr="001B1584">
              <w:rPr>
                <w:rFonts w:ascii="Times New Roman" w:eastAsia="Times New Roman" w:hAnsi="Times New Roman" w:cs="Times New Roman"/>
                <w:i/>
                <w:sz w:val="20"/>
                <w:szCs w:val="20"/>
              </w:rPr>
              <w:t xml:space="preserve"> - Famílias em pobreza e extrema pobreza beneficiárias de distribuição não monetária de alimentos</w:t>
            </w:r>
          </w:p>
        </w:tc>
        <w:tc>
          <w:tcPr>
            <w:tcW w:w="1515" w:type="dxa"/>
            <w:tcBorders>
              <w:top w:val="nil"/>
              <w:left w:val="nil"/>
              <w:bottom w:val="nil"/>
              <w:right w:val="nil"/>
            </w:tcBorders>
            <w:vAlign w:val="center"/>
          </w:tcPr>
          <w:p w14:paraId="57A75F56"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w:t>
            </w:r>
          </w:p>
        </w:tc>
        <w:tc>
          <w:tcPr>
            <w:tcW w:w="1446" w:type="dxa"/>
            <w:tcBorders>
              <w:top w:val="nil"/>
              <w:left w:val="nil"/>
              <w:bottom w:val="nil"/>
              <w:right w:val="nil"/>
            </w:tcBorders>
            <w:vAlign w:val="center"/>
          </w:tcPr>
          <w:p w14:paraId="4B014B78"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w:t>
            </w:r>
          </w:p>
        </w:tc>
        <w:tc>
          <w:tcPr>
            <w:tcW w:w="1478" w:type="dxa"/>
            <w:tcBorders>
              <w:top w:val="nil"/>
              <w:left w:val="nil"/>
              <w:bottom w:val="nil"/>
              <w:right w:val="nil"/>
            </w:tcBorders>
            <w:vAlign w:val="center"/>
          </w:tcPr>
          <w:p w14:paraId="0BB923A6"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w:t>
            </w:r>
          </w:p>
        </w:tc>
        <w:tc>
          <w:tcPr>
            <w:tcW w:w="1462" w:type="dxa"/>
            <w:tcBorders>
              <w:top w:val="nil"/>
              <w:left w:val="nil"/>
              <w:bottom w:val="nil"/>
              <w:right w:val="nil"/>
            </w:tcBorders>
            <w:vAlign w:val="center"/>
          </w:tcPr>
          <w:p w14:paraId="58993DBE" w14:textId="77777777" w:rsidR="00D32082" w:rsidRPr="001B1584" w:rsidRDefault="001E1720" w:rsidP="001B1584">
            <w:pPr>
              <w:jc w:val="center"/>
              <w:rPr>
                <w:rFonts w:ascii="Times New Roman" w:eastAsia="Times New Roman" w:hAnsi="Times New Roman" w:cs="Times New Roman"/>
                <w:i/>
                <w:sz w:val="20"/>
                <w:szCs w:val="20"/>
              </w:rPr>
            </w:pPr>
            <w:r w:rsidRPr="001B1584">
              <w:rPr>
                <w:rFonts w:ascii="Times New Roman" w:eastAsia="Times New Roman" w:hAnsi="Times New Roman" w:cs="Times New Roman"/>
                <w:i/>
                <w:sz w:val="20"/>
                <w:szCs w:val="20"/>
              </w:rPr>
              <w:t>*</w:t>
            </w:r>
          </w:p>
        </w:tc>
      </w:tr>
      <w:tr w:rsidR="00D32082" w14:paraId="53EF7F31" w14:textId="77777777" w:rsidTr="00240B5D">
        <w:tc>
          <w:tcPr>
            <w:tcW w:w="3172" w:type="dxa"/>
            <w:tcBorders>
              <w:top w:val="nil"/>
              <w:left w:val="nil"/>
              <w:bottom w:val="nil"/>
              <w:right w:val="nil"/>
            </w:tcBorders>
            <w:vAlign w:val="center"/>
          </w:tcPr>
          <w:p w14:paraId="51C1F2EE" w14:textId="4CB30D4F" w:rsidR="00D32082" w:rsidRPr="001B1584" w:rsidRDefault="00240B5D" w:rsidP="00240B5D">
            <w:pPr>
              <w:ind w:left="602"/>
              <w:rPr>
                <w:rFonts w:ascii="Times New Roman" w:eastAsia="Times New Roman" w:hAnsi="Times New Roman" w:cs="Times New Roman"/>
                <w:sz w:val="20"/>
                <w:szCs w:val="20"/>
              </w:rPr>
            </w:pPr>
            <w:r>
              <w:rPr>
                <w:rFonts w:ascii="Times New Roman" w:eastAsia="Times New Roman" w:hAnsi="Times New Roman" w:cs="Times New Roman"/>
                <w:sz w:val="20"/>
                <w:szCs w:val="20"/>
              </w:rPr>
              <w:t>M19</w:t>
            </w:r>
            <w:r w:rsidR="001E1720" w:rsidRPr="001B1584">
              <w:rPr>
                <w:rFonts w:ascii="Times New Roman" w:eastAsia="Times New Roman" w:hAnsi="Times New Roman" w:cs="Times New Roman"/>
                <w:sz w:val="20"/>
                <w:szCs w:val="20"/>
              </w:rPr>
              <w:t xml:space="preserve"> - Razão entre valor de doações simultâneas realizadas e população em situação de pobreza e extrema pobreza</w:t>
            </w:r>
          </w:p>
        </w:tc>
        <w:tc>
          <w:tcPr>
            <w:tcW w:w="1515" w:type="dxa"/>
            <w:tcBorders>
              <w:top w:val="nil"/>
              <w:left w:val="nil"/>
              <w:bottom w:val="nil"/>
              <w:right w:val="nil"/>
            </w:tcBorders>
            <w:vAlign w:val="center"/>
          </w:tcPr>
          <w:p w14:paraId="18916E3A"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w:t>
            </w:r>
          </w:p>
        </w:tc>
        <w:tc>
          <w:tcPr>
            <w:tcW w:w="1446" w:type="dxa"/>
            <w:tcBorders>
              <w:top w:val="nil"/>
              <w:left w:val="nil"/>
              <w:bottom w:val="nil"/>
              <w:right w:val="nil"/>
            </w:tcBorders>
            <w:vAlign w:val="center"/>
          </w:tcPr>
          <w:p w14:paraId="1E3E71C7"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w:t>
            </w:r>
          </w:p>
        </w:tc>
        <w:tc>
          <w:tcPr>
            <w:tcW w:w="1478" w:type="dxa"/>
            <w:tcBorders>
              <w:top w:val="nil"/>
              <w:left w:val="nil"/>
              <w:bottom w:val="nil"/>
              <w:right w:val="nil"/>
            </w:tcBorders>
            <w:vAlign w:val="center"/>
          </w:tcPr>
          <w:p w14:paraId="5C9F9670"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w:t>
            </w:r>
          </w:p>
        </w:tc>
        <w:tc>
          <w:tcPr>
            <w:tcW w:w="1462" w:type="dxa"/>
            <w:tcBorders>
              <w:top w:val="nil"/>
              <w:left w:val="nil"/>
              <w:bottom w:val="nil"/>
              <w:right w:val="nil"/>
            </w:tcBorders>
            <w:vAlign w:val="center"/>
          </w:tcPr>
          <w:p w14:paraId="715B3AE6"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w:t>
            </w:r>
          </w:p>
        </w:tc>
      </w:tr>
      <w:tr w:rsidR="00D32082" w14:paraId="6E4DCC39" w14:textId="77777777" w:rsidTr="00240B5D">
        <w:tc>
          <w:tcPr>
            <w:tcW w:w="3172" w:type="dxa"/>
            <w:tcBorders>
              <w:top w:val="nil"/>
              <w:left w:val="nil"/>
              <w:bottom w:val="single" w:sz="4" w:space="0" w:color="auto"/>
              <w:right w:val="nil"/>
            </w:tcBorders>
            <w:vAlign w:val="center"/>
          </w:tcPr>
          <w:p w14:paraId="25EF5B89" w14:textId="4CF0CD90" w:rsidR="00D32082" w:rsidRPr="001B1584" w:rsidRDefault="00240B5D" w:rsidP="00240B5D">
            <w:pPr>
              <w:ind w:left="602"/>
              <w:rPr>
                <w:rFonts w:ascii="Times New Roman" w:eastAsia="Times New Roman" w:hAnsi="Times New Roman" w:cs="Times New Roman"/>
                <w:sz w:val="20"/>
                <w:szCs w:val="20"/>
              </w:rPr>
            </w:pPr>
            <w:r>
              <w:rPr>
                <w:rFonts w:ascii="Times New Roman" w:eastAsia="Times New Roman" w:hAnsi="Times New Roman" w:cs="Times New Roman"/>
                <w:sz w:val="20"/>
                <w:szCs w:val="20"/>
              </w:rPr>
              <w:t>M20</w:t>
            </w:r>
            <w:r w:rsidR="001E1720" w:rsidRPr="001B1584">
              <w:rPr>
                <w:rFonts w:ascii="Times New Roman" w:eastAsia="Times New Roman" w:hAnsi="Times New Roman" w:cs="Times New Roman"/>
                <w:sz w:val="20"/>
                <w:szCs w:val="20"/>
              </w:rPr>
              <w:t xml:space="preserve"> - Razão entre valor de benefícios eventuais entregues e população em situação de pobreza e extrema pobreza</w:t>
            </w:r>
          </w:p>
        </w:tc>
        <w:tc>
          <w:tcPr>
            <w:tcW w:w="1515" w:type="dxa"/>
            <w:tcBorders>
              <w:top w:val="nil"/>
              <w:left w:val="nil"/>
              <w:bottom w:val="single" w:sz="4" w:space="0" w:color="auto"/>
              <w:right w:val="nil"/>
            </w:tcBorders>
            <w:vAlign w:val="center"/>
          </w:tcPr>
          <w:p w14:paraId="6A975D5A"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w:t>
            </w:r>
          </w:p>
        </w:tc>
        <w:tc>
          <w:tcPr>
            <w:tcW w:w="1446" w:type="dxa"/>
            <w:tcBorders>
              <w:top w:val="nil"/>
              <w:left w:val="nil"/>
              <w:bottom w:val="single" w:sz="4" w:space="0" w:color="auto"/>
              <w:right w:val="nil"/>
            </w:tcBorders>
            <w:vAlign w:val="center"/>
          </w:tcPr>
          <w:p w14:paraId="4BE52394"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w:t>
            </w:r>
          </w:p>
        </w:tc>
        <w:tc>
          <w:tcPr>
            <w:tcW w:w="1478" w:type="dxa"/>
            <w:tcBorders>
              <w:top w:val="nil"/>
              <w:left w:val="nil"/>
              <w:bottom w:val="single" w:sz="4" w:space="0" w:color="auto"/>
              <w:right w:val="nil"/>
            </w:tcBorders>
            <w:vAlign w:val="center"/>
          </w:tcPr>
          <w:p w14:paraId="3092D576"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w:t>
            </w:r>
          </w:p>
        </w:tc>
        <w:tc>
          <w:tcPr>
            <w:tcW w:w="1462" w:type="dxa"/>
            <w:tcBorders>
              <w:top w:val="nil"/>
              <w:left w:val="nil"/>
              <w:bottom w:val="single" w:sz="4" w:space="0" w:color="auto"/>
              <w:right w:val="nil"/>
            </w:tcBorders>
            <w:vAlign w:val="center"/>
          </w:tcPr>
          <w:p w14:paraId="0C13CA8A" w14:textId="77777777" w:rsidR="00D32082" w:rsidRPr="001B1584" w:rsidRDefault="001E1720" w:rsidP="001B1584">
            <w:pPr>
              <w:jc w:val="center"/>
              <w:rPr>
                <w:rFonts w:ascii="Times New Roman" w:eastAsia="Times New Roman" w:hAnsi="Times New Roman" w:cs="Times New Roman"/>
                <w:sz w:val="20"/>
                <w:szCs w:val="20"/>
              </w:rPr>
            </w:pPr>
            <w:r w:rsidRPr="001B1584">
              <w:rPr>
                <w:rFonts w:ascii="Times New Roman" w:eastAsia="Times New Roman" w:hAnsi="Times New Roman" w:cs="Times New Roman"/>
                <w:sz w:val="20"/>
                <w:szCs w:val="20"/>
              </w:rPr>
              <w:t>*</w:t>
            </w:r>
          </w:p>
        </w:tc>
      </w:tr>
    </w:tbl>
    <w:p w14:paraId="39A09A79" w14:textId="77777777" w:rsidR="00D32082" w:rsidRDefault="001E172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Elementos não avaliados em função da não localização de fontes de informação para os dados necessários das medidas.</w:t>
      </w:r>
    </w:p>
    <w:p w14:paraId="6152DFDC" w14:textId="77777777" w:rsidR="00D32082" w:rsidRDefault="001E1720">
      <w:pPr>
        <w:spacing w:line="36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Fonte:</w:t>
      </w:r>
      <w:r>
        <w:rPr>
          <w:rFonts w:ascii="Times New Roman" w:eastAsia="Times New Roman" w:hAnsi="Times New Roman" w:cs="Times New Roman"/>
          <w:sz w:val="20"/>
          <w:szCs w:val="20"/>
        </w:rPr>
        <w:t xml:space="preserve"> Autoria própria, 2018.</w:t>
      </w:r>
    </w:p>
    <w:p w14:paraId="4362D4D6" w14:textId="77777777" w:rsidR="00D32082" w:rsidRDefault="00D32082">
      <w:pPr>
        <w:spacing w:line="360" w:lineRule="auto"/>
        <w:ind w:firstLine="720"/>
        <w:jc w:val="both"/>
        <w:rPr>
          <w:rFonts w:ascii="Times New Roman" w:eastAsia="Times New Roman" w:hAnsi="Times New Roman" w:cs="Times New Roman"/>
          <w:sz w:val="24"/>
          <w:szCs w:val="24"/>
        </w:rPr>
      </w:pPr>
    </w:p>
    <w:p w14:paraId="418BEE62" w14:textId="01543A73" w:rsidR="00D32082" w:rsidRDefault="001E1720"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Observa-se que a </w:t>
      </w:r>
      <w:proofErr w:type="spellStart"/>
      <w:r>
        <w:rPr>
          <w:rFonts w:ascii="Times New Roman" w:eastAsia="Times New Roman" w:hAnsi="Times New Roman" w:cs="Times New Roman"/>
          <w:sz w:val="24"/>
          <w:szCs w:val="24"/>
        </w:rPr>
        <w:t>subdimensão</w:t>
      </w:r>
      <w:proofErr w:type="spellEnd"/>
      <w:r>
        <w:rPr>
          <w:rFonts w:ascii="Times New Roman" w:eastAsia="Times New Roman" w:hAnsi="Times New Roman" w:cs="Times New Roman"/>
          <w:sz w:val="24"/>
          <w:szCs w:val="24"/>
        </w:rPr>
        <w:t xml:space="preserve"> </w:t>
      </w:r>
      <w:r w:rsidRPr="00A502FE">
        <w:rPr>
          <w:rFonts w:ascii="Times New Roman" w:eastAsia="Times New Roman" w:hAnsi="Times New Roman" w:cs="Times New Roman"/>
          <w:i/>
          <w:sz w:val="24"/>
          <w:szCs w:val="24"/>
        </w:rPr>
        <w:t>Populações em Situação de Vulnerabilidade Social</w:t>
      </w:r>
      <w:r>
        <w:rPr>
          <w:rFonts w:ascii="Times New Roman" w:eastAsia="Times New Roman" w:hAnsi="Times New Roman" w:cs="Times New Roman"/>
          <w:sz w:val="24"/>
          <w:szCs w:val="24"/>
        </w:rPr>
        <w:t xml:space="preserve"> apresentou </w:t>
      </w:r>
      <w:r w:rsidR="000B4616">
        <w:rPr>
          <w:rFonts w:ascii="Times New Roman" w:eastAsia="Times New Roman" w:hAnsi="Times New Roman" w:cs="Times New Roman"/>
          <w:sz w:val="24"/>
          <w:szCs w:val="24"/>
        </w:rPr>
        <w:t>13,2% dos municípios em situação ótima e 56,6% em situação</w:t>
      </w:r>
      <w:r>
        <w:rPr>
          <w:rFonts w:ascii="Times New Roman" w:eastAsia="Times New Roman" w:hAnsi="Times New Roman" w:cs="Times New Roman"/>
          <w:sz w:val="24"/>
          <w:szCs w:val="24"/>
        </w:rPr>
        <w:t xml:space="preserve"> boa, no entanto 71,5% e 82,4% dos municípios encontravam-se em condição ruim ou regular para as </w:t>
      </w:r>
      <w:proofErr w:type="spellStart"/>
      <w:r>
        <w:rPr>
          <w:rFonts w:ascii="Times New Roman" w:eastAsia="Times New Roman" w:hAnsi="Times New Roman" w:cs="Times New Roman"/>
          <w:sz w:val="24"/>
          <w:szCs w:val="24"/>
        </w:rPr>
        <w:t>subdimensões</w:t>
      </w:r>
      <w:proofErr w:type="spellEnd"/>
      <w:r>
        <w:rPr>
          <w:rFonts w:ascii="Times New Roman" w:eastAsia="Times New Roman" w:hAnsi="Times New Roman" w:cs="Times New Roman"/>
          <w:sz w:val="24"/>
          <w:szCs w:val="24"/>
        </w:rPr>
        <w:t xml:space="preserve"> </w:t>
      </w:r>
      <w:r w:rsidRPr="00A502FE">
        <w:rPr>
          <w:rFonts w:ascii="Times New Roman" w:eastAsia="Times New Roman" w:hAnsi="Times New Roman" w:cs="Times New Roman"/>
          <w:i/>
          <w:sz w:val="24"/>
          <w:szCs w:val="24"/>
        </w:rPr>
        <w:t>Renda e Distribuição de Alimentos e Refeições</w:t>
      </w:r>
      <w:r>
        <w:rPr>
          <w:rFonts w:ascii="Times New Roman" w:eastAsia="Times New Roman" w:hAnsi="Times New Roman" w:cs="Times New Roman"/>
          <w:sz w:val="24"/>
          <w:szCs w:val="24"/>
        </w:rPr>
        <w:t>, respectivamente. Ainda, destaca-</w:t>
      </w:r>
      <w:r>
        <w:rPr>
          <w:rFonts w:ascii="Times New Roman" w:eastAsia="Times New Roman" w:hAnsi="Times New Roman" w:cs="Times New Roman"/>
          <w:sz w:val="24"/>
          <w:szCs w:val="24"/>
        </w:rPr>
        <w:lastRenderedPageBreak/>
        <w:t>se que a Inexistência de Equipamentos Públicos de SAN foi o indicador com piores resultados nesta dimensão (Tabela 2).</w:t>
      </w:r>
    </w:p>
    <w:p w14:paraId="35ED1275" w14:textId="773F7C8E" w:rsidR="00182C35" w:rsidRPr="00901869" w:rsidRDefault="00182C35" w:rsidP="007E50E4">
      <w:pPr>
        <w:spacing w:line="360" w:lineRule="auto"/>
        <w:ind w:firstLine="720"/>
        <w:jc w:val="both"/>
        <w:rPr>
          <w:rFonts w:ascii="Times New Roman" w:eastAsia="Times New Roman" w:hAnsi="Times New Roman" w:cs="Times New Roman"/>
          <w:sz w:val="24"/>
          <w:szCs w:val="24"/>
        </w:rPr>
      </w:pPr>
      <w:r w:rsidRPr="00901869">
        <w:rPr>
          <w:rFonts w:ascii="Times New Roman" w:eastAsia="Times New Roman" w:hAnsi="Times New Roman" w:cs="Times New Roman"/>
          <w:sz w:val="24"/>
          <w:szCs w:val="24"/>
        </w:rPr>
        <w:t xml:space="preserve">A vulnerabilidade social está relacionada com fatores que diminuem o nível de </w:t>
      </w:r>
      <w:proofErr w:type="gramStart"/>
      <w:r w:rsidRPr="00901869">
        <w:rPr>
          <w:rFonts w:ascii="Times New Roman" w:eastAsia="Times New Roman" w:hAnsi="Times New Roman" w:cs="Times New Roman"/>
          <w:sz w:val="24"/>
          <w:szCs w:val="24"/>
        </w:rPr>
        <w:t>bem estar</w:t>
      </w:r>
      <w:proofErr w:type="gramEnd"/>
      <w:r w:rsidRPr="00901869">
        <w:rPr>
          <w:rFonts w:ascii="Times New Roman" w:eastAsia="Times New Roman" w:hAnsi="Times New Roman" w:cs="Times New Roman"/>
          <w:sz w:val="24"/>
          <w:szCs w:val="24"/>
        </w:rPr>
        <w:t xml:space="preserve"> dos indivíduos ou comunidade ao expor a determinados riscos, sendo esse estado associado ao aumento da insegurança alimentar (</w:t>
      </w:r>
      <w:r w:rsidR="000B4616">
        <w:rPr>
          <w:rFonts w:ascii="Times New Roman" w:eastAsia="Times New Roman" w:hAnsi="Times New Roman" w:cs="Times New Roman"/>
          <w:sz w:val="24"/>
          <w:szCs w:val="24"/>
        </w:rPr>
        <w:t>PEREIRA et al, 2006</w:t>
      </w:r>
      <w:r w:rsidRPr="00901869">
        <w:rPr>
          <w:rFonts w:ascii="Times New Roman" w:eastAsia="Times New Roman" w:hAnsi="Times New Roman" w:cs="Times New Roman"/>
          <w:sz w:val="24"/>
          <w:szCs w:val="24"/>
        </w:rPr>
        <w:t>). A pobreza por si só tem influência na alimentação familiar, porém o acesso a alimentação não se reduz somente ao déficit de renda. Discute-se o alimento-mercadoria como justificativa de um sistema alimentar que sustenta a distribuição desigual de alimentos, tendo como fim a fome (</w:t>
      </w:r>
      <w:r w:rsidR="000A359E">
        <w:rPr>
          <w:rFonts w:ascii="Times New Roman" w:eastAsia="Times New Roman" w:hAnsi="Times New Roman" w:cs="Times New Roman"/>
          <w:sz w:val="24"/>
          <w:szCs w:val="24"/>
        </w:rPr>
        <w:t>MACHADO, OLIVEIRA &amp; MENDES, 2016</w:t>
      </w:r>
      <w:r w:rsidRPr="00901869">
        <w:rPr>
          <w:rFonts w:ascii="Times New Roman" w:eastAsia="Times New Roman" w:hAnsi="Times New Roman" w:cs="Times New Roman"/>
          <w:sz w:val="24"/>
          <w:szCs w:val="24"/>
        </w:rPr>
        <w:t>).</w:t>
      </w:r>
    </w:p>
    <w:p w14:paraId="5B89732D" w14:textId="7280C442" w:rsidR="00182C35" w:rsidRDefault="00182C35" w:rsidP="007E50E4">
      <w:pPr>
        <w:spacing w:line="360" w:lineRule="auto"/>
        <w:ind w:firstLine="720"/>
        <w:jc w:val="both"/>
        <w:rPr>
          <w:rFonts w:ascii="Times New Roman" w:eastAsia="Times New Roman" w:hAnsi="Times New Roman" w:cs="Times New Roman"/>
          <w:sz w:val="24"/>
          <w:szCs w:val="24"/>
        </w:rPr>
      </w:pPr>
      <w:r w:rsidRPr="00901869">
        <w:rPr>
          <w:rFonts w:ascii="Times New Roman" w:eastAsia="Times New Roman" w:hAnsi="Times New Roman" w:cs="Times New Roman"/>
          <w:sz w:val="24"/>
          <w:szCs w:val="24"/>
        </w:rPr>
        <w:t xml:space="preserve">Os equipamentos públicos de SAN são uma medida governamental para oferecer alimentação saudável a preços acessíveis, sendo considerado um avanço na política de SAN Objetivam garantir o DHAA e o combate à fome, estando integrados </w:t>
      </w:r>
      <w:r w:rsidRPr="003E5B8E">
        <w:rPr>
          <w:rFonts w:ascii="Times New Roman" w:eastAsia="Times New Roman" w:hAnsi="Times New Roman" w:cs="Times New Roman"/>
          <w:sz w:val="24"/>
          <w:szCs w:val="24"/>
        </w:rPr>
        <w:t>ao SISAN (REDESAN, 2011).</w:t>
      </w:r>
      <w:r w:rsidRPr="00901869">
        <w:rPr>
          <w:rFonts w:ascii="Times New Roman" w:eastAsia="Times New Roman" w:hAnsi="Times New Roman" w:cs="Times New Roman"/>
          <w:sz w:val="24"/>
          <w:szCs w:val="24"/>
        </w:rPr>
        <w:t xml:space="preserve"> </w:t>
      </w:r>
      <w:r w:rsidR="003934A6">
        <w:rPr>
          <w:rFonts w:ascii="Times New Roman" w:eastAsia="Times New Roman" w:hAnsi="Times New Roman" w:cs="Times New Roman"/>
          <w:sz w:val="24"/>
          <w:szCs w:val="24"/>
        </w:rPr>
        <w:t>Portanto, o fato do indicador referente a estes equipamentos apresentar 92,9% dos municípios avaliados como ruins, demonstra a necessidade de fortalecimento do SISAN.</w:t>
      </w:r>
    </w:p>
    <w:p w14:paraId="75BBFF71" w14:textId="77777777" w:rsidR="00D32082" w:rsidRDefault="001E1720"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Não foram encontrados dados disponíveis para os indicadores “Famílias em Pobreza e Extrema Pobreza Beneficiárias de Distribuição não Monetária de Alimentos” e “Estabelecimentos Locais de Comercialização de Alimentos”. A medida “Razão entre Valor Adquiridos com Alimentos” referente ao indicador de “Alimentos Adquiridos pelo Governo” também não foi localizada de forma descentralizada para os municípios.</w:t>
      </w:r>
    </w:p>
    <w:p w14:paraId="0D6625D0" w14:textId="1D432793" w:rsidR="00396D70" w:rsidRDefault="00396D70">
      <w:pPr>
        <w:spacing w:line="360" w:lineRule="auto"/>
        <w:ind w:firstLine="720"/>
        <w:jc w:val="both"/>
        <w:rPr>
          <w:rFonts w:ascii="Times New Roman" w:eastAsia="Times New Roman" w:hAnsi="Times New Roman" w:cs="Times New Roman"/>
          <w:sz w:val="24"/>
          <w:szCs w:val="24"/>
        </w:rPr>
      </w:pPr>
    </w:p>
    <w:p w14:paraId="3451F1B8" w14:textId="75975025" w:rsidR="00FB06F3" w:rsidRDefault="00FB06F3" w:rsidP="00FB06F3">
      <w:pPr>
        <w:pStyle w:val="Ttulo2"/>
        <w:jc w:val="both"/>
      </w:pPr>
      <w:bookmarkStart w:id="26" w:name="_Toc523073231"/>
      <w:r>
        <w:t>3.2 SISTEMAS DE PRODUÇÃO AGROECOLÓGICA E ABASTECIMENTO SUSTENTÁVEIS DE ALIMENTOS</w:t>
      </w:r>
      <w:bookmarkEnd w:id="26"/>
    </w:p>
    <w:p w14:paraId="1FD85128" w14:textId="77777777" w:rsidR="00396D70" w:rsidRDefault="00396D70">
      <w:pPr>
        <w:spacing w:line="360" w:lineRule="auto"/>
        <w:ind w:firstLine="720"/>
        <w:jc w:val="both"/>
        <w:rPr>
          <w:rFonts w:ascii="Times New Roman" w:eastAsia="Times New Roman" w:hAnsi="Times New Roman" w:cs="Times New Roman"/>
          <w:sz w:val="24"/>
          <w:szCs w:val="24"/>
        </w:rPr>
      </w:pPr>
    </w:p>
    <w:p w14:paraId="130D7A75" w14:textId="0790172D" w:rsidR="00682737" w:rsidRDefault="0068273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PNSAN tem como uma de suas principais diretrizes a estruturação de sistemas sustentáveis e descentralizados, de base agroecológica de produção, extração, processamento e distribuição de alimentos. Assim, a promoção de SAN nos municípios depende de condições de acesso à terra para produção agroecológica de alimentos, assim como de sistemas de distribuição que garantam o acesso de toda população aos alimentos produzidos.</w:t>
      </w:r>
    </w:p>
    <w:p w14:paraId="4EA9C940" w14:textId="0FD027EF" w:rsidR="00682737" w:rsidRDefault="00682737">
      <w:pPr>
        <w:spacing w:line="360" w:lineRule="auto"/>
        <w:ind w:firstLine="720"/>
        <w:jc w:val="both"/>
        <w:rPr>
          <w:rFonts w:ascii="Times New Roman" w:eastAsia="Times New Roman" w:hAnsi="Times New Roman" w:cs="Times New Roman"/>
          <w:sz w:val="24"/>
          <w:szCs w:val="24"/>
        </w:rPr>
      </w:pPr>
    </w:p>
    <w:p w14:paraId="3F98AD94" w14:textId="1098C872" w:rsidR="003934A6" w:rsidRDefault="003934A6">
      <w:pPr>
        <w:spacing w:line="360" w:lineRule="auto"/>
        <w:ind w:firstLine="720"/>
        <w:jc w:val="both"/>
        <w:rPr>
          <w:rFonts w:ascii="Times New Roman" w:eastAsia="Times New Roman" w:hAnsi="Times New Roman" w:cs="Times New Roman"/>
          <w:sz w:val="24"/>
          <w:szCs w:val="24"/>
        </w:rPr>
      </w:pPr>
    </w:p>
    <w:p w14:paraId="504E7336" w14:textId="343C022F" w:rsidR="003934A6" w:rsidRDefault="003934A6">
      <w:pPr>
        <w:spacing w:line="360" w:lineRule="auto"/>
        <w:ind w:firstLine="720"/>
        <w:jc w:val="both"/>
        <w:rPr>
          <w:rFonts w:ascii="Times New Roman" w:eastAsia="Times New Roman" w:hAnsi="Times New Roman" w:cs="Times New Roman"/>
          <w:sz w:val="24"/>
          <w:szCs w:val="24"/>
        </w:rPr>
      </w:pPr>
    </w:p>
    <w:p w14:paraId="7D2C935F" w14:textId="2FE824C7" w:rsidR="003934A6" w:rsidRDefault="003934A6">
      <w:pPr>
        <w:spacing w:line="360" w:lineRule="auto"/>
        <w:ind w:firstLine="720"/>
        <w:jc w:val="both"/>
        <w:rPr>
          <w:rFonts w:ascii="Times New Roman" w:eastAsia="Times New Roman" w:hAnsi="Times New Roman" w:cs="Times New Roman"/>
          <w:sz w:val="24"/>
          <w:szCs w:val="24"/>
        </w:rPr>
      </w:pPr>
    </w:p>
    <w:p w14:paraId="77D7A5E7" w14:textId="77777777" w:rsidR="003934A6" w:rsidRDefault="003934A6">
      <w:pPr>
        <w:spacing w:line="360" w:lineRule="auto"/>
        <w:ind w:firstLine="720"/>
        <w:jc w:val="both"/>
        <w:rPr>
          <w:rFonts w:ascii="Times New Roman" w:eastAsia="Times New Roman" w:hAnsi="Times New Roman" w:cs="Times New Roman"/>
          <w:sz w:val="24"/>
          <w:szCs w:val="24"/>
        </w:rPr>
      </w:pPr>
    </w:p>
    <w:p w14:paraId="2B69BD8F" w14:textId="243FF3A4" w:rsidR="00EC4F4D" w:rsidRPr="00EC4F4D" w:rsidRDefault="00EC4F4D" w:rsidP="00EC4F4D">
      <w:pPr>
        <w:pStyle w:val="Legenda"/>
        <w:spacing w:after="0" w:line="360" w:lineRule="auto"/>
        <w:jc w:val="both"/>
        <w:rPr>
          <w:rFonts w:ascii="Times New Roman" w:eastAsia="Times New Roman" w:hAnsi="Times New Roman" w:cs="Times New Roman"/>
          <w:i w:val="0"/>
          <w:color w:val="000000" w:themeColor="text1"/>
          <w:sz w:val="24"/>
          <w:szCs w:val="24"/>
        </w:rPr>
      </w:pPr>
      <w:bookmarkStart w:id="27" w:name="_Toc523073142"/>
      <w:r w:rsidRPr="00EC4F4D">
        <w:rPr>
          <w:rFonts w:ascii="Times New Roman" w:hAnsi="Times New Roman" w:cs="Times New Roman"/>
          <w:b/>
          <w:i w:val="0"/>
          <w:color w:val="000000" w:themeColor="text1"/>
          <w:sz w:val="24"/>
          <w:szCs w:val="24"/>
        </w:rPr>
        <w:lastRenderedPageBreak/>
        <w:t xml:space="preserve">Figura </w:t>
      </w:r>
      <w:r w:rsidRPr="00EC4F4D">
        <w:rPr>
          <w:rFonts w:ascii="Times New Roman" w:hAnsi="Times New Roman" w:cs="Times New Roman"/>
          <w:b/>
          <w:i w:val="0"/>
          <w:color w:val="000000" w:themeColor="text1"/>
          <w:sz w:val="24"/>
          <w:szCs w:val="24"/>
        </w:rPr>
        <w:fldChar w:fldCharType="begin"/>
      </w:r>
      <w:r w:rsidRPr="00EC4F4D">
        <w:rPr>
          <w:rFonts w:ascii="Times New Roman" w:hAnsi="Times New Roman" w:cs="Times New Roman"/>
          <w:b/>
          <w:i w:val="0"/>
          <w:color w:val="000000" w:themeColor="text1"/>
          <w:sz w:val="24"/>
          <w:szCs w:val="24"/>
        </w:rPr>
        <w:instrText xml:space="preserve"> SEQ Figura \* ARABIC </w:instrText>
      </w:r>
      <w:r w:rsidRPr="00EC4F4D">
        <w:rPr>
          <w:rFonts w:ascii="Times New Roman" w:hAnsi="Times New Roman" w:cs="Times New Roman"/>
          <w:b/>
          <w:i w:val="0"/>
          <w:color w:val="000000" w:themeColor="text1"/>
          <w:sz w:val="24"/>
          <w:szCs w:val="24"/>
        </w:rPr>
        <w:fldChar w:fldCharType="separate"/>
      </w:r>
      <w:r w:rsidR="005B5AD8">
        <w:rPr>
          <w:rFonts w:ascii="Times New Roman" w:hAnsi="Times New Roman" w:cs="Times New Roman"/>
          <w:b/>
          <w:i w:val="0"/>
          <w:noProof/>
          <w:color w:val="000000" w:themeColor="text1"/>
          <w:sz w:val="24"/>
          <w:szCs w:val="24"/>
        </w:rPr>
        <w:t>5</w:t>
      </w:r>
      <w:r w:rsidRPr="00EC4F4D">
        <w:rPr>
          <w:rFonts w:ascii="Times New Roman" w:hAnsi="Times New Roman" w:cs="Times New Roman"/>
          <w:b/>
          <w:i w:val="0"/>
          <w:color w:val="000000" w:themeColor="text1"/>
          <w:sz w:val="24"/>
          <w:szCs w:val="24"/>
        </w:rPr>
        <w:fldChar w:fldCharType="end"/>
      </w:r>
      <w:r w:rsidRPr="00EC4F4D">
        <w:rPr>
          <w:rFonts w:ascii="Times New Roman" w:hAnsi="Times New Roman" w:cs="Times New Roman"/>
          <w:b/>
          <w:i w:val="0"/>
          <w:color w:val="000000" w:themeColor="text1"/>
          <w:sz w:val="24"/>
          <w:szCs w:val="24"/>
        </w:rPr>
        <w:t xml:space="preserve"> -</w:t>
      </w:r>
      <w:r w:rsidRPr="00EC4F4D">
        <w:rPr>
          <w:rFonts w:ascii="Times New Roman" w:hAnsi="Times New Roman" w:cs="Times New Roman"/>
          <w:i w:val="0"/>
          <w:color w:val="000000" w:themeColor="text1"/>
          <w:sz w:val="24"/>
          <w:szCs w:val="24"/>
        </w:rPr>
        <w:t xml:space="preserve"> Distribuição espacial dos municípios em relação à Dimensão de Sistemas de Produção Agroecológica e Abastecimento Sustentáveis de Alimentos dos municípios de Santa Catarina, Brasil, 2018.</w:t>
      </w:r>
      <w:bookmarkEnd w:id="27"/>
    </w:p>
    <w:p w14:paraId="1E636AB7" w14:textId="77777777" w:rsidR="00D32082" w:rsidRDefault="001E172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DD08E3" wp14:editId="6C964F9E">
            <wp:extent cx="5665680" cy="3505200"/>
            <wp:effectExtent l="19050" t="19050" r="11430" b="19050"/>
            <wp:docPr id="2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r="19390"/>
                    <a:stretch>
                      <a:fillRect/>
                    </a:stretch>
                  </pic:blipFill>
                  <pic:spPr>
                    <a:xfrm>
                      <a:off x="0" y="0"/>
                      <a:ext cx="5678081" cy="3512872"/>
                    </a:xfrm>
                    <a:prstGeom prst="rect">
                      <a:avLst/>
                    </a:prstGeom>
                    <a:ln>
                      <a:solidFill>
                        <a:schemeClr val="tx1"/>
                      </a:solidFill>
                    </a:ln>
                  </pic:spPr>
                </pic:pic>
              </a:graphicData>
            </a:graphic>
          </wp:inline>
        </w:drawing>
      </w:r>
      <w:r>
        <w:rPr>
          <w:noProof/>
        </w:rPr>
        <mc:AlternateContent>
          <mc:Choice Requires="wpg">
            <w:drawing>
              <wp:anchor distT="0" distB="0" distL="114300" distR="114300" simplePos="0" relativeHeight="251660288" behindDoc="0" locked="0" layoutInCell="1" hidden="0" allowOverlap="1" wp14:anchorId="3C7B478C" wp14:editId="60748E03">
                <wp:simplePos x="0" y="0"/>
                <wp:positionH relativeFrom="margin">
                  <wp:posOffset>241300</wp:posOffset>
                </wp:positionH>
                <wp:positionV relativeFrom="paragraph">
                  <wp:posOffset>1841500</wp:posOffset>
                </wp:positionV>
                <wp:extent cx="838200" cy="857250"/>
                <wp:effectExtent l="0" t="0" r="0" b="0"/>
                <wp:wrapNone/>
                <wp:docPr id="96" name="Grupo 96"/>
                <wp:cNvGraphicFramePr/>
                <a:graphic xmlns:a="http://schemas.openxmlformats.org/drawingml/2006/main">
                  <a:graphicData uri="http://schemas.microsoft.com/office/word/2010/wordprocessingGroup">
                    <wpg:wgp>
                      <wpg:cNvGrpSpPr/>
                      <wpg:grpSpPr>
                        <a:xfrm>
                          <a:off x="0" y="0"/>
                          <a:ext cx="838200" cy="857250"/>
                          <a:chOff x="4926900" y="3351375"/>
                          <a:chExt cx="838200" cy="857250"/>
                        </a:xfrm>
                      </wpg:grpSpPr>
                      <wpg:grpSp>
                        <wpg:cNvPr id="97" name="Agrupar 33"/>
                        <wpg:cNvGrpSpPr/>
                        <wpg:grpSpPr>
                          <a:xfrm>
                            <a:off x="4926900" y="3351375"/>
                            <a:ext cx="838200" cy="857250"/>
                            <a:chOff x="0" y="0"/>
                            <a:chExt cx="838200" cy="857250"/>
                          </a:xfrm>
                        </wpg:grpSpPr>
                        <wps:wsp>
                          <wps:cNvPr id="98" name="Retângulo 98"/>
                          <wps:cNvSpPr/>
                          <wps:spPr>
                            <a:xfrm>
                              <a:off x="0" y="0"/>
                              <a:ext cx="838200" cy="857250"/>
                            </a:xfrm>
                            <a:prstGeom prst="rect">
                              <a:avLst/>
                            </a:prstGeom>
                            <a:noFill/>
                            <a:ln>
                              <a:noFill/>
                            </a:ln>
                          </wps:spPr>
                          <wps:txbx>
                            <w:txbxContent>
                              <w:p w14:paraId="5E0B9F29" w14:textId="77777777" w:rsidR="00DD58ED" w:rsidRDefault="00DD58ED">
                                <w:pPr>
                                  <w:spacing w:line="240" w:lineRule="auto"/>
                                  <w:textDirection w:val="btLr"/>
                                </w:pPr>
                              </w:p>
                            </w:txbxContent>
                          </wps:txbx>
                          <wps:bodyPr spcFirstLastPara="1" wrap="square" lIns="91425" tIns="91425" rIns="91425" bIns="91425" anchor="ctr" anchorCtr="0"/>
                        </wps:wsp>
                        <wps:wsp>
                          <wps:cNvPr id="100" name="Retângulo 100"/>
                          <wps:cNvSpPr/>
                          <wps:spPr>
                            <a:xfrm>
                              <a:off x="0" y="38100"/>
                              <a:ext cx="209550" cy="152400"/>
                            </a:xfrm>
                            <a:prstGeom prst="rect">
                              <a:avLst/>
                            </a:prstGeom>
                            <a:solidFill>
                              <a:srgbClr val="7030A0"/>
                            </a:solidFill>
                            <a:ln>
                              <a:noFill/>
                            </a:ln>
                          </wps:spPr>
                          <wps:txbx>
                            <w:txbxContent>
                              <w:p w14:paraId="4F405B3A" w14:textId="77777777" w:rsidR="00DD58ED" w:rsidRDefault="00DD58ED">
                                <w:pPr>
                                  <w:spacing w:line="240" w:lineRule="auto"/>
                                  <w:textDirection w:val="btLr"/>
                                </w:pPr>
                              </w:p>
                            </w:txbxContent>
                          </wps:txbx>
                          <wps:bodyPr spcFirstLastPara="1" wrap="square" lIns="91425" tIns="91425" rIns="91425" bIns="91425" anchor="ctr" anchorCtr="0"/>
                        </wps:wsp>
                        <wps:wsp>
                          <wps:cNvPr id="101" name="Retângulo 101"/>
                          <wps:cNvSpPr/>
                          <wps:spPr>
                            <a:xfrm>
                              <a:off x="0" y="238125"/>
                              <a:ext cx="209550" cy="152400"/>
                            </a:xfrm>
                            <a:prstGeom prst="rect">
                              <a:avLst/>
                            </a:prstGeom>
                            <a:solidFill>
                              <a:srgbClr val="009999"/>
                            </a:solidFill>
                            <a:ln>
                              <a:noFill/>
                            </a:ln>
                          </wps:spPr>
                          <wps:txbx>
                            <w:txbxContent>
                              <w:p w14:paraId="476043DE" w14:textId="77777777" w:rsidR="00DD58ED" w:rsidRDefault="00DD58ED">
                                <w:pPr>
                                  <w:spacing w:line="240" w:lineRule="auto"/>
                                  <w:textDirection w:val="btLr"/>
                                </w:pPr>
                              </w:p>
                            </w:txbxContent>
                          </wps:txbx>
                          <wps:bodyPr spcFirstLastPara="1" wrap="square" lIns="91425" tIns="91425" rIns="91425" bIns="91425" anchor="ctr" anchorCtr="0"/>
                        </wps:wsp>
                        <wps:wsp>
                          <wps:cNvPr id="102" name="Retângulo 102"/>
                          <wps:cNvSpPr/>
                          <wps:spPr>
                            <a:xfrm>
                              <a:off x="0" y="447675"/>
                              <a:ext cx="209550" cy="152400"/>
                            </a:xfrm>
                            <a:prstGeom prst="rect">
                              <a:avLst/>
                            </a:prstGeom>
                            <a:solidFill>
                              <a:srgbClr val="99FFCC"/>
                            </a:solidFill>
                            <a:ln>
                              <a:noFill/>
                            </a:ln>
                          </wps:spPr>
                          <wps:txbx>
                            <w:txbxContent>
                              <w:p w14:paraId="6B5799FA" w14:textId="77777777" w:rsidR="00DD58ED" w:rsidRDefault="00DD58ED">
                                <w:pPr>
                                  <w:spacing w:line="240" w:lineRule="auto"/>
                                  <w:textDirection w:val="btLr"/>
                                </w:pPr>
                              </w:p>
                            </w:txbxContent>
                          </wps:txbx>
                          <wps:bodyPr spcFirstLastPara="1" wrap="square" lIns="91425" tIns="91425" rIns="91425" bIns="91425" anchor="ctr" anchorCtr="0"/>
                        </wps:wsp>
                        <wps:wsp>
                          <wps:cNvPr id="103" name="Retângulo 103"/>
                          <wps:cNvSpPr/>
                          <wps:spPr>
                            <a:xfrm>
                              <a:off x="0" y="647700"/>
                              <a:ext cx="209550" cy="152400"/>
                            </a:xfrm>
                            <a:prstGeom prst="rect">
                              <a:avLst/>
                            </a:prstGeom>
                            <a:solidFill>
                              <a:srgbClr val="CCFFFF"/>
                            </a:solidFill>
                            <a:ln>
                              <a:noFill/>
                            </a:ln>
                          </wps:spPr>
                          <wps:txbx>
                            <w:txbxContent>
                              <w:p w14:paraId="140B5C77" w14:textId="77777777" w:rsidR="00DD58ED" w:rsidRDefault="00DD58ED">
                                <w:pPr>
                                  <w:spacing w:line="240" w:lineRule="auto"/>
                                  <w:textDirection w:val="btLr"/>
                                </w:pPr>
                              </w:p>
                            </w:txbxContent>
                          </wps:txbx>
                          <wps:bodyPr spcFirstLastPara="1" wrap="square" lIns="91425" tIns="91425" rIns="91425" bIns="91425" anchor="ctr" anchorCtr="0"/>
                        </wps:wsp>
                        <wps:wsp>
                          <wps:cNvPr id="104" name="Retângulo 104"/>
                          <wps:cNvSpPr/>
                          <wps:spPr>
                            <a:xfrm>
                              <a:off x="142875" y="0"/>
                              <a:ext cx="695325" cy="247650"/>
                            </a:xfrm>
                            <a:prstGeom prst="rect">
                              <a:avLst/>
                            </a:prstGeom>
                            <a:noFill/>
                            <a:ln>
                              <a:noFill/>
                            </a:ln>
                          </wps:spPr>
                          <wps:txbx>
                            <w:txbxContent>
                              <w:p w14:paraId="42C4E43A" w14:textId="77777777" w:rsidR="00DD58ED" w:rsidRDefault="00DD58ED">
                                <w:pPr>
                                  <w:spacing w:after="160" w:line="258" w:lineRule="auto"/>
                                  <w:textDirection w:val="btLr"/>
                                </w:pPr>
                                <w:r>
                                  <w:rPr>
                                    <w:color w:val="000000"/>
                                    <w:sz w:val="20"/>
                                  </w:rPr>
                                  <w:t>Ruim</w:t>
                                </w:r>
                              </w:p>
                            </w:txbxContent>
                          </wps:txbx>
                          <wps:bodyPr spcFirstLastPara="1" wrap="square" lIns="91425" tIns="45700" rIns="91425" bIns="45700" anchor="t" anchorCtr="0"/>
                        </wps:wsp>
                        <wps:wsp>
                          <wps:cNvPr id="105" name="Retângulo 105"/>
                          <wps:cNvSpPr/>
                          <wps:spPr>
                            <a:xfrm>
                              <a:off x="142875" y="200025"/>
                              <a:ext cx="695325" cy="247650"/>
                            </a:xfrm>
                            <a:prstGeom prst="rect">
                              <a:avLst/>
                            </a:prstGeom>
                            <a:noFill/>
                            <a:ln>
                              <a:noFill/>
                            </a:ln>
                          </wps:spPr>
                          <wps:txbx>
                            <w:txbxContent>
                              <w:p w14:paraId="07B2161B" w14:textId="77777777" w:rsidR="00DD58ED" w:rsidRDefault="00DD58ED">
                                <w:pPr>
                                  <w:spacing w:after="160" w:line="258" w:lineRule="auto"/>
                                  <w:textDirection w:val="btLr"/>
                                </w:pPr>
                                <w:r>
                                  <w:rPr>
                                    <w:color w:val="000000"/>
                                    <w:sz w:val="20"/>
                                  </w:rPr>
                                  <w:t>Regular</w:t>
                                </w:r>
                              </w:p>
                            </w:txbxContent>
                          </wps:txbx>
                          <wps:bodyPr spcFirstLastPara="1" wrap="square" lIns="91425" tIns="45700" rIns="91425" bIns="45700" anchor="t" anchorCtr="0"/>
                        </wps:wsp>
                        <wps:wsp>
                          <wps:cNvPr id="106" name="Retângulo 106"/>
                          <wps:cNvSpPr/>
                          <wps:spPr>
                            <a:xfrm>
                              <a:off x="142875" y="409575"/>
                              <a:ext cx="695325" cy="247650"/>
                            </a:xfrm>
                            <a:prstGeom prst="rect">
                              <a:avLst/>
                            </a:prstGeom>
                            <a:noFill/>
                            <a:ln>
                              <a:noFill/>
                            </a:ln>
                          </wps:spPr>
                          <wps:txbx>
                            <w:txbxContent>
                              <w:p w14:paraId="5E082F20" w14:textId="77777777" w:rsidR="00DD58ED" w:rsidRDefault="00DD58ED">
                                <w:pPr>
                                  <w:spacing w:after="160" w:line="258" w:lineRule="auto"/>
                                  <w:textDirection w:val="btLr"/>
                                </w:pPr>
                                <w:r>
                                  <w:rPr>
                                    <w:color w:val="000000"/>
                                    <w:sz w:val="20"/>
                                  </w:rPr>
                                  <w:t>Bom</w:t>
                                </w:r>
                              </w:p>
                            </w:txbxContent>
                          </wps:txbx>
                          <wps:bodyPr spcFirstLastPara="1" wrap="square" lIns="91425" tIns="45700" rIns="91425" bIns="45700" anchor="t" anchorCtr="0"/>
                        </wps:wsp>
                        <wps:wsp>
                          <wps:cNvPr id="107" name="Retângulo 107"/>
                          <wps:cNvSpPr/>
                          <wps:spPr>
                            <a:xfrm>
                              <a:off x="142875" y="609600"/>
                              <a:ext cx="695325" cy="247650"/>
                            </a:xfrm>
                            <a:prstGeom prst="rect">
                              <a:avLst/>
                            </a:prstGeom>
                            <a:noFill/>
                            <a:ln>
                              <a:noFill/>
                            </a:ln>
                          </wps:spPr>
                          <wps:txbx>
                            <w:txbxContent>
                              <w:p w14:paraId="030AF208" w14:textId="77777777" w:rsidR="00DD58ED" w:rsidRDefault="00DD58ED">
                                <w:pPr>
                                  <w:spacing w:after="160" w:line="258" w:lineRule="auto"/>
                                  <w:textDirection w:val="btLr"/>
                                </w:pPr>
                                <w:r>
                                  <w:rPr>
                                    <w:color w:val="000000"/>
                                    <w:sz w:val="20"/>
                                  </w:rPr>
                                  <w:t>Ótimo</w:t>
                                </w:r>
                              </w:p>
                            </w:txbxContent>
                          </wps:txbx>
                          <wps:bodyPr spcFirstLastPara="1" wrap="square" lIns="91425" tIns="45700" rIns="91425" bIns="45700" anchor="t" anchorCtr="0"/>
                        </wps:wsp>
                      </wpg:grpSp>
                    </wpg:wgp>
                  </a:graphicData>
                </a:graphic>
              </wp:anchor>
            </w:drawing>
          </mc:Choice>
          <mc:Fallback>
            <w:pict>
              <v:group w14:anchorId="3C7B478C" id="Grupo 96" o:spid="_x0000_s1056" style="position:absolute;margin-left:19pt;margin-top:145pt;width:66pt;height:67.5pt;z-index:251660288;mso-position-horizontal-relative:margin;mso-position-vertical-relative:text" coordorigin="49269,33513" coordsize="8382,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LN2hAMAACQVAAAOAAAAZHJzL2Uyb0RvYy54bWzkWOtu2jAU/j9p72D5/5o7kKhQVXSgSdVW&#10;rdsDmOCESEmc2ebS19mr7MV27CQupWwqoeqY4EeInRPnnPN952JfXm2KHK0oFxkrh9i5sDGiZczm&#10;WZkO8fdvkw8DjIQk5ZzkrKRD/EAFvhq9f3e5riLqsgXL55QjWKQU0boa4oWUVWRZIl7QgogLVtES&#10;HiaMF0TCkKfWnJM1rF7klmvbPWvN+LziLKZCwOxN/RCP9PpJQmP5JUkElSgfYtBN6ivX15m6WqNL&#10;EqWcVIssbtQgHbQoSFbCR81SN0QStOTZs6WKLOZMsERexKywWJJkMdU2gDWOvWPNlLNlpW1Jo3Va&#10;GTeBa3f81HnZ+PPqjqNsPsRhD6OSFIDRlC8rhmAMzllXaQQyU17dV3e8mUjrkbJ3k/BC/YMlaKPd&#10;+mDcSjcSxTA58AYAFUYxPBoEfTdo3B4vABv1lh+6vVBJgIDnBY7XD2pg4sXHv65htQpYSk+jlhkY&#10;/Vsb+62N1ykYSTjyvA5W/lHfF1tc22r80NFKCBnxyApxHCvuF6SimmxCId56DOK3ZsVXKn/9LNNl&#10;DtQY1E7TgoYXIhJAkeNIYQAlUcWFnFJWIHUzxBxCWUcYWd0KCUQE0VZEfbNkkyzPdTjn5ZMJEFQz&#10;QJFWQ3UnN7ON5r3bMEBEMzZ/ALNFFU8y+OYtEfKOcEgHDkZrSBFDLH4sCacY5Z9K8Hbo+G4AOWV7&#10;wLcHs+0BKeMFg8wTS45RPRhLnYmUMUolAFMR9g1QdVSwPYNVzeoIPwhXb9C8R6KW/q4dBhDkOuCd&#10;wPXrdbtjK1iezRW8ClfB09k452hFIKX3bc++1lrD6k/EDiSB31p+TiQAXu8hgdO6ArLAS4PbBRZA&#10;LOjwe3sW2HYIP/X1I1mgLVAReE4scPeywO3AAt/v99rS/fYsCMPJZDx+BRY0jc95scDbywJTGw/I&#10;BT2/368z/r+oCOPxBH6vwIJ+GwDnlAv8vSwwxfFFLICuaABZQDXzTYPb5oJeGHiqY1IbARdyRb0R&#10;6N4XdO/5TAN7FLh+oIiO9vR8zZO255Mn0PGB3/cUe1PxDoUWdnT2bsU/HXx1M3B0If+v8DXb962N&#10;mmObWnYovj708Lu1/GTw9cxG5Xzi1xxdPMHXVKlD8e3ZYW+3Sp8OvmYPcgL4Pp4t6X26PorTO43m&#10;2FCd9W2PtdTj4eboNwAAAP//AwBQSwMEFAAGAAgAAAAhAK0VAm3gAAAACgEAAA8AAABkcnMvZG93&#10;bnJldi54bWxMj0FLw0AQhe+C/2EZwZvdTWq1xkxKKeqpFGwF8bZNpklodjZkt0n6792c9PYe83jz&#10;vXQ1mkb01LnaMkI0UyCIc1vUXCJ8Hd4fliCc11zoxjIhXMnBKru9SXVS2IE/qd/7UoQSdolGqLxv&#10;EyldXpHRbmZb4nA72c5oH2xXyqLTQyg3jYyVepJG1xw+VLqlTUX5eX8xCB+DHtbz6K3fnk+b689h&#10;sfveRoR4fzeuX0F4Gv1fGCb8gA5ZYDraCxdONAjzZZjiEeIXFcQUeJ7EEeExXiiQWSr/T8h+AQAA&#10;//8DAFBLAQItABQABgAIAAAAIQC2gziS/gAAAOEBAAATAAAAAAAAAAAAAAAAAAAAAABbQ29udGVu&#10;dF9UeXBlc10ueG1sUEsBAi0AFAAGAAgAAAAhADj9If/WAAAAlAEAAAsAAAAAAAAAAAAAAAAALwEA&#10;AF9yZWxzLy5yZWxzUEsBAi0AFAAGAAgAAAAhAGbAs3aEAwAAJBUAAA4AAAAAAAAAAAAAAAAALgIA&#10;AGRycy9lMm9Eb2MueG1sUEsBAi0AFAAGAAgAAAAhAK0VAm3gAAAACgEAAA8AAAAAAAAAAAAAAAAA&#10;3gUAAGRycy9kb3ducmV2LnhtbFBLBQYAAAAABAAEAPMAAADrBgAAAAA=&#10;">
                <v:group id="Agrupar 33" o:spid="_x0000_s1057" style="position:absolute;left:49269;top:33513;width:8382;height:8573" coordsize="8382,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rect id="Retângulo 98" o:spid="_x0000_s1058" style="position:absolute;width:8382;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4L/wAAAANsAAAAPAAAAZHJzL2Rvd25yZXYueG1sRE/dasIw&#10;FL4X9g7hDHan6YqIrUZxQ2HblbZ7gLPm2BSbk66Jbff2y8Vglx/f/3Y/2VYM1PvGsYLnRQKCuHK6&#10;4VrBZ3mar0H4gKyxdUwKfsjDfvcw22Ku3cgXGopQixjCPkcFJoQul9JXhiz6heuII3d1vcUQYV9L&#10;3eMYw20r0yRZSYsNxwaDHb0aqm7F3So4Lx2lx9S/FLXNzPRVfrx/40qpp8fpsAERaAr/4j/3m1aQ&#10;xbHxS/wBcvcLAAD//wMAUEsBAi0AFAAGAAgAAAAhANvh9svuAAAAhQEAABMAAAAAAAAAAAAAAAAA&#10;AAAAAFtDb250ZW50X1R5cGVzXS54bWxQSwECLQAUAAYACAAAACEAWvQsW78AAAAVAQAACwAAAAAA&#10;AAAAAAAAAAAfAQAAX3JlbHMvLnJlbHNQSwECLQAUAAYACAAAACEAxMOC/8AAAADbAAAADwAAAAAA&#10;AAAAAAAAAAAHAgAAZHJzL2Rvd25yZXYueG1sUEsFBgAAAAADAAMAtwAAAPQCAAAAAA==&#10;" filled="f" stroked="f">
                    <v:textbox inset="2.53958mm,2.53958mm,2.53958mm,2.53958mm">
                      <w:txbxContent>
                        <w:p w14:paraId="5E0B9F29" w14:textId="77777777" w:rsidR="00DD58ED" w:rsidRDefault="00DD58ED">
                          <w:pPr>
                            <w:spacing w:line="240" w:lineRule="auto"/>
                            <w:textDirection w:val="btLr"/>
                          </w:pPr>
                        </w:p>
                      </w:txbxContent>
                    </v:textbox>
                  </v:rect>
                  <v:rect id="Retângulo 100" o:spid="_x0000_s1059" style="position:absolute;top:381;width:209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iQ4xgAAANwAAAAPAAAAZHJzL2Rvd25yZXYueG1sRI9Ba8JA&#10;EIXvQv/DMoXedGMoVaKr2NJCTy1aBb0N2TGJZmdDdmtSf71zEHqb4b1575v5sne1ulAbKs8GxqME&#10;FHHubcWFge3Px3AKKkRki7VnMvBHAZaLh8EcM+s7XtNlEwslIRwyNFDG2GRah7wkh2HkG2LRjr51&#10;GGVtC21b7CTc1TpNkhftsGJpKLGht5Ly8+bXGehev9+v68OVmx2f0q/d8yTdx4kxT4/9agYqUh//&#10;zffrTyv4ieDLMzKBXtwAAAD//wMAUEsBAi0AFAAGAAgAAAAhANvh9svuAAAAhQEAABMAAAAAAAAA&#10;AAAAAAAAAAAAAFtDb250ZW50X1R5cGVzXS54bWxQSwECLQAUAAYACAAAACEAWvQsW78AAAAVAQAA&#10;CwAAAAAAAAAAAAAAAAAfAQAAX3JlbHMvLnJlbHNQSwECLQAUAAYACAAAACEAlZIkOMYAAADcAAAA&#10;DwAAAAAAAAAAAAAAAAAHAgAAZHJzL2Rvd25yZXYueG1sUEsFBgAAAAADAAMAtwAAAPoCAAAAAA==&#10;" fillcolor="#7030a0" stroked="f">
                    <v:textbox inset="2.53958mm,2.53958mm,2.53958mm,2.53958mm">
                      <w:txbxContent>
                        <w:p w14:paraId="4F405B3A" w14:textId="77777777" w:rsidR="00DD58ED" w:rsidRDefault="00DD58ED">
                          <w:pPr>
                            <w:spacing w:line="240" w:lineRule="auto"/>
                            <w:textDirection w:val="btLr"/>
                          </w:pPr>
                        </w:p>
                      </w:txbxContent>
                    </v:textbox>
                  </v:rect>
                  <v:rect id="Retângulo 101" o:spid="_x0000_s1060" style="position:absolute;top:2381;width:209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8twgAAANwAAAAPAAAAZHJzL2Rvd25yZXYueG1sRE9Na8JA&#10;EL0L/odlhN7MRg9F0qxSChUpFDQtPU+z02za7GzMbmLy711B6G0e73Py3WgbMVDna8cKVkkKgrh0&#10;uuZKwefH63IDwgdkjY1jUjCRh912Pssx0+7CJxqKUIkYwj5DBSaENpPSl4Ys+sS1xJH7cZ3FEGFX&#10;Sd3hJYbbRq7T9FFarDk2GGzpxVD5V/RWwfGtt+3hvP8q338ni9/7UfeDUephMT4/gQg0hn/x3X3Q&#10;cX66gtsz8QK5vQIAAP//AwBQSwECLQAUAAYACAAAACEA2+H2y+4AAACFAQAAEwAAAAAAAAAAAAAA&#10;AAAAAAAAW0NvbnRlbnRfVHlwZXNdLnhtbFBLAQItABQABgAIAAAAIQBa9CxbvwAAABUBAAALAAAA&#10;AAAAAAAAAAAAAB8BAABfcmVscy8ucmVsc1BLAQItABQABgAIAAAAIQCW4+8twgAAANwAAAAPAAAA&#10;AAAAAAAAAAAAAAcCAABkcnMvZG93bnJldi54bWxQSwUGAAAAAAMAAwC3AAAA9gIAAAAA&#10;" fillcolor="#099" stroked="f">
                    <v:textbox inset="2.53958mm,2.53958mm,2.53958mm,2.53958mm">
                      <w:txbxContent>
                        <w:p w14:paraId="476043DE" w14:textId="77777777" w:rsidR="00DD58ED" w:rsidRDefault="00DD58ED">
                          <w:pPr>
                            <w:spacing w:line="240" w:lineRule="auto"/>
                            <w:textDirection w:val="btLr"/>
                          </w:pPr>
                        </w:p>
                      </w:txbxContent>
                    </v:textbox>
                  </v:rect>
                  <v:rect id="Retângulo 102" o:spid="_x0000_s1061" style="position:absolute;top:4476;width:209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oTkwwAAANwAAAAPAAAAZHJzL2Rvd25yZXYueG1sRE9NSwMx&#10;EL0L/ocwghdpk/Yg223TIlZBEA+2HjwOm3GzupmsmbRd/70RhN7m8T5ntRlDr46UpItsYTY1oIib&#10;6DpuLbztHycVKMnIDvvIZOGHBDbry4sV1i6e+JWOu9yqEsJSowWf81BrLY2ngDKNA3HhPmIKmAtM&#10;rXYJTyU89HpuzK0O2HFp8DjQvafma3cIFhaLbXp53n4++P1BZGbeq2+5qay9vhrvlqAyjfks/nc/&#10;uTLfzOHvmXKBXv8CAAD//wMAUEsBAi0AFAAGAAgAAAAhANvh9svuAAAAhQEAABMAAAAAAAAAAAAA&#10;AAAAAAAAAFtDb250ZW50X1R5cGVzXS54bWxQSwECLQAUAAYACAAAACEAWvQsW78AAAAVAQAACwAA&#10;AAAAAAAAAAAAAAAfAQAAX3JlbHMvLnJlbHNQSwECLQAUAAYACAAAACEARvaE5MMAAADcAAAADwAA&#10;AAAAAAAAAAAAAAAHAgAAZHJzL2Rvd25yZXYueG1sUEsFBgAAAAADAAMAtwAAAPcCAAAAAA==&#10;" fillcolor="#9fc" stroked="f">
                    <v:textbox inset="2.53958mm,2.53958mm,2.53958mm,2.53958mm">
                      <w:txbxContent>
                        <w:p w14:paraId="6B5799FA" w14:textId="77777777" w:rsidR="00DD58ED" w:rsidRDefault="00DD58ED">
                          <w:pPr>
                            <w:spacing w:line="240" w:lineRule="auto"/>
                            <w:textDirection w:val="btLr"/>
                          </w:pPr>
                        </w:p>
                      </w:txbxContent>
                    </v:textbox>
                  </v:rect>
                  <v:rect id="Retângulo 103" o:spid="_x0000_s1062" style="position:absolute;top:6477;width:209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qm8xAAAANwAAAAPAAAAZHJzL2Rvd25yZXYueG1sRE9Na8JA&#10;EL0X/A/LCN7MRgti06xSBCEFKcSK2Ns0OybB7GzIbjT113cLQm/zeJ+TrgfTiCt1rrasYBbFIIgL&#10;q2suFRw+t9MlCOeRNTaWScEPOVivRk8pJtreOKfr3pcihLBLUEHlfZtI6YqKDLrItsSBO9vOoA+w&#10;K6Xu8BbCTSPncbyQBmsODRW2tKmouOx7oyC75PnLl3+/Hw/L2feu3diPc39SajIe3l5BeBr8v/jh&#10;znSYHz/D3zPhArn6BQAA//8DAFBLAQItABQABgAIAAAAIQDb4fbL7gAAAIUBAAATAAAAAAAAAAAA&#10;AAAAAAAAAABbQ29udGVudF9UeXBlc10ueG1sUEsBAi0AFAAGAAgAAAAhAFr0LFu/AAAAFQEAAAsA&#10;AAAAAAAAAAAAAAAAHwEAAF9yZWxzLy5yZWxzUEsBAi0AFAAGAAgAAAAhAKgaqbzEAAAA3AAAAA8A&#10;AAAAAAAAAAAAAAAABwIAAGRycy9kb3ducmV2LnhtbFBLBQYAAAAAAwADALcAAAD4AgAAAAA=&#10;" fillcolor="#cff" stroked="f">
                    <v:textbox inset="2.53958mm,2.53958mm,2.53958mm,2.53958mm">
                      <w:txbxContent>
                        <w:p w14:paraId="140B5C77" w14:textId="77777777" w:rsidR="00DD58ED" w:rsidRDefault="00DD58ED">
                          <w:pPr>
                            <w:spacing w:line="240" w:lineRule="auto"/>
                            <w:textDirection w:val="btLr"/>
                          </w:pPr>
                        </w:p>
                      </w:txbxContent>
                    </v:textbox>
                  </v:rect>
                  <v:rect id="Retângulo 104" o:spid="_x0000_s1063" style="position:absolute;left:1428;width:6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uKawAAAANwAAAAPAAAAZHJzL2Rvd25yZXYueG1sRE89a8Mw&#10;EN0L+Q/iAt0aKSUNwYlsQmihGet06HhYV9tUOhlJjp1/XwUK3e7xPu9Qzc6KK4XYe9awXikQxI03&#10;PbcaPi9vTzsQMSEbtJ5Jw40iVOXi4YCF8RN/0LVOrcghHAvU0KU0FFLGpiOHceUH4sx9++AwZRha&#10;aQJOOdxZ+azUVjrsOTd0ONCpo+anHp2GgawZ7aZWX418Dbzeni/y9qL143I+7kEkmtO/+M/9bvJ8&#10;tYH7M/kCWf4CAAD//wMAUEsBAi0AFAAGAAgAAAAhANvh9svuAAAAhQEAABMAAAAAAAAAAAAAAAAA&#10;AAAAAFtDb250ZW50X1R5cGVzXS54bWxQSwECLQAUAAYACAAAACEAWvQsW78AAAAVAQAACwAAAAAA&#10;AAAAAAAAAAAfAQAAX3JlbHMvLnJlbHNQSwECLQAUAAYACAAAACEAnoLimsAAAADcAAAADwAAAAAA&#10;AAAAAAAAAAAHAgAAZHJzL2Rvd25yZXYueG1sUEsFBgAAAAADAAMAtwAAAPQCAAAAAA==&#10;" filled="f" stroked="f">
                    <v:textbox inset="2.53958mm,1.2694mm,2.53958mm,1.2694mm">
                      <w:txbxContent>
                        <w:p w14:paraId="42C4E43A" w14:textId="77777777" w:rsidR="00DD58ED" w:rsidRDefault="00DD58ED">
                          <w:pPr>
                            <w:spacing w:after="160" w:line="258" w:lineRule="auto"/>
                            <w:textDirection w:val="btLr"/>
                          </w:pPr>
                          <w:r>
                            <w:rPr>
                              <w:color w:val="000000"/>
                              <w:sz w:val="20"/>
                            </w:rPr>
                            <w:t>Ruim</w:t>
                          </w:r>
                        </w:p>
                      </w:txbxContent>
                    </v:textbox>
                  </v:rect>
                  <v:rect id="Retângulo 105" o:spid="_x0000_s1064" style="position:absolute;left:1428;top:2000;width:6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kcBvgAAANwAAAAPAAAAZHJzL2Rvd25yZXYueG1sRE9Ni8Iw&#10;EL0L+x/CLHjTRFFZukZZFgX3aPXgcWjGtphMShK1/vuNIHibx/uc5bp3VtwoxNazhslYgSCuvGm5&#10;1nA8bEdfIGJCNmg9k4YHRVivPgZLLIy/855uZapFDuFYoIYmpa6QMlYNOYxj3xFn7uyDw5RhqKUJ&#10;eM/hzsqpUgvpsOXc0GBHvw1Vl/LqNHRkzdXOSnWq5CbwZPF3kI+51sPP/ucbRKI+vcUv987k+WoO&#10;z2fyBXL1DwAA//8DAFBLAQItABQABgAIAAAAIQDb4fbL7gAAAIUBAAATAAAAAAAAAAAAAAAAAAAA&#10;AABbQ29udGVudF9UeXBlc10ueG1sUEsBAi0AFAAGAAgAAAAhAFr0LFu/AAAAFQEAAAsAAAAAAAAA&#10;AAAAAAAAHwEAAF9yZWxzLy5yZWxzUEsBAi0AFAAGAAgAAAAhAPHORwG+AAAA3AAAAA8AAAAAAAAA&#10;AAAAAAAABwIAAGRycy9kb3ducmV2LnhtbFBLBQYAAAAAAwADALcAAADyAgAAAAA=&#10;" filled="f" stroked="f">
                    <v:textbox inset="2.53958mm,1.2694mm,2.53958mm,1.2694mm">
                      <w:txbxContent>
                        <w:p w14:paraId="07B2161B" w14:textId="77777777" w:rsidR="00DD58ED" w:rsidRDefault="00DD58ED">
                          <w:pPr>
                            <w:spacing w:after="160" w:line="258" w:lineRule="auto"/>
                            <w:textDirection w:val="btLr"/>
                          </w:pPr>
                          <w:r>
                            <w:rPr>
                              <w:color w:val="000000"/>
                              <w:sz w:val="20"/>
                            </w:rPr>
                            <w:t>Regular</w:t>
                          </w:r>
                        </w:p>
                      </w:txbxContent>
                    </v:textbox>
                  </v:rect>
                  <v:rect id="Retângulo 106" o:spid="_x0000_s1065" style="position:absolute;left:1428;top:4095;width:695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Nl2vwAAANwAAAAPAAAAZHJzL2Rvd25yZXYueG1sRE9NawIx&#10;EL0X/A9hhN5qothFVqOIKNhjVw8eh824u5hMliTq+u+bQqG3ebzPWW0GZ8WDQuw8a5hOFAji2puO&#10;Gw3n0+FjASImZIPWM2l4UYTNevS2wtL4J3/To0qNyCEcS9TQptSXUsa6JYdx4nvizF19cJgyDI00&#10;AZ853Fk5U6qQDjvODS32tGupvlV3p6Ena+52XqlLLfeBp8XXSb4+tX4fD9sliERD+hf/uY8mz1cF&#10;/D6TL5DrHwAAAP//AwBQSwECLQAUAAYACAAAACEA2+H2y+4AAACFAQAAEwAAAAAAAAAAAAAAAAAA&#10;AAAAW0NvbnRlbnRfVHlwZXNdLnhtbFBLAQItABQABgAIAAAAIQBa9CxbvwAAABUBAAALAAAAAAAA&#10;AAAAAAAAAB8BAABfcmVscy8ucmVsc1BLAQItABQABgAIAAAAIQABHNl2vwAAANwAAAAPAAAAAAAA&#10;AAAAAAAAAAcCAABkcnMvZG93bnJldi54bWxQSwUGAAAAAAMAAwC3AAAA8wIAAAAA&#10;" filled="f" stroked="f">
                    <v:textbox inset="2.53958mm,1.2694mm,2.53958mm,1.2694mm">
                      <w:txbxContent>
                        <w:p w14:paraId="5E082F20" w14:textId="77777777" w:rsidR="00DD58ED" w:rsidRDefault="00DD58ED">
                          <w:pPr>
                            <w:spacing w:after="160" w:line="258" w:lineRule="auto"/>
                            <w:textDirection w:val="btLr"/>
                          </w:pPr>
                          <w:r>
                            <w:rPr>
                              <w:color w:val="000000"/>
                              <w:sz w:val="20"/>
                            </w:rPr>
                            <w:t>Bom</w:t>
                          </w:r>
                        </w:p>
                      </w:txbxContent>
                    </v:textbox>
                  </v:rect>
                  <v:rect id="Retângulo 107" o:spid="_x0000_s1066" style="position:absolute;left:1428;top:6096;width:6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HztwAAAANwAAAAPAAAAZHJzL2Rvd25yZXYueG1sRE9NawIx&#10;EL0X/A9hBG81sagtW7OLFAV77NpDj8NmuruYTJYk6vrvTUHobR7vczbV6Ky4UIi9Zw2LuQJB3HjT&#10;c6vh+7h/fgMRE7JB65k03ChCVU6eNlgYf+UvutSpFTmEY4EaupSGQsrYdOQwzv1AnLlfHxymDEMr&#10;TcBrDndWvii1lg57zg0dDvTRUXOqz07DQNac7bJWP43cBV6sP4/yttJ6Nh237yASjelf/HAfTJ6v&#10;XuHvmXyBLO8AAAD//wMAUEsBAi0AFAAGAAgAAAAhANvh9svuAAAAhQEAABMAAAAAAAAAAAAAAAAA&#10;AAAAAFtDb250ZW50X1R5cGVzXS54bWxQSwECLQAUAAYACAAAACEAWvQsW78AAAAVAQAACwAAAAAA&#10;AAAAAAAAAAAfAQAAX3JlbHMvLnJlbHNQSwECLQAUAAYACAAAACEAblB87cAAAADcAAAADwAAAAAA&#10;AAAAAAAAAAAHAgAAZHJzL2Rvd25yZXYueG1sUEsFBgAAAAADAAMAtwAAAPQCAAAAAA==&#10;" filled="f" stroked="f">
                    <v:textbox inset="2.53958mm,1.2694mm,2.53958mm,1.2694mm">
                      <w:txbxContent>
                        <w:p w14:paraId="030AF208" w14:textId="77777777" w:rsidR="00DD58ED" w:rsidRDefault="00DD58ED">
                          <w:pPr>
                            <w:spacing w:after="160" w:line="258" w:lineRule="auto"/>
                            <w:textDirection w:val="btLr"/>
                          </w:pPr>
                          <w:r>
                            <w:rPr>
                              <w:color w:val="000000"/>
                              <w:sz w:val="20"/>
                            </w:rPr>
                            <w:t>Ótimo</w:t>
                          </w:r>
                        </w:p>
                      </w:txbxContent>
                    </v:textbox>
                  </v:rect>
                </v:group>
                <w10:wrap anchorx="margin"/>
              </v:group>
            </w:pict>
          </mc:Fallback>
        </mc:AlternateContent>
      </w:r>
    </w:p>
    <w:p w14:paraId="6701BE0D" w14:textId="77777777" w:rsidR="00D32082" w:rsidRDefault="001E1720">
      <w:pPr>
        <w:spacing w:line="36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Fonte:</w:t>
      </w:r>
      <w:r>
        <w:rPr>
          <w:rFonts w:ascii="Times New Roman" w:eastAsia="Times New Roman" w:hAnsi="Times New Roman" w:cs="Times New Roman"/>
          <w:sz w:val="20"/>
          <w:szCs w:val="20"/>
        </w:rPr>
        <w:t xml:space="preserve"> Autoria própria, 2018.</w:t>
      </w:r>
    </w:p>
    <w:p w14:paraId="48E4F52E" w14:textId="77777777" w:rsidR="00D32082" w:rsidRDefault="00D32082">
      <w:pPr>
        <w:spacing w:line="360" w:lineRule="auto"/>
        <w:rPr>
          <w:rFonts w:ascii="Times New Roman" w:eastAsia="Times New Roman" w:hAnsi="Times New Roman" w:cs="Times New Roman"/>
          <w:sz w:val="24"/>
          <w:szCs w:val="24"/>
        </w:rPr>
      </w:pPr>
    </w:p>
    <w:p w14:paraId="277A915F" w14:textId="06D9F1C3" w:rsidR="00896D90" w:rsidRDefault="00682737" w:rsidP="0068273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Figura </w:t>
      </w:r>
      <w:r w:rsidR="00C17AB6">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apresenta a região oeste com a maior concentração de municípios classificados como ótimos em relação a e</w:t>
      </w:r>
      <w:r w:rsidR="009011F9">
        <w:rPr>
          <w:rFonts w:ascii="Times New Roman" w:eastAsia="Times New Roman" w:hAnsi="Times New Roman" w:cs="Times New Roman"/>
          <w:sz w:val="24"/>
          <w:szCs w:val="24"/>
        </w:rPr>
        <w:t xml:space="preserve">sta dimensão. </w:t>
      </w:r>
    </w:p>
    <w:p w14:paraId="23949B4B" w14:textId="78C4EC47" w:rsidR="00682737" w:rsidRDefault="00C276E3" w:rsidP="0068273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Nesta dimensão, os municípios com melhores resultados foram: </w:t>
      </w:r>
      <w:proofErr w:type="spellStart"/>
      <w:r>
        <w:rPr>
          <w:rFonts w:ascii="Times New Roman" w:eastAsia="Times New Roman" w:hAnsi="Times New Roman" w:cs="Times New Roman"/>
          <w:sz w:val="24"/>
          <w:szCs w:val="24"/>
        </w:rPr>
        <w:t>Iomerê</w:t>
      </w:r>
      <w:proofErr w:type="spellEnd"/>
      <w:r>
        <w:rPr>
          <w:rFonts w:ascii="Times New Roman" w:eastAsia="Times New Roman" w:hAnsi="Times New Roman" w:cs="Times New Roman"/>
          <w:sz w:val="24"/>
          <w:szCs w:val="24"/>
        </w:rPr>
        <w:t xml:space="preserve">, Barra </w:t>
      </w:r>
      <w:proofErr w:type="spellStart"/>
      <w:r>
        <w:rPr>
          <w:rFonts w:ascii="Times New Roman" w:eastAsia="Times New Roman" w:hAnsi="Times New Roman" w:cs="Times New Roman"/>
          <w:sz w:val="24"/>
          <w:szCs w:val="24"/>
        </w:rPr>
        <w:t>Bonia</w:t>
      </w:r>
      <w:proofErr w:type="spellEnd"/>
      <w:r>
        <w:rPr>
          <w:rFonts w:ascii="Times New Roman" w:eastAsia="Times New Roman" w:hAnsi="Times New Roman" w:cs="Times New Roman"/>
          <w:sz w:val="24"/>
          <w:szCs w:val="24"/>
        </w:rPr>
        <w:t xml:space="preserve">, Anchieta, Santiago do Sul, Cordilheira Alta, Celso Ramos, Maravilha, </w:t>
      </w:r>
      <w:proofErr w:type="gramStart"/>
      <w:r>
        <w:rPr>
          <w:rFonts w:ascii="Times New Roman" w:eastAsia="Times New Roman" w:hAnsi="Times New Roman" w:cs="Times New Roman"/>
          <w:sz w:val="24"/>
          <w:szCs w:val="24"/>
        </w:rPr>
        <w:t>Guaraciaba, Lacerdópolis e Pedras Grandes</w:t>
      </w:r>
      <w:proofErr w:type="gramEnd"/>
      <w:r>
        <w:rPr>
          <w:rFonts w:ascii="Times New Roman" w:eastAsia="Times New Roman" w:hAnsi="Times New Roman" w:cs="Times New Roman"/>
          <w:sz w:val="24"/>
          <w:szCs w:val="24"/>
        </w:rPr>
        <w:t xml:space="preserve">. Os 10 piores municípios foram: Pescaria Brava, Penha, Balneário Camboriú, Balneário Rincão, Bombinhas, Bom Retiro, Doutor Pedrinho, Lauro Müller, São Cristóvão do Sul e Bom Jardim da Serra. </w:t>
      </w:r>
      <w:r w:rsidR="00682737">
        <w:rPr>
          <w:rFonts w:ascii="Times New Roman" w:eastAsia="Times New Roman" w:hAnsi="Times New Roman" w:cs="Times New Roman"/>
          <w:sz w:val="24"/>
          <w:szCs w:val="24"/>
        </w:rPr>
        <w:t>Os resultados detalhados desta dimensão estão disponíveis na Tabela 3.</w:t>
      </w:r>
    </w:p>
    <w:p w14:paraId="6D75496C" w14:textId="02BE99A8" w:rsidR="00D32082" w:rsidRDefault="00D32082">
      <w:pPr>
        <w:spacing w:line="360" w:lineRule="auto"/>
        <w:ind w:firstLine="720"/>
        <w:jc w:val="both"/>
        <w:rPr>
          <w:rFonts w:ascii="Times New Roman" w:eastAsia="Times New Roman" w:hAnsi="Times New Roman" w:cs="Times New Roman"/>
          <w:sz w:val="24"/>
          <w:szCs w:val="24"/>
        </w:rPr>
      </w:pPr>
    </w:p>
    <w:p w14:paraId="65196F10" w14:textId="31E4D684" w:rsidR="003934A6" w:rsidRDefault="003934A6">
      <w:pPr>
        <w:spacing w:line="360" w:lineRule="auto"/>
        <w:ind w:firstLine="720"/>
        <w:jc w:val="both"/>
        <w:rPr>
          <w:rFonts w:ascii="Times New Roman" w:eastAsia="Times New Roman" w:hAnsi="Times New Roman" w:cs="Times New Roman"/>
          <w:sz w:val="24"/>
          <w:szCs w:val="24"/>
        </w:rPr>
      </w:pPr>
    </w:p>
    <w:p w14:paraId="33065D05" w14:textId="78CE0C66" w:rsidR="003934A6" w:rsidRDefault="003934A6">
      <w:pPr>
        <w:spacing w:line="360" w:lineRule="auto"/>
        <w:ind w:firstLine="720"/>
        <w:jc w:val="both"/>
        <w:rPr>
          <w:rFonts w:ascii="Times New Roman" w:eastAsia="Times New Roman" w:hAnsi="Times New Roman" w:cs="Times New Roman"/>
          <w:sz w:val="24"/>
          <w:szCs w:val="24"/>
        </w:rPr>
      </w:pPr>
    </w:p>
    <w:p w14:paraId="13BE8D5C" w14:textId="43C800E0" w:rsidR="003934A6" w:rsidRDefault="003934A6">
      <w:pPr>
        <w:spacing w:line="360" w:lineRule="auto"/>
        <w:ind w:firstLine="720"/>
        <w:jc w:val="both"/>
        <w:rPr>
          <w:rFonts w:ascii="Times New Roman" w:eastAsia="Times New Roman" w:hAnsi="Times New Roman" w:cs="Times New Roman"/>
          <w:sz w:val="24"/>
          <w:szCs w:val="24"/>
        </w:rPr>
      </w:pPr>
    </w:p>
    <w:p w14:paraId="6AD67554" w14:textId="6316C65B" w:rsidR="003934A6" w:rsidRDefault="003934A6">
      <w:pPr>
        <w:spacing w:line="360" w:lineRule="auto"/>
        <w:ind w:firstLine="720"/>
        <w:jc w:val="both"/>
        <w:rPr>
          <w:rFonts w:ascii="Times New Roman" w:eastAsia="Times New Roman" w:hAnsi="Times New Roman" w:cs="Times New Roman"/>
          <w:sz w:val="24"/>
          <w:szCs w:val="24"/>
        </w:rPr>
      </w:pPr>
    </w:p>
    <w:p w14:paraId="7BC48C2A" w14:textId="77777777" w:rsidR="003934A6" w:rsidRDefault="003934A6">
      <w:pPr>
        <w:spacing w:line="360" w:lineRule="auto"/>
        <w:ind w:firstLine="720"/>
        <w:jc w:val="both"/>
        <w:rPr>
          <w:rFonts w:ascii="Times New Roman" w:eastAsia="Times New Roman" w:hAnsi="Times New Roman" w:cs="Times New Roman"/>
          <w:sz w:val="24"/>
          <w:szCs w:val="24"/>
        </w:rPr>
      </w:pPr>
    </w:p>
    <w:p w14:paraId="478E9617" w14:textId="7AD0FFF8" w:rsidR="00D32082" w:rsidRPr="003934A6" w:rsidRDefault="00EC4F4D" w:rsidP="00EC4F4D">
      <w:pPr>
        <w:pStyle w:val="Legenda"/>
        <w:spacing w:after="0" w:line="360" w:lineRule="auto"/>
        <w:jc w:val="both"/>
        <w:rPr>
          <w:rFonts w:ascii="Times New Roman" w:hAnsi="Times New Roman" w:cs="Times New Roman"/>
          <w:i w:val="0"/>
          <w:color w:val="000000" w:themeColor="text1"/>
          <w:sz w:val="20"/>
          <w:szCs w:val="20"/>
        </w:rPr>
      </w:pPr>
      <w:bookmarkStart w:id="28" w:name="_Toc523073192"/>
      <w:r w:rsidRPr="00EC4F4D">
        <w:rPr>
          <w:rFonts w:ascii="Times New Roman" w:hAnsi="Times New Roman" w:cs="Times New Roman"/>
          <w:b/>
          <w:i w:val="0"/>
          <w:color w:val="000000" w:themeColor="text1"/>
          <w:sz w:val="24"/>
          <w:szCs w:val="24"/>
        </w:rPr>
        <w:lastRenderedPageBreak/>
        <w:t xml:space="preserve">Tabela </w:t>
      </w:r>
      <w:r w:rsidRPr="00EC4F4D">
        <w:rPr>
          <w:rFonts w:ascii="Times New Roman" w:hAnsi="Times New Roman" w:cs="Times New Roman"/>
          <w:b/>
          <w:i w:val="0"/>
          <w:color w:val="000000" w:themeColor="text1"/>
          <w:sz w:val="24"/>
          <w:szCs w:val="24"/>
        </w:rPr>
        <w:fldChar w:fldCharType="begin"/>
      </w:r>
      <w:r w:rsidRPr="00EC4F4D">
        <w:rPr>
          <w:rFonts w:ascii="Times New Roman" w:hAnsi="Times New Roman" w:cs="Times New Roman"/>
          <w:b/>
          <w:i w:val="0"/>
          <w:color w:val="000000" w:themeColor="text1"/>
          <w:sz w:val="24"/>
          <w:szCs w:val="24"/>
        </w:rPr>
        <w:instrText xml:space="preserve"> SEQ Tabela \* ARABIC </w:instrText>
      </w:r>
      <w:r w:rsidRPr="00EC4F4D">
        <w:rPr>
          <w:rFonts w:ascii="Times New Roman" w:hAnsi="Times New Roman" w:cs="Times New Roman"/>
          <w:b/>
          <w:i w:val="0"/>
          <w:color w:val="000000" w:themeColor="text1"/>
          <w:sz w:val="24"/>
          <w:szCs w:val="24"/>
        </w:rPr>
        <w:fldChar w:fldCharType="separate"/>
      </w:r>
      <w:r w:rsidR="005B5AD8">
        <w:rPr>
          <w:rFonts w:ascii="Times New Roman" w:hAnsi="Times New Roman" w:cs="Times New Roman"/>
          <w:b/>
          <w:i w:val="0"/>
          <w:noProof/>
          <w:color w:val="000000" w:themeColor="text1"/>
          <w:sz w:val="24"/>
          <w:szCs w:val="24"/>
        </w:rPr>
        <w:t>3</w:t>
      </w:r>
      <w:r w:rsidRPr="00EC4F4D">
        <w:rPr>
          <w:rFonts w:ascii="Times New Roman" w:hAnsi="Times New Roman" w:cs="Times New Roman"/>
          <w:b/>
          <w:i w:val="0"/>
          <w:color w:val="000000" w:themeColor="text1"/>
          <w:sz w:val="24"/>
          <w:szCs w:val="24"/>
        </w:rPr>
        <w:fldChar w:fldCharType="end"/>
      </w:r>
      <w:r w:rsidRPr="00EC4F4D">
        <w:rPr>
          <w:rFonts w:ascii="Times New Roman" w:hAnsi="Times New Roman" w:cs="Times New Roman"/>
          <w:b/>
          <w:i w:val="0"/>
          <w:color w:val="000000" w:themeColor="text1"/>
          <w:sz w:val="24"/>
          <w:szCs w:val="24"/>
        </w:rPr>
        <w:t xml:space="preserve"> - </w:t>
      </w:r>
      <w:r w:rsidRPr="00EC4F4D">
        <w:rPr>
          <w:rFonts w:ascii="Times New Roman" w:hAnsi="Times New Roman" w:cs="Times New Roman"/>
          <w:i w:val="0"/>
          <w:color w:val="000000" w:themeColor="text1"/>
          <w:sz w:val="24"/>
          <w:szCs w:val="24"/>
        </w:rPr>
        <w:t xml:space="preserve">Avaliação da dimensão de sistemas de produção agroecológica e abastecimento sustentáveis de alimentos, suas </w:t>
      </w:r>
      <w:proofErr w:type="spellStart"/>
      <w:r w:rsidRPr="00EC4F4D">
        <w:rPr>
          <w:rFonts w:ascii="Times New Roman" w:hAnsi="Times New Roman" w:cs="Times New Roman"/>
          <w:i w:val="0"/>
          <w:color w:val="000000" w:themeColor="text1"/>
          <w:sz w:val="24"/>
          <w:szCs w:val="24"/>
        </w:rPr>
        <w:t>subdimensões</w:t>
      </w:r>
      <w:proofErr w:type="spellEnd"/>
      <w:r w:rsidRPr="00EC4F4D">
        <w:rPr>
          <w:rFonts w:ascii="Times New Roman" w:hAnsi="Times New Roman" w:cs="Times New Roman"/>
          <w:i w:val="0"/>
          <w:color w:val="000000" w:themeColor="text1"/>
          <w:sz w:val="24"/>
          <w:szCs w:val="24"/>
        </w:rPr>
        <w:t>, indicadores e medidas, do conjunto dos municípios de Santa Catarina, Brasil, 2018.</w:t>
      </w:r>
      <w:bookmarkEnd w:id="28"/>
    </w:p>
    <w:p w14:paraId="3EF8B76B" w14:textId="476F337E" w:rsidR="003934A6" w:rsidRPr="003934A6" w:rsidRDefault="003934A6" w:rsidP="003934A6">
      <w:pPr>
        <w:jc w:val="right"/>
        <w:rPr>
          <w:rFonts w:ascii="Times New Roman" w:hAnsi="Times New Roman" w:cs="Times New Roman"/>
          <w:sz w:val="20"/>
          <w:szCs w:val="20"/>
        </w:rPr>
      </w:pPr>
      <w:r w:rsidRPr="003934A6">
        <w:rPr>
          <w:rFonts w:ascii="Times New Roman" w:hAnsi="Times New Roman" w:cs="Times New Roman"/>
          <w:sz w:val="20"/>
          <w:szCs w:val="20"/>
        </w:rPr>
        <w:t>(Continua)</w:t>
      </w:r>
    </w:p>
    <w:tbl>
      <w:tblPr>
        <w:tblStyle w:val="a5"/>
        <w:tblW w:w="5000" w:type="pct"/>
        <w:tblInd w:w="0" w:type="dxa"/>
        <w:tblBorders>
          <w:top w:val="single" w:sz="4" w:space="0" w:color="000000"/>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3172"/>
        <w:gridCol w:w="1515"/>
        <w:gridCol w:w="1446"/>
        <w:gridCol w:w="1478"/>
        <w:gridCol w:w="1462"/>
      </w:tblGrid>
      <w:tr w:rsidR="00D32082" w14:paraId="660F834A" w14:textId="77777777" w:rsidTr="003934A6">
        <w:tc>
          <w:tcPr>
            <w:tcW w:w="3172" w:type="dxa"/>
            <w:tcBorders>
              <w:bottom w:val="single" w:sz="4" w:space="0" w:color="auto"/>
              <w:right w:val="nil"/>
            </w:tcBorders>
            <w:vAlign w:val="center"/>
          </w:tcPr>
          <w:p w14:paraId="4420D2E3" w14:textId="77777777" w:rsidR="00D32082" w:rsidRPr="00EC4F4D" w:rsidRDefault="001E1720" w:rsidP="00EC4F4D">
            <w:pPr>
              <w:jc w:val="cente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Descrição</w:t>
            </w:r>
          </w:p>
        </w:tc>
        <w:tc>
          <w:tcPr>
            <w:tcW w:w="1515" w:type="dxa"/>
            <w:tcBorders>
              <w:left w:val="nil"/>
              <w:bottom w:val="single" w:sz="4" w:space="0" w:color="auto"/>
              <w:right w:val="nil"/>
            </w:tcBorders>
            <w:vAlign w:val="center"/>
          </w:tcPr>
          <w:p w14:paraId="3A4722D6" w14:textId="77777777" w:rsidR="00D32082" w:rsidRPr="00EC4F4D" w:rsidRDefault="001E1720" w:rsidP="00EC4F4D">
            <w:pPr>
              <w:jc w:val="cente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Ótimo</w:t>
            </w:r>
          </w:p>
          <w:p w14:paraId="56103373" w14:textId="77777777" w:rsidR="00D32082" w:rsidRPr="00EC4F4D" w:rsidRDefault="001E1720" w:rsidP="00EC4F4D">
            <w:pPr>
              <w:jc w:val="cente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n (%)</w:t>
            </w:r>
          </w:p>
        </w:tc>
        <w:tc>
          <w:tcPr>
            <w:tcW w:w="1446" w:type="dxa"/>
            <w:tcBorders>
              <w:left w:val="nil"/>
              <w:bottom w:val="single" w:sz="4" w:space="0" w:color="auto"/>
              <w:right w:val="nil"/>
            </w:tcBorders>
            <w:vAlign w:val="center"/>
          </w:tcPr>
          <w:p w14:paraId="46929619" w14:textId="77777777" w:rsidR="00D32082" w:rsidRPr="00EC4F4D" w:rsidRDefault="001E1720" w:rsidP="00EC4F4D">
            <w:pPr>
              <w:jc w:val="cente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Bom</w:t>
            </w:r>
          </w:p>
          <w:p w14:paraId="00951653" w14:textId="77777777" w:rsidR="00D32082" w:rsidRPr="00EC4F4D" w:rsidRDefault="001E1720" w:rsidP="00EC4F4D">
            <w:pPr>
              <w:jc w:val="cente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n (%)</w:t>
            </w:r>
          </w:p>
        </w:tc>
        <w:tc>
          <w:tcPr>
            <w:tcW w:w="1478" w:type="dxa"/>
            <w:tcBorders>
              <w:left w:val="nil"/>
              <w:bottom w:val="single" w:sz="4" w:space="0" w:color="auto"/>
              <w:right w:val="nil"/>
            </w:tcBorders>
            <w:vAlign w:val="center"/>
          </w:tcPr>
          <w:p w14:paraId="72862E70" w14:textId="77777777" w:rsidR="00D32082" w:rsidRPr="00EC4F4D" w:rsidRDefault="001E1720" w:rsidP="00EC4F4D">
            <w:pPr>
              <w:jc w:val="cente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Regular</w:t>
            </w:r>
          </w:p>
          <w:p w14:paraId="20B0790C" w14:textId="77777777" w:rsidR="00D32082" w:rsidRPr="00EC4F4D" w:rsidRDefault="001E1720" w:rsidP="00EC4F4D">
            <w:pPr>
              <w:jc w:val="cente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n (%)</w:t>
            </w:r>
          </w:p>
        </w:tc>
        <w:tc>
          <w:tcPr>
            <w:tcW w:w="1462" w:type="dxa"/>
            <w:tcBorders>
              <w:left w:val="nil"/>
              <w:bottom w:val="single" w:sz="4" w:space="0" w:color="auto"/>
            </w:tcBorders>
            <w:vAlign w:val="center"/>
          </w:tcPr>
          <w:p w14:paraId="2D209834" w14:textId="77777777" w:rsidR="00D32082" w:rsidRPr="00EC4F4D" w:rsidRDefault="001E1720" w:rsidP="00EC4F4D">
            <w:pPr>
              <w:jc w:val="cente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Ruim</w:t>
            </w:r>
          </w:p>
          <w:p w14:paraId="567BCA5F" w14:textId="77777777" w:rsidR="00D32082" w:rsidRPr="00EC4F4D" w:rsidRDefault="001E1720" w:rsidP="00EC4F4D">
            <w:pPr>
              <w:jc w:val="cente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n (%)</w:t>
            </w:r>
          </w:p>
        </w:tc>
      </w:tr>
      <w:tr w:rsidR="00D32082" w14:paraId="2902CFCA" w14:textId="77777777" w:rsidTr="003934A6">
        <w:tc>
          <w:tcPr>
            <w:tcW w:w="3172" w:type="dxa"/>
            <w:tcBorders>
              <w:top w:val="single" w:sz="4" w:space="0" w:color="auto"/>
              <w:left w:val="nil"/>
              <w:bottom w:val="nil"/>
              <w:right w:val="nil"/>
            </w:tcBorders>
            <w:vAlign w:val="center"/>
          </w:tcPr>
          <w:p w14:paraId="7C2C937B" w14:textId="77777777" w:rsidR="00D32082" w:rsidRPr="00EC4F4D" w:rsidRDefault="001E1720" w:rsidP="00EC4F4D">
            <w:pP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Dimensão - Sistemas de produção agroecológica e abastecimento sustentáveis de alimentos</w:t>
            </w:r>
          </w:p>
        </w:tc>
        <w:tc>
          <w:tcPr>
            <w:tcW w:w="1515" w:type="dxa"/>
            <w:tcBorders>
              <w:top w:val="single" w:sz="4" w:space="0" w:color="auto"/>
              <w:left w:val="nil"/>
              <w:bottom w:val="nil"/>
              <w:right w:val="nil"/>
            </w:tcBorders>
            <w:vAlign w:val="center"/>
          </w:tcPr>
          <w:p w14:paraId="5522E193" w14:textId="77777777" w:rsidR="00D32082" w:rsidRPr="00EC4F4D" w:rsidRDefault="001E1720" w:rsidP="00EC4F4D">
            <w:pPr>
              <w:jc w:val="cente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25 (8,5%)</w:t>
            </w:r>
          </w:p>
        </w:tc>
        <w:tc>
          <w:tcPr>
            <w:tcW w:w="1446" w:type="dxa"/>
            <w:tcBorders>
              <w:top w:val="single" w:sz="4" w:space="0" w:color="auto"/>
              <w:left w:val="nil"/>
              <w:bottom w:val="nil"/>
              <w:right w:val="nil"/>
            </w:tcBorders>
            <w:vAlign w:val="center"/>
          </w:tcPr>
          <w:p w14:paraId="3634A30A" w14:textId="77777777" w:rsidR="00D32082" w:rsidRPr="00EC4F4D" w:rsidRDefault="001E1720" w:rsidP="00EC4F4D">
            <w:pPr>
              <w:jc w:val="cente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140 (47,5%)</w:t>
            </w:r>
          </w:p>
        </w:tc>
        <w:tc>
          <w:tcPr>
            <w:tcW w:w="1478" w:type="dxa"/>
            <w:tcBorders>
              <w:top w:val="single" w:sz="4" w:space="0" w:color="auto"/>
              <w:left w:val="nil"/>
              <w:bottom w:val="nil"/>
              <w:right w:val="nil"/>
            </w:tcBorders>
            <w:vAlign w:val="center"/>
          </w:tcPr>
          <w:p w14:paraId="1C5F79EC" w14:textId="77777777" w:rsidR="00D32082" w:rsidRPr="00EC4F4D" w:rsidRDefault="001E1720" w:rsidP="00EC4F4D">
            <w:pPr>
              <w:jc w:val="cente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117 (39,7%)</w:t>
            </w:r>
          </w:p>
        </w:tc>
        <w:tc>
          <w:tcPr>
            <w:tcW w:w="1462" w:type="dxa"/>
            <w:tcBorders>
              <w:top w:val="single" w:sz="4" w:space="0" w:color="auto"/>
              <w:left w:val="nil"/>
              <w:bottom w:val="nil"/>
              <w:right w:val="nil"/>
            </w:tcBorders>
            <w:vAlign w:val="center"/>
          </w:tcPr>
          <w:p w14:paraId="15D50A8F" w14:textId="77777777" w:rsidR="00D32082" w:rsidRPr="00EC4F4D" w:rsidRDefault="001E1720" w:rsidP="00EC4F4D">
            <w:pPr>
              <w:jc w:val="cente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13 (4,4%)</w:t>
            </w:r>
          </w:p>
        </w:tc>
      </w:tr>
      <w:tr w:rsidR="00D32082" w14:paraId="2A7A27C8" w14:textId="77777777" w:rsidTr="003934A6">
        <w:tc>
          <w:tcPr>
            <w:tcW w:w="3172" w:type="dxa"/>
            <w:tcBorders>
              <w:top w:val="nil"/>
              <w:left w:val="nil"/>
              <w:bottom w:val="nil"/>
              <w:right w:val="nil"/>
            </w:tcBorders>
            <w:vAlign w:val="center"/>
          </w:tcPr>
          <w:p w14:paraId="6BEA48EE" w14:textId="77777777" w:rsidR="00D32082" w:rsidRPr="00EC4F4D" w:rsidRDefault="00D32082" w:rsidP="00EC4F4D">
            <w:pPr>
              <w:rPr>
                <w:rFonts w:ascii="Times New Roman" w:eastAsia="Times New Roman" w:hAnsi="Times New Roman" w:cs="Times New Roman"/>
                <w:sz w:val="20"/>
                <w:szCs w:val="20"/>
              </w:rPr>
            </w:pPr>
          </w:p>
        </w:tc>
        <w:tc>
          <w:tcPr>
            <w:tcW w:w="1515" w:type="dxa"/>
            <w:tcBorders>
              <w:top w:val="nil"/>
              <w:left w:val="nil"/>
              <w:bottom w:val="nil"/>
              <w:right w:val="nil"/>
            </w:tcBorders>
            <w:vAlign w:val="center"/>
          </w:tcPr>
          <w:p w14:paraId="15FCB66B" w14:textId="77777777" w:rsidR="00D32082" w:rsidRPr="00EC4F4D" w:rsidRDefault="00D32082" w:rsidP="00EC4F4D">
            <w:pPr>
              <w:jc w:val="center"/>
              <w:rPr>
                <w:rFonts w:ascii="Times New Roman" w:eastAsia="Times New Roman" w:hAnsi="Times New Roman" w:cs="Times New Roman"/>
                <w:sz w:val="20"/>
                <w:szCs w:val="20"/>
              </w:rPr>
            </w:pPr>
          </w:p>
        </w:tc>
        <w:tc>
          <w:tcPr>
            <w:tcW w:w="1446" w:type="dxa"/>
            <w:tcBorders>
              <w:top w:val="nil"/>
              <w:left w:val="nil"/>
              <w:bottom w:val="nil"/>
              <w:right w:val="nil"/>
            </w:tcBorders>
            <w:vAlign w:val="center"/>
          </w:tcPr>
          <w:p w14:paraId="1AEEE657" w14:textId="77777777" w:rsidR="00D32082" w:rsidRPr="00EC4F4D" w:rsidRDefault="00D32082" w:rsidP="00EC4F4D">
            <w:pPr>
              <w:jc w:val="center"/>
              <w:rPr>
                <w:rFonts w:ascii="Times New Roman" w:eastAsia="Times New Roman" w:hAnsi="Times New Roman" w:cs="Times New Roman"/>
                <w:sz w:val="20"/>
                <w:szCs w:val="20"/>
              </w:rPr>
            </w:pPr>
          </w:p>
        </w:tc>
        <w:tc>
          <w:tcPr>
            <w:tcW w:w="1478" w:type="dxa"/>
            <w:tcBorders>
              <w:top w:val="nil"/>
              <w:left w:val="nil"/>
              <w:bottom w:val="nil"/>
              <w:right w:val="nil"/>
            </w:tcBorders>
            <w:vAlign w:val="center"/>
          </w:tcPr>
          <w:p w14:paraId="5A07454F" w14:textId="77777777" w:rsidR="00D32082" w:rsidRPr="00EC4F4D" w:rsidRDefault="00D32082" w:rsidP="00EC4F4D">
            <w:pPr>
              <w:jc w:val="center"/>
              <w:rPr>
                <w:rFonts w:ascii="Times New Roman" w:eastAsia="Times New Roman" w:hAnsi="Times New Roman" w:cs="Times New Roman"/>
                <w:sz w:val="20"/>
                <w:szCs w:val="20"/>
              </w:rPr>
            </w:pPr>
          </w:p>
        </w:tc>
        <w:tc>
          <w:tcPr>
            <w:tcW w:w="1462" w:type="dxa"/>
            <w:tcBorders>
              <w:top w:val="nil"/>
              <w:left w:val="nil"/>
              <w:bottom w:val="nil"/>
              <w:right w:val="nil"/>
            </w:tcBorders>
            <w:vAlign w:val="center"/>
          </w:tcPr>
          <w:p w14:paraId="63FAE042" w14:textId="77777777" w:rsidR="00D32082" w:rsidRPr="00EC4F4D" w:rsidRDefault="00D32082" w:rsidP="00EC4F4D">
            <w:pPr>
              <w:jc w:val="center"/>
              <w:rPr>
                <w:rFonts w:ascii="Times New Roman" w:eastAsia="Times New Roman" w:hAnsi="Times New Roman" w:cs="Times New Roman"/>
                <w:sz w:val="20"/>
                <w:szCs w:val="20"/>
              </w:rPr>
            </w:pPr>
          </w:p>
        </w:tc>
      </w:tr>
      <w:tr w:rsidR="00D32082" w14:paraId="739D0016" w14:textId="77777777" w:rsidTr="003934A6">
        <w:tc>
          <w:tcPr>
            <w:tcW w:w="3172" w:type="dxa"/>
            <w:tcBorders>
              <w:top w:val="nil"/>
              <w:left w:val="nil"/>
              <w:bottom w:val="nil"/>
              <w:right w:val="nil"/>
            </w:tcBorders>
            <w:vAlign w:val="center"/>
          </w:tcPr>
          <w:p w14:paraId="2B54FB66" w14:textId="265D3B49" w:rsidR="00D32082" w:rsidRPr="00EC4F4D" w:rsidRDefault="00EC4F4D" w:rsidP="00EC4F4D">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S4</w:t>
            </w:r>
            <w:r w:rsidR="001E1720" w:rsidRPr="00EC4F4D">
              <w:rPr>
                <w:rFonts w:ascii="Times New Roman" w:eastAsia="Times New Roman" w:hAnsi="Times New Roman" w:cs="Times New Roman"/>
                <w:b/>
                <w:sz w:val="20"/>
                <w:szCs w:val="20"/>
              </w:rPr>
              <w:t xml:space="preserve"> - Acesso à terra </w:t>
            </w:r>
          </w:p>
        </w:tc>
        <w:tc>
          <w:tcPr>
            <w:tcW w:w="1515" w:type="dxa"/>
            <w:tcBorders>
              <w:top w:val="nil"/>
              <w:left w:val="nil"/>
              <w:bottom w:val="nil"/>
              <w:right w:val="nil"/>
            </w:tcBorders>
            <w:vAlign w:val="center"/>
          </w:tcPr>
          <w:p w14:paraId="763D466D" w14:textId="77777777" w:rsidR="00D32082" w:rsidRPr="00EC4F4D" w:rsidRDefault="001E1720" w:rsidP="00EC4F4D">
            <w:pPr>
              <w:jc w:val="cente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80 (27,1%)</w:t>
            </w:r>
          </w:p>
        </w:tc>
        <w:tc>
          <w:tcPr>
            <w:tcW w:w="1446" w:type="dxa"/>
            <w:tcBorders>
              <w:top w:val="nil"/>
              <w:left w:val="nil"/>
              <w:bottom w:val="nil"/>
              <w:right w:val="nil"/>
            </w:tcBorders>
            <w:vAlign w:val="center"/>
          </w:tcPr>
          <w:p w14:paraId="27C3C3A7" w14:textId="77777777" w:rsidR="00D32082" w:rsidRPr="00EC4F4D" w:rsidRDefault="001E1720" w:rsidP="00EC4F4D">
            <w:pPr>
              <w:jc w:val="cente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91 (30,8%)</w:t>
            </w:r>
          </w:p>
        </w:tc>
        <w:tc>
          <w:tcPr>
            <w:tcW w:w="1478" w:type="dxa"/>
            <w:tcBorders>
              <w:top w:val="nil"/>
              <w:left w:val="nil"/>
              <w:bottom w:val="nil"/>
              <w:right w:val="nil"/>
            </w:tcBorders>
            <w:vAlign w:val="center"/>
          </w:tcPr>
          <w:p w14:paraId="1C35A17B" w14:textId="77777777" w:rsidR="00D32082" w:rsidRPr="00EC4F4D" w:rsidRDefault="001E1720" w:rsidP="00EC4F4D">
            <w:pPr>
              <w:jc w:val="cente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59 (20,0%)</w:t>
            </w:r>
          </w:p>
        </w:tc>
        <w:tc>
          <w:tcPr>
            <w:tcW w:w="1462" w:type="dxa"/>
            <w:tcBorders>
              <w:top w:val="nil"/>
              <w:left w:val="nil"/>
              <w:bottom w:val="nil"/>
              <w:right w:val="nil"/>
            </w:tcBorders>
            <w:vAlign w:val="center"/>
          </w:tcPr>
          <w:p w14:paraId="5080ADEB" w14:textId="77777777" w:rsidR="00D32082" w:rsidRPr="00EC4F4D" w:rsidRDefault="001E1720" w:rsidP="00EC4F4D">
            <w:pPr>
              <w:jc w:val="cente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65 (22,0%)</w:t>
            </w:r>
          </w:p>
        </w:tc>
      </w:tr>
      <w:tr w:rsidR="00D32082" w14:paraId="1B6CA35C" w14:textId="77777777" w:rsidTr="003934A6">
        <w:tc>
          <w:tcPr>
            <w:tcW w:w="3172" w:type="dxa"/>
            <w:tcBorders>
              <w:top w:val="nil"/>
              <w:left w:val="nil"/>
              <w:bottom w:val="nil"/>
              <w:right w:val="nil"/>
            </w:tcBorders>
            <w:vAlign w:val="center"/>
          </w:tcPr>
          <w:p w14:paraId="69194586" w14:textId="1F890989" w:rsidR="00D32082" w:rsidRPr="00EC4F4D" w:rsidRDefault="00EC4F4D" w:rsidP="00EC4F4D">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I10</w:t>
            </w:r>
            <w:r w:rsidR="001E1720" w:rsidRPr="00EC4F4D">
              <w:rPr>
                <w:rFonts w:ascii="Times New Roman" w:eastAsia="Times New Roman" w:hAnsi="Times New Roman" w:cs="Times New Roman"/>
                <w:i/>
                <w:sz w:val="20"/>
                <w:szCs w:val="20"/>
              </w:rPr>
              <w:t xml:space="preserve"> - Distribuição de terra</w:t>
            </w:r>
          </w:p>
        </w:tc>
        <w:tc>
          <w:tcPr>
            <w:tcW w:w="1515" w:type="dxa"/>
            <w:tcBorders>
              <w:top w:val="nil"/>
              <w:left w:val="nil"/>
              <w:bottom w:val="nil"/>
              <w:right w:val="nil"/>
            </w:tcBorders>
            <w:vAlign w:val="center"/>
          </w:tcPr>
          <w:p w14:paraId="098D1780" w14:textId="77777777" w:rsidR="00D32082" w:rsidRPr="00EC4F4D" w:rsidRDefault="001E1720" w:rsidP="00EC4F4D">
            <w:pPr>
              <w:jc w:val="center"/>
              <w:rPr>
                <w:rFonts w:ascii="Times New Roman" w:eastAsia="Times New Roman" w:hAnsi="Times New Roman" w:cs="Times New Roman"/>
                <w:i/>
                <w:sz w:val="20"/>
                <w:szCs w:val="20"/>
              </w:rPr>
            </w:pPr>
            <w:r w:rsidRPr="00EC4F4D">
              <w:rPr>
                <w:rFonts w:ascii="Times New Roman" w:eastAsia="Times New Roman" w:hAnsi="Times New Roman" w:cs="Times New Roman"/>
                <w:i/>
                <w:sz w:val="20"/>
                <w:szCs w:val="20"/>
              </w:rPr>
              <w:t>80 (27,1%)</w:t>
            </w:r>
          </w:p>
        </w:tc>
        <w:tc>
          <w:tcPr>
            <w:tcW w:w="1446" w:type="dxa"/>
            <w:tcBorders>
              <w:top w:val="nil"/>
              <w:left w:val="nil"/>
              <w:bottom w:val="nil"/>
              <w:right w:val="nil"/>
            </w:tcBorders>
            <w:vAlign w:val="center"/>
          </w:tcPr>
          <w:p w14:paraId="04CB399C" w14:textId="77777777" w:rsidR="00D32082" w:rsidRPr="00EC4F4D" w:rsidRDefault="001E1720" w:rsidP="00EC4F4D">
            <w:pPr>
              <w:jc w:val="center"/>
              <w:rPr>
                <w:rFonts w:ascii="Times New Roman" w:eastAsia="Times New Roman" w:hAnsi="Times New Roman" w:cs="Times New Roman"/>
                <w:i/>
                <w:sz w:val="20"/>
                <w:szCs w:val="20"/>
              </w:rPr>
            </w:pPr>
            <w:r w:rsidRPr="00EC4F4D">
              <w:rPr>
                <w:rFonts w:ascii="Times New Roman" w:eastAsia="Times New Roman" w:hAnsi="Times New Roman" w:cs="Times New Roman"/>
                <w:i/>
                <w:sz w:val="20"/>
                <w:szCs w:val="20"/>
              </w:rPr>
              <w:t>91 (30,8%)</w:t>
            </w:r>
          </w:p>
        </w:tc>
        <w:tc>
          <w:tcPr>
            <w:tcW w:w="1478" w:type="dxa"/>
            <w:tcBorders>
              <w:top w:val="nil"/>
              <w:left w:val="nil"/>
              <w:bottom w:val="nil"/>
              <w:right w:val="nil"/>
            </w:tcBorders>
            <w:vAlign w:val="center"/>
          </w:tcPr>
          <w:p w14:paraId="036DBA51" w14:textId="77777777" w:rsidR="00D32082" w:rsidRPr="00EC4F4D" w:rsidRDefault="001E1720" w:rsidP="00EC4F4D">
            <w:pPr>
              <w:jc w:val="center"/>
              <w:rPr>
                <w:rFonts w:ascii="Times New Roman" w:eastAsia="Times New Roman" w:hAnsi="Times New Roman" w:cs="Times New Roman"/>
                <w:i/>
                <w:sz w:val="20"/>
                <w:szCs w:val="20"/>
              </w:rPr>
            </w:pPr>
            <w:r w:rsidRPr="00EC4F4D">
              <w:rPr>
                <w:rFonts w:ascii="Times New Roman" w:eastAsia="Times New Roman" w:hAnsi="Times New Roman" w:cs="Times New Roman"/>
                <w:i/>
                <w:sz w:val="20"/>
                <w:szCs w:val="20"/>
              </w:rPr>
              <w:t>59 (20,0%)</w:t>
            </w:r>
          </w:p>
        </w:tc>
        <w:tc>
          <w:tcPr>
            <w:tcW w:w="1462" w:type="dxa"/>
            <w:tcBorders>
              <w:top w:val="nil"/>
              <w:left w:val="nil"/>
              <w:bottom w:val="nil"/>
              <w:right w:val="nil"/>
            </w:tcBorders>
            <w:vAlign w:val="center"/>
          </w:tcPr>
          <w:p w14:paraId="23916216" w14:textId="77777777" w:rsidR="00D32082" w:rsidRPr="00EC4F4D" w:rsidRDefault="001E1720" w:rsidP="00EC4F4D">
            <w:pPr>
              <w:jc w:val="center"/>
              <w:rPr>
                <w:rFonts w:ascii="Times New Roman" w:eastAsia="Times New Roman" w:hAnsi="Times New Roman" w:cs="Times New Roman"/>
                <w:i/>
                <w:sz w:val="20"/>
                <w:szCs w:val="20"/>
              </w:rPr>
            </w:pPr>
            <w:r w:rsidRPr="00EC4F4D">
              <w:rPr>
                <w:rFonts w:ascii="Times New Roman" w:eastAsia="Times New Roman" w:hAnsi="Times New Roman" w:cs="Times New Roman"/>
                <w:i/>
                <w:sz w:val="20"/>
                <w:szCs w:val="20"/>
              </w:rPr>
              <w:t>65 (22,0%)</w:t>
            </w:r>
          </w:p>
        </w:tc>
      </w:tr>
      <w:tr w:rsidR="00D32082" w14:paraId="682A995A" w14:textId="77777777" w:rsidTr="003934A6">
        <w:tc>
          <w:tcPr>
            <w:tcW w:w="3172" w:type="dxa"/>
            <w:tcBorders>
              <w:top w:val="nil"/>
              <w:left w:val="nil"/>
              <w:bottom w:val="nil"/>
              <w:right w:val="nil"/>
            </w:tcBorders>
            <w:vAlign w:val="center"/>
          </w:tcPr>
          <w:p w14:paraId="31C3D132" w14:textId="5A2E7283" w:rsidR="00D32082" w:rsidRPr="00EC4F4D" w:rsidRDefault="00EC4F4D" w:rsidP="00EC4F4D">
            <w:pPr>
              <w:ind w:left="283"/>
              <w:rPr>
                <w:rFonts w:ascii="Times New Roman" w:eastAsia="Times New Roman" w:hAnsi="Times New Roman" w:cs="Times New Roman"/>
                <w:sz w:val="20"/>
                <w:szCs w:val="20"/>
              </w:rPr>
            </w:pPr>
            <w:r>
              <w:rPr>
                <w:rFonts w:ascii="Times New Roman" w:eastAsia="Times New Roman" w:hAnsi="Times New Roman" w:cs="Times New Roman"/>
                <w:sz w:val="20"/>
                <w:szCs w:val="20"/>
              </w:rPr>
              <w:t>M21</w:t>
            </w:r>
            <w:r w:rsidR="001E1720" w:rsidRPr="00EC4F4D">
              <w:rPr>
                <w:rFonts w:ascii="Times New Roman" w:eastAsia="Times New Roman" w:hAnsi="Times New Roman" w:cs="Times New Roman"/>
                <w:sz w:val="20"/>
                <w:szCs w:val="20"/>
              </w:rPr>
              <w:t xml:space="preserve"> - Proporção de estabelecimentos agropecuários de caráter familiar por total de estabelecimentos agropecuários</w:t>
            </w:r>
          </w:p>
        </w:tc>
        <w:tc>
          <w:tcPr>
            <w:tcW w:w="1515" w:type="dxa"/>
            <w:tcBorders>
              <w:top w:val="nil"/>
              <w:left w:val="nil"/>
              <w:bottom w:val="nil"/>
              <w:right w:val="nil"/>
            </w:tcBorders>
            <w:vAlign w:val="center"/>
          </w:tcPr>
          <w:p w14:paraId="403D3DA9"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74 (25,1%)</w:t>
            </w:r>
          </w:p>
        </w:tc>
        <w:tc>
          <w:tcPr>
            <w:tcW w:w="1446" w:type="dxa"/>
            <w:tcBorders>
              <w:top w:val="nil"/>
              <w:left w:val="nil"/>
              <w:bottom w:val="nil"/>
              <w:right w:val="nil"/>
            </w:tcBorders>
            <w:vAlign w:val="center"/>
          </w:tcPr>
          <w:p w14:paraId="087355B6"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73 (24,7%)</w:t>
            </w:r>
          </w:p>
        </w:tc>
        <w:tc>
          <w:tcPr>
            <w:tcW w:w="1478" w:type="dxa"/>
            <w:tcBorders>
              <w:top w:val="nil"/>
              <w:left w:val="nil"/>
              <w:bottom w:val="nil"/>
              <w:right w:val="nil"/>
            </w:tcBorders>
            <w:vAlign w:val="center"/>
          </w:tcPr>
          <w:p w14:paraId="4BABEE60"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73 (24,7%)</w:t>
            </w:r>
          </w:p>
        </w:tc>
        <w:tc>
          <w:tcPr>
            <w:tcW w:w="1462" w:type="dxa"/>
            <w:tcBorders>
              <w:top w:val="nil"/>
              <w:left w:val="nil"/>
              <w:bottom w:val="nil"/>
              <w:right w:val="nil"/>
            </w:tcBorders>
            <w:vAlign w:val="center"/>
          </w:tcPr>
          <w:p w14:paraId="1DE4A8C0"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75 (25,4%)</w:t>
            </w:r>
          </w:p>
        </w:tc>
      </w:tr>
      <w:tr w:rsidR="00D32082" w14:paraId="0C375885" w14:textId="77777777" w:rsidTr="003934A6">
        <w:tc>
          <w:tcPr>
            <w:tcW w:w="3172" w:type="dxa"/>
            <w:tcBorders>
              <w:top w:val="nil"/>
              <w:left w:val="nil"/>
              <w:bottom w:val="nil"/>
              <w:right w:val="nil"/>
            </w:tcBorders>
            <w:vAlign w:val="center"/>
          </w:tcPr>
          <w:p w14:paraId="4549F619" w14:textId="7992D9FD" w:rsidR="00D32082" w:rsidRPr="00EC4F4D" w:rsidRDefault="001E1720" w:rsidP="00EC4F4D">
            <w:pPr>
              <w:ind w:left="283"/>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M</w:t>
            </w:r>
            <w:r w:rsidR="00EC4F4D">
              <w:rPr>
                <w:rFonts w:ascii="Times New Roman" w:eastAsia="Times New Roman" w:hAnsi="Times New Roman" w:cs="Times New Roman"/>
                <w:sz w:val="20"/>
                <w:szCs w:val="20"/>
              </w:rPr>
              <w:t>22</w:t>
            </w:r>
            <w:r w:rsidRPr="00EC4F4D">
              <w:rPr>
                <w:rFonts w:ascii="Times New Roman" w:eastAsia="Times New Roman" w:hAnsi="Times New Roman" w:cs="Times New Roman"/>
                <w:sz w:val="20"/>
                <w:szCs w:val="20"/>
              </w:rPr>
              <w:t xml:space="preserve"> - Proporção da área ocupada pela agricultura familiar, por área total de estabelecimentos agropecuários</w:t>
            </w:r>
          </w:p>
        </w:tc>
        <w:tc>
          <w:tcPr>
            <w:tcW w:w="1515" w:type="dxa"/>
            <w:tcBorders>
              <w:top w:val="nil"/>
              <w:left w:val="nil"/>
              <w:bottom w:val="nil"/>
              <w:right w:val="nil"/>
            </w:tcBorders>
            <w:vAlign w:val="center"/>
          </w:tcPr>
          <w:p w14:paraId="41730635"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73 (24,7%)</w:t>
            </w:r>
          </w:p>
        </w:tc>
        <w:tc>
          <w:tcPr>
            <w:tcW w:w="1446" w:type="dxa"/>
            <w:tcBorders>
              <w:top w:val="nil"/>
              <w:left w:val="nil"/>
              <w:bottom w:val="nil"/>
              <w:right w:val="nil"/>
            </w:tcBorders>
            <w:vAlign w:val="center"/>
          </w:tcPr>
          <w:p w14:paraId="74C1F305"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73 (24,7%)</w:t>
            </w:r>
          </w:p>
        </w:tc>
        <w:tc>
          <w:tcPr>
            <w:tcW w:w="1478" w:type="dxa"/>
            <w:tcBorders>
              <w:top w:val="nil"/>
              <w:left w:val="nil"/>
              <w:bottom w:val="nil"/>
              <w:right w:val="nil"/>
            </w:tcBorders>
            <w:vAlign w:val="center"/>
          </w:tcPr>
          <w:p w14:paraId="4F9509DE"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73 (24,7%)</w:t>
            </w:r>
          </w:p>
        </w:tc>
        <w:tc>
          <w:tcPr>
            <w:tcW w:w="1462" w:type="dxa"/>
            <w:tcBorders>
              <w:top w:val="nil"/>
              <w:left w:val="nil"/>
              <w:bottom w:val="nil"/>
              <w:right w:val="nil"/>
            </w:tcBorders>
            <w:vAlign w:val="center"/>
          </w:tcPr>
          <w:p w14:paraId="23A857A7"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76 (25,8%)</w:t>
            </w:r>
          </w:p>
        </w:tc>
      </w:tr>
      <w:tr w:rsidR="00D32082" w14:paraId="2D472FD0" w14:textId="77777777" w:rsidTr="003934A6">
        <w:tc>
          <w:tcPr>
            <w:tcW w:w="3172" w:type="dxa"/>
            <w:tcBorders>
              <w:top w:val="nil"/>
              <w:left w:val="nil"/>
              <w:bottom w:val="nil"/>
              <w:right w:val="nil"/>
            </w:tcBorders>
            <w:vAlign w:val="center"/>
          </w:tcPr>
          <w:p w14:paraId="424B984B" w14:textId="20AD8681" w:rsidR="00D32082" w:rsidRPr="00EC4F4D" w:rsidRDefault="001E1720" w:rsidP="00EC4F4D">
            <w:pPr>
              <w:ind w:left="283"/>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M</w:t>
            </w:r>
            <w:r w:rsidR="00EC4F4D">
              <w:rPr>
                <w:rFonts w:ascii="Times New Roman" w:eastAsia="Times New Roman" w:hAnsi="Times New Roman" w:cs="Times New Roman"/>
                <w:sz w:val="20"/>
                <w:szCs w:val="20"/>
              </w:rPr>
              <w:t>23</w:t>
            </w:r>
            <w:r w:rsidRPr="00EC4F4D">
              <w:rPr>
                <w:rFonts w:ascii="Times New Roman" w:eastAsia="Times New Roman" w:hAnsi="Times New Roman" w:cs="Times New Roman"/>
                <w:sz w:val="20"/>
                <w:szCs w:val="20"/>
              </w:rPr>
              <w:t xml:space="preserve"> - Proporção da área plantada ou destinada à colheita de alimentos, por área do município</w:t>
            </w:r>
          </w:p>
        </w:tc>
        <w:tc>
          <w:tcPr>
            <w:tcW w:w="1515" w:type="dxa"/>
            <w:tcBorders>
              <w:top w:val="nil"/>
              <w:left w:val="nil"/>
              <w:bottom w:val="nil"/>
              <w:right w:val="nil"/>
            </w:tcBorders>
            <w:vAlign w:val="center"/>
          </w:tcPr>
          <w:p w14:paraId="691E5501"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73 (24,7%)</w:t>
            </w:r>
          </w:p>
        </w:tc>
        <w:tc>
          <w:tcPr>
            <w:tcW w:w="1446" w:type="dxa"/>
            <w:tcBorders>
              <w:top w:val="nil"/>
              <w:left w:val="nil"/>
              <w:bottom w:val="nil"/>
              <w:right w:val="nil"/>
            </w:tcBorders>
            <w:vAlign w:val="center"/>
          </w:tcPr>
          <w:p w14:paraId="4BAFE672"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72 (24,4%)</w:t>
            </w:r>
          </w:p>
        </w:tc>
        <w:tc>
          <w:tcPr>
            <w:tcW w:w="1478" w:type="dxa"/>
            <w:tcBorders>
              <w:top w:val="nil"/>
              <w:left w:val="nil"/>
              <w:bottom w:val="nil"/>
              <w:right w:val="nil"/>
            </w:tcBorders>
            <w:vAlign w:val="center"/>
          </w:tcPr>
          <w:p w14:paraId="36289083"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72 (24,4%)</w:t>
            </w:r>
          </w:p>
        </w:tc>
        <w:tc>
          <w:tcPr>
            <w:tcW w:w="1462" w:type="dxa"/>
            <w:tcBorders>
              <w:top w:val="nil"/>
              <w:left w:val="nil"/>
              <w:bottom w:val="nil"/>
              <w:right w:val="nil"/>
            </w:tcBorders>
            <w:vAlign w:val="center"/>
          </w:tcPr>
          <w:p w14:paraId="4D3CB70C"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78 (26,%)</w:t>
            </w:r>
          </w:p>
        </w:tc>
      </w:tr>
      <w:tr w:rsidR="00D32082" w14:paraId="070C1459" w14:textId="77777777" w:rsidTr="003934A6">
        <w:tc>
          <w:tcPr>
            <w:tcW w:w="3172" w:type="dxa"/>
            <w:tcBorders>
              <w:top w:val="nil"/>
              <w:left w:val="nil"/>
              <w:bottom w:val="nil"/>
              <w:right w:val="nil"/>
            </w:tcBorders>
            <w:vAlign w:val="center"/>
          </w:tcPr>
          <w:p w14:paraId="1F01F9FC" w14:textId="77C51A7F" w:rsidR="00D32082" w:rsidRPr="00EC4F4D" w:rsidRDefault="001E1720" w:rsidP="00EC4F4D">
            <w:pP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S</w:t>
            </w:r>
            <w:r w:rsidR="00EC4F4D">
              <w:rPr>
                <w:rFonts w:ascii="Times New Roman" w:eastAsia="Times New Roman" w:hAnsi="Times New Roman" w:cs="Times New Roman"/>
                <w:b/>
                <w:sz w:val="20"/>
                <w:szCs w:val="20"/>
              </w:rPr>
              <w:t>5</w:t>
            </w:r>
            <w:r w:rsidRPr="00EC4F4D">
              <w:rPr>
                <w:rFonts w:ascii="Times New Roman" w:eastAsia="Times New Roman" w:hAnsi="Times New Roman" w:cs="Times New Roman"/>
                <w:b/>
                <w:sz w:val="20"/>
                <w:szCs w:val="20"/>
              </w:rPr>
              <w:t xml:space="preserve"> - Produção e abastecimento</w:t>
            </w:r>
          </w:p>
        </w:tc>
        <w:tc>
          <w:tcPr>
            <w:tcW w:w="1515" w:type="dxa"/>
            <w:tcBorders>
              <w:top w:val="nil"/>
              <w:left w:val="nil"/>
              <w:bottom w:val="nil"/>
              <w:right w:val="nil"/>
            </w:tcBorders>
            <w:vAlign w:val="center"/>
          </w:tcPr>
          <w:p w14:paraId="29DFED99" w14:textId="77777777" w:rsidR="00D32082" w:rsidRPr="00EC4F4D" w:rsidRDefault="001E1720" w:rsidP="00EC4F4D">
            <w:pPr>
              <w:jc w:val="cente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56 (19,0%)</w:t>
            </w:r>
          </w:p>
        </w:tc>
        <w:tc>
          <w:tcPr>
            <w:tcW w:w="1446" w:type="dxa"/>
            <w:tcBorders>
              <w:top w:val="nil"/>
              <w:left w:val="nil"/>
              <w:bottom w:val="nil"/>
              <w:right w:val="nil"/>
            </w:tcBorders>
            <w:vAlign w:val="center"/>
          </w:tcPr>
          <w:p w14:paraId="0EAAD124" w14:textId="77777777" w:rsidR="00D32082" w:rsidRPr="00EC4F4D" w:rsidRDefault="001E1720" w:rsidP="00EC4F4D">
            <w:pPr>
              <w:jc w:val="cente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107 (36,3%)</w:t>
            </w:r>
          </w:p>
        </w:tc>
        <w:tc>
          <w:tcPr>
            <w:tcW w:w="1478" w:type="dxa"/>
            <w:tcBorders>
              <w:top w:val="nil"/>
              <w:left w:val="nil"/>
              <w:bottom w:val="nil"/>
              <w:right w:val="nil"/>
            </w:tcBorders>
            <w:vAlign w:val="center"/>
          </w:tcPr>
          <w:p w14:paraId="4A25FB4A" w14:textId="77777777" w:rsidR="00D32082" w:rsidRPr="00EC4F4D" w:rsidRDefault="001E1720" w:rsidP="00EC4F4D">
            <w:pPr>
              <w:jc w:val="cente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98 (33,2%)</w:t>
            </w:r>
          </w:p>
        </w:tc>
        <w:tc>
          <w:tcPr>
            <w:tcW w:w="1462" w:type="dxa"/>
            <w:tcBorders>
              <w:top w:val="nil"/>
              <w:left w:val="nil"/>
              <w:bottom w:val="nil"/>
              <w:right w:val="nil"/>
            </w:tcBorders>
            <w:vAlign w:val="center"/>
          </w:tcPr>
          <w:p w14:paraId="2E261BFA" w14:textId="77777777" w:rsidR="00D32082" w:rsidRPr="00EC4F4D" w:rsidRDefault="001E1720" w:rsidP="00EC4F4D">
            <w:pPr>
              <w:jc w:val="cente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34 (11,5%)</w:t>
            </w:r>
          </w:p>
        </w:tc>
      </w:tr>
      <w:tr w:rsidR="00D32082" w14:paraId="41E3B8E8" w14:textId="77777777" w:rsidTr="003934A6">
        <w:tc>
          <w:tcPr>
            <w:tcW w:w="3172" w:type="dxa"/>
            <w:tcBorders>
              <w:top w:val="nil"/>
              <w:left w:val="nil"/>
              <w:bottom w:val="nil"/>
              <w:right w:val="nil"/>
            </w:tcBorders>
            <w:vAlign w:val="center"/>
          </w:tcPr>
          <w:p w14:paraId="75755B97" w14:textId="73CE466A" w:rsidR="00D32082" w:rsidRPr="00EC4F4D" w:rsidRDefault="001E1720" w:rsidP="00EC4F4D">
            <w:pPr>
              <w:rPr>
                <w:rFonts w:ascii="Times New Roman" w:eastAsia="Times New Roman" w:hAnsi="Times New Roman" w:cs="Times New Roman"/>
                <w:i/>
                <w:sz w:val="20"/>
                <w:szCs w:val="20"/>
              </w:rPr>
            </w:pPr>
            <w:r w:rsidRPr="00EC4F4D">
              <w:rPr>
                <w:rFonts w:ascii="Times New Roman" w:eastAsia="Times New Roman" w:hAnsi="Times New Roman" w:cs="Times New Roman"/>
                <w:i/>
                <w:sz w:val="20"/>
                <w:szCs w:val="20"/>
              </w:rPr>
              <w:t>I</w:t>
            </w:r>
            <w:r w:rsidR="00EC4F4D">
              <w:rPr>
                <w:rFonts w:ascii="Times New Roman" w:eastAsia="Times New Roman" w:hAnsi="Times New Roman" w:cs="Times New Roman"/>
                <w:i/>
                <w:sz w:val="20"/>
                <w:szCs w:val="20"/>
              </w:rPr>
              <w:t>11</w:t>
            </w:r>
            <w:r w:rsidRPr="00EC4F4D">
              <w:rPr>
                <w:rFonts w:ascii="Times New Roman" w:eastAsia="Times New Roman" w:hAnsi="Times New Roman" w:cs="Times New Roman"/>
                <w:i/>
                <w:sz w:val="20"/>
                <w:szCs w:val="20"/>
              </w:rPr>
              <w:t xml:space="preserve"> - Programas de incentivo à agricultura</w:t>
            </w:r>
          </w:p>
        </w:tc>
        <w:tc>
          <w:tcPr>
            <w:tcW w:w="1515" w:type="dxa"/>
            <w:tcBorders>
              <w:top w:val="nil"/>
              <w:left w:val="nil"/>
              <w:bottom w:val="nil"/>
              <w:right w:val="nil"/>
            </w:tcBorders>
            <w:vAlign w:val="center"/>
          </w:tcPr>
          <w:p w14:paraId="3247B814" w14:textId="77777777" w:rsidR="00D32082" w:rsidRPr="00EC4F4D" w:rsidRDefault="001E1720" w:rsidP="00EC4F4D">
            <w:pPr>
              <w:jc w:val="center"/>
              <w:rPr>
                <w:rFonts w:ascii="Times New Roman" w:eastAsia="Times New Roman" w:hAnsi="Times New Roman" w:cs="Times New Roman"/>
                <w:i/>
                <w:sz w:val="20"/>
                <w:szCs w:val="20"/>
              </w:rPr>
            </w:pPr>
            <w:r w:rsidRPr="00EC4F4D">
              <w:rPr>
                <w:rFonts w:ascii="Times New Roman" w:eastAsia="Times New Roman" w:hAnsi="Times New Roman" w:cs="Times New Roman"/>
                <w:i/>
                <w:sz w:val="20"/>
                <w:szCs w:val="20"/>
              </w:rPr>
              <w:t>55 (18,6%)</w:t>
            </w:r>
          </w:p>
        </w:tc>
        <w:tc>
          <w:tcPr>
            <w:tcW w:w="1446" w:type="dxa"/>
            <w:tcBorders>
              <w:top w:val="nil"/>
              <w:left w:val="nil"/>
              <w:bottom w:val="nil"/>
              <w:right w:val="nil"/>
            </w:tcBorders>
            <w:vAlign w:val="center"/>
          </w:tcPr>
          <w:p w14:paraId="046D9370" w14:textId="77777777" w:rsidR="00D32082" w:rsidRPr="00EC4F4D" w:rsidRDefault="001E1720" w:rsidP="00EC4F4D">
            <w:pPr>
              <w:jc w:val="center"/>
              <w:rPr>
                <w:rFonts w:ascii="Times New Roman" w:eastAsia="Times New Roman" w:hAnsi="Times New Roman" w:cs="Times New Roman"/>
                <w:i/>
                <w:sz w:val="20"/>
                <w:szCs w:val="20"/>
              </w:rPr>
            </w:pPr>
            <w:r w:rsidRPr="00EC4F4D">
              <w:rPr>
                <w:rFonts w:ascii="Times New Roman" w:eastAsia="Times New Roman" w:hAnsi="Times New Roman" w:cs="Times New Roman"/>
                <w:i/>
                <w:sz w:val="20"/>
                <w:szCs w:val="20"/>
              </w:rPr>
              <w:t>126 (42,7%)</w:t>
            </w:r>
          </w:p>
        </w:tc>
        <w:tc>
          <w:tcPr>
            <w:tcW w:w="1478" w:type="dxa"/>
            <w:tcBorders>
              <w:top w:val="nil"/>
              <w:left w:val="nil"/>
              <w:bottom w:val="nil"/>
              <w:right w:val="nil"/>
            </w:tcBorders>
            <w:vAlign w:val="center"/>
          </w:tcPr>
          <w:p w14:paraId="7ABDDDB1" w14:textId="77777777" w:rsidR="00D32082" w:rsidRPr="00EC4F4D" w:rsidRDefault="001E1720" w:rsidP="00EC4F4D">
            <w:pPr>
              <w:jc w:val="center"/>
              <w:rPr>
                <w:rFonts w:ascii="Times New Roman" w:eastAsia="Times New Roman" w:hAnsi="Times New Roman" w:cs="Times New Roman"/>
                <w:i/>
                <w:sz w:val="20"/>
                <w:szCs w:val="20"/>
              </w:rPr>
            </w:pPr>
            <w:r w:rsidRPr="00EC4F4D">
              <w:rPr>
                <w:rFonts w:ascii="Times New Roman" w:eastAsia="Times New Roman" w:hAnsi="Times New Roman" w:cs="Times New Roman"/>
                <w:i/>
                <w:sz w:val="20"/>
                <w:szCs w:val="20"/>
              </w:rPr>
              <w:t>48 (16,3%)</w:t>
            </w:r>
          </w:p>
        </w:tc>
        <w:tc>
          <w:tcPr>
            <w:tcW w:w="1462" w:type="dxa"/>
            <w:tcBorders>
              <w:top w:val="nil"/>
              <w:left w:val="nil"/>
              <w:bottom w:val="nil"/>
              <w:right w:val="nil"/>
            </w:tcBorders>
            <w:vAlign w:val="center"/>
          </w:tcPr>
          <w:p w14:paraId="60EEBD5E" w14:textId="77777777" w:rsidR="00D32082" w:rsidRPr="00EC4F4D" w:rsidRDefault="001E1720" w:rsidP="00EC4F4D">
            <w:pPr>
              <w:jc w:val="center"/>
              <w:rPr>
                <w:rFonts w:ascii="Times New Roman" w:eastAsia="Times New Roman" w:hAnsi="Times New Roman" w:cs="Times New Roman"/>
                <w:i/>
                <w:sz w:val="20"/>
                <w:szCs w:val="20"/>
              </w:rPr>
            </w:pPr>
            <w:r w:rsidRPr="00EC4F4D">
              <w:rPr>
                <w:rFonts w:ascii="Times New Roman" w:eastAsia="Times New Roman" w:hAnsi="Times New Roman" w:cs="Times New Roman"/>
                <w:i/>
                <w:sz w:val="20"/>
                <w:szCs w:val="20"/>
              </w:rPr>
              <w:t>66 (22,4%)</w:t>
            </w:r>
          </w:p>
        </w:tc>
      </w:tr>
      <w:tr w:rsidR="00D32082" w14:paraId="6F534AC0" w14:textId="77777777" w:rsidTr="003934A6">
        <w:tc>
          <w:tcPr>
            <w:tcW w:w="3172" w:type="dxa"/>
            <w:tcBorders>
              <w:top w:val="nil"/>
              <w:left w:val="nil"/>
              <w:bottom w:val="nil"/>
              <w:right w:val="nil"/>
            </w:tcBorders>
            <w:vAlign w:val="center"/>
          </w:tcPr>
          <w:p w14:paraId="58397C7D" w14:textId="0F5C552F" w:rsidR="00D32082" w:rsidRPr="00EC4F4D" w:rsidRDefault="001E1720" w:rsidP="00EC4F4D">
            <w:pPr>
              <w:ind w:left="283"/>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M</w:t>
            </w:r>
            <w:r w:rsidR="00EC4F4D">
              <w:rPr>
                <w:rFonts w:ascii="Times New Roman" w:eastAsia="Times New Roman" w:hAnsi="Times New Roman" w:cs="Times New Roman"/>
                <w:sz w:val="20"/>
                <w:szCs w:val="20"/>
              </w:rPr>
              <w:t>24</w:t>
            </w:r>
            <w:r w:rsidRPr="00EC4F4D">
              <w:rPr>
                <w:rFonts w:ascii="Times New Roman" w:eastAsia="Times New Roman" w:hAnsi="Times New Roman" w:cs="Times New Roman"/>
                <w:sz w:val="20"/>
                <w:szCs w:val="20"/>
              </w:rPr>
              <w:t xml:space="preserve"> - Famílias assistidas pelo PRONAF em relação ao total de estabelecimentos agropecuários de caráter familiar</w:t>
            </w:r>
          </w:p>
        </w:tc>
        <w:tc>
          <w:tcPr>
            <w:tcW w:w="1515" w:type="dxa"/>
            <w:tcBorders>
              <w:top w:val="nil"/>
              <w:left w:val="nil"/>
              <w:bottom w:val="nil"/>
              <w:right w:val="nil"/>
            </w:tcBorders>
            <w:vAlign w:val="center"/>
          </w:tcPr>
          <w:p w14:paraId="3069A9F1"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73 (24,7%)</w:t>
            </w:r>
          </w:p>
        </w:tc>
        <w:tc>
          <w:tcPr>
            <w:tcW w:w="1446" w:type="dxa"/>
            <w:tcBorders>
              <w:top w:val="nil"/>
              <w:left w:val="nil"/>
              <w:bottom w:val="nil"/>
              <w:right w:val="nil"/>
            </w:tcBorders>
            <w:vAlign w:val="center"/>
          </w:tcPr>
          <w:p w14:paraId="60A956EB"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73 (24,7%)</w:t>
            </w:r>
          </w:p>
        </w:tc>
        <w:tc>
          <w:tcPr>
            <w:tcW w:w="1478" w:type="dxa"/>
            <w:tcBorders>
              <w:top w:val="nil"/>
              <w:left w:val="nil"/>
              <w:bottom w:val="nil"/>
              <w:right w:val="nil"/>
            </w:tcBorders>
            <w:vAlign w:val="center"/>
          </w:tcPr>
          <w:p w14:paraId="5B786370"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72 (24,4%)</w:t>
            </w:r>
          </w:p>
        </w:tc>
        <w:tc>
          <w:tcPr>
            <w:tcW w:w="1462" w:type="dxa"/>
            <w:tcBorders>
              <w:top w:val="nil"/>
              <w:left w:val="nil"/>
              <w:bottom w:val="nil"/>
              <w:right w:val="nil"/>
            </w:tcBorders>
            <w:vAlign w:val="center"/>
          </w:tcPr>
          <w:p w14:paraId="348BB95F"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77 (26,1%)</w:t>
            </w:r>
          </w:p>
        </w:tc>
      </w:tr>
      <w:tr w:rsidR="00D32082" w14:paraId="4A8C3189" w14:textId="77777777" w:rsidTr="003934A6">
        <w:tc>
          <w:tcPr>
            <w:tcW w:w="3172" w:type="dxa"/>
            <w:tcBorders>
              <w:top w:val="nil"/>
              <w:left w:val="nil"/>
              <w:bottom w:val="nil"/>
              <w:right w:val="nil"/>
            </w:tcBorders>
            <w:vAlign w:val="center"/>
          </w:tcPr>
          <w:p w14:paraId="69678E66" w14:textId="3E338D62" w:rsidR="00D32082" w:rsidRPr="00EC4F4D" w:rsidRDefault="00EC4F4D" w:rsidP="00EC4F4D">
            <w:pPr>
              <w:ind w:left="283"/>
              <w:rPr>
                <w:rFonts w:ascii="Times New Roman" w:eastAsia="Times New Roman" w:hAnsi="Times New Roman" w:cs="Times New Roman"/>
                <w:sz w:val="20"/>
                <w:szCs w:val="20"/>
              </w:rPr>
            </w:pPr>
            <w:r>
              <w:rPr>
                <w:rFonts w:ascii="Times New Roman" w:eastAsia="Times New Roman" w:hAnsi="Times New Roman" w:cs="Times New Roman"/>
                <w:sz w:val="20"/>
                <w:szCs w:val="20"/>
              </w:rPr>
              <w:t>M25</w:t>
            </w:r>
            <w:r w:rsidR="001E1720" w:rsidRPr="00EC4F4D">
              <w:rPr>
                <w:rFonts w:ascii="Times New Roman" w:eastAsia="Times New Roman" w:hAnsi="Times New Roman" w:cs="Times New Roman"/>
                <w:sz w:val="20"/>
                <w:szCs w:val="20"/>
              </w:rPr>
              <w:t xml:space="preserve"> - Proporção de utilização dos recursos do FNDE para compras da agricultura familiar para o PNAE</w:t>
            </w:r>
          </w:p>
        </w:tc>
        <w:tc>
          <w:tcPr>
            <w:tcW w:w="1515" w:type="dxa"/>
            <w:tcBorders>
              <w:top w:val="nil"/>
              <w:left w:val="nil"/>
              <w:bottom w:val="nil"/>
              <w:right w:val="nil"/>
            </w:tcBorders>
            <w:vAlign w:val="center"/>
          </w:tcPr>
          <w:p w14:paraId="44CED990"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71 (24,1%)</w:t>
            </w:r>
          </w:p>
        </w:tc>
        <w:tc>
          <w:tcPr>
            <w:tcW w:w="1446" w:type="dxa"/>
            <w:tcBorders>
              <w:top w:val="nil"/>
              <w:left w:val="nil"/>
              <w:bottom w:val="nil"/>
              <w:right w:val="nil"/>
            </w:tcBorders>
            <w:vAlign w:val="center"/>
          </w:tcPr>
          <w:p w14:paraId="4E7D427A"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71 (24,1%)</w:t>
            </w:r>
          </w:p>
        </w:tc>
        <w:tc>
          <w:tcPr>
            <w:tcW w:w="1478" w:type="dxa"/>
            <w:tcBorders>
              <w:top w:val="nil"/>
              <w:left w:val="nil"/>
              <w:bottom w:val="nil"/>
              <w:right w:val="nil"/>
            </w:tcBorders>
            <w:vAlign w:val="center"/>
          </w:tcPr>
          <w:p w14:paraId="366C2201"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70 (23,7%)</w:t>
            </w:r>
          </w:p>
        </w:tc>
        <w:tc>
          <w:tcPr>
            <w:tcW w:w="1462" w:type="dxa"/>
            <w:tcBorders>
              <w:top w:val="nil"/>
              <w:left w:val="nil"/>
              <w:bottom w:val="nil"/>
              <w:right w:val="nil"/>
            </w:tcBorders>
            <w:vAlign w:val="center"/>
          </w:tcPr>
          <w:p w14:paraId="6D61587A"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83 (28,1%)</w:t>
            </w:r>
          </w:p>
        </w:tc>
      </w:tr>
      <w:tr w:rsidR="00D32082" w14:paraId="5C58F9C0" w14:textId="77777777" w:rsidTr="003934A6">
        <w:tc>
          <w:tcPr>
            <w:tcW w:w="3172" w:type="dxa"/>
            <w:tcBorders>
              <w:top w:val="nil"/>
              <w:left w:val="nil"/>
              <w:bottom w:val="nil"/>
              <w:right w:val="nil"/>
            </w:tcBorders>
            <w:vAlign w:val="center"/>
          </w:tcPr>
          <w:p w14:paraId="7F55404A" w14:textId="14987F5A" w:rsidR="00D32082" w:rsidRPr="00EC4F4D" w:rsidRDefault="001E1720" w:rsidP="00EC4F4D">
            <w:pPr>
              <w:ind w:left="283"/>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M</w:t>
            </w:r>
            <w:r w:rsidR="00EC4F4D">
              <w:rPr>
                <w:rFonts w:ascii="Times New Roman" w:eastAsia="Times New Roman" w:hAnsi="Times New Roman" w:cs="Times New Roman"/>
                <w:sz w:val="20"/>
                <w:szCs w:val="20"/>
              </w:rPr>
              <w:t>26</w:t>
            </w:r>
            <w:r w:rsidRPr="00EC4F4D">
              <w:rPr>
                <w:rFonts w:ascii="Times New Roman" w:eastAsia="Times New Roman" w:hAnsi="Times New Roman" w:cs="Times New Roman"/>
                <w:sz w:val="20"/>
                <w:szCs w:val="20"/>
              </w:rPr>
              <w:t xml:space="preserve"> - Proporção de DAP com acesso ao PAA municipal em relação ao total de DAP</w:t>
            </w:r>
          </w:p>
        </w:tc>
        <w:tc>
          <w:tcPr>
            <w:tcW w:w="1515" w:type="dxa"/>
            <w:tcBorders>
              <w:top w:val="nil"/>
              <w:left w:val="nil"/>
              <w:bottom w:val="nil"/>
              <w:right w:val="nil"/>
            </w:tcBorders>
            <w:vAlign w:val="center"/>
          </w:tcPr>
          <w:p w14:paraId="049049D4"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w:t>
            </w:r>
          </w:p>
        </w:tc>
        <w:tc>
          <w:tcPr>
            <w:tcW w:w="1446" w:type="dxa"/>
            <w:tcBorders>
              <w:top w:val="nil"/>
              <w:left w:val="nil"/>
              <w:bottom w:val="nil"/>
              <w:right w:val="nil"/>
            </w:tcBorders>
            <w:vAlign w:val="center"/>
          </w:tcPr>
          <w:p w14:paraId="2E6CEFB5"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w:t>
            </w:r>
          </w:p>
        </w:tc>
        <w:tc>
          <w:tcPr>
            <w:tcW w:w="1478" w:type="dxa"/>
            <w:tcBorders>
              <w:top w:val="nil"/>
              <w:left w:val="nil"/>
              <w:bottom w:val="nil"/>
              <w:right w:val="nil"/>
            </w:tcBorders>
            <w:vAlign w:val="center"/>
          </w:tcPr>
          <w:p w14:paraId="2434B43E"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w:t>
            </w:r>
          </w:p>
        </w:tc>
        <w:tc>
          <w:tcPr>
            <w:tcW w:w="1462" w:type="dxa"/>
            <w:tcBorders>
              <w:top w:val="nil"/>
              <w:left w:val="nil"/>
              <w:bottom w:val="nil"/>
              <w:right w:val="nil"/>
            </w:tcBorders>
            <w:vAlign w:val="center"/>
          </w:tcPr>
          <w:p w14:paraId="14F37EED"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w:t>
            </w:r>
          </w:p>
        </w:tc>
      </w:tr>
      <w:tr w:rsidR="00D32082" w14:paraId="5AC7F3B9" w14:textId="77777777" w:rsidTr="003934A6">
        <w:tc>
          <w:tcPr>
            <w:tcW w:w="3172" w:type="dxa"/>
            <w:tcBorders>
              <w:top w:val="nil"/>
              <w:left w:val="nil"/>
              <w:bottom w:val="nil"/>
              <w:right w:val="nil"/>
            </w:tcBorders>
            <w:vAlign w:val="center"/>
          </w:tcPr>
          <w:p w14:paraId="5C7228AB" w14:textId="08EB7BCA" w:rsidR="00D32082" w:rsidRPr="00EC4F4D" w:rsidRDefault="00EC4F4D" w:rsidP="00EC4F4D">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I12</w:t>
            </w:r>
            <w:r w:rsidR="001E1720" w:rsidRPr="00EC4F4D">
              <w:rPr>
                <w:rFonts w:ascii="Times New Roman" w:eastAsia="Times New Roman" w:hAnsi="Times New Roman" w:cs="Times New Roman"/>
                <w:i/>
                <w:sz w:val="20"/>
                <w:szCs w:val="20"/>
              </w:rPr>
              <w:t xml:space="preserve"> - Acesso a programas sociais no meio rural</w:t>
            </w:r>
          </w:p>
        </w:tc>
        <w:tc>
          <w:tcPr>
            <w:tcW w:w="1515" w:type="dxa"/>
            <w:tcBorders>
              <w:top w:val="nil"/>
              <w:left w:val="nil"/>
              <w:bottom w:val="nil"/>
              <w:right w:val="nil"/>
            </w:tcBorders>
            <w:vAlign w:val="center"/>
          </w:tcPr>
          <w:p w14:paraId="228F13DF" w14:textId="77777777" w:rsidR="00D32082" w:rsidRPr="00EC4F4D" w:rsidRDefault="001E1720" w:rsidP="00EC4F4D">
            <w:pPr>
              <w:jc w:val="center"/>
              <w:rPr>
                <w:rFonts w:ascii="Times New Roman" w:eastAsia="Times New Roman" w:hAnsi="Times New Roman" w:cs="Times New Roman"/>
                <w:i/>
                <w:sz w:val="20"/>
                <w:szCs w:val="20"/>
              </w:rPr>
            </w:pPr>
            <w:r w:rsidRPr="00EC4F4D">
              <w:rPr>
                <w:rFonts w:ascii="Times New Roman" w:eastAsia="Times New Roman" w:hAnsi="Times New Roman" w:cs="Times New Roman"/>
                <w:i/>
                <w:sz w:val="20"/>
                <w:szCs w:val="20"/>
              </w:rPr>
              <w:t>*</w:t>
            </w:r>
          </w:p>
        </w:tc>
        <w:tc>
          <w:tcPr>
            <w:tcW w:w="1446" w:type="dxa"/>
            <w:tcBorders>
              <w:top w:val="nil"/>
              <w:left w:val="nil"/>
              <w:bottom w:val="nil"/>
              <w:right w:val="nil"/>
            </w:tcBorders>
            <w:vAlign w:val="center"/>
          </w:tcPr>
          <w:p w14:paraId="65FA0D21" w14:textId="77777777" w:rsidR="00D32082" w:rsidRPr="00EC4F4D" w:rsidRDefault="001E1720" w:rsidP="00EC4F4D">
            <w:pPr>
              <w:jc w:val="center"/>
              <w:rPr>
                <w:rFonts w:ascii="Times New Roman" w:eastAsia="Times New Roman" w:hAnsi="Times New Roman" w:cs="Times New Roman"/>
                <w:i/>
                <w:sz w:val="20"/>
                <w:szCs w:val="20"/>
              </w:rPr>
            </w:pPr>
            <w:r w:rsidRPr="00EC4F4D">
              <w:rPr>
                <w:rFonts w:ascii="Times New Roman" w:eastAsia="Times New Roman" w:hAnsi="Times New Roman" w:cs="Times New Roman"/>
                <w:i/>
                <w:sz w:val="20"/>
                <w:szCs w:val="20"/>
              </w:rPr>
              <w:t>*</w:t>
            </w:r>
          </w:p>
        </w:tc>
        <w:tc>
          <w:tcPr>
            <w:tcW w:w="1478" w:type="dxa"/>
            <w:tcBorders>
              <w:top w:val="nil"/>
              <w:left w:val="nil"/>
              <w:bottom w:val="nil"/>
              <w:right w:val="nil"/>
            </w:tcBorders>
            <w:vAlign w:val="center"/>
          </w:tcPr>
          <w:p w14:paraId="44D690E4" w14:textId="77777777" w:rsidR="00D32082" w:rsidRPr="00EC4F4D" w:rsidRDefault="001E1720" w:rsidP="00EC4F4D">
            <w:pPr>
              <w:jc w:val="center"/>
              <w:rPr>
                <w:rFonts w:ascii="Times New Roman" w:eastAsia="Times New Roman" w:hAnsi="Times New Roman" w:cs="Times New Roman"/>
                <w:i/>
                <w:sz w:val="20"/>
                <w:szCs w:val="20"/>
              </w:rPr>
            </w:pPr>
            <w:r w:rsidRPr="00EC4F4D">
              <w:rPr>
                <w:rFonts w:ascii="Times New Roman" w:eastAsia="Times New Roman" w:hAnsi="Times New Roman" w:cs="Times New Roman"/>
                <w:i/>
                <w:sz w:val="20"/>
                <w:szCs w:val="20"/>
              </w:rPr>
              <w:t>*</w:t>
            </w:r>
          </w:p>
        </w:tc>
        <w:tc>
          <w:tcPr>
            <w:tcW w:w="1462" w:type="dxa"/>
            <w:tcBorders>
              <w:top w:val="nil"/>
              <w:left w:val="nil"/>
              <w:bottom w:val="nil"/>
              <w:right w:val="nil"/>
            </w:tcBorders>
            <w:vAlign w:val="center"/>
          </w:tcPr>
          <w:p w14:paraId="768155DD" w14:textId="77777777" w:rsidR="00D32082" w:rsidRPr="00EC4F4D" w:rsidRDefault="001E1720" w:rsidP="00EC4F4D">
            <w:pPr>
              <w:jc w:val="center"/>
              <w:rPr>
                <w:rFonts w:ascii="Times New Roman" w:eastAsia="Times New Roman" w:hAnsi="Times New Roman" w:cs="Times New Roman"/>
                <w:i/>
                <w:sz w:val="20"/>
                <w:szCs w:val="20"/>
              </w:rPr>
            </w:pPr>
            <w:r w:rsidRPr="00EC4F4D">
              <w:rPr>
                <w:rFonts w:ascii="Times New Roman" w:eastAsia="Times New Roman" w:hAnsi="Times New Roman" w:cs="Times New Roman"/>
                <w:i/>
                <w:sz w:val="20"/>
                <w:szCs w:val="20"/>
              </w:rPr>
              <w:t>*</w:t>
            </w:r>
          </w:p>
        </w:tc>
      </w:tr>
      <w:tr w:rsidR="00D32082" w14:paraId="75F43903" w14:textId="77777777" w:rsidTr="003934A6">
        <w:tc>
          <w:tcPr>
            <w:tcW w:w="3172" w:type="dxa"/>
            <w:tcBorders>
              <w:top w:val="nil"/>
              <w:left w:val="nil"/>
              <w:bottom w:val="nil"/>
              <w:right w:val="nil"/>
            </w:tcBorders>
            <w:vAlign w:val="center"/>
          </w:tcPr>
          <w:p w14:paraId="43DDE489" w14:textId="0B2A7FEA" w:rsidR="00D32082" w:rsidRPr="00EC4F4D" w:rsidRDefault="001E1720" w:rsidP="00EC4F4D">
            <w:pPr>
              <w:ind w:left="283"/>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M</w:t>
            </w:r>
            <w:r w:rsidR="00EC4F4D">
              <w:rPr>
                <w:rFonts w:ascii="Times New Roman" w:eastAsia="Times New Roman" w:hAnsi="Times New Roman" w:cs="Times New Roman"/>
                <w:sz w:val="20"/>
                <w:szCs w:val="20"/>
              </w:rPr>
              <w:t>27</w:t>
            </w:r>
            <w:r w:rsidRPr="00EC4F4D">
              <w:rPr>
                <w:rFonts w:ascii="Times New Roman" w:eastAsia="Times New Roman" w:hAnsi="Times New Roman" w:cs="Times New Roman"/>
                <w:sz w:val="20"/>
                <w:szCs w:val="20"/>
              </w:rPr>
              <w:t xml:space="preserve"> - Proporção de homens beneficiários da aposentadoria rural em relação ao total de agricultores com idade acima de 60 anos</w:t>
            </w:r>
          </w:p>
        </w:tc>
        <w:tc>
          <w:tcPr>
            <w:tcW w:w="1515" w:type="dxa"/>
            <w:tcBorders>
              <w:top w:val="nil"/>
              <w:left w:val="nil"/>
              <w:bottom w:val="nil"/>
              <w:right w:val="nil"/>
            </w:tcBorders>
            <w:vAlign w:val="center"/>
          </w:tcPr>
          <w:p w14:paraId="32953DED" w14:textId="77777777" w:rsidR="00D32082" w:rsidRPr="00EC4F4D" w:rsidRDefault="001E1720" w:rsidP="00EC4F4D">
            <w:pPr>
              <w:jc w:val="center"/>
              <w:rPr>
                <w:rFonts w:ascii="Times New Roman" w:eastAsia="Times New Roman" w:hAnsi="Times New Roman" w:cs="Times New Roman"/>
                <w:i/>
                <w:sz w:val="20"/>
                <w:szCs w:val="20"/>
              </w:rPr>
            </w:pPr>
            <w:r w:rsidRPr="00EC4F4D">
              <w:rPr>
                <w:rFonts w:ascii="Times New Roman" w:eastAsia="Times New Roman" w:hAnsi="Times New Roman" w:cs="Times New Roman"/>
                <w:i/>
                <w:sz w:val="20"/>
                <w:szCs w:val="20"/>
              </w:rPr>
              <w:t>*</w:t>
            </w:r>
          </w:p>
        </w:tc>
        <w:tc>
          <w:tcPr>
            <w:tcW w:w="1446" w:type="dxa"/>
            <w:tcBorders>
              <w:top w:val="nil"/>
              <w:left w:val="nil"/>
              <w:bottom w:val="nil"/>
              <w:right w:val="nil"/>
            </w:tcBorders>
            <w:vAlign w:val="center"/>
          </w:tcPr>
          <w:p w14:paraId="227584FE" w14:textId="77777777" w:rsidR="00D32082" w:rsidRPr="00EC4F4D" w:rsidRDefault="001E1720" w:rsidP="00EC4F4D">
            <w:pPr>
              <w:jc w:val="center"/>
              <w:rPr>
                <w:rFonts w:ascii="Times New Roman" w:eastAsia="Times New Roman" w:hAnsi="Times New Roman" w:cs="Times New Roman"/>
                <w:i/>
                <w:sz w:val="20"/>
                <w:szCs w:val="20"/>
              </w:rPr>
            </w:pPr>
            <w:r w:rsidRPr="00EC4F4D">
              <w:rPr>
                <w:rFonts w:ascii="Times New Roman" w:eastAsia="Times New Roman" w:hAnsi="Times New Roman" w:cs="Times New Roman"/>
                <w:i/>
                <w:sz w:val="20"/>
                <w:szCs w:val="20"/>
              </w:rPr>
              <w:t>*</w:t>
            </w:r>
          </w:p>
        </w:tc>
        <w:tc>
          <w:tcPr>
            <w:tcW w:w="1478" w:type="dxa"/>
            <w:tcBorders>
              <w:top w:val="nil"/>
              <w:left w:val="nil"/>
              <w:bottom w:val="nil"/>
              <w:right w:val="nil"/>
            </w:tcBorders>
            <w:vAlign w:val="center"/>
          </w:tcPr>
          <w:p w14:paraId="117BBA3A" w14:textId="77777777" w:rsidR="00D32082" w:rsidRPr="00EC4F4D" w:rsidRDefault="001E1720" w:rsidP="00EC4F4D">
            <w:pPr>
              <w:jc w:val="center"/>
              <w:rPr>
                <w:rFonts w:ascii="Times New Roman" w:eastAsia="Times New Roman" w:hAnsi="Times New Roman" w:cs="Times New Roman"/>
                <w:i/>
                <w:sz w:val="20"/>
                <w:szCs w:val="20"/>
              </w:rPr>
            </w:pPr>
            <w:r w:rsidRPr="00EC4F4D">
              <w:rPr>
                <w:rFonts w:ascii="Times New Roman" w:eastAsia="Times New Roman" w:hAnsi="Times New Roman" w:cs="Times New Roman"/>
                <w:i/>
                <w:sz w:val="20"/>
                <w:szCs w:val="20"/>
              </w:rPr>
              <w:t>*</w:t>
            </w:r>
          </w:p>
        </w:tc>
        <w:tc>
          <w:tcPr>
            <w:tcW w:w="1462" w:type="dxa"/>
            <w:tcBorders>
              <w:top w:val="nil"/>
              <w:left w:val="nil"/>
              <w:bottom w:val="nil"/>
              <w:right w:val="nil"/>
            </w:tcBorders>
            <w:vAlign w:val="center"/>
          </w:tcPr>
          <w:p w14:paraId="52A3EE27" w14:textId="77777777" w:rsidR="00D32082" w:rsidRPr="00EC4F4D" w:rsidRDefault="001E1720" w:rsidP="00EC4F4D">
            <w:pPr>
              <w:jc w:val="center"/>
              <w:rPr>
                <w:rFonts w:ascii="Times New Roman" w:eastAsia="Times New Roman" w:hAnsi="Times New Roman" w:cs="Times New Roman"/>
                <w:i/>
                <w:sz w:val="20"/>
                <w:szCs w:val="20"/>
              </w:rPr>
            </w:pPr>
            <w:r w:rsidRPr="00EC4F4D">
              <w:rPr>
                <w:rFonts w:ascii="Times New Roman" w:eastAsia="Times New Roman" w:hAnsi="Times New Roman" w:cs="Times New Roman"/>
                <w:i/>
                <w:sz w:val="20"/>
                <w:szCs w:val="20"/>
              </w:rPr>
              <w:t>*</w:t>
            </w:r>
          </w:p>
        </w:tc>
      </w:tr>
      <w:tr w:rsidR="00D32082" w14:paraId="1C3DCAE0" w14:textId="77777777" w:rsidTr="003934A6">
        <w:tc>
          <w:tcPr>
            <w:tcW w:w="3172" w:type="dxa"/>
            <w:tcBorders>
              <w:top w:val="nil"/>
              <w:left w:val="nil"/>
              <w:bottom w:val="nil"/>
              <w:right w:val="nil"/>
            </w:tcBorders>
            <w:vAlign w:val="center"/>
          </w:tcPr>
          <w:p w14:paraId="353C290B" w14:textId="0AAB9CD5" w:rsidR="00D32082" w:rsidRPr="00EC4F4D" w:rsidRDefault="001E1720" w:rsidP="00EC4F4D">
            <w:pPr>
              <w:ind w:left="283"/>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M</w:t>
            </w:r>
            <w:r w:rsidR="00EC4F4D">
              <w:rPr>
                <w:rFonts w:ascii="Times New Roman" w:eastAsia="Times New Roman" w:hAnsi="Times New Roman" w:cs="Times New Roman"/>
                <w:sz w:val="20"/>
                <w:szCs w:val="20"/>
              </w:rPr>
              <w:t>28</w:t>
            </w:r>
            <w:r w:rsidRPr="00EC4F4D">
              <w:rPr>
                <w:rFonts w:ascii="Times New Roman" w:eastAsia="Times New Roman" w:hAnsi="Times New Roman" w:cs="Times New Roman"/>
                <w:sz w:val="20"/>
                <w:szCs w:val="20"/>
              </w:rPr>
              <w:t xml:space="preserve"> - Proporção de mulheres beneficiárias da aposentadoria rural em relação ao total de agricultoras com idade acima de 55 anos</w:t>
            </w:r>
          </w:p>
        </w:tc>
        <w:tc>
          <w:tcPr>
            <w:tcW w:w="1515" w:type="dxa"/>
            <w:tcBorders>
              <w:top w:val="nil"/>
              <w:left w:val="nil"/>
              <w:bottom w:val="nil"/>
              <w:right w:val="nil"/>
            </w:tcBorders>
            <w:vAlign w:val="center"/>
          </w:tcPr>
          <w:p w14:paraId="5FFF55B3"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w:t>
            </w:r>
          </w:p>
        </w:tc>
        <w:tc>
          <w:tcPr>
            <w:tcW w:w="1446" w:type="dxa"/>
            <w:tcBorders>
              <w:top w:val="nil"/>
              <w:left w:val="nil"/>
              <w:bottom w:val="nil"/>
              <w:right w:val="nil"/>
            </w:tcBorders>
            <w:vAlign w:val="center"/>
          </w:tcPr>
          <w:p w14:paraId="61879189"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w:t>
            </w:r>
          </w:p>
        </w:tc>
        <w:tc>
          <w:tcPr>
            <w:tcW w:w="1478" w:type="dxa"/>
            <w:tcBorders>
              <w:top w:val="nil"/>
              <w:left w:val="nil"/>
              <w:bottom w:val="nil"/>
              <w:right w:val="nil"/>
            </w:tcBorders>
            <w:vAlign w:val="center"/>
          </w:tcPr>
          <w:p w14:paraId="28E728FC"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w:t>
            </w:r>
          </w:p>
        </w:tc>
        <w:tc>
          <w:tcPr>
            <w:tcW w:w="1462" w:type="dxa"/>
            <w:tcBorders>
              <w:top w:val="nil"/>
              <w:left w:val="nil"/>
              <w:bottom w:val="nil"/>
              <w:right w:val="nil"/>
            </w:tcBorders>
            <w:vAlign w:val="center"/>
          </w:tcPr>
          <w:p w14:paraId="471C1AD2"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w:t>
            </w:r>
          </w:p>
        </w:tc>
      </w:tr>
      <w:tr w:rsidR="00D32082" w14:paraId="13A698E0" w14:textId="77777777" w:rsidTr="003934A6">
        <w:tc>
          <w:tcPr>
            <w:tcW w:w="3172" w:type="dxa"/>
            <w:tcBorders>
              <w:top w:val="nil"/>
              <w:left w:val="nil"/>
              <w:bottom w:val="nil"/>
              <w:right w:val="nil"/>
            </w:tcBorders>
            <w:vAlign w:val="center"/>
          </w:tcPr>
          <w:p w14:paraId="099CAC06" w14:textId="5E767FA8" w:rsidR="00D32082" w:rsidRPr="00EC4F4D" w:rsidRDefault="001E1720" w:rsidP="00EC4F4D">
            <w:pPr>
              <w:rPr>
                <w:rFonts w:ascii="Times New Roman" w:eastAsia="Times New Roman" w:hAnsi="Times New Roman" w:cs="Times New Roman"/>
                <w:i/>
                <w:sz w:val="20"/>
                <w:szCs w:val="20"/>
              </w:rPr>
            </w:pPr>
            <w:r w:rsidRPr="00EC4F4D">
              <w:rPr>
                <w:rFonts w:ascii="Times New Roman" w:eastAsia="Times New Roman" w:hAnsi="Times New Roman" w:cs="Times New Roman"/>
                <w:i/>
                <w:sz w:val="20"/>
                <w:szCs w:val="20"/>
              </w:rPr>
              <w:t>I</w:t>
            </w:r>
            <w:r w:rsidR="00EC4F4D">
              <w:rPr>
                <w:rFonts w:ascii="Times New Roman" w:eastAsia="Times New Roman" w:hAnsi="Times New Roman" w:cs="Times New Roman"/>
                <w:i/>
                <w:sz w:val="20"/>
                <w:szCs w:val="20"/>
              </w:rPr>
              <w:t>13</w:t>
            </w:r>
            <w:r w:rsidRPr="00EC4F4D">
              <w:rPr>
                <w:rFonts w:ascii="Times New Roman" w:eastAsia="Times New Roman" w:hAnsi="Times New Roman" w:cs="Times New Roman"/>
                <w:i/>
                <w:sz w:val="20"/>
                <w:szCs w:val="20"/>
              </w:rPr>
              <w:t xml:space="preserve"> - Produção orgânica</w:t>
            </w:r>
          </w:p>
        </w:tc>
        <w:tc>
          <w:tcPr>
            <w:tcW w:w="1515" w:type="dxa"/>
            <w:tcBorders>
              <w:top w:val="nil"/>
              <w:left w:val="nil"/>
              <w:bottom w:val="nil"/>
              <w:right w:val="nil"/>
            </w:tcBorders>
            <w:vAlign w:val="center"/>
          </w:tcPr>
          <w:p w14:paraId="5A8021F1" w14:textId="77777777" w:rsidR="00D32082" w:rsidRPr="00EC4F4D" w:rsidRDefault="001E1720" w:rsidP="00EC4F4D">
            <w:pPr>
              <w:jc w:val="center"/>
              <w:rPr>
                <w:rFonts w:ascii="Times New Roman" w:eastAsia="Times New Roman" w:hAnsi="Times New Roman" w:cs="Times New Roman"/>
                <w:i/>
                <w:sz w:val="20"/>
                <w:szCs w:val="20"/>
              </w:rPr>
            </w:pPr>
            <w:r w:rsidRPr="00EC4F4D">
              <w:rPr>
                <w:rFonts w:ascii="Times New Roman" w:eastAsia="Times New Roman" w:hAnsi="Times New Roman" w:cs="Times New Roman"/>
                <w:i/>
                <w:sz w:val="20"/>
                <w:szCs w:val="20"/>
              </w:rPr>
              <w:t>81 (27,5%)</w:t>
            </w:r>
          </w:p>
        </w:tc>
        <w:tc>
          <w:tcPr>
            <w:tcW w:w="1446" w:type="dxa"/>
            <w:tcBorders>
              <w:top w:val="nil"/>
              <w:left w:val="nil"/>
              <w:bottom w:val="nil"/>
              <w:right w:val="nil"/>
            </w:tcBorders>
            <w:vAlign w:val="center"/>
          </w:tcPr>
          <w:p w14:paraId="00A30A7F" w14:textId="77777777" w:rsidR="00D32082" w:rsidRPr="00EC4F4D" w:rsidRDefault="001E1720" w:rsidP="00EC4F4D">
            <w:pPr>
              <w:jc w:val="center"/>
              <w:rPr>
                <w:rFonts w:ascii="Times New Roman" w:eastAsia="Times New Roman" w:hAnsi="Times New Roman" w:cs="Times New Roman"/>
                <w:i/>
                <w:sz w:val="20"/>
                <w:szCs w:val="20"/>
              </w:rPr>
            </w:pPr>
            <w:r w:rsidRPr="00EC4F4D">
              <w:rPr>
                <w:rFonts w:ascii="Times New Roman" w:eastAsia="Times New Roman" w:hAnsi="Times New Roman" w:cs="Times New Roman"/>
                <w:i/>
                <w:sz w:val="20"/>
                <w:szCs w:val="20"/>
              </w:rPr>
              <w:t>75 (25,4%)</w:t>
            </w:r>
          </w:p>
        </w:tc>
        <w:tc>
          <w:tcPr>
            <w:tcW w:w="1478" w:type="dxa"/>
            <w:tcBorders>
              <w:top w:val="nil"/>
              <w:left w:val="nil"/>
              <w:bottom w:val="nil"/>
              <w:right w:val="nil"/>
            </w:tcBorders>
            <w:vAlign w:val="center"/>
          </w:tcPr>
          <w:p w14:paraId="09D66BDA" w14:textId="77777777" w:rsidR="00D32082" w:rsidRPr="00EC4F4D" w:rsidRDefault="001E1720" w:rsidP="00EC4F4D">
            <w:pPr>
              <w:jc w:val="center"/>
              <w:rPr>
                <w:rFonts w:ascii="Times New Roman" w:eastAsia="Times New Roman" w:hAnsi="Times New Roman" w:cs="Times New Roman"/>
                <w:i/>
                <w:sz w:val="20"/>
                <w:szCs w:val="20"/>
              </w:rPr>
            </w:pPr>
            <w:r w:rsidRPr="00EC4F4D">
              <w:rPr>
                <w:rFonts w:ascii="Times New Roman" w:eastAsia="Times New Roman" w:hAnsi="Times New Roman" w:cs="Times New Roman"/>
                <w:i/>
                <w:sz w:val="20"/>
                <w:szCs w:val="20"/>
              </w:rPr>
              <w:t>51 (17,3%)</w:t>
            </w:r>
          </w:p>
        </w:tc>
        <w:tc>
          <w:tcPr>
            <w:tcW w:w="1462" w:type="dxa"/>
            <w:tcBorders>
              <w:top w:val="nil"/>
              <w:left w:val="nil"/>
              <w:bottom w:val="nil"/>
              <w:right w:val="nil"/>
            </w:tcBorders>
            <w:vAlign w:val="center"/>
          </w:tcPr>
          <w:p w14:paraId="01F44924" w14:textId="77777777" w:rsidR="00D32082" w:rsidRPr="00EC4F4D" w:rsidRDefault="001E1720" w:rsidP="00EC4F4D">
            <w:pPr>
              <w:jc w:val="center"/>
              <w:rPr>
                <w:rFonts w:ascii="Times New Roman" w:eastAsia="Times New Roman" w:hAnsi="Times New Roman" w:cs="Times New Roman"/>
                <w:i/>
                <w:sz w:val="20"/>
                <w:szCs w:val="20"/>
              </w:rPr>
            </w:pPr>
            <w:r w:rsidRPr="00EC4F4D">
              <w:rPr>
                <w:rFonts w:ascii="Times New Roman" w:eastAsia="Times New Roman" w:hAnsi="Times New Roman" w:cs="Times New Roman"/>
                <w:i/>
                <w:sz w:val="20"/>
                <w:szCs w:val="20"/>
              </w:rPr>
              <w:t>88 (29,8%)</w:t>
            </w:r>
          </w:p>
        </w:tc>
      </w:tr>
      <w:tr w:rsidR="00D32082" w14:paraId="21D94FD8" w14:textId="77777777" w:rsidTr="003934A6">
        <w:tc>
          <w:tcPr>
            <w:tcW w:w="3172" w:type="dxa"/>
            <w:tcBorders>
              <w:top w:val="nil"/>
              <w:left w:val="nil"/>
              <w:bottom w:val="nil"/>
              <w:right w:val="nil"/>
            </w:tcBorders>
            <w:vAlign w:val="center"/>
          </w:tcPr>
          <w:p w14:paraId="79437A57" w14:textId="35831F06" w:rsidR="00D32082" w:rsidRPr="00EC4F4D" w:rsidRDefault="001E1720" w:rsidP="00EC4F4D">
            <w:pPr>
              <w:ind w:left="283"/>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M</w:t>
            </w:r>
            <w:r w:rsidR="00EC4F4D">
              <w:rPr>
                <w:rFonts w:ascii="Times New Roman" w:eastAsia="Times New Roman" w:hAnsi="Times New Roman" w:cs="Times New Roman"/>
                <w:sz w:val="20"/>
                <w:szCs w:val="20"/>
              </w:rPr>
              <w:t>29</w:t>
            </w:r>
            <w:r w:rsidRPr="00EC4F4D">
              <w:rPr>
                <w:rFonts w:ascii="Times New Roman" w:eastAsia="Times New Roman" w:hAnsi="Times New Roman" w:cs="Times New Roman"/>
                <w:sz w:val="20"/>
                <w:szCs w:val="20"/>
              </w:rPr>
              <w:t xml:space="preserve"> - Proporção de estabelecimentos agropecuários que utilizam agrotóxicos, em relação ao total de estabelecimentos agropecuários</w:t>
            </w:r>
          </w:p>
        </w:tc>
        <w:tc>
          <w:tcPr>
            <w:tcW w:w="1515" w:type="dxa"/>
            <w:tcBorders>
              <w:top w:val="nil"/>
              <w:left w:val="nil"/>
              <w:bottom w:val="nil"/>
              <w:right w:val="nil"/>
            </w:tcBorders>
            <w:vAlign w:val="center"/>
          </w:tcPr>
          <w:p w14:paraId="2CB95434"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72 (24,4%0</w:t>
            </w:r>
          </w:p>
        </w:tc>
        <w:tc>
          <w:tcPr>
            <w:tcW w:w="1446" w:type="dxa"/>
            <w:tcBorders>
              <w:top w:val="nil"/>
              <w:left w:val="nil"/>
              <w:bottom w:val="nil"/>
              <w:right w:val="nil"/>
            </w:tcBorders>
            <w:vAlign w:val="center"/>
          </w:tcPr>
          <w:p w14:paraId="5CE02309"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72 (24,4%)</w:t>
            </w:r>
          </w:p>
        </w:tc>
        <w:tc>
          <w:tcPr>
            <w:tcW w:w="1478" w:type="dxa"/>
            <w:tcBorders>
              <w:top w:val="nil"/>
              <w:left w:val="nil"/>
              <w:bottom w:val="nil"/>
              <w:right w:val="nil"/>
            </w:tcBorders>
            <w:vAlign w:val="center"/>
          </w:tcPr>
          <w:p w14:paraId="1DACE970"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72 (24,4%)</w:t>
            </w:r>
          </w:p>
        </w:tc>
        <w:tc>
          <w:tcPr>
            <w:tcW w:w="1462" w:type="dxa"/>
            <w:tcBorders>
              <w:top w:val="nil"/>
              <w:left w:val="nil"/>
              <w:bottom w:val="nil"/>
              <w:right w:val="nil"/>
            </w:tcBorders>
            <w:vAlign w:val="center"/>
          </w:tcPr>
          <w:p w14:paraId="0D842703"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79 (26,8%)</w:t>
            </w:r>
          </w:p>
        </w:tc>
      </w:tr>
    </w:tbl>
    <w:p w14:paraId="33C16893" w14:textId="767735AB" w:rsidR="003934A6" w:rsidRDefault="003934A6"/>
    <w:p w14:paraId="19110E8D" w14:textId="10FB8715" w:rsidR="003934A6" w:rsidRPr="003934A6" w:rsidRDefault="003934A6" w:rsidP="003934A6">
      <w:pPr>
        <w:pStyle w:val="Legenda"/>
        <w:spacing w:after="0" w:line="360" w:lineRule="auto"/>
        <w:jc w:val="both"/>
        <w:rPr>
          <w:rFonts w:ascii="Times New Roman" w:hAnsi="Times New Roman" w:cs="Times New Roman"/>
          <w:i w:val="0"/>
          <w:color w:val="000000" w:themeColor="text1"/>
          <w:sz w:val="20"/>
          <w:szCs w:val="20"/>
        </w:rPr>
      </w:pPr>
      <w:r w:rsidRPr="003934A6">
        <w:rPr>
          <w:rFonts w:ascii="Times New Roman" w:hAnsi="Times New Roman" w:cs="Times New Roman"/>
          <w:b/>
          <w:i w:val="0"/>
          <w:color w:val="000000" w:themeColor="text1"/>
          <w:sz w:val="24"/>
          <w:szCs w:val="24"/>
        </w:rPr>
        <w:lastRenderedPageBreak/>
        <w:t>Tabela 3 -</w:t>
      </w:r>
      <w:r>
        <w:rPr>
          <w:rFonts w:ascii="Times New Roman" w:hAnsi="Times New Roman" w:cs="Times New Roman"/>
          <w:i w:val="0"/>
          <w:color w:val="000000" w:themeColor="text1"/>
          <w:sz w:val="24"/>
          <w:szCs w:val="24"/>
        </w:rPr>
        <w:t xml:space="preserve"> </w:t>
      </w:r>
      <w:r w:rsidRPr="00EC4F4D">
        <w:rPr>
          <w:rFonts w:ascii="Times New Roman" w:hAnsi="Times New Roman" w:cs="Times New Roman"/>
          <w:i w:val="0"/>
          <w:color w:val="000000" w:themeColor="text1"/>
          <w:sz w:val="24"/>
          <w:szCs w:val="24"/>
        </w:rPr>
        <w:t xml:space="preserve">Avaliação da dimensão de sistemas de produção agroecológica e abastecimento sustentáveis de alimentos, suas </w:t>
      </w:r>
      <w:proofErr w:type="spellStart"/>
      <w:r w:rsidRPr="00EC4F4D">
        <w:rPr>
          <w:rFonts w:ascii="Times New Roman" w:hAnsi="Times New Roman" w:cs="Times New Roman"/>
          <w:i w:val="0"/>
          <w:color w:val="000000" w:themeColor="text1"/>
          <w:sz w:val="24"/>
          <w:szCs w:val="24"/>
        </w:rPr>
        <w:t>subdimensões</w:t>
      </w:r>
      <w:proofErr w:type="spellEnd"/>
      <w:r w:rsidRPr="00EC4F4D">
        <w:rPr>
          <w:rFonts w:ascii="Times New Roman" w:hAnsi="Times New Roman" w:cs="Times New Roman"/>
          <w:i w:val="0"/>
          <w:color w:val="000000" w:themeColor="text1"/>
          <w:sz w:val="24"/>
          <w:szCs w:val="24"/>
        </w:rPr>
        <w:t>, indicadores e medidas, do conjunto dos municípios de Santa Catarina, Brasil, 2018.</w:t>
      </w:r>
    </w:p>
    <w:p w14:paraId="3E6800E1" w14:textId="04C3D108" w:rsidR="003934A6" w:rsidRPr="003934A6" w:rsidRDefault="003934A6" w:rsidP="003934A6">
      <w:pPr>
        <w:jc w:val="right"/>
        <w:rPr>
          <w:rFonts w:ascii="Times New Roman" w:hAnsi="Times New Roman" w:cs="Times New Roman"/>
          <w:sz w:val="20"/>
          <w:szCs w:val="20"/>
        </w:rPr>
      </w:pPr>
      <w:r w:rsidRPr="003934A6">
        <w:rPr>
          <w:rFonts w:ascii="Times New Roman" w:hAnsi="Times New Roman" w:cs="Times New Roman"/>
          <w:sz w:val="20"/>
          <w:szCs w:val="20"/>
        </w:rPr>
        <w:t>(</w:t>
      </w:r>
      <w:r>
        <w:rPr>
          <w:rFonts w:ascii="Times New Roman" w:hAnsi="Times New Roman" w:cs="Times New Roman"/>
          <w:sz w:val="20"/>
          <w:szCs w:val="20"/>
        </w:rPr>
        <w:t>Conclusão</w:t>
      </w:r>
      <w:r w:rsidRPr="003934A6">
        <w:rPr>
          <w:rFonts w:ascii="Times New Roman" w:hAnsi="Times New Roman" w:cs="Times New Roman"/>
          <w:sz w:val="20"/>
          <w:szCs w:val="20"/>
        </w:rPr>
        <w:t>)</w:t>
      </w:r>
    </w:p>
    <w:tbl>
      <w:tblPr>
        <w:tblStyle w:val="a5"/>
        <w:tblW w:w="5000" w:type="pct"/>
        <w:tblInd w:w="0" w:type="dxa"/>
        <w:tblBorders>
          <w:top w:val="single" w:sz="4" w:space="0" w:color="000000"/>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3172"/>
        <w:gridCol w:w="1515"/>
        <w:gridCol w:w="1446"/>
        <w:gridCol w:w="1478"/>
        <w:gridCol w:w="1462"/>
      </w:tblGrid>
      <w:tr w:rsidR="003934A6" w14:paraId="3BB16113" w14:textId="77777777" w:rsidTr="003934A6">
        <w:tc>
          <w:tcPr>
            <w:tcW w:w="3172" w:type="dxa"/>
            <w:tcBorders>
              <w:bottom w:val="single" w:sz="4" w:space="0" w:color="auto"/>
              <w:right w:val="nil"/>
            </w:tcBorders>
            <w:vAlign w:val="center"/>
          </w:tcPr>
          <w:p w14:paraId="36F6806B" w14:textId="77777777" w:rsidR="003934A6" w:rsidRPr="00EC4F4D" w:rsidRDefault="003934A6" w:rsidP="007A0B93">
            <w:pPr>
              <w:jc w:val="cente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Descrição</w:t>
            </w:r>
          </w:p>
        </w:tc>
        <w:tc>
          <w:tcPr>
            <w:tcW w:w="1515" w:type="dxa"/>
            <w:tcBorders>
              <w:left w:val="nil"/>
              <w:bottom w:val="single" w:sz="4" w:space="0" w:color="auto"/>
              <w:right w:val="nil"/>
            </w:tcBorders>
            <w:vAlign w:val="center"/>
          </w:tcPr>
          <w:p w14:paraId="29A96A0E" w14:textId="77777777" w:rsidR="003934A6" w:rsidRPr="00EC4F4D" w:rsidRDefault="003934A6" w:rsidP="007A0B93">
            <w:pPr>
              <w:jc w:val="cente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Ótimo</w:t>
            </w:r>
          </w:p>
          <w:p w14:paraId="6356651D" w14:textId="77777777" w:rsidR="003934A6" w:rsidRPr="00EC4F4D" w:rsidRDefault="003934A6" w:rsidP="007A0B93">
            <w:pPr>
              <w:jc w:val="cente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n (%)</w:t>
            </w:r>
          </w:p>
        </w:tc>
        <w:tc>
          <w:tcPr>
            <w:tcW w:w="1446" w:type="dxa"/>
            <w:tcBorders>
              <w:left w:val="nil"/>
              <w:bottom w:val="single" w:sz="4" w:space="0" w:color="auto"/>
              <w:right w:val="nil"/>
            </w:tcBorders>
            <w:vAlign w:val="center"/>
          </w:tcPr>
          <w:p w14:paraId="0471F510" w14:textId="77777777" w:rsidR="003934A6" w:rsidRPr="00EC4F4D" w:rsidRDefault="003934A6" w:rsidP="007A0B93">
            <w:pPr>
              <w:jc w:val="cente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Bom</w:t>
            </w:r>
          </w:p>
          <w:p w14:paraId="22D30D07" w14:textId="77777777" w:rsidR="003934A6" w:rsidRPr="00EC4F4D" w:rsidRDefault="003934A6" w:rsidP="007A0B93">
            <w:pPr>
              <w:jc w:val="cente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n (%)</w:t>
            </w:r>
          </w:p>
        </w:tc>
        <w:tc>
          <w:tcPr>
            <w:tcW w:w="1478" w:type="dxa"/>
            <w:tcBorders>
              <w:left w:val="nil"/>
              <w:bottom w:val="single" w:sz="4" w:space="0" w:color="auto"/>
              <w:right w:val="nil"/>
            </w:tcBorders>
            <w:vAlign w:val="center"/>
          </w:tcPr>
          <w:p w14:paraId="15A79173" w14:textId="77777777" w:rsidR="003934A6" w:rsidRPr="00EC4F4D" w:rsidRDefault="003934A6" w:rsidP="007A0B93">
            <w:pPr>
              <w:jc w:val="cente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Regular</w:t>
            </w:r>
          </w:p>
          <w:p w14:paraId="58839C54" w14:textId="77777777" w:rsidR="003934A6" w:rsidRPr="00EC4F4D" w:rsidRDefault="003934A6" w:rsidP="007A0B93">
            <w:pPr>
              <w:jc w:val="cente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n (%)</w:t>
            </w:r>
          </w:p>
        </w:tc>
        <w:tc>
          <w:tcPr>
            <w:tcW w:w="1462" w:type="dxa"/>
            <w:tcBorders>
              <w:left w:val="nil"/>
              <w:bottom w:val="single" w:sz="4" w:space="0" w:color="auto"/>
            </w:tcBorders>
            <w:vAlign w:val="center"/>
          </w:tcPr>
          <w:p w14:paraId="4C111B28" w14:textId="77777777" w:rsidR="003934A6" w:rsidRPr="00EC4F4D" w:rsidRDefault="003934A6" w:rsidP="007A0B93">
            <w:pPr>
              <w:jc w:val="cente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Ruim</w:t>
            </w:r>
          </w:p>
          <w:p w14:paraId="474BA2CD" w14:textId="77777777" w:rsidR="003934A6" w:rsidRPr="00EC4F4D" w:rsidRDefault="003934A6" w:rsidP="007A0B93">
            <w:pPr>
              <w:jc w:val="center"/>
              <w:rPr>
                <w:rFonts w:ascii="Times New Roman" w:eastAsia="Times New Roman" w:hAnsi="Times New Roman" w:cs="Times New Roman"/>
                <w:b/>
                <w:sz w:val="20"/>
                <w:szCs w:val="20"/>
              </w:rPr>
            </w:pPr>
            <w:r w:rsidRPr="00EC4F4D">
              <w:rPr>
                <w:rFonts w:ascii="Times New Roman" w:eastAsia="Times New Roman" w:hAnsi="Times New Roman" w:cs="Times New Roman"/>
                <w:b/>
                <w:sz w:val="20"/>
                <w:szCs w:val="20"/>
              </w:rPr>
              <w:t>n (%)</w:t>
            </w:r>
          </w:p>
        </w:tc>
      </w:tr>
      <w:tr w:rsidR="00D32082" w14:paraId="69C9A2DB" w14:textId="77777777" w:rsidTr="003934A6">
        <w:tc>
          <w:tcPr>
            <w:tcW w:w="3172" w:type="dxa"/>
            <w:tcBorders>
              <w:top w:val="nil"/>
              <w:left w:val="nil"/>
              <w:bottom w:val="nil"/>
              <w:right w:val="nil"/>
            </w:tcBorders>
            <w:vAlign w:val="center"/>
          </w:tcPr>
          <w:p w14:paraId="28D8DC53" w14:textId="6CA38E39" w:rsidR="00D32082" w:rsidRPr="00EC4F4D" w:rsidRDefault="001E1720" w:rsidP="00EC4F4D">
            <w:pPr>
              <w:ind w:left="283"/>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M</w:t>
            </w:r>
            <w:r w:rsidR="00EC4F4D">
              <w:rPr>
                <w:rFonts w:ascii="Times New Roman" w:eastAsia="Times New Roman" w:hAnsi="Times New Roman" w:cs="Times New Roman"/>
                <w:sz w:val="20"/>
                <w:szCs w:val="20"/>
              </w:rPr>
              <w:t>30</w:t>
            </w:r>
            <w:r w:rsidRPr="00EC4F4D">
              <w:rPr>
                <w:rFonts w:ascii="Times New Roman" w:eastAsia="Times New Roman" w:hAnsi="Times New Roman" w:cs="Times New Roman"/>
                <w:sz w:val="20"/>
                <w:szCs w:val="20"/>
              </w:rPr>
              <w:t xml:space="preserve"> - Proporção de estabelecimentos agropecuários com agricultura orgânica, em relação ao total de estabelecimentos agropecuários</w:t>
            </w:r>
          </w:p>
        </w:tc>
        <w:tc>
          <w:tcPr>
            <w:tcW w:w="1515" w:type="dxa"/>
            <w:tcBorders>
              <w:top w:val="nil"/>
              <w:left w:val="nil"/>
              <w:bottom w:val="nil"/>
              <w:right w:val="nil"/>
            </w:tcBorders>
            <w:vAlign w:val="center"/>
          </w:tcPr>
          <w:p w14:paraId="2289213D"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w:t>
            </w:r>
          </w:p>
        </w:tc>
        <w:tc>
          <w:tcPr>
            <w:tcW w:w="1446" w:type="dxa"/>
            <w:tcBorders>
              <w:top w:val="nil"/>
              <w:left w:val="nil"/>
              <w:bottom w:val="nil"/>
              <w:right w:val="nil"/>
            </w:tcBorders>
            <w:vAlign w:val="center"/>
          </w:tcPr>
          <w:p w14:paraId="01CCE6C6"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w:t>
            </w:r>
          </w:p>
        </w:tc>
        <w:tc>
          <w:tcPr>
            <w:tcW w:w="1478" w:type="dxa"/>
            <w:tcBorders>
              <w:top w:val="nil"/>
              <w:left w:val="nil"/>
              <w:bottom w:val="nil"/>
              <w:right w:val="nil"/>
            </w:tcBorders>
            <w:vAlign w:val="center"/>
          </w:tcPr>
          <w:p w14:paraId="2CBDE397"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w:t>
            </w:r>
          </w:p>
        </w:tc>
        <w:tc>
          <w:tcPr>
            <w:tcW w:w="1462" w:type="dxa"/>
            <w:tcBorders>
              <w:top w:val="nil"/>
              <w:left w:val="nil"/>
              <w:bottom w:val="nil"/>
              <w:right w:val="nil"/>
            </w:tcBorders>
            <w:vAlign w:val="center"/>
          </w:tcPr>
          <w:p w14:paraId="0BD0F167"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w:t>
            </w:r>
          </w:p>
        </w:tc>
      </w:tr>
      <w:tr w:rsidR="00D32082" w14:paraId="189FBAAE" w14:textId="77777777" w:rsidTr="003934A6">
        <w:tc>
          <w:tcPr>
            <w:tcW w:w="3172" w:type="dxa"/>
            <w:tcBorders>
              <w:top w:val="nil"/>
              <w:left w:val="nil"/>
              <w:bottom w:val="nil"/>
              <w:right w:val="nil"/>
            </w:tcBorders>
            <w:vAlign w:val="center"/>
          </w:tcPr>
          <w:p w14:paraId="77798C5D" w14:textId="4E11B3CD" w:rsidR="00D32082" w:rsidRPr="00EC4F4D" w:rsidRDefault="001E1720" w:rsidP="00EC4F4D">
            <w:pPr>
              <w:ind w:left="283"/>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M</w:t>
            </w:r>
            <w:r w:rsidR="00EC4F4D">
              <w:rPr>
                <w:rFonts w:ascii="Times New Roman" w:eastAsia="Times New Roman" w:hAnsi="Times New Roman" w:cs="Times New Roman"/>
                <w:sz w:val="20"/>
                <w:szCs w:val="20"/>
              </w:rPr>
              <w:t>31</w:t>
            </w:r>
            <w:r w:rsidRPr="00EC4F4D">
              <w:rPr>
                <w:rFonts w:ascii="Times New Roman" w:eastAsia="Times New Roman" w:hAnsi="Times New Roman" w:cs="Times New Roman"/>
                <w:sz w:val="20"/>
                <w:szCs w:val="20"/>
              </w:rPr>
              <w:t xml:space="preserve"> - Proporção da área ocupada por estabelecimentos agropecuários que utilizam agrotóxicos, em relação à área total de estabelecimentos agropecuários</w:t>
            </w:r>
          </w:p>
        </w:tc>
        <w:tc>
          <w:tcPr>
            <w:tcW w:w="1515" w:type="dxa"/>
            <w:tcBorders>
              <w:top w:val="nil"/>
              <w:left w:val="nil"/>
              <w:bottom w:val="nil"/>
              <w:right w:val="nil"/>
            </w:tcBorders>
            <w:vAlign w:val="center"/>
          </w:tcPr>
          <w:p w14:paraId="0D0ABFB4"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72 (24,4%)</w:t>
            </w:r>
          </w:p>
        </w:tc>
        <w:tc>
          <w:tcPr>
            <w:tcW w:w="1446" w:type="dxa"/>
            <w:tcBorders>
              <w:top w:val="nil"/>
              <w:left w:val="nil"/>
              <w:bottom w:val="nil"/>
              <w:right w:val="nil"/>
            </w:tcBorders>
            <w:vAlign w:val="center"/>
          </w:tcPr>
          <w:p w14:paraId="70690FDD"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71 (24,1%)</w:t>
            </w:r>
          </w:p>
        </w:tc>
        <w:tc>
          <w:tcPr>
            <w:tcW w:w="1478" w:type="dxa"/>
            <w:tcBorders>
              <w:top w:val="nil"/>
              <w:left w:val="nil"/>
              <w:bottom w:val="nil"/>
              <w:right w:val="nil"/>
            </w:tcBorders>
            <w:vAlign w:val="center"/>
          </w:tcPr>
          <w:p w14:paraId="09928953"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72 (24,4%)</w:t>
            </w:r>
          </w:p>
        </w:tc>
        <w:tc>
          <w:tcPr>
            <w:tcW w:w="1462" w:type="dxa"/>
            <w:tcBorders>
              <w:top w:val="nil"/>
              <w:left w:val="nil"/>
              <w:bottom w:val="nil"/>
              <w:right w:val="nil"/>
            </w:tcBorders>
            <w:vAlign w:val="center"/>
          </w:tcPr>
          <w:p w14:paraId="55AAE854"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80 (27,1%)</w:t>
            </w:r>
          </w:p>
        </w:tc>
      </w:tr>
      <w:tr w:rsidR="00D32082" w14:paraId="0C003DED" w14:textId="77777777" w:rsidTr="003934A6">
        <w:tc>
          <w:tcPr>
            <w:tcW w:w="3172" w:type="dxa"/>
            <w:tcBorders>
              <w:top w:val="nil"/>
              <w:left w:val="nil"/>
              <w:bottom w:val="single" w:sz="4" w:space="0" w:color="auto"/>
              <w:right w:val="nil"/>
            </w:tcBorders>
            <w:vAlign w:val="center"/>
          </w:tcPr>
          <w:p w14:paraId="42C968B9" w14:textId="7E978F48" w:rsidR="00D32082" w:rsidRPr="00EC4F4D" w:rsidRDefault="001E1720" w:rsidP="00EC4F4D">
            <w:pPr>
              <w:ind w:left="283"/>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M</w:t>
            </w:r>
            <w:r w:rsidR="00EC4F4D">
              <w:rPr>
                <w:rFonts w:ascii="Times New Roman" w:eastAsia="Times New Roman" w:hAnsi="Times New Roman" w:cs="Times New Roman"/>
                <w:sz w:val="20"/>
                <w:szCs w:val="20"/>
              </w:rPr>
              <w:t>32</w:t>
            </w:r>
            <w:r w:rsidRPr="00EC4F4D">
              <w:rPr>
                <w:rFonts w:ascii="Times New Roman" w:eastAsia="Times New Roman" w:hAnsi="Times New Roman" w:cs="Times New Roman"/>
                <w:sz w:val="20"/>
                <w:szCs w:val="20"/>
              </w:rPr>
              <w:t xml:space="preserve"> - Proporção da área ocupada por estabelecimentos agropecuários com agricultura orgânica, em relação à área total de estabelecimentos agropecuários</w:t>
            </w:r>
          </w:p>
        </w:tc>
        <w:tc>
          <w:tcPr>
            <w:tcW w:w="1515" w:type="dxa"/>
            <w:tcBorders>
              <w:top w:val="nil"/>
              <w:left w:val="nil"/>
              <w:bottom w:val="single" w:sz="4" w:space="0" w:color="auto"/>
              <w:right w:val="nil"/>
            </w:tcBorders>
            <w:vAlign w:val="center"/>
          </w:tcPr>
          <w:p w14:paraId="43C34DEF"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w:t>
            </w:r>
          </w:p>
        </w:tc>
        <w:tc>
          <w:tcPr>
            <w:tcW w:w="1446" w:type="dxa"/>
            <w:tcBorders>
              <w:top w:val="nil"/>
              <w:left w:val="nil"/>
              <w:bottom w:val="single" w:sz="4" w:space="0" w:color="auto"/>
              <w:right w:val="nil"/>
            </w:tcBorders>
            <w:vAlign w:val="center"/>
          </w:tcPr>
          <w:p w14:paraId="3691A3AA"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w:t>
            </w:r>
          </w:p>
        </w:tc>
        <w:tc>
          <w:tcPr>
            <w:tcW w:w="1478" w:type="dxa"/>
            <w:tcBorders>
              <w:top w:val="nil"/>
              <w:left w:val="nil"/>
              <w:bottom w:val="single" w:sz="4" w:space="0" w:color="auto"/>
              <w:right w:val="nil"/>
            </w:tcBorders>
            <w:vAlign w:val="center"/>
          </w:tcPr>
          <w:p w14:paraId="0C40826F"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w:t>
            </w:r>
          </w:p>
        </w:tc>
        <w:tc>
          <w:tcPr>
            <w:tcW w:w="1462" w:type="dxa"/>
            <w:tcBorders>
              <w:top w:val="nil"/>
              <w:left w:val="nil"/>
              <w:bottom w:val="single" w:sz="4" w:space="0" w:color="auto"/>
              <w:right w:val="nil"/>
            </w:tcBorders>
            <w:vAlign w:val="center"/>
          </w:tcPr>
          <w:p w14:paraId="21D88F5A" w14:textId="77777777" w:rsidR="00D32082" w:rsidRPr="00EC4F4D" w:rsidRDefault="001E1720" w:rsidP="00EC4F4D">
            <w:pPr>
              <w:jc w:val="center"/>
              <w:rPr>
                <w:rFonts w:ascii="Times New Roman" w:eastAsia="Times New Roman" w:hAnsi="Times New Roman" w:cs="Times New Roman"/>
                <w:sz w:val="20"/>
                <w:szCs w:val="20"/>
              </w:rPr>
            </w:pPr>
            <w:r w:rsidRPr="00EC4F4D">
              <w:rPr>
                <w:rFonts w:ascii="Times New Roman" w:eastAsia="Times New Roman" w:hAnsi="Times New Roman" w:cs="Times New Roman"/>
                <w:sz w:val="20"/>
                <w:szCs w:val="20"/>
              </w:rPr>
              <w:t>*</w:t>
            </w:r>
          </w:p>
        </w:tc>
      </w:tr>
    </w:tbl>
    <w:p w14:paraId="0054527E" w14:textId="77777777" w:rsidR="00D32082" w:rsidRDefault="001E1720">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Elementos não avaliados em função da não localização de fontes de informação para os dados necessários das medidas.</w:t>
      </w:r>
    </w:p>
    <w:p w14:paraId="3DED5163" w14:textId="77777777" w:rsidR="00D32082" w:rsidRDefault="001E1720">
      <w:pPr>
        <w:spacing w:line="36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Fonte:</w:t>
      </w:r>
      <w:r>
        <w:rPr>
          <w:rFonts w:ascii="Times New Roman" w:eastAsia="Times New Roman" w:hAnsi="Times New Roman" w:cs="Times New Roman"/>
          <w:sz w:val="20"/>
          <w:szCs w:val="20"/>
        </w:rPr>
        <w:t xml:space="preserve"> Autoria própria, 2018.</w:t>
      </w:r>
    </w:p>
    <w:p w14:paraId="545823D9" w14:textId="77777777" w:rsidR="00D32082" w:rsidRDefault="00D32082">
      <w:pPr>
        <w:spacing w:line="360" w:lineRule="auto"/>
        <w:rPr>
          <w:rFonts w:ascii="Times New Roman" w:eastAsia="Times New Roman" w:hAnsi="Times New Roman" w:cs="Times New Roman"/>
          <w:sz w:val="24"/>
          <w:szCs w:val="24"/>
        </w:rPr>
      </w:pPr>
    </w:p>
    <w:p w14:paraId="54641EBD" w14:textId="3020F4EF" w:rsidR="00D32082" w:rsidRDefault="001E1720"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Tabela 3 demonstra que</w:t>
      </w:r>
      <w:r w:rsidR="003934A6">
        <w:rPr>
          <w:rFonts w:ascii="Times New Roman" w:eastAsia="Times New Roman" w:hAnsi="Times New Roman" w:cs="Times New Roman"/>
          <w:sz w:val="24"/>
          <w:szCs w:val="24"/>
        </w:rPr>
        <w:t xml:space="preserve"> 27,1% dos municípios oram avaliados como de ótima situação em relação à </w:t>
      </w:r>
      <w:proofErr w:type="spellStart"/>
      <w:r>
        <w:rPr>
          <w:rFonts w:ascii="Times New Roman" w:eastAsia="Times New Roman" w:hAnsi="Times New Roman" w:cs="Times New Roman"/>
          <w:sz w:val="24"/>
          <w:szCs w:val="24"/>
        </w:rPr>
        <w:t>subdimensão</w:t>
      </w:r>
      <w:proofErr w:type="spellEnd"/>
      <w:r>
        <w:rPr>
          <w:rFonts w:ascii="Times New Roman" w:eastAsia="Times New Roman" w:hAnsi="Times New Roman" w:cs="Times New Roman"/>
          <w:sz w:val="24"/>
          <w:szCs w:val="24"/>
        </w:rPr>
        <w:t xml:space="preserve"> de </w:t>
      </w:r>
      <w:r w:rsidRPr="00F00704">
        <w:rPr>
          <w:rFonts w:ascii="Times New Roman" w:eastAsia="Times New Roman" w:hAnsi="Times New Roman" w:cs="Times New Roman"/>
          <w:i/>
          <w:sz w:val="24"/>
          <w:szCs w:val="24"/>
        </w:rPr>
        <w:t>Acesso à Terra</w:t>
      </w:r>
      <w:r w:rsidR="003934A6">
        <w:rPr>
          <w:rFonts w:ascii="Times New Roman" w:eastAsia="Times New Roman" w:hAnsi="Times New Roman" w:cs="Times New Roman"/>
          <w:sz w:val="24"/>
          <w:szCs w:val="24"/>
        </w:rPr>
        <w:t>, e outros 30,8% foram avaliados em situação ótima. Ainda, 36,3</w:t>
      </w:r>
      <w:r>
        <w:rPr>
          <w:rFonts w:ascii="Times New Roman" w:eastAsia="Times New Roman" w:hAnsi="Times New Roman" w:cs="Times New Roman"/>
          <w:sz w:val="24"/>
          <w:szCs w:val="24"/>
        </w:rPr>
        <w:t>% também tinha</w:t>
      </w:r>
      <w:r w:rsidR="00682737">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 boa situação de </w:t>
      </w:r>
      <w:r w:rsidR="003934A6" w:rsidRPr="003934A6">
        <w:rPr>
          <w:rFonts w:ascii="Times New Roman" w:eastAsia="Times New Roman" w:hAnsi="Times New Roman" w:cs="Times New Roman"/>
          <w:i/>
          <w:sz w:val="24"/>
          <w:szCs w:val="24"/>
        </w:rPr>
        <w:t xml:space="preserve">Produção </w:t>
      </w:r>
      <w:r w:rsidR="003934A6">
        <w:rPr>
          <w:rFonts w:ascii="Times New Roman" w:eastAsia="Times New Roman" w:hAnsi="Times New Roman" w:cs="Times New Roman"/>
          <w:i/>
          <w:sz w:val="24"/>
          <w:szCs w:val="24"/>
        </w:rPr>
        <w:t>e</w:t>
      </w:r>
      <w:r w:rsidR="003934A6" w:rsidRPr="003934A6">
        <w:rPr>
          <w:rFonts w:ascii="Times New Roman" w:eastAsia="Times New Roman" w:hAnsi="Times New Roman" w:cs="Times New Roman"/>
          <w:i/>
          <w:sz w:val="24"/>
          <w:szCs w:val="24"/>
        </w:rPr>
        <w:t xml:space="preserve"> Abastecimento </w:t>
      </w:r>
      <w:r w:rsidR="003934A6">
        <w:rPr>
          <w:rFonts w:ascii="Times New Roman" w:eastAsia="Times New Roman" w:hAnsi="Times New Roman" w:cs="Times New Roman"/>
          <w:i/>
          <w:sz w:val="24"/>
          <w:szCs w:val="24"/>
        </w:rPr>
        <w:t>d</w:t>
      </w:r>
      <w:r w:rsidR="003934A6" w:rsidRPr="003934A6">
        <w:rPr>
          <w:rFonts w:ascii="Times New Roman" w:eastAsia="Times New Roman" w:hAnsi="Times New Roman" w:cs="Times New Roman"/>
          <w:i/>
          <w:sz w:val="24"/>
          <w:szCs w:val="24"/>
        </w:rPr>
        <w:t>e Alimentos</w:t>
      </w:r>
      <w:r w:rsidR="00682737">
        <w:rPr>
          <w:rFonts w:ascii="Times New Roman" w:eastAsia="Times New Roman" w:hAnsi="Times New Roman" w:cs="Times New Roman"/>
          <w:sz w:val="24"/>
          <w:szCs w:val="24"/>
        </w:rPr>
        <w:t>.</w:t>
      </w:r>
    </w:p>
    <w:p w14:paraId="230599B1" w14:textId="2D28C793" w:rsidR="00D32082" w:rsidRDefault="001E1720"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produção de alimentos baseada no agronegócio e na monocultura </w:t>
      </w:r>
      <w:r w:rsidR="00682737">
        <w:rPr>
          <w:rFonts w:ascii="Times New Roman" w:eastAsia="Times New Roman" w:hAnsi="Times New Roman" w:cs="Times New Roman"/>
          <w:sz w:val="24"/>
          <w:szCs w:val="24"/>
        </w:rPr>
        <w:t>gera êxodo rural</w:t>
      </w:r>
      <w:r>
        <w:rPr>
          <w:rFonts w:ascii="Times New Roman" w:eastAsia="Times New Roman" w:hAnsi="Times New Roman" w:cs="Times New Roman"/>
          <w:sz w:val="24"/>
          <w:szCs w:val="24"/>
        </w:rPr>
        <w:t xml:space="preserve">, estimula </w:t>
      </w:r>
      <w:r w:rsidR="00682737">
        <w:rPr>
          <w:rFonts w:ascii="Times New Roman" w:eastAsia="Times New Roman" w:hAnsi="Times New Roman" w:cs="Times New Roman"/>
          <w:sz w:val="24"/>
          <w:szCs w:val="24"/>
        </w:rPr>
        <w:t>a mecanização</w:t>
      </w:r>
      <w:r>
        <w:rPr>
          <w:rFonts w:ascii="Times New Roman" w:eastAsia="Times New Roman" w:hAnsi="Times New Roman" w:cs="Times New Roman"/>
          <w:sz w:val="24"/>
          <w:szCs w:val="24"/>
        </w:rPr>
        <w:t xml:space="preserve"> e faz uso de insumos industriais, auxiliando a degradação da natureza e a insalubridade do trabalhador rural. Sustenta também a concentração de terras e o controle da cadeia para a </w:t>
      </w:r>
      <w:r w:rsidR="00682737">
        <w:rPr>
          <w:rFonts w:ascii="Times New Roman" w:eastAsia="Times New Roman" w:hAnsi="Times New Roman" w:cs="Times New Roman"/>
          <w:sz w:val="24"/>
          <w:szCs w:val="24"/>
        </w:rPr>
        <w:t>indústria</w:t>
      </w:r>
      <w:r>
        <w:rPr>
          <w:rFonts w:ascii="Times New Roman" w:eastAsia="Times New Roman" w:hAnsi="Times New Roman" w:cs="Times New Roman"/>
          <w:sz w:val="24"/>
          <w:szCs w:val="24"/>
        </w:rPr>
        <w:t xml:space="preserve"> alimentar. A produção agroecológica e familiar vai no caminho inverso a esse modelo, uma vez que os produtores também são consumidores desse alimento. Assim, promove a diversificação de alimentos, diminui a cadeia de</w:t>
      </w:r>
      <w:r w:rsidR="007E50E4">
        <w:rPr>
          <w:rFonts w:ascii="Times New Roman" w:eastAsia="Times New Roman" w:hAnsi="Times New Roman" w:cs="Times New Roman"/>
          <w:sz w:val="24"/>
          <w:szCs w:val="24"/>
        </w:rPr>
        <w:t xml:space="preserve"> produção e</w:t>
      </w:r>
      <w:r>
        <w:rPr>
          <w:rFonts w:ascii="Times New Roman" w:eastAsia="Times New Roman" w:hAnsi="Times New Roman" w:cs="Times New Roman"/>
          <w:sz w:val="24"/>
          <w:szCs w:val="24"/>
        </w:rPr>
        <w:t xml:space="preserve"> estimula os sistemas regionais de produção e comercialização de alimentos</w:t>
      </w:r>
      <w:r w:rsidR="007E50E4">
        <w:rPr>
          <w:rFonts w:ascii="Times New Roman" w:eastAsia="Times New Roman" w:hAnsi="Times New Roman" w:cs="Times New Roman"/>
          <w:sz w:val="24"/>
          <w:szCs w:val="24"/>
        </w:rPr>
        <w:t xml:space="preserve"> (MALUF et al., 2015)</w:t>
      </w:r>
      <w:r>
        <w:rPr>
          <w:rFonts w:ascii="Times New Roman" w:eastAsia="Times New Roman" w:hAnsi="Times New Roman" w:cs="Times New Roman"/>
          <w:sz w:val="24"/>
          <w:szCs w:val="24"/>
        </w:rPr>
        <w:t xml:space="preserve">. </w:t>
      </w:r>
    </w:p>
    <w:p w14:paraId="22D8CECE" w14:textId="0C5A1F2B" w:rsidR="001B1584" w:rsidRDefault="001B1584" w:rsidP="007E50E4">
      <w:pPr>
        <w:spacing w:line="360" w:lineRule="auto"/>
        <w:ind w:firstLine="720"/>
        <w:jc w:val="both"/>
        <w:rPr>
          <w:rFonts w:ascii="Times New Roman" w:eastAsia="Times New Roman" w:hAnsi="Times New Roman" w:cs="Times New Roman"/>
          <w:sz w:val="24"/>
          <w:szCs w:val="24"/>
        </w:rPr>
      </w:pPr>
      <w:r w:rsidRPr="00F00557">
        <w:rPr>
          <w:rFonts w:ascii="Times New Roman" w:hAnsi="Times New Roman"/>
          <w:sz w:val="24"/>
          <w:szCs w:val="24"/>
        </w:rPr>
        <w:t>Santa Catarina é um dos destaques nacionais na produção de gêneros alimentícios, e um dos maiores produtores de suínos e aves de todo o território nacional. Estima-se que a agricultura familiar no estado represente mais de 90% da população rural em decorrência de sua estrutura fundiária e patrimônio natural</w:t>
      </w:r>
      <w:r>
        <w:rPr>
          <w:rFonts w:ascii="Times New Roman" w:hAnsi="Times New Roman"/>
          <w:sz w:val="24"/>
          <w:szCs w:val="24"/>
        </w:rPr>
        <w:t xml:space="preserve"> (EPAGRI, 2017)</w:t>
      </w:r>
      <w:r w:rsidRPr="00F00557">
        <w:rPr>
          <w:rFonts w:ascii="Times New Roman" w:hAnsi="Times New Roman"/>
          <w:sz w:val="24"/>
          <w:szCs w:val="24"/>
        </w:rPr>
        <w:t>. Contudo, o desenvolvimento da agricultura familiar ca</w:t>
      </w:r>
      <w:r>
        <w:rPr>
          <w:rFonts w:ascii="Times New Roman" w:hAnsi="Times New Roman"/>
          <w:sz w:val="24"/>
          <w:szCs w:val="24"/>
        </w:rPr>
        <w:t xml:space="preserve">tarinense segue roteiro comum em todo país, </w:t>
      </w:r>
      <w:r w:rsidRPr="00F00557">
        <w:rPr>
          <w:rFonts w:ascii="Times New Roman" w:hAnsi="Times New Roman"/>
          <w:sz w:val="24"/>
          <w:szCs w:val="24"/>
        </w:rPr>
        <w:t xml:space="preserve">distanciando-se dos </w:t>
      </w:r>
      <w:r w:rsidRPr="00F00557">
        <w:rPr>
          <w:rFonts w:ascii="Times New Roman" w:hAnsi="Times New Roman"/>
          <w:sz w:val="24"/>
          <w:szCs w:val="24"/>
        </w:rPr>
        <w:lastRenderedPageBreak/>
        <w:t>processos agroecológicos</w:t>
      </w:r>
      <w:r>
        <w:rPr>
          <w:rFonts w:ascii="Times New Roman" w:hAnsi="Times New Roman"/>
          <w:sz w:val="24"/>
          <w:szCs w:val="24"/>
        </w:rPr>
        <w:t xml:space="preserve"> (ZOLDAN &amp; MIOR, 2012)</w:t>
      </w:r>
      <w:r w:rsidRPr="00F00557">
        <w:rPr>
          <w:rFonts w:ascii="Times New Roman" w:hAnsi="Times New Roman"/>
          <w:sz w:val="24"/>
          <w:szCs w:val="24"/>
        </w:rPr>
        <w:t>. Ainda, cerca de 70% da área produzível no estado está concentrada em propriedades de grandes produtores não-familiares</w:t>
      </w:r>
      <w:r>
        <w:rPr>
          <w:rFonts w:ascii="Times New Roman" w:hAnsi="Times New Roman"/>
          <w:sz w:val="24"/>
          <w:szCs w:val="24"/>
        </w:rPr>
        <w:t xml:space="preserve"> (IBGE, 2006)</w:t>
      </w:r>
      <w:r w:rsidRPr="00F00557">
        <w:rPr>
          <w:rFonts w:ascii="Times New Roman" w:hAnsi="Times New Roman"/>
          <w:sz w:val="24"/>
          <w:szCs w:val="24"/>
        </w:rPr>
        <w:t>.</w:t>
      </w:r>
    </w:p>
    <w:p w14:paraId="53FA2322" w14:textId="7064679C" w:rsidR="00D32082" w:rsidRDefault="001E1720"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Não foram encontrados dados referentes às medidas do indicador de </w:t>
      </w:r>
      <w:r w:rsidR="00F00704">
        <w:rPr>
          <w:rFonts w:ascii="Times New Roman" w:eastAsia="Times New Roman" w:hAnsi="Times New Roman" w:cs="Times New Roman"/>
          <w:sz w:val="24"/>
          <w:szCs w:val="24"/>
        </w:rPr>
        <w:t>“</w:t>
      </w:r>
      <w:r>
        <w:rPr>
          <w:rFonts w:ascii="Times New Roman" w:eastAsia="Times New Roman" w:hAnsi="Times New Roman" w:cs="Times New Roman"/>
          <w:sz w:val="24"/>
          <w:szCs w:val="24"/>
        </w:rPr>
        <w:t>Acesso a Programas Sociais no Meio Rural</w:t>
      </w:r>
      <w:r w:rsidR="00F00704">
        <w:rPr>
          <w:rFonts w:ascii="Times New Roman" w:eastAsia="Times New Roman" w:hAnsi="Times New Roman" w:cs="Times New Roman"/>
          <w:sz w:val="24"/>
          <w:szCs w:val="24"/>
        </w:rPr>
        <w:t>”</w:t>
      </w:r>
      <w:r>
        <w:rPr>
          <w:rFonts w:ascii="Times New Roman" w:eastAsia="Times New Roman" w:hAnsi="Times New Roman" w:cs="Times New Roman"/>
          <w:sz w:val="24"/>
          <w:szCs w:val="24"/>
        </w:rPr>
        <w:t>. Ainda, as medidas de “Proporção da Área Ocupada por Estabelecimentos Agropecuários com Agricultura Orgânica, em Relação à Área Total de Estabelecimentos Agropecuários”, “Proporção de Estabelecimentos Agropecuários com Agricultura Orgânica, em Relação ao Total” e “Proporção de DAP com Acesso ao PAA Municipal em Relação ao Total de DAP” também não foram pontuados pela não localização de dados.</w:t>
      </w:r>
    </w:p>
    <w:p w14:paraId="0B87D9A2" w14:textId="77777777" w:rsidR="00682737" w:rsidRDefault="00682737" w:rsidP="006C03C9">
      <w:pPr>
        <w:spacing w:line="360" w:lineRule="auto"/>
        <w:ind w:firstLine="1134"/>
        <w:jc w:val="both"/>
        <w:rPr>
          <w:rFonts w:ascii="Times New Roman" w:eastAsia="Times New Roman" w:hAnsi="Times New Roman" w:cs="Times New Roman"/>
          <w:sz w:val="24"/>
          <w:szCs w:val="24"/>
        </w:rPr>
      </w:pPr>
    </w:p>
    <w:p w14:paraId="2BE5AFE2" w14:textId="384C22C6" w:rsidR="00682737" w:rsidRDefault="00682737" w:rsidP="00682737">
      <w:pPr>
        <w:pStyle w:val="Ttulo2"/>
        <w:jc w:val="both"/>
      </w:pPr>
      <w:bookmarkStart w:id="29" w:name="_Toc523073232"/>
      <w:r>
        <w:t>3.3 PROCESSOS PERMANENTES DE EDUCAÇÃO, PESQUISA E FORMAÇÃO EM SEGURANÇA ALIMENTAR E NUTRICIONAL</w:t>
      </w:r>
      <w:bookmarkEnd w:id="29"/>
    </w:p>
    <w:p w14:paraId="69324E32" w14:textId="77777777" w:rsidR="00682737" w:rsidRDefault="00682737" w:rsidP="006C03C9">
      <w:pPr>
        <w:spacing w:line="360" w:lineRule="auto"/>
        <w:ind w:firstLine="1134"/>
        <w:jc w:val="both"/>
        <w:rPr>
          <w:rFonts w:ascii="Times New Roman" w:eastAsia="Times New Roman" w:hAnsi="Times New Roman" w:cs="Times New Roman"/>
          <w:sz w:val="24"/>
          <w:szCs w:val="24"/>
        </w:rPr>
      </w:pPr>
    </w:p>
    <w:p w14:paraId="26A7814D" w14:textId="775C7A60" w:rsidR="00F26FBC" w:rsidRDefault="00F26FBC"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acesso à rede pública de ensino, bem como aos programas e estratégias relacionadas à garantia do DHAA e promoção de SAN nas escolas, é o elemento central que justifica esta dimensão que teve 55,6% dos municípios classificados como ótimos e 99,7% classificados como bons ou ótimos. Estes resultados ficam visíveis na Figura </w:t>
      </w:r>
      <w:r w:rsidR="00C17AB6">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que destaca ainda as regiões Norte, do Vale do Itajaí, da Grande Florianópolis e Sul com os melhores resultados. Em contrapartida, as regiões Serrana e Oeste apresentam a menor concentração de municípios em situação ótima </w:t>
      </w:r>
      <w:r w:rsidRPr="00A502FE">
        <w:rPr>
          <w:rFonts w:ascii="Times New Roman" w:eastAsia="Times New Roman" w:hAnsi="Times New Roman" w:cs="Times New Roman"/>
          <w:i/>
          <w:sz w:val="24"/>
          <w:szCs w:val="24"/>
        </w:rPr>
        <w:t>para Processos Permanentes de Educação, Pesquisa e Formação em SAN</w:t>
      </w:r>
      <w:r>
        <w:rPr>
          <w:rFonts w:ascii="Times New Roman" w:eastAsia="Times New Roman" w:hAnsi="Times New Roman" w:cs="Times New Roman"/>
          <w:sz w:val="24"/>
          <w:szCs w:val="24"/>
        </w:rPr>
        <w:t>.</w:t>
      </w:r>
    </w:p>
    <w:p w14:paraId="5122DEB1" w14:textId="172273CE" w:rsidR="00F26FBC" w:rsidRDefault="003934A6"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Trinta e dois municípios alcançaram a nota máxima (10,0) para esta dimensão: </w:t>
      </w:r>
      <w:r w:rsidRPr="00C276E3">
        <w:rPr>
          <w:rFonts w:ascii="Times New Roman" w:eastAsia="Times New Roman" w:hAnsi="Times New Roman" w:cs="Times New Roman"/>
          <w:sz w:val="24"/>
          <w:szCs w:val="24"/>
        </w:rPr>
        <w:t>Penha</w:t>
      </w:r>
      <w:r>
        <w:rPr>
          <w:rFonts w:ascii="Times New Roman" w:eastAsia="Times New Roman" w:hAnsi="Times New Roman" w:cs="Times New Roman"/>
          <w:sz w:val="24"/>
          <w:szCs w:val="24"/>
        </w:rPr>
        <w:t xml:space="preserve">, </w:t>
      </w:r>
      <w:r w:rsidRPr="00C276E3">
        <w:rPr>
          <w:rFonts w:ascii="Times New Roman" w:eastAsia="Times New Roman" w:hAnsi="Times New Roman" w:cs="Times New Roman"/>
          <w:sz w:val="24"/>
          <w:szCs w:val="24"/>
        </w:rPr>
        <w:t>Balneário Camboriú</w:t>
      </w:r>
      <w:r>
        <w:rPr>
          <w:rFonts w:ascii="Times New Roman" w:eastAsia="Times New Roman" w:hAnsi="Times New Roman" w:cs="Times New Roman"/>
          <w:sz w:val="24"/>
          <w:szCs w:val="24"/>
        </w:rPr>
        <w:t xml:space="preserve">, </w:t>
      </w:r>
      <w:r w:rsidRPr="00C276E3">
        <w:rPr>
          <w:rFonts w:ascii="Times New Roman" w:eastAsia="Times New Roman" w:hAnsi="Times New Roman" w:cs="Times New Roman"/>
          <w:sz w:val="24"/>
          <w:szCs w:val="24"/>
        </w:rPr>
        <w:t>Bombinhas</w:t>
      </w:r>
      <w:r>
        <w:rPr>
          <w:rFonts w:ascii="Times New Roman" w:eastAsia="Times New Roman" w:hAnsi="Times New Roman" w:cs="Times New Roman"/>
          <w:sz w:val="24"/>
          <w:szCs w:val="24"/>
        </w:rPr>
        <w:t xml:space="preserve">, </w:t>
      </w:r>
      <w:r w:rsidRPr="00C276E3">
        <w:rPr>
          <w:rFonts w:ascii="Times New Roman" w:eastAsia="Times New Roman" w:hAnsi="Times New Roman" w:cs="Times New Roman"/>
          <w:sz w:val="24"/>
          <w:szCs w:val="24"/>
        </w:rPr>
        <w:t>Itapema</w:t>
      </w:r>
      <w:r>
        <w:rPr>
          <w:rFonts w:ascii="Times New Roman" w:eastAsia="Times New Roman" w:hAnsi="Times New Roman" w:cs="Times New Roman"/>
          <w:sz w:val="24"/>
          <w:szCs w:val="24"/>
        </w:rPr>
        <w:t xml:space="preserve">, </w:t>
      </w:r>
      <w:r w:rsidRPr="00C276E3">
        <w:rPr>
          <w:rFonts w:ascii="Times New Roman" w:eastAsia="Times New Roman" w:hAnsi="Times New Roman" w:cs="Times New Roman"/>
          <w:sz w:val="24"/>
          <w:szCs w:val="24"/>
        </w:rPr>
        <w:t>Balneário Barra do Sul</w:t>
      </w:r>
      <w:r>
        <w:rPr>
          <w:rFonts w:ascii="Times New Roman" w:eastAsia="Times New Roman" w:hAnsi="Times New Roman" w:cs="Times New Roman"/>
          <w:sz w:val="24"/>
          <w:szCs w:val="24"/>
        </w:rPr>
        <w:t xml:space="preserve">, </w:t>
      </w:r>
      <w:r w:rsidRPr="00C276E3">
        <w:rPr>
          <w:rFonts w:ascii="Times New Roman" w:eastAsia="Times New Roman" w:hAnsi="Times New Roman" w:cs="Times New Roman"/>
          <w:sz w:val="24"/>
          <w:szCs w:val="24"/>
        </w:rPr>
        <w:t>Florianópolis</w:t>
      </w:r>
      <w:r>
        <w:rPr>
          <w:rFonts w:ascii="Times New Roman" w:eastAsia="Times New Roman" w:hAnsi="Times New Roman" w:cs="Times New Roman"/>
          <w:sz w:val="24"/>
          <w:szCs w:val="24"/>
        </w:rPr>
        <w:t xml:space="preserve">, </w:t>
      </w:r>
      <w:r w:rsidRPr="00C276E3">
        <w:rPr>
          <w:rFonts w:ascii="Times New Roman" w:eastAsia="Times New Roman" w:hAnsi="Times New Roman" w:cs="Times New Roman"/>
          <w:sz w:val="24"/>
          <w:szCs w:val="24"/>
        </w:rPr>
        <w:t>São Ludgero</w:t>
      </w:r>
      <w:r>
        <w:rPr>
          <w:rFonts w:ascii="Times New Roman" w:eastAsia="Times New Roman" w:hAnsi="Times New Roman" w:cs="Times New Roman"/>
          <w:sz w:val="24"/>
          <w:szCs w:val="24"/>
        </w:rPr>
        <w:t xml:space="preserve">, </w:t>
      </w:r>
      <w:r w:rsidRPr="00C276E3">
        <w:rPr>
          <w:rFonts w:ascii="Times New Roman" w:eastAsia="Times New Roman" w:hAnsi="Times New Roman" w:cs="Times New Roman"/>
          <w:sz w:val="24"/>
          <w:szCs w:val="24"/>
        </w:rPr>
        <w:t>Palhoça</w:t>
      </w:r>
      <w:r>
        <w:rPr>
          <w:rFonts w:ascii="Times New Roman" w:eastAsia="Times New Roman" w:hAnsi="Times New Roman" w:cs="Times New Roman"/>
          <w:sz w:val="24"/>
          <w:szCs w:val="24"/>
        </w:rPr>
        <w:t xml:space="preserve">, </w:t>
      </w:r>
      <w:r w:rsidRPr="00C276E3">
        <w:rPr>
          <w:rFonts w:ascii="Times New Roman" w:eastAsia="Times New Roman" w:hAnsi="Times New Roman" w:cs="Times New Roman"/>
          <w:sz w:val="24"/>
          <w:szCs w:val="24"/>
        </w:rPr>
        <w:t>Itapoá</w:t>
      </w:r>
      <w:r>
        <w:rPr>
          <w:rFonts w:ascii="Times New Roman" w:eastAsia="Times New Roman" w:hAnsi="Times New Roman" w:cs="Times New Roman"/>
          <w:sz w:val="24"/>
          <w:szCs w:val="24"/>
        </w:rPr>
        <w:t xml:space="preserve">, </w:t>
      </w:r>
      <w:r w:rsidRPr="00C276E3">
        <w:rPr>
          <w:rFonts w:ascii="Times New Roman" w:eastAsia="Times New Roman" w:hAnsi="Times New Roman" w:cs="Times New Roman"/>
          <w:sz w:val="24"/>
          <w:szCs w:val="24"/>
        </w:rPr>
        <w:t>Camboriú</w:t>
      </w:r>
      <w:r>
        <w:rPr>
          <w:rFonts w:ascii="Times New Roman" w:eastAsia="Times New Roman" w:hAnsi="Times New Roman" w:cs="Times New Roman"/>
          <w:sz w:val="24"/>
          <w:szCs w:val="24"/>
        </w:rPr>
        <w:t xml:space="preserve">, </w:t>
      </w:r>
      <w:r w:rsidRPr="00C276E3">
        <w:rPr>
          <w:rFonts w:ascii="Times New Roman" w:eastAsia="Times New Roman" w:hAnsi="Times New Roman" w:cs="Times New Roman"/>
          <w:sz w:val="24"/>
          <w:szCs w:val="24"/>
        </w:rPr>
        <w:t>São Francisco do Sul</w:t>
      </w:r>
      <w:r>
        <w:rPr>
          <w:rFonts w:ascii="Times New Roman" w:eastAsia="Times New Roman" w:hAnsi="Times New Roman" w:cs="Times New Roman"/>
          <w:sz w:val="24"/>
          <w:szCs w:val="24"/>
        </w:rPr>
        <w:t xml:space="preserve">, </w:t>
      </w:r>
      <w:r w:rsidRPr="00C276E3">
        <w:rPr>
          <w:rFonts w:ascii="Times New Roman" w:eastAsia="Times New Roman" w:hAnsi="Times New Roman" w:cs="Times New Roman"/>
          <w:sz w:val="24"/>
          <w:szCs w:val="24"/>
        </w:rPr>
        <w:t>Brusque</w:t>
      </w:r>
      <w:r>
        <w:rPr>
          <w:rFonts w:ascii="Times New Roman" w:eastAsia="Times New Roman" w:hAnsi="Times New Roman" w:cs="Times New Roman"/>
          <w:sz w:val="24"/>
          <w:szCs w:val="24"/>
        </w:rPr>
        <w:t xml:space="preserve">, </w:t>
      </w:r>
      <w:r w:rsidRPr="00C276E3">
        <w:rPr>
          <w:rFonts w:ascii="Times New Roman" w:eastAsia="Times New Roman" w:hAnsi="Times New Roman" w:cs="Times New Roman"/>
          <w:sz w:val="24"/>
          <w:szCs w:val="24"/>
        </w:rPr>
        <w:t>Rio do Sul</w:t>
      </w:r>
      <w:r>
        <w:rPr>
          <w:rFonts w:ascii="Times New Roman" w:eastAsia="Times New Roman" w:hAnsi="Times New Roman" w:cs="Times New Roman"/>
          <w:sz w:val="24"/>
          <w:szCs w:val="24"/>
        </w:rPr>
        <w:t xml:space="preserve">, </w:t>
      </w:r>
      <w:r w:rsidRPr="00C276E3">
        <w:rPr>
          <w:rFonts w:ascii="Times New Roman" w:eastAsia="Times New Roman" w:hAnsi="Times New Roman" w:cs="Times New Roman"/>
          <w:sz w:val="24"/>
          <w:szCs w:val="24"/>
        </w:rPr>
        <w:t>São José</w:t>
      </w:r>
      <w:r>
        <w:rPr>
          <w:rFonts w:ascii="Times New Roman" w:eastAsia="Times New Roman" w:hAnsi="Times New Roman" w:cs="Times New Roman"/>
          <w:sz w:val="24"/>
          <w:szCs w:val="24"/>
        </w:rPr>
        <w:t xml:space="preserve">, </w:t>
      </w:r>
      <w:r w:rsidRPr="00C276E3">
        <w:rPr>
          <w:rFonts w:ascii="Times New Roman" w:eastAsia="Times New Roman" w:hAnsi="Times New Roman" w:cs="Times New Roman"/>
          <w:sz w:val="24"/>
          <w:szCs w:val="24"/>
        </w:rPr>
        <w:t>Indaial</w:t>
      </w:r>
      <w:r>
        <w:rPr>
          <w:rFonts w:ascii="Times New Roman" w:eastAsia="Times New Roman" w:hAnsi="Times New Roman" w:cs="Times New Roman"/>
          <w:sz w:val="24"/>
          <w:szCs w:val="24"/>
        </w:rPr>
        <w:t xml:space="preserve">, </w:t>
      </w:r>
      <w:r w:rsidRPr="00C276E3">
        <w:rPr>
          <w:rFonts w:ascii="Times New Roman" w:eastAsia="Times New Roman" w:hAnsi="Times New Roman" w:cs="Times New Roman"/>
          <w:sz w:val="24"/>
          <w:szCs w:val="24"/>
        </w:rPr>
        <w:t>Joaçaba</w:t>
      </w:r>
      <w:r>
        <w:rPr>
          <w:rFonts w:ascii="Times New Roman" w:eastAsia="Times New Roman" w:hAnsi="Times New Roman" w:cs="Times New Roman"/>
          <w:sz w:val="24"/>
          <w:szCs w:val="24"/>
        </w:rPr>
        <w:t xml:space="preserve">, </w:t>
      </w:r>
      <w:r w:rsidRPr="00C276E3">
        <w:rPr>
          <w:rFonts w:ascii="Times New Roman" w:eastAsia="Times New Roman" w:hAnsi="Times New Roman" w:cs="Times New Roman"/>
          <w:sz w:val="24"/>
          <w:szCs w:val="24"/>
        </w:rPr>
        <w:t>Braço do Trombudo</w:t>
      </w:r>
      <w:r>
        <w:rPr>
          <w:rFonts w:ascii="Times New Roman" w:eastAsia="Times New Roman" w:hAnsi="Times New Roman" w:cs="Times New Roman"/>
          <w:sz w:val="24"/>
          <w:szCs w:val="24"/>
        </w:rPr>
        <w:t xml:space="preserve">, </w:t>
      </w:r>
      <w:r w:rsidRPr="00C276E3">
        <w:rPr>
          <w:rFonts w:ascii="Times New Roman" w:eastAsia="Times New Roman" w:hAnsi="Times New Roman" w:cs="Times New Roman"/>
          <w:sz w:val="24"/>
          <w:szCs w:val="24"/>
        </w:rPr>
        <w:t>Ibirama</w:t>
      </w:r>
      <w:r>
        <w:rPr>
          <w:rFonts w:ascii="Times New Roman" w:eastAsia="Times New Roman" w:hAnsi="Times New Roman" w:cs="Times New Roman"/>
          <w:sz w:val="24"/>
          <w:szCs w:val="24"/>
        </w:rPr>
        <w:t xml:space="preserve">, </w:t>
      </w:r>
      <w:r w:rsidRPr="00C276E3">
        <w:rPr>
          <w:rFonts w:ascii="Times New Roman" w:eastAsia="Times New Roman" w:hAnsi="Times New Roman" w:cs="Times New Roman"/>
          <w:sz w:val="24"/>
          <w:szCs w:val="24"/>
        </w:rPr>
        <w:t>Presidente Getúlio</w:t>
      </w:r>
      <w:r>
        <w:rPr>
          <w:rFonts w:ascii="Times New Roman" w:eastAsia="Times New Roman" w:hAnsi="Times New Roman" w:cs="Times New Roman"/>
          <w:sz w:val="24"/>
          <w:szCs w:val="24"/>
        </w:rPr>
        <w:t xml:space="preserve">, </w:t>
      </w:r>
      <w:r w:rsidRPr="00C276E3">
        <w:rPr>
          <w:rFonts w:ascii="Times New Roman" w:eastAsia="Times New Roman" w:hAnsi="Times New Roman" w:cs="Times New Roman"/>
          <w:sz w:val="24"/>
          <w:szCs w:val="24"/>
        </w:rPr>
        <w:t>Tubarão</w:t>
      </w:r>
      <w:r>
        <w:rPr>
          <w:rFonts w:ascii="Times New Roman" w:eastAsia="Times New Roman" w:hAnsi="Times New Roman" w:cs="Times New Roman"/>
          <w:sz w:val="24"/>
          <w:szCs w:val="24"/>
        </w:rPr>
        <w:t xml:space="preserve">, </w:t>
      </w:r>
      <w:r w:rsidRPr="00C276E3">
        <w:rPr>
          <w:rFonts w:ascii="Times New Roman" w:eastAsia="Times New Roman" w:hAnsi="Times New Roman" w:cs="Times New Roman"/>
          <w:sz w:val="24"/>
          <w:szCs w:val="24"/>
        </w:rPr>
        <w:t>Jaraguá do Sul</w:t>
      </w:r>
      <w:r>
        <w:rPr>
          <w:rFonts w:ascii="Times New Roman" w:eastAsia="Times New Roman" w:hAnsi="Times New Roman" w:cs="Times New Roman"/>
          <w:sz w:val="24"/>
          <w:szCs w:val="24"/>
        </w:rPr>
        <w:t xml:space="preserve">, </w:t>
      </w:r>
      <w:r w:rsidRPr="00C276E3">
        <w:rPr>
          <w:rFonts w:ascii="Times New Roman" w:eastAsia="Times New Roman" w:hAnsi="Times New Roman" w:cs="Times New Roman"/>
          <w:sz w:val="24"/>
          <w:szCs w:val="24"/>
        </w:rPr>
        <w:t>Pomerode</w:t>
      </w:r>
      <w:r>
        <w:rPr>
          <w:rFonts w:ascii="Times New Roman" w:eastAsia="Times New Roman" w:hAnsi="Times New Roman" w:cs="Times New Roman"/>
          <w:sz w:val="24"/>
          <w:szCs w:val="24"/>
        </w:rPr>
        <w:t xml:space="preserve">, </w:t>
      </w:r>
      <w:r w:rsidRPr="00C276E3">
        <w:rPr>
          <w:rFonts w:ascii="Times New Roman" w:eastAsia="Times New Roman" w:hAnsi="Times New Roman" w:cs="Times New Roman"/>
          <w:sz w:val="24"/>
          <w:szCs w:val="24"/>
        </w:rPr>
        <w:t>Itajaí</w:t>
      </w:r>
      <w:r>
        <w:rPr>
          <w:rFonts w:ascii="Times New Roman" w:eastAsia="Times New Roman" w:hAnsi="Times New Roman" w:cs="Times New Roman"/>
          <w:sz w:val="24"/>
          <w:szCs w:val="24"/>
        </w:rPr>
        <w:t xml:space="preserve">, </w:t>
      </w:r>
      <w:r w:rsidRPr="00C276E3">
        <w:rPr>
          <w:rFonts w:ascii="Times New Roman" w:eastAsia="Times New Roman" w:hAnsi="Times New Roman" w:cs="Times New Roman"/>
          <w:sz w:val="24"/>
          <w:szCs w:val="24"/>
        </w:rPr>
        <w:t>São Martinho</w:t>
      </w:r>
      <w:r>
        <w:rPr>
          <w:rFonts w:ascii="Times New Roman" w:eastAsia="Times New Roman" w:hAnsi="Times New Roman" w:cs="Times New Roman"/>
          <w:sz w:val="24"/>
          <w:szCs w:val="24"/>
        </w:rPr>
        <w:t xml:space="preserve">, </w:t>
      </w:r>
      <w:proofErr w:type="spellStart"/>
      <w:r w:rsidRPr="00C276E3">
        <w:rPr>
          <w:rFonts w:ascii="Times New Roman" w:eastAsia="Times New Roman" w:hAnsi="Times New Roman" w:cs="Times New Roman"/>
          <w:sz w:val="24"/>
          <w:szCs w:val="24"/>
        </w:rPr>
        <w:t>Ascurra</w:t>
      </w:r>
      <w:proofErr w:type="spellEnd"/>
      <w:r>
        <w:rPr>
          <w:rFonts w:ascii="Times New Roman" w:eastAsia="Times New Roman" w:hAnsi="Times New Roman" w:cs="Times New Roman"/>
          <w:sz w:val="24"/>
          <w:szCs w:val="24"/>
        </w:rPr>
        <w:t xml:space="preserve">, </w:t>
      </w:r>
      <w:r w:rsidRPr="00C276E3">
        <w:rPr>
          <w:rFonts w:ascii="Times New Roman" w:eastAsia="Times New Roman" w:hAnsi="Times New Roman" w:cs="Times New Roman"/>
          <w:sz w:val="24"/>
          <w:szCs w:val="24"/>
        </w:rPr>
        <w:t>Navegantes</w:t>
      </w:r>
      <w:r>
        <w:rPr>
          <w:rFonts w:ascii="Times New Roman" w:eastAsia="Times New Roman" w:hAnsi="Times New Roman" w:cs="Times New Roman"/>
          <w:sz w:val="24"/>
          <w:szCs w:val="24"/>
        </w:rPr>
        <w:t xml:space="preserve">, </w:t>
      </w:r>
      <w:r w:rsidRPr="00C276E3">
        <w:rPr>
          <w:rFonts w:ascii="Times New Roman" w:eastAsia="Times New Roman" w:hAnsi="Times New Roman" w:cs="Times New Roman"/>
          <w:sz w:val="24"/>
          <w:szCs w:val="24"/>
        </w:rPr>
        <w:t>Gaspar</w:t>
      </w:r>
      <w:r>
        <w:rPr>
          <w:rFonts w:ascii="Times New Roman" w:eastAsia="Times New Roman" w:hAnsi="Times New Roman" w:cs="Times New Roman"/>
          <w:sz w:val="24"/>
          <w:szCs w:val="24"/>
        </w:rPr>
        <w:t xml:space="preserve">, </w:t>
      </w:r>
      <w:r w:rsidRPr="00C276E3">
        <w:rPr>
          <w:rFonts w:ascii="Times New Roman" w:eastAsia="Times New Roman" w:hAnsi="Times New Roman" w:cs="Times New Roman"/>
          <w:sz w:val="24"/>
          <w:szCs w:val="24"/>
        </w:rPr>
        <w:t>Schroeder</w:t>
      </w:r>
      <w:r>
        <w:rPr>
          <w:rFonts w:ascii="Times New Roman" w:eastAsia="Times New Roman" w:hAnsi="Times New Roman" w:cs="Times New Roman"/>
          <w:sz w:val="24"/>
          <w:szCs w:val="24"/>
        </w:rPr>
        <w:t xml:space="preserve">, </w:t>
      </w:r>
      <w:r w:rsidRPr="00C276E3">
        <w:rPr>
          <w:rFonts w:ascii="Times New Roman" w:eastAsia="Times New Roman" w:hAnsi="Times New Roman" w:cs="Times New Roman"/>
          <w:sz w:val="24"/>
          <w:szCs w:val="24"/>
        </w:rPr>
        <w:t>Timbó</w:t>
      </w:r>
      <w:r>
        <w:rPr>
          <w:rFonts w:ascii="Times New Roman" w:eastAsia="Times New Roman" w:hAnsi="Times New Roman" w:cs="Times New Roman"/>
          <w:sz w:val="24"/>
          <w:szCs w:val="24"/>
        </w:rPr>
        <w:t xml:space="preserve">, </w:t>
      </w:r>
      <w:r w:rsidRPr="00C276E3">
        <w:rPr>
          <w:rFonts w:ascii="Times New Roman" w:eastAsia="Times New Roman" w:hAnsi="Times New Roman" w:cs="Times New Roman"/>
          <w:sz w:val="24"/>
          <w:szCs w:val="24"/>
        </w:rPr>
        <w:t>Laurentino</w:t>
      </w:r>
      <w:r>
        <w:rPr>
          <w:rFonts w:ascii="Times New Roman" w:eastAsia="Times New Roman" w:hAnsi="Times New Roman" w:cs="Times New Roman"/>
          <w:sz w:val="24"/>
          <w:szCs w:val="24"/>
        </w:rPr>
        <w:t xml:space="preserve">, </w:t>
      </w:r>
      <w:r w:rsidRPr="00C276E3">
        <w:rPr>
          <w:rFonts w:ascii="Times New Roman" w:eastAsia="Times New Roman" w:hAnsi="Times New Roman" w:cs="Times New Roman"/>
          <w:sz w:val="24"/>
          <w:szCs w:val="24"/>
        </w:rPr>
        <w:t>Antônio Carlos</w:t>
      </w:r>
      <w:r>
        <w:rPr>
          <w:rFonts w:ascii="Times New Roman" w:eastAsia="Times New Roman" w:hAnsi="Times New Roman" w:cs="Times New Roman"/>
          <w:sz w:val="24"/>
          <w:szCs w:val="24"/>
        </w:rPr>
        <w:t xml:space="preserve">, </w:t>
      </w:r>
      <w:r w:rsidRPr="00C276E3">
        <w:rPr>
          <w:rFonts w:ascii="Times New Roman" w:eastAsia="Times New Roman" w:hAnsi="Times New Roman" w:cs="Times New Roman"/>
          <w:sz w:val="24"/>
          <w:szCs w:val="24"/>
        </w:rPr>
        <w:t>Cunhataí</w:t>
      </w:r>
      <w:r>
        <w:rPr>
          <w:rFonts w:ascii="Times New Roman" w:eastAsia="Times New Roman" w:hAnsi="Times New Roman" w:cs="Times New Roman"/>
          <w:sz w:val="24"/>
          <w:szCs w:val="24"/>
        </w:rPr>
        <w:t xml:space="preserve">. Já, São José do </w:t>
      </w:r>
      <w:proofErr w:type="spellStart"/>
      <w:r>
        <w:rPr>
          <w:rFonts w:ascii="Times New Roman" w:eastAsia="Times New Roman" w:hAnsi="Times New Roman" w:cs="Times New Roman"/>
          <w:sz w:val="24"/>
          <w:szCs w:val="24"/>
        </w:rPr>
        <w:t>Cerrito</w:t>
      </w:r>
      <w:proofErr w:type="spellEnd"/>
      <w:r>
        <w:rPr>
          <w:rFonts w:ascii="Times New Roman" w:eastAsia="Times New Roman" w:hAnsi="Times New Roman" w:cs="Times New Roman"/>
          <w:sz w:val="24"/>
          <w:szCs w:val="24"/>
        </w:rPr>
        <w:t>, foi o município com a pior nota (2,5), sendo o único classificado como regular.</w:t>
      </w:r>
    </w:p>
    <w:p w14:paraId="1FC17051" w14:textId="5062F0E2" w:rsidR="003934A6" w:rsidRDefault="003934A6" w:rsidP="006C03C9">
      <w:pPr>
        <w:spacing w:line="360" w:lineRule="auto"/>
        <w:ind w:firstLine="1134"/>
        <w:jc w:val="both"/>
        <w:rPr>
          <w:rFonts w:ascii="Times New Roman" w:eastAsia="Times New Roman" w:hAnsi="Times New Roman" w:cs="Times New Roman"/>
          <w:sz w:val="24"/>
          <w:szCs w:val="24"/>
        </w:rPr>
      </w:pPr>
    </w:p>
    <w:p w14:paraId="7EBFDECC" w14:textId="796CC887" w:rsidR="003934A6" w:rsidRDefault="003934A6" w:rsidP="006C03C9">
      <w:pPr>
        <w:spacing w:line="360" w:lineRule="auto"/>
        <w:ind w:firstLine="1134"/>
        <w:jc w:val="both"/>
        <w:rPr>
          <w:rFonts w:ascii="Times New Roman" w:eastAsia="Times New Roman" w:hAnsi="Times New Roman" w:cs="Times New Roman"/>
          <w:sz w:val="24"/>
          <w:szCs w:val="24"/>
        </w:rPr>
      </w:pPr>
    </w:p>
    <w:p w14:paraId="5D55EBEF" w14:textId="15128ACE" w:rsidR="003934A6" w:rsidRDefault="003934A6" w:rsidP="006C03C9">
      <w:pPr>
        <w:spacing w:line="360" w:lineRule="auto"/>
        <w:ind w:firstLine="1134"/>
        <w:jc w:val="both"/>
        <w:rPr>
          <w:rFonts w:ascii="Times New Roman" w:eastAsia="Times New Roman" w:hAnsi="Times New Roman" w:cs="Times New Roman"/>
          <w:sz w:val="24"/>
          <w:szCs w:val="24"/>
        </w:rPr>
      </w:pPr>
    </w:p>
    <w:p w14:paraId="0363BBA9" w14:textId="77777777" w:rsidR="003934A6" w:rsidRDefault="003934A6" w:rsidP="006C03C9">
      <w:pPr>
        <w:spacing w:line="360" w:lineRule="auto"/>
        <w:ind w:firstLine="1134"/>
        <w:jc w:val="both"/>
        <w:rPr>
          <w:rFonts w:ascii="Times New Roman" w:eastAsia="Times New Roman" w:hAnsi="Times New Roman" w:cs="Times New Roman"/>
          <w:sz w:val="24"/>
          <w:szCs w:val="24"/>
        </w:rPr>
      </w:pPr>
    </w:p>
    <w:p w14:paraId="35B7AEFC" w14:textId="16F01C20" w:rsidR="00F26FBC" w:rsidRPr="006C03C9" w:rsidRDefault="00F26FBC" w:rsidP="00F26FBC">
      <w:pPr>
        <w:pStyle w:val="Legenda"/>
        <w:spacing w:after="0" w:line="360" w:lineRule="auto"/>
        <w:jc w:val="both"/>
        <w:rPr>
          <w:rFonts w:ascii="Times New Roman" w:eastAsia="Times New Roman" w:hAnsi="Times New Roman" w:cs="Times New Roman"/>
          <w:i w:val="0"/>
          <w:color w:val="000000" w:themeColor="text1"/>
          <w:sz w:val="24"/>
          <w:szCs w:val="24"/>
        </w:rPr>
      </w:pPr>
      <w:bookmarkStart w:id="30" w:name="_Toc523073143"/>
      <w:r w:rsidRPr="006C03C9">
        <w:rPr>
          <w:rFonts w:ascii="Times New Roman" w:hAnsi="Times New Roman" w:cs="Times New Roman"/>
          <w:b/>
          <w:i w:val="0"/>
          <w:color w:val="000000" w:themeColor="text1"/>
          <w:sz w:val="24"/>
          <w:szCs w:val="24"/>
        </w:rPr>
        <w:lastRenderedPageBreak/>
        <w:t xml:space="preserve">Figura </w:t>
      </w:r>
      <w:r w:rsidRPr="006C03C9">
        <w:rPr>
          <w:rFonts w:ascii="Times New Roman" w:hAnsi="Times New Roman" w:cs="Times New Roman"/>
          <w:b/>
          <w:i w:val="0"/>
          <w:color w:val="000000" w:themeColor="text1"/>
          <w:sz w:val="24"/>
          <w:szCs w:val="24"/>
        </w:rPr>
        <w:fldChar w:fldCharType="begin"/>
      </w:r>
      <w:r w:rsidRPr="006C03C9">
        <w:rPr>
          <w:rFonts w:ascii="Times New Roman" w:hAnsi="Times New Roman" w:cs="Times New Roman"/>
          <w:b/>
          <w:i w:val="0"/>
          <w:color w:val="000000" w:themeColor="text1"/>
          <w:sz w:val="24"/>
          <w:szCs w:val="24"/>
        </w:rPr>
        <w:instrText xml:space="preserve"> SEQ Figura \* ARABIC </w:instrText>
      </w:r>
      <w:r w:rsidRPr="006C03C9">
        <w:rPr>
          <w:rFonts w:ascii="Times New Roman" w:hAnsi="Times New Roman" w:cs="Times New Roman"/>
          <w:b/>
          <w:i w:val="0"/>
          <w:color w:val="000000" w:themeColor="text1"/>
          <w:sz w:val="24"/>
          <w:szCs w:val="24"/>
        </w:rPr>
        <w:fldChar w:fldCharType="separate"/>
      </w:r>
      <w:r w:rsidR="005B5AD8">
        <w:rPr>
          <w:rFonts w:ascii="Times New Roman" w:hAnsi="Times New Roman" w:cs="Times New Roman"/>
          <w:b/>
          <w:i w:val="0"/>
          <w:noProof/>
          <w:color w:val="000000" w:themeColor="text1"/>
          <w:sz w:val="24"/>
          <w:szCs w:val="24"/>
        </w:rPr>
        <w:t>6</w:t>
      </w:r>
      <w:r w:rsidRPr="006C03C9">
        <w:rPr>
          <w:rFonts w:ascii="Times New Roman" w:hAnsi="Times New Roman" w:cs="Times New Roman"/>
          <w:b/>
          <w:i w:val="0"/>
          <w:color w:val="000000" w:themeColor="text1"/>
          <w:sz w:val="24"/>
          <w:szCs w:val="24"/>
        </w:rPr>
        <w:fldChar w:fldCharType="end"/>
      </w:r>
      <w:r w:rsidRPr="006C03C9">
        <w:rPr>
          <w:rFonts w:ascii="Times New Roman" w:hAnsi="Times New Roman" w:cs="Times New Roman"/>
          <w:b/>
          <w:i w:val="0"/>
          <w:color w:val="000000" w:themeColor="text1"/>
          <w:sz w:val="24"/>
          <w:szCs w:val="24"/>
        </w:rPr>
        <w:t xml:space="preserve"> -</w:t>
      </w:r>
      <w:r w:rsidRPr="006C03C9">
        <w:rPr>
          <w:rFonts w:ascii="Times New Roman" w:hAnsi="Times New Roman" w:cs="Times New Roman"/>
          <w:i w:val="0"/>
          <w:color w:val="000000" w:themeColor="text1"/>
          <w:sz w:val="24"/>
          <w:szCs w:val="24"/>
        </w:rPr>
        <w:t xml:space="preserve"> </w:t>
      </w:r>
      <w:r w:rsidRPr="00EC4F4D">
        <w:rPr>
          <w:rFonts w:ascii="Times New Roman" w:hAnsi="Times New Roman" w:cs="Times New Roman"/>
          <w:i w:val="0"/>
          <w:color w:val="000000" w:themeColor="text1"/>
          <w:sz w:val="24"/>
          <w:szCs w:val="24"/>
        </w:rPr>
        <w:t xml:space="preserve">Distribuição espacial dos municípios em relação à </w:t>
      </w:r>
      <w:r w:rsidRPr="006C03C9">
        <w:rPr>
          <w:rFonts w:ascii="Times New Roman" w:hAnsi="Times New Roman" w:cs="Times New Roman"/>
          <w:i w:val="0"/>
          <w:color w:val="000000" w:themeColor="text1"/>
          <w:sz w:val="24"/>
          <w:szCs w:val="24"/>
        </w:rPr>
        <w:t>Dimensão de Processos Permanentes de Educação, Pesquisa e Formação em SAN dos municípios de Santa Catarina, Brasil, 2018.</w:t>
      </w:r>
      <w:bookmarkEnd w:id="30"/>
    </w:p>
    <w:p w14:paraId="62C0C97E" w14:textId="77777777" w:rsidR="00F26FBC" w:rsidRDefault="00F26FBC" w:rsidP="00F26FBC">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4D9030A" wp14:editId="145659C6">
            <wp:extent cx="5680592" cy="3522134"/>
            <wp:effectExtent l="19050" t="19050" r="15875" b="21590"/>
            <wp:docPr id="21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r="19566"/>
                    <a:stretch>
                      <a:fillRect/>
                    </a:stretch>
                  </pic:blipFill>
                  <pic:spPr>
                    <a:xfrm>
                      <a:off x="0" y="0"/>
                      <a:ext cx="5693196" cy="3529949"/>
                    </a:xfrm>
                    <a:prstGeom prst="rect">
                      <a:avLst/>
                    </a:prstGeom>
                    <a:ln>
                      <a:solidFill>
                        <a:schemeClr val="tx1"/>
                      </a:solidFill>
                    </a:ln>
                  </pic:spPr>
                </pic:pic>
              </a:graphicData>
            </a:graphic>
          </wp:inline>
        </w:drawing>
      </w:r>
      <w:r>
        <w:rPr>
          <w:noProof/>
        </w:rPr>
        <mc:AlternateContent>
          <mc:Choice Requires="wpg">
            <w:drawing>
              <wp:anchor distT="0" distB="0" distL="114300" distR="114300" simplePos="0" relativeHeight="251666432" behindDoc="0" locked="0" layoutInCell="1" hidden="0" allowOverlap="1" wp14:anchorId="4FBEAAD0" wp14:editId="60ABDC01">
                <wp:simplePos x="0" y="0"/>
                <wp:positionH relativeFrom="margin">
                  <wp:posOffset>241300</wp:posOffset>
                </wp:positionH>
                <wp:positionV relativeFrom="paragraph">
                  <wp:posOffset>1803400</wp:posOffset>
                </wp:positionV>
                <wp:extent cx="838200" cy="857250"/>
                <wp:effectExtent l="0" t="0" r="0" b="0"/>
                <wp:wrapNone/>
                <wp:docPr id="108" name="Agrupar 87"/>
                <wp:cNvGraphicFramePr/>
                <a:graphic xmlns:a="http://schemas.openxmlformats.org/drawingml/2006/main">
                  <a:graphicData uri="http://schemas.microsoft.com/office/word/2010/wordprocessingGroup">
                    <wpg:wgp>
                      <wpg:cNvGrpSpPr/>
                      <wpg:grpSpPr>
                        <a:xfrm>
                          <a:off x="0" y="0"/>
                          <a:ext cx="838200" cy="857250"/>
                          <a:chOff x="4926900" y="3351375"/>
                          <a:chExt cx="838200" cy="857250"/>
                        </a:xfrm>
                      </wpg:grpSpPr>
                      <wpg:grpSp>
                        <wpg:cNvPr id="109" name="Agrupar 88"/>
                        <wpg:cNvGrpSpPr/>
                        <wpg:grpSpPr>
                          <a:xfrm>
                            <a:off x="4926900" y="3351375"/>
                            <a:ext cx="838200" cy="857250"/>
                            <a:chOff x="0" y="0"/>
                            <a:chExt cx="838200" cy="857250"/>
                          </a:xfrm>
                        </wpg:grpSpPr>
                        <wps:wsp>
                          <wps:cNvPr id="110" name="Retângulo 110"/>
                          <wps:cNvSpPr/>
                          <wps:spPr>
                            <a:xfrm>
                              <a:off x="0" y="0"/>
                              <a:ext cx="838200" cy="857250"/>
                            </a:xfrm>
                            <a:prstGeom prst="rect">
                              <a:avLst/>
                            </a:prstGeom>
                            <a:noFill/>
                            <a:ln>
                              <a:noFill/>
                            </a:ln>
                          </wps:spPr>
                          <wps:txbx>
                            <w:txbxContent>
                              <w:p w14:paraId="5BA1045F" w14:textId="77777777" w:rsidR="00DD58ED" w:rsidRDefault="00DD58ED" w:rsidP="00F26FBC">
                                <w:pPr>
                                  <w:spacing w:line="240" w:lineRule="auto"/>
                                  <w:textDirection w:val="btLr"/>
                                </w:pPr>
                              </w:p>
                            </w:txbxContent>
                          </wps:txbx>
                          <wps:bodyPr spcFirstLastPara="1" wrap="square" lIns="91425" tIns="91425" rIns="91425" bIns="91425" anchor="ctr" anchorCtr="0"/>
                        </wps:wsp>
                        <wps:wsp>
                          <wps:cNvPr id="111" name="Retângulo 111"/>
                          <wps:cNvSpPr/>
                          <wps:spPr>
                            <a:xfrm>
                              <a:off x="0" y="38100"/>
                              <a:ext cx="209550" cy="152400"/>
                            </a:xfrm>
                            <a:prstGeom prst="rect">
                              <a:avLst/>
                            </a:prstGeom>
                            <a:solidFill>
                              <a:srgbClr val="7030A0"/>
                            </a:solidFill>
                            <a:ln>
                              <a:noFill/>
                            </a:ln>
                          </wps:spPr>
                          <wps:txbx>
                            <w:txbxContent>
                              <w:p w14:paraId="4B31875A" w14:textId="77777777" w:rsidR="00DD58ED" w:rsidRDefault="00DD58ED" w:rsidP="00F26FBC">
                                <w:pPr>
                                  <w:spacing w:line="240" w:lineRule="auto"/>
                                  <w:textDirection w:val="btLr"/>
                                </w:pPr>
                              </w:p>
                            </w:txbxContent>
                          </wps:txbx>
                          <wps:bodyPr spcFirstLastPara="1" wrap="square" lIns="91425" tIns="91425" rIns="91425" bIns="91425" anchor="ctr" anchorCtr="0"/>
                        </wps:wsp>
                        <wps:wsp>
                          <wps:cNvPr id="112" name="Retângulo 112"/>
                          <wps:cNvSpPr/>
                          <wps:spPr>
                            <a:xfrm>
                              <a:off x="0" y="238125"/>
                              <a:ext cx="209550" cy="152400"/>
                            </a:xfrm>
                            <a:prstGeom prst="rect">
                              <a:avLst/>
                            </a:prstGeom>
                            <a:solidFill>
                              <a:srgbClr val="009999"/>
                            </a:solidFill>
                            <a:ln>
                              <a:noFill/>
                            </a:ln>
                          </wps:spPr>
                          <wps:txbx>
                            <w:txbxContent>
                              <w:p w14:paraId="4622758A" w14:textId="77777777" w:rsidR="00DD58ED" w:rsidRDefault="00DD58ED" w:rsidP="00F26FBC">
                                <w:pPr>
                                  <w:spacing w:line="240" w:lineRule="auto"/>
                                  <w:textDirection w:val="btLr"/>
                                </w:pPr>
                              </w:p>
                            </w:txbxContent>
                          </wps:txbx>
                          <wps:bodyPr spcFirstLastPara="1" wrap="square" lIns="91425" tIns="91425" rIns="91425" bIns="91425" anchor="ctr" anchorCtr="0"/>
                        </wps:wsp>
                        <wps:wsp>
                          <wps:cNvPr id="113" name="Retângulo 113"/>
                          <wps:cNvSpPr/>
                          <wps:spPr>
                            <a:xfrm>
                              <a:off x="0" y="447675"/>
                              <a:ext cx="209550" cy="152400"/>
                            </a:xfrm>
                            <a:prstGeom prst="rect">
                              <a:avLst/>
                            </a:prstGeom>
                            <a:solidFill>
                              <a:srgbClr val="99FFCC"/>
                            </a:solidFill>
                            <a:ln>
                              <a:noFill/>
                            </a:ln>
                          </wps:spPr>
                          <wps:txbx>
                            <w:txbxContent>
                              <w:p w14:paraId="330413EA" w14:textId="77777777" w:rsidR="00DD58ED" w:rsidRDefault="00DD58ED" w:rsidP="00F26FBC">
                                <w:pPr>
                                  <w:spacing w:line="240" w:lineRule="auto"/>
                                  <w:textDirection w:val="btLr"/>
                                </w:pPr>
                              </w:p>
                            </w:txbxContent>
                          </wps:txbx>
                          <wps:bodyPr spcFirstLastPara="1" wrap="square" lIns="91425" tIns="91425" rIns="91425" bIns="91425" anchor="ctr" anchorCtr="0"/>
                        </wps:wsp>
                        <wps:wsp>
                          <wps:cNvPr id="114" name="Retângulo 114"/>
                          <wps:cNvSpPr/>
                          <wps:spPr>
                            <a:xfrm>
                              <a:off x="0" y="647700"/>
                              <a:ext cx="209550" cy="152400"/>
                            </a:xfrm>
                            <a:prstGeom prst="rect">
                              <a:avLst/>
                            </a:prstGeom>
                            <a:solidFill>
                              <a:srgbClr val="CCFFFF"/>
                            </a:solidFill>
                            <a:ln>
                              <a:noFill/>
                            </a:ln>
                          </wps:spPr>
                          <wps:txbx>
                            <w:txbxContent>
                              <w:p w14:paraId="3E7CB73F" w14:textId="77777777" w:rsidR="00DD58ED" w:rsidRDefault="00DD58ED" w:rsidP="00F26FBC">
                                <w:pPr>
                                  <w:spacing w:line="240" w:lineRule="auto"/>
                                  <w:textDirection w:val="btLr"/>
                                </w:pPr>
                              </w:p>
                            </w:txbxContent>
                          </wps:txbx>
                          <wps:bodyPr spcFirstLastPara="1" wrap="square" lIns="91425" tIns="91425" rIns="91425" bIns="91425" anchor="ctr" anchorCtr="0"/>
                        </wps:wsp>
                        <wps:wsp>
                          <wps:cNvPr id="115" name="Retângulo 115"/>
                          <wps:cNvSpPr/>
                          <wps:spPr>
                            <a:xfrm>
                              <a:off x="142875" y="0"/>
                              <a:ext cx="695325" cy="247650"/>
                            </a:xfrm>
                            <a:prstGeom prst="rect">
                              <a:avLst/>
                            </a:prstGeom>
                            <a:noFill/>
                            <a:ln>
                              <a:noFill/>
                            </a:ln>
                          </wps:spPr>
                          <wps:txbx>
                            <w:txbxContent>
                              <w:p w14:paraId="518ED16A" w14:textId="77777777" w:rsidR="00DD58ED" w:rsidRDefault="00DD58ED" w:rsidP="00F26FBC">
                                <w:pPr>
                                  <w:spacing w:after="160" w:line="258" w:lineRule="auto"/>
                                  <w:textDirection w:val="btLr"/>
                                </w:pPr>
                                <w:r>
                                  <w:rPr>
                                    <w:color w:val="000000"/>
                                    <w:sz w:val="20"/>
                                  </w:rPr>
                                  <w:t>Ruim</w:t>
                                </w:r>
                              </w:p>
                            </w:txbxContent>
                          </wps:txbx>
                          <wps:bodyPr spcFirstLastPara="1" wrap="square" lIns="91425" tIns="45700" rIns="91425" bIns="45700" anchor="t" anchorCtr="0"/>
                        </wps:wsp>
                        <wps:wsp>
                          <wps:cNvPr id="116" name="Retângulo 116"/>
                          <wps:cNvSpPr/>
                          <wps:spPr>
                            <a:xfrm>
                              <a:off x="142875" y="200025"/>
                              <a:ext cx="695325" cy="247650"/>
                            </a:xfrm>
                            <a:prstGeom prst="rect">
                              <a:avLst/>
                            </a:prstGeom>
                            <a:noFill/>
                            <a:ln>
                              <a:noFill/>
                            </a:ln>
                          </wps:spPr>
                          <wps:txbx>
                            <w:txbxContent>
                              <w:p w14:paraId="6F04AE11" w14:textId="77777777" w:rsidR="00DD58ED" w:rsidRDefault="00DD58ED" w:rsidP="00F26FBC">
                                <w:pPr>
                                  <w:spacing w:after="160" w:line="258" w:lineRule="auto"/>
                                  <w:textDirection w:val="btLr"/>
                                </w:pPr>
                                <w:r>
                                  <w:rPr>
                                    <w:color w:val="000000"/>
                                    <w:sz w:val="20"/>
                                  </w:rPr>
                                  <w:t>Regular</w:t>
                                </w:r>
                              </w:p>
                            </w:txbxContent>
                          </wps:txbx>
                          <wps:bodyPr spcFirstLastPara="1" wrap="square" lIns="91425" tIns="45700" rIns="91425" bIns="45700" anchor="t" anchorCtr="0"/>
                        </wps:wsp>
                        <wps:wsp>
                          <wps:cNvPr id="117" name="Retângulo 96"/>
                          <wps:cNvSpPr/>
                          <wps:spPr>
                            <a:xfrm>
                              <a:off x="142875" y="409575"/>
                              <a:ext cx="695325" cy="247650"/>
                            </a:xfrm>
                            <a:prstGeom prst="rect">
                              <a:avLst/>
                            </a:prstGeom>
                            <a:noFill/>
                            <a:ln>
                              <a:noFill/>
                            </a:ln>
                          </wps:spPr>
                          <wps:txbx>
                            <w:txbxContent>
                              <w:p w14:paraId="2196A4DC" w14:textId="77777777" w:rsidR="00DD58ED" w:rsidRDefault="00DD58ED" w:rsidP="00F26FBC">
                                <w:pPr>
                                  <w:spacing w:after="160" w:line="258" w:lineRule="auto"/>
                                  <w:textDirection w:val="btLr"/>
                                </w:pPr>
                                <w:r>
                                  <w:rPr>
                                    <w:color w:val="000000"/>
                                    <w:sz w:val="20"/>
                                  </w:rPr>
                                  <w:t>Bom</w:t>
                                </w:r>
                              </w:p>
                            </w:txbxContent>
                          </wps:txbx>
                          <wps:bodyPr spcFirstLastPara="1" wrap="square" lIns="91425" tIns="45700" rIns="91425" bIns="45700" anchor="t" anchorCtr="0"/>
                        </wps:wsp>
                        <wps:wsp>
                          <wps:cNvPr id="118" name="Retângulo 97"/>
                          <wps:cNvSpPr/>
                          <wps:spPr>
                            <a:xfrm>
                              <a:off x="142875" y="609600"/>
                              <a:ext cx="695325" cy="247650"/>
                            </a:xfrm>
                            <a:prstGeom prst="rect">
                              <a:avLst/>
                            </a:prstGeom>
                            <a:noFill/>
                            <a:ln>
                              <a:noFill/>
                            </a:ln>
                          </wps:spPr>
                          <wps:txbx>
                            <w:txbxContent>
                              <w:p w14:paraId="2B3F47F1" w14:textId="77777777" w:rsidR="00DD58ED" w:rsidRDefault="00DD58ED" w:rsidP="00F26FBC">
                                <w:pPr>
                                  <w:spacing w:after="160" w:line="258" w:lineRule="auto"/>
                                  <w:textDirection w:val="btLr"/>
                                </w:pPr>
                                <w:r>
                                  <w:rPr>
                                    <w:color w:val="000000"/>
                                    <w:sz w:val="20"/>
                                  </w:rPr>
                                  <w:t>Ótimo</w:t>
                                </w:r>
                              </w:p>
                            </w:txbxContent>
                          </wps:txbx>
                          <wps:bodyPr spcFirstLastPara="1" wrap="square" lIns="91425" tIns="45700" rIns="91425" bIns="45700" anchor="t" anchorCtr="0"/>
                        </wps:wsp>
                      </wpg:grpSp>
                    </wpg:wgp>
                  </a:graphicData>
                </a:graphic>
              </wp:anchor>
            </w:drawing>
          </mc:Choice>
          <mc:Fallback>
            <w:pict>
              <v:group w14:anchorId="4FBEAAD0" id="Agrupar 87" o:spid="_x0000_s1067" style="position:absolute;margin-left:19pt;margin-top:142pt;width:66pt;height:67.5pt;z-index:251666432;mso-position-horizontal-relative:margin;mso-position-vertical-relative:text" coordorigin="49269,33513" coordsize="8382,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J6mdQMAACgVAAAOAAAAZHJzL2Uyb0RvYy54bWzkWO9u2jAQ/z5p72Dl+5r/IYkKVUVHNWna&#10;qnV7AGOcECmJM9sU+jp7lb3Yzg5xKWVTCVXLRD6E2D7su/v97nz2+cWqKtEd5aJg9dByzxwL0Zqw&#10;WVHnQ+vH98mH2EJC4nqGS1bToXVPhXUxev/ufNmk1GNzVs4oRzBJLdJlM7TmUjapbQsypxUWZ6yh&#10;NQxmjFdYQpPn9ozjJcxelbbnOJG9ZHzWcEaoENB71Q5aIz1/llEiv2aZoBKVQwt0k/rN9Xuq3vbo&#10;HKc5x828IGs1cA8tKlzUsKiZ6gpLjBa8eDJVVRDOBMvkGWGVzbKsIFTbANa4zpY115wtGm1Lni7z&#10;xrgJXLvlp97Tki93NxwVM8DOAahqXAFIlzlfNJijeKD8s2zyFMSueXPb3PB1R962lMmrjFfqF4xB&#10;K+3Ze+NZupKIQGfsx4CWhQgMxeHAC9eeJ3OAR/0rSLwoURIg4Puh6w/CFhsy//jPOexOAVvpadQy&#10;DaO/MTN5Ymbcw8y/Kvxsk1tjjSN6mglhIx6YIQ5jxu0cN1QTTijIO5e5oGrLjG9U/v5V54uSIRd6&#10;NRm0qKGGSAWw5DBeGExx2nAhrymrkPoYWhwCWscZvvssJCwPop2IWrNmk6IsoR+nZf2oAwRVD7Ck&#10;01B9ydV0pdnve50xUza7B8NFQyYFrPkZC3mDOSQF10JLSBRDS/xcYE4tVH6qwd+JG3ghZJbNBt9s&#10;TDcbuCZzBvmHSG6htjGWOh8pY5RKAKfi7KvgCibtwNXtXAEUeC6ufuxC9GrHdwHgOUkIca5j3g29&#10;oB3vj61gZTFT8CpcBc+n45KjOwyJfeD4zqVeHWZ/JLYnCfzO8lMigbeTBCYe9iCBByyAWHgjFjhO&#10;Ao9a/UAWBKfIAn8nC0xA7MGCIBhE3e79+rkgSSaT8fgFWKB5rPLwKeWCYCcLTEDswYIoGAzebkcY&#10;jyfwvAALolPMBVDO7CgLTEA8iwVQFcWQBVQ9v1UXREnoq4pJnQU8yBXtWaB/XdC/5lsfbw4M8SBU&#10;REc7ar71SFfzySOo+KKd0BqW7wstHOqc7R3/ePBdn+tOCd/BDnyT3vAGUMJvb+XHA6+u9Q7eof+r&#10;8DVXNBsH8cSksX2jN3KSaHuPPhp4A3O9cFAB9jLwPlwu6VO6vo7T54z11aG679tsa6mHC87RHwAA&#10;AP//AwBQSwMEFAAGAAgAAAAhAEdcE9DhAAAACgEAAA8AAABkcnMvZG93bnJldi54bWxMj0FPwkAQ&#10;he8m/ofNmHiTbQG11m4JIeqJkAgmhNvQHdqG7m7TXdry7x1Oensv8/Lme9liNI3oqfO1swriSQSC&#10;bOF0bUsFP7vPpwSED2g1Ns6Sgit5WOT3dxmm2g32m/ptKAWXWJ+igiqENpXSFxUZ9BPXkuXbyXUG&#10;A9uulLrDgctNI6dR9CIN1pY/VNjSqqLivL0YBV8DDstZ/NGvz6fV9bB73uzXMSn1+DAu30EEGsNf&#10;GG74jA45Mx3dxWovGgWzhKcEBdNkzuIWeI1YHBXM47cIZJ7J/xPyXwAAAP//AwBQSwECLQAUAAYA&#10;CAAAACEAtoM4kv4AAADhAQAAEwAAAAAAAAAAAAAAAAAAAAAAW0NvbnRlbnRfVHlwZXNdLnhtbFBL&#10;AQItABQABgAIAAAAIQA4/SH/1gAAAJQBAAALAAAAAAAAAAAAAAAAAC8BAABfcmVscy8ucmVsc1BL&#10;AQItABQABgAIAAAAIQCyeJ6mdQMAACgVAAAOAAAAAAAAAAAAAAAAAC4CAABkcnMvZTJvRG9jLnht&#10;bFBLAQItABQABgAIAAAAIQBHXBPQ4QAAAAoBAAAPAAAAAAAAAAAAAAAAAM8FAABkcnMvZG93bnJl&#10;di54bWxQSwUGAAAAAAQABADzAAAA3QYAAAAA&#10;">
                <v:group id="Agrupar 88" o:spid="_x0000_s1068" style="position:absolute;left:49269;top:33513;width:8382;height:8573" coordsize="8382,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rect id="Retângulo 110" o:spid="_x0000_s1069" style="position:absolute;width:8382;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AGqxAAAANwAAAAPAAAAZHJzL2Rvd25yZXYueG1sRI9Bb8Iw&#10;DIXvSPyHyEi7QUqFEOsICCaQtp2g7Ad4jddUa5yuCdD9+/kwaTdb7/m9z+vt4Ft1oz42gQ3MZxko&#10;4irYhmsD75fjdAUqJmSLbWAy8EMRtpvxaI2FDXc+061MtZIQjgUacCl1hdaxcuQxzkJHLNpn6D0m&#10;Wfta2x7vEu5bnWfZUntsWBocdvTsqPoqr97AaREoP+RxX9b+0Q0fl7fXb1wa8zAZdk+gEg3p3/x3&#10;/WIFfy748oxMoDe/AAAA//8DAFBLAQItABQABgAIAAAAIQDb4fbL7gAAAIUBAAATAAAAAAAAAAAA&#10;AAAAAAAAAABbQ29udGVudF9UeXBlc10ueG1sUEsBAi0AFAAGAAgAAAAhAFr0LFu/AAAAFQEAAAsA&#10;AAAAAAAAAAAAAAAAHwEAAF9yZWxzLy5yZWxzUEsBAi0AFAAGAAgAAAAhAAcIAarEAAAA3AAAAA8A&#10;AAAAAAAAAAAAAAAABwIAAGRycy9kb3ducmV2LnhtbFBLBQYAAAAAAwADALcAAAD4AgAAAAA=&#10;" filled="f" stroked="f">
                    <v:textbox inset="2.53958mm,2.53958mm,2.53958mm,2.53958mm">
                      <w:txbxContent>
                        <w:p w14:paraId="5BA1045F" w14:textId="77777777" w:rsidR="00DD58ED" w:rsidRDefault="00DD58ED" w:rsidP="00F26FBC">
                          <w:pPr>
                            <w:spacing w:line="240" w:lineRule="auto"/>
                            <w:textDirection w:val="btLr"/>
                          </w:pPr>
                        </w:p>
                      </w:txbxContent>
                    </v:textbox>
                  </v:rect>
                  <v:rect id="Retângulo 111" o:spid="_x0000_s1070" style="position:absolute;top:381;width:209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xAAAANwAAAAPAAAAZHJzL2Rvd25yZXYueG1sRE9Na8JA&#10;EL0X+h+WKXjTTULREl1DKxY8WdQK7W3Ijkna7GzIrkn017sFobd5vM9ZZIOpRUetqywriCcRCOLc&#10;6ooLBZ+H9/ELCOeRNdaWScGFHGTLx4cFptr2vKNu7wsRQtilqKD0vkmldHlJBt3ENsSBO9nWoA+w&#10;LaRusQ/hppZJFE2lwYpDQ4kNrUrKf/dno6B/+1hfd99Xbo78k2yPz7Pky8+UGj0Nr3MQngb/L767&#10;NzrMj2P4eyZcIJc3AAAA//8DAFBLAQItABQABgAIAAAAIQDb4fbL7gAAAIUBAAATAAAAAAAAAAAA&#10;AAAAAAAAAABbQ29udGVudF9UeXBlc10ueG1sUEsBAi0AFAAGAAgAAAAhAFr0LFu/AAAAFQEAAAsA&#10;AAAAAAAAAAAAAAAAHwEAAF9yZWxzLy5yZWxzUEsBAi0AFAAGAAgAAAAhAH8HF37EAAAA3AAAAA8A&#10;AAAAAAAAAAAAAAAABwIAAGRycy9kb3ducmV2LnhtbFBLBQYAAAAAAwADALcAAAD4AgAAAAA=&#10;" fillcolor="#7030a0" stroked="f">
                    <v:textbox inset="2.53958mm,2.53958mm,2.53958mm,2.53958mm">
                      <w:txbxContent>
                        <w:p w14:paraId="4B31875A" w14:textId="77777777" w:rsidR="00DD58ED" w:rsidRDefault="00DD58ED" w:rsidP="00F26FBC">
                          <w:pPr>
                            <w:spacing w:line="240" w:lineRule="auto"/>
                            <w:textDirection w:val="btLr"/>
                          </w:pPr>
                        </w:p>
                      </w:txbxContent>
                    </v:textbox>
                  </v:rect>
                  <v:rect id="Retângulo 112" o:spid="_x0000_s1071" style="position:absolute;top:2381;width:209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OeHwgAAANwAAAAPAAAAZHJzL2Rvd25yZXYueG1sRE/JasMw&#10;EL0H+g9iCr3FcnIowbUSQqEhBALNQs9Ta2o5tUauJW9/XxUKuc3jrZNvRluLnlpfOVawSFIQxIXT&#10;FZcKrpe3+QqED8gaa8ekYCIPm/XDLMdMu4FP1J9DKWII+wwVmBCaTEpfGLLoE9cQR+7LtRZDhG0p&#10;dYtDDLe1XKbps7RYcWww2NCroeL73FkF74fONvuf3UdxvE0WP3ej7nqj1NPjuH0BEWgMd/G/e6/j&#10;/MUS/p6JF8j1LwAAAP//AwBQSwECLQAUAAYACAAAACEA2+H2y+4AAACFAQAAEwAAAAAAAAAAAAAA&#10;AAAAAAAAW0NvbnRlbnRfVHlwZXNdLnhtbFBLAQItABQABgAIAAAAIQBa9CxbvwAAABUBAAALAAAA&#10;AAAAAAAAAAAAAB8BAABfcmVscy8ucmVsc1BLAQItABQABgAIAAAAIQDj6OeHwgAAANwAAAAPAAAA&#10;AAAAAAAAAAAAAAcCAABkcnMvZG93bnJldi54bWxQSwUGAAAAAAMAAwC3AAAA9gIAAAAA&#10;" fillcolor="#099" stroked="f">
                    <v:textbox inset="2.53958mm,2.53958mm,2.53958mm,2.53958mm">
                      <w:txbxContent>
                        <w:p w14:paraId="4622758A" w14:textId="77777777" w:rsidR="00DD58ED" w:rsidRDefault="00DD58ED" w:rsidP="00F26FBC">
                          <w:pPr>
                            <w:spacing w:line="240" w:lineRule="auto"/>
                            <w:textDirection w:val="btLr"/>
                          </w:pPr>
                        </w:p>
                      </w:txbxContent>
                    </v:textbox>
                  </v:rect>
                  <v:rect id="Retângulo 113" o:spid="_x0000_s1072" style="position:absolute;top:4476;width:209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7eixAAAANwAAAAPAAAAZHJzL2Rvd25yZXYueG1sRE9NSwMx&#10;EL0L/ocwghex2bUg27VpKa2CIB5sPXgcNuNmdTNZM2m7/fdGEHqbx/uc+XL0vTpQlC6wgXJSgCJu&#10;gu24NfC+e7qtQElCttgHJgMnElguLi/mWNtw5Dc6bFOrcghLjQZcSkOttTSOPMokDMSZ+wzRY8ow&#10;ttpGPOZw3+u7orjXHjvODQ4HWjtqvrd7b2A228TXl83Xo9vtRcrio/qRm8qY66tx9QAq0ZjO4n/3&#10;s83zyyn8PZMv0ItfAAAA//8DAFBLAQItABQABgAIAAAAIQDb4fbL7gAAAIUBAAATAAAAAAAAAAAA&#10;AAAAAAAAAABbQ29udGVudF9UeXBlc10ueG1sUEsBAi0AFAAGAAgAAAAhAFr0LFu/AAAAFQEAAAsA&#10;AAAAAAAAAAAAAAAAHwEAAF9yZWxzLy5yZWxzUEsBAi0AFAAGAAgAAAAhAKxjt6LEAAAA3AAAAA8A&#10;AAAAAAAAAAAAAAAABwIAAGRycy9kb3ducmV2LnhtbFBLBQYAAAAAAwADALcAAAD4AgAAAAA=&#10;" fillcolor="#9fc" stroked="f">
                    <v:textbox inset="2.53958mm,2.53958mm,2.53958mm,2.53958mm">
                      <w:txbxContent>
                        <w:p w14:paraId="330413EA" w14:textId="77777777" w:rsidR="00DD58ED" w:rsidRDefault="00DD58ED" w:rsidP="00F26FBC">
                          <w:pPr>
                            <w:spacing w:line="240" w:lineRule="auto"/>
                            <w:textDirection w:val="btLr"/>
                          </w:pPr>
                        </w:p>
                      </w:txbxContent>
                    </v:textbox>
                  </v:rect>
                  <v:rect id="Retângulo 114" o:spid="_x0000_s1073" style="position:absolute;top:6477;width:209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cVwwAAANwAAAAPAAAAZHJzL2Rvd25yZXYueG1sRE9Ni8Iw&#10;EL0v+B/CCHvTtLKIVqOIILiwCFURvY3N2BabSWmiVn/9ZkHY2zze50znranEnRpXWlYQ9yMQxJnV&#10;JecK9rtVbwTCeWSNlWVS8CQH81nnY4qJtg9O6b71uQgh7BJUUHhfJ1K6rCCDrm9r4sBdbGPQB9jk&#10;Ujf4COGmkoMoGkqDJYeGAmtaFpRdtzejYH1N0/HJf78O+1F8/qmXdnO5HZX67LaLCQhPrf8Xv91r&#10;HebHX/D3TLhAzn4BAAD//wMAUEsBAi0AFAAGAAgAAAAhANvh9svuAAAAhQEAABMAAAAAAAAAAAAA&#10;AAAAAAAAAFtDb250ZW50X1R5cGVzXS54bWxQSwECLQAUAAYACAAAACEAWvQsW78AAAAVAQAACwAA&#10;AAAAAAAAAAAAAAAfAQAAX3JlbHMvLnJlbHNQSwECLQAUAAYACAAAACEAoiqnFcMAAADcAAAADwAA&#10;AAAAAAAAAAAAAAAHAgAAZHJzL2Rvd25yZXYueG1sUEsFBgAAAAADAAMAtwAAAPcCAAAAAA==&#10;" fillcolor="#cff" stroked="f">
                    <v:textbox inset="2.53958mm,2.53958mm,2.53958mm,2.53958mm">
                      <w:txbxContent>
                        <w:p w14:paraId="3E7CB73F" w14:textId="77777777" w:rsidR="00DD58ED" w:rsidRDefault="00DD58ED" w:rsidP="00F26FBC">
                          <w:pPr>
                            <w:spacing w:line="240" w:lineRule="auto"/>
                            <w:textDirection w:val="btLr"/>
                          </w:pPr>
                        </w:p>
                      </w:txbxContent>
                    </v:textbox>
                  </v:rect>
                  <v:rect id="Retângulo 115" o:spid="_x0000_s1074" style="position:absolute;left:1428;width:6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9HcvwAAANwAAAAPAAAAZHJzL2Rvd25yZXYueG1sRE9Ni8Iw&#10;EL0L+x/CCN5sWlFZukaRxYXdo9WDx6EZ22IyKUnU+u83guBtHu9zVpvBGnEjHzrHCoosB0FcO91x&#10;o+B4+Jl+gggRWaNxTAoeFGCz/hitsNTuznu6VbERKYRDiQraGPtSylC3ZDFkridO3Nl5izFB30jt&#10;8Z7CrZGzPF9Kix2nhhZ7+m6pvlRXq6Ano69mXuWnWu48F8u/g3wslJqMh+0XiEhDfItf7l+d5hcL&#10;eD6TLpDrfwAAAP//AwBQSwECLQAUAAYACAAAACEA2+H2y+4AAACFAQAAEwAAAAAAAAAAAAAAAAAA&#10;AAAAW0NvbnRlbnRfVHlwZXNdLnhtbFBLAQItABQABgAIAAAAIQBa9CxbvwAAABUBAAALAAAAAAAA&#10;AAAAAAAAAB8BAABfcmVscy8ucmVsc1BLAQItABQABgAIAAAAIQB0F9HcvwAAANwAAAAPAAAAAAAA&#10;AAAAAAAAAAcCAABkcnMvZG93bnJldi54bWxQSwUGAAAAAAMAAwC3AAAA8wIAAAAA&#10;" filled="f" stroked="f">
                    <v:textbox inset="2.53958mm,1.2694mm,2.53958mm,1.2694mm">
                      <w:txbxContent>
                        <w:p w14:paraId="518ED16A" w14:textId="77777777" w:rsidR="00DD58ED" w:rsidRDefault="00DD58ED" w:rsidP="00F26FBC">
                          <w:pPr>
                            <w:spacing w:after="160" w:line="258" w:lineRule="auto"/>
                            <w:textDirection w:val="btLr"/>
                          </w:pPr>
                          <w:r>
                            <w:rPr>
                              <w:color w:val="000000"/>
                              <w:sz w:val="20"/>
                            </w:rPr>
                            <w:t>Ruim</w:t>
                          </w:r>
                        </w:p>
                      </w:txbxContent>
                    </v:textbox>
                  </v:rect>
                  <v:rect id="Retângulo 116" o:spid="_x0000_s1075" style="position:absolute;left:1428;top:2000;width:6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U+rwAAAANwAAAAPAAAAZHJzL2Rvd25yZXYueG1sRE89a8Mw&#10;EN0L/Q/iCtlq2aUxxbESQmmhHetk6HhYF9tEOhlJie1/HxUK2e7xPq/ezdaIK/kwOFZQZDkI4tbp&#10;gTsFx8Pn8xuIEJE1GsekYKEAu+3jQ42VdhP/0LWJnUghHCpU0Mc4VlKGtieLIXMjceJOzluMCfpO&#10;ao9TCrdGvuR5KS0OnBp6HOm9p/bcXKyCkYy+mNcm/23lh+ei/D7IZa3U6mneb0BEmuNd/O/+0ml+&#10;UcLfM+kCub0BAAD//wMAUEsBAi0AFAAGAAgAAAAhANvh9svuAAAAhQEAABMAAAAAAAAAAAAAAAAA&#10;AAAAAFtDb250ZW50X1R5cGVzXS54bWxQSwECLQAUAAYACAAAACEAWvQsW78AAAAVAQAACwAAAAAA&#10;AAAAAAAAAAAfAQAAX3JlbHMvLnJlbHNQSwECLQAUAAYACAAAACEAhMVPq8AAAADcAAAADwAAAAAA&#10;AAAAAAAAAAAHAgAAZHJzL2Rvd25yZXYueG1sUEsFBgAAAAADAAMAtwAAAPQCAAAAAA==&#10;" filled="f" stroked="f">
                    <v:textbox inset="2.53958mm,1.2694mm,2.53958mm,1.2694mm">
                      <w:txbxContent>
                        <w:p w14:paraId="6F04AE11" w14:textId="77777777" w:rsidR="00DD58ED" w:rsidRDefault="00DD58ED" w:rsidP="00F26FBC">
                          <w:pPr>
                            <w:spacing w:after="160" w:line="258" w:lineRule="auto"/>
                            <w:textDirection w:val="btLr"/>
                          </w:pPr>
                          <w:r>
                            <w:rPr>
                              <w:color w:val="000000"/>
                              <w:sz w:val="20"/>
                            </w:rPr>
                            <w:t>Regular</w:t>
                          </w:r>
                        </w:p>
                      </w:txbxContent>
                    </v:textbox>
                  </v:rect>
                  <v:rect id="Retângulo 96" o:spid="_x0000_s1076" style="position:absolute;left:1428;top:4095;width:695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eowwAAAANwAAAAPAAAAZHJzL2Rvd25yZXYueG1sRE/JasMw&#10;EL0H+g9iCr0lskPrFCdKKKGF5lgnhx4Ha2KbSiMjKV7+vgoUepvHW2d3mKwRA/nQOVaQrzIQxLXT&#10;HTcKLueP5SuIEJE1GsekYKYAh/3DYoeldiN/0VDFRqQQDiUqaGPsSylD3ZLFsHI9ceKuzluMCfpG&#10;ao9jCrdGrrOskBY7Tg0t9nRsqf6pblZBT0bfzHOVfdfy3XNenM5yflHq6XF624KINMV/8Z/7U6f5&#10;+Qbuz6QL5P4XAAD//wMAUEsBAi0AFAAGAAgAAAAhANvh9svuAAAAhQEAABMAAAAAAAAAAAAAAAAA&#10;AAAAAFtDb250ZW50X1R5cGVzXS54bWxQSwECLQAUAAYACAAAACEAWvQsW78AAAAVAQAACwAAAAAA&#10;AAAAAAAAAAAfAQAAX3JlbHMvLnJlbHNQSwECLQAUAAYACAAAACEA64nqMMAAAADcAAAADwAAAAAA&#10;AAAAAAAAAAAHAgAAZHJzL2Rvd25yZXYueG1sUEsFBgAAAAADAAMAtwAAAPQCAAAAAA==&#10;" filled="f" stroked="f">
                    <v:textbox inset="2.53958mm,1.2694mm,2.53958mm,1.2694mm">
                      <w:txbxContent>
                        <w:p w14:paraId="2196A4DC" w14:textId="77777777" w:rsidR="00DD58ED" w:rsidRDefault="00DD58ED" w:rsidP="00F26FBC">
                          <w:pPr>
                            <w:spacing w:after="160" w:line="258" w:lineRule="auto"/>
                            <w:textDirection w:val="btLr"/>
                          </w:pPr>
                          <w:r>
                            <w:rPr>
                              <w:color w:val="000000"/>
                              <w:sz w:val="20"/>
                            </w:rPr>
                            <w:t>Bom</w:t>
                          </w:r>
                        </w:p>
                      </w:txbxContent>
                    </v:textbox>
                  </v:rect>
                  <v:rect id="Retângulo 97" o:spid="_x0000_s1077" style="position:absolute;left:1428;top:6096;width:6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5CwgAAANwAAAAPAAAAZHJzL2Rvd25yZXYueG1sRI9Ba8Mw&#10;DIXvg/0Ho0Fvq5PSlZHVLWN0sB6X9tCjiLUkzJaD7aTpv68Og90k3tN7n7b72Ts1UUx9YAPlsgBF&#10;3ATbc2vgfPp8fgWVMrJFF5gM3CjBfvf4sMXKhit/01TnVkkIpwoNdDkPldap6chjWoaBWLSfED1m&#10;WWOrbcSrhHunV0Wx0R57loYOB/roqPmtR29gIGdHt66LS6MPkcvN8aRvL8Ysnub3N1CZ5vxv/rv+&#10;soJfCq08IxPo3R0AAP//AwBQSwECLQAUAAYACAAAACEA2+H2y+4AAACFAQAAEwAAAAAAAAAAAAAA&#10;AAAAAAAAW0NvbnRlbnRfVHlwZXNdLnhtbFBLAQItABQABgAIAAAAIQBa9CxbvwAAABUBAAALAAAA&#10;AAAAAAAAAAAAAB8BAABfcmVscy8ucmVsc1BLAQItABQABgAIAAAAIQCaFn5CwgAAANwAAAAPAAAA&#10;AAAAAAAAAAAAAAcCAABkcnMvZG93bnJldi54bWxQSwUGAAAAAAMAAwC3AAAA9gIAAAAA&#10;" filled="f" stroked="f">
                    <v:textbox inset="2.53958mm,1.2694mm,2.53958mm,1.2694mm">
                      <w:txbxContent>
                        <w:p w14:paraId="2B3F47F1" w14:textId="77777777" w:rsidR="00DD58ED" w:rsidRDefault="00DD58ED" w:rsidP="00F26FBC">
                          <w:pPr>
                            <w:spacing w:after="160" w:line="258" w:lineRule="auto"/>
                            <w:textDirection w:val="btLr"/>
                          </w:pPr>
                          <w:r>
                            <w:rPr>
                              <w:color w:val="000000"/>
                              <w:sz w:val="20"/>
                            </w:rPr>
                            <w:t>Ótimo</w:t>
                          </w:r>
                        </w:p>
                      </w:txbxContent>
                    </v:textbox>
                  </v:rect>
                </v:group>
                <w10:wrap anchorx="margin"/>
              </v:group>
            </w:pict>
          </mc:Fallback>
        </mc:AlternateContent>
      </w:r>
    </w:p>
    <w:p w14:paraId="18FEDFB6" w14:textId="77777777" w:rsidR="00F26FBC" w:rsidRPr="006C03C9" w:rsidRDefault="00F26FBC" w:rsidP="00F26FBC">
      <w:pPr>
        <w:spacing w:line="360" w:lineRule="auto"/>
        <w:jc w:val="both"/>
        <w:rPr>
          <w:rFonts w:ascii="Times New Roman" w:eastAsia="Times New Roman" w:hAnsi="Times New Roman" w:cs="Times New Roman"/>
          <w:sz w:val="20"/>
          <w:szCs w:val="20"/>
        </w:rPr>
      </w:pPr>
      <w:r w:rsidRPr="006C03C9">
        <w:rPr>
          <w:rFonts w:ascii="Times New Roman" w:eastAsia="Times New Roman" w:hAnsi="Times New Roman" w:cs="Times New Roman"/>
          <w:b/>
          <w:sz w:val="20"/>
          <w:szCs w:val="20"/>
        </w:rPr>
        <w:t>Fonte:</w:t>
      </w:r>
      <w:r w:rsidRPr="006C03C9">
        <w:rPr>
          <w:rFonts w:ascii="Times New Roman" w:eastAsia="Times New Roman" w:hAnsi="Times New Roman" w:cs="Times New Roman"/>
          <w:sz w:val="20"/>
          <w:szCs w:val="20"/>
        </w:rPr>
        <w:t xml:space="preserve"> Autoria própria, 2018.</w:t>
      </w:r>
    </w:p>
    <w:p w14:paraId="327FE933" w14:textId="77777777" w:rsidR="00F26FBC" w:rsidRDefault="00F26FBC" w:rsidP="006C03C9">
      <w:pPr>
        <w:spacing w:line="360" w:lineRule="auto"/>
        <w:ind w:firstLine="1134"/>
        <w:jc w:val="both"/>
        <w:rPr>
          <w:rFonts w:ascii="Times New Roman" w:eastAsia="Times New Roman" w:hAnsi="Times New Roman" w:cs="Times New Roman"/>
          <w:sz w:val="24"/>
          <w:szCs w:val="24"/>
        </w:rPr>
      </w:pPr>
    </w:p>
    <w:p w14:paraId="53A78420" w14:textId="62DDBB5E" w:rsidR="00D32082" w:rsidRDefault="00205F52"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Tabela 4 demonstra que a</w:t>
      </w:r>
      <w:r w:rsidR="001E1720">
        <w:rPr>
          <w:rFonts w:ascii="Times New Roman" w:eastAsia="Times New Roman" w:hAnsi="Times New Roman" w:cs="Times New Roman"/>
          <w:sz w:val="24"/>
          <w:szCs w:val="24"/>
        </w:rPr>
        <w:t xml:space="preserve"> </w:t>
      </w:r>
      <w:proofErr w:type="spellStart"/>
      <w:r w:rsidR="001E1720">
        <w:rPr>
          <w:rFonts w:ascii="Times New Roman" w:eastAsia="Times New Roman" w:hAnsi="Times New Roman" w:cs="Times New Roman"/>
          <w:sz w:val="24"/>
          <w:szCs w:val="24"/>
        </w:rPr>
        <w:t>subdimensão</w:t>
      </w:r>
      <w:proofErr w:type="spellEnd"/>
      <w:r w:rsidR="001E1720">
        <w:rPr>
          <w:rFonts w:ascii="Times New Roman" w:eastAsia="Times New Roman" w:hAnsi="Times New Roman" w:cs="Times New Roman"/>
          <w:sz w:val="24"/>
          <w:szCs w:val="24"/>
        </w:rPr>
        <w:t xml:space="preserve"> de </w:t>
      </w:r>
      <w:r w:rsidR="001E1720" w:rsidRPr="00A502FE">
        <w:rPr>
          <w:rFonts w:ascii="Times New Roman" w:eastAsia="Times New Roman" w:hAnsi="Times New Roman" w:cs="Times New Roman"/>
          <w:i/>
          <w:sz w:val="24"/>
          <w:szCs w:val="24"/>
        </w:rPr>
        <w:t xml:space="preserve">Educação </w:t>
      </w:r>
      <w:r w:rsidRPr="00A502FE">
        <w:rPr>
          <w:rFonts w:ascii="Times New Roman" w:eastAsia="Times New Roman" w:hAnsi="Times New Roman" w:cs="Times New Roman"/>
          <w:i/>
          <w:sz w:val="24"/>
          <w:szCs w:val="24"/>
        </w:rPr>
        <w:t>A</w:t>
      </w:r>
      <w:r w:rsidR="001E1720" w:rsidRPr="00A502FE">
        <w:rPr>
          <w:rFonts w:ascii="Times New Roman" w:eastAsia="Times New Roman" w:hAnsi="Times New Roman" w:cs="Times New Roman"/>
          <w:i/>
          <w:sz w:val="24"/>
          <w:szCs w:val="24"/>
        </w:rPr>
        <w:t xml:space="preserve">limentar e </w:t>
      </w:r>
      <w:r w:rsidRPr="00A502FE">
        <w:rPr>
          <w:rFonts w:ascii="Times New Roman" w:eastAsia="Times New Roman" w:hAnsi="Times New Roman" w:cs="Times New Roman"/>
          <w:i/>
          <w:sz w:val="24"/>
          <w:szCs w:val="24"/>
        </w:rPr>
        <w:t>N</w:t>
      </w:r>
      <w:r w:rsidR="001E1720" w:rsidRPr="00A502FE">
        <w:rPr>
          <w:rFonts w:ascii="Times New Roman" w:eastAsia="Times New Roman" w:hAnsi="Times New Roman" w:cs="Times New Roman"/>
          <w:i/>
          <w:sz w:val="24"/>
          <w:szCs w:val="24"/>
        </w:rPr>
        <w:t>utricional (EAN)</w:t>
      </w:r>
      <w:r w:rsidR="001E1720">
        <w:rPr>
          <w:rFonts w:ascii="Times New Roman" w:eastAsia="Times New Roman" w:hAnsi="Times New Roman" w:cs="Times New Roman"/>
          <w:sz w:val="24"/>
          <w:szCs w:val="24"/>
        </w:rPr>
        <w:t xml:space="preserve"> destacou-se por </w:t>
      </w:r>
      <w:r>
        <w:rPr>
          <w:rFonts w:ascii="Times New Roman" w:eastAsia="Times New Roman" w:hAnsi="Times New Roman" w:cs="Times New Roman"/>
          <w:sz w:val="24"/>
          <w:szCs w:val="24"/>
        </w:rPr>
        <w:t>apresentar</w:t>
      </w:r>
      <w:r w:rsidR="001E172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98,6</w:t>
      </w:r>
      <w:r w:rsidR="001E1720">
        <w:rPr>
          <w:rFonts w:ascii="Times New Roman" w:eastAsia="Times New Roman" w:hAnsi="Times New Roman" w:cs="Times New Roman"/>
          <w:sz w:val="24"/>
          <w:szCs w:val="24"/>
        </w:rPr>
        <w:t xml:space="preserve">% dos municípios como </w:t>
      </w:r>
      <w:r>
        <w:rPr>
          <w:rFonts w:ascii="Times New Roman" w:eastAsia="Times New Roman" w:hAnsi="Times New Roman" w:cs="Times New Roman"/>
          <w:sz w:val="24"/>
          <w:szCs w:val="24"/>
        </w:rPr>
        <w:t>ótimos</w:t>
      </w:r>
      <w:r w:rsidR="001E1720">
        <w:rPr>
          <w:rFonts w:ascii="Times New Roman" w:eastAsia="Times New Roman" w:hAnsi="Times New Roman" w:cs="Times New Roman"/>
          <w:sz w:val="24"/>
          <w:szCs w:val="24"/>
        </w:rPr>
        <w:t>. Esse resultado é consequên</w:t>
      </w:r>
      <w:r w:rsidR="009011F9">
        <w:rPr>
          <w:rFonts w:ascii="Times New Roman" w:eastAsia="Times New Roman" w:hAnsi="Times New Roman" w:cs="Times New Roman"/>
          <w:sz w:val="24"/>
          <w:szCs w:val="24"/>
        </w:rPr>
        <w:t>cia da implementação da Programa</w:t>
      </w:r>
      <w:r w:rsidR="001E1720">
        <w:rPr>
          <w:rFonts w:ascii="Times New Roman" w:eastAsia="Times New Roman" w:hAnsi="Times New Roman" w:cs="Times New Roman"/>
          <w:sz w:val="24"/>
          <w:szCs w:val="24"/>
        </w:rPr>
        <w:t xml:space="preserve"> Nacional de Alimentação Escolar</w:t>
      </w:r>
      <w:r>
        <w:rPr>
          <w:rFonts w:ascii="Times New Roman" w:eastAsia="Times New Roman" w:hAnsi="Times New Roman" w:cs="Times New Roman"/>
          <w:sz w:val="24"/>
          <w:szCs w:val="24"/>
        </w:rPr>
        <w:t xml:space="preserve"> (PNAE)</w:t>
      </w:r>
      <w:r w:rsidR="001E1720">
        <w:rPr>
          <w:rFonts w:ascii="Times New Roman" w:eastAsia="Times New Roman" w:hAnsi="Times New Roman" w:cs="Times New Roman"/>
          <w:sz w:val="24"/>
          <w:szCs w:val="24"/>
        </w:rPr>
        <w:t>, p</w:t>
      </w:r>
      <w:r>
        <w:rPr>
          <w:rFonts w:ascii="Times New Roman" w:eastAsia="Times New Roman" w:hAnsi="Times New Roman" w:cs="Times New Roman"/>
          <w:sz w:val="24"/>
          <w:szCs w:val="24"/>
        </w:rPr>
        <w:t xml:space="preserve">resente em todos os municípios e </w:t>
      </w:r>
      <w:r w:rsidR="001E1720">
        <w:rPr>
          <w:rFonts w:ascii="Times New Roman" w:eastAsia="Times New Roman" w:hAnsi="Times New Roman" w:cs="Times New Roman"/>
          <w:sz w:val="24"/>
          <w:szCs w:val="24"/>
        </w:rPr>
        <w:t xml:space="preserve">que prevê </w:t>
      </w:r>
      <w:r>
        <w:rPr>
          <w:rFonts w:ascii="Times New Roman" w:eastAsia="Times New Roman" w:hAnsi="Times New Roman" w:cs="Times New Roman"/>
          <w:sz w:val="24"/>
          <w:szCs w:val="24"/>
        </w:rPr>
        <w:t xml:space="preserve">a </w:t>
      </w:r>
      <w:r w:rsidR="001E1720">
        <w:rPr>
          <w:rFonts w:ascii="Times New Roman" w:eastAsia="Times New Roman" w:hAnsi="Times New Roman" w:cs="Times New Roman"/>
          <w:sz w:val="24"/>
          <w:szCs w:val="24"/>
        </w:rPr>
        <w:t>EAN como uma de suas diretrizes (BRASIL, 2009).</w:t>
      </w:r>
    </w:p>
    <w:p w14:paraId="1AA28EEE" w14:textId="1BA2A8D6" w:rsidR="006C03C9" w:rsidRDefault="006C03C9" w:rsidP="00182C35">
      <w:pPr>
        <w:spacing w:line="360" w:lineRule="auto"/>
        <w:jc w:val="both"/>
        <w:rPr>
          <w:rFonts w:ascii="Times New Roman" w:eastAsia="Times New Roman" w:hAnsi="Times New Roman" w:cs="Times New Roman"/>
          <w:sz w:val="24"/>
          <w:szCs w:val="24"/>
        </w:rPr>
      </w:pPr>
    </w:p>
    <w:p w14:paraId="4A33E040" w14:textId="10FDE907" w:rsidR="003934A6" w:rsidRDefault="003934A6" w:rsidP="00182C35">
      <w:pPr>
        <w:spacing w:line="360" w:lineRule="auto"/>
        <w:jc w:val="both"/>
        <w:rPr>
          <w:rFonts w:ascii="Times New Roman" w:eastAsia="Times New Roman" w:hAnsi="Times New Roman" w:cs="Times New Roman"/>
          <w:sz w:val="24"/>
          <w:szCs w:val="24"/>
        </w:rPr>
      </w:pPr>
    </w:p>
    <w:p w14:paraId="77E1771C" w14:textId="5FA9F86E" w:rsidR="003934A6" w:rsidRDefault="003934A6" w:rsidP="00182C35">
      <w:pPr>
        <w:spacing w:line="360" w:lineRule="auto"/>
        <w:jc w:val="both"/>
        <w:rPr>
          <w:rFonts w:ascii="Times New Roman" w:eastAsia="Times New Roman" w:hAnsi="Times New Roman" w:cs="Times New Roman"/>
          <w:sz w:val="24"/>
          <w:szCs w:val="24"/>
        </w:rPr>
      </w:pPr>
    </w:p>
    <w:p w14:paraId="16AC7E23" w14:textId="1120F494" w:rsidR="003934A6" w:rsidRDefault="003934A6" w:rsidP="00182C35">
      <w:pPr>
        <w:spacing w:line="360" w:lineRule="auto"/>
        <w:jc w:val="both"/>
        <w:rPr>
          <w:rFonts w:ascii="Times New Roman" w:eastAsia="Times New Roman" w:hAnsi="Times New Roman" w:cs="Times New Roman"/>
          <w:sz w:val="24"/>
          <w:szCs w:val="24"/>
        </w:rPr>
      </w:pPr>
    </w:p>
    <w:p w14:paraId="38538A1D" w14:textId="114F0D2B" w:rsidR="003934A6" w:rsidRDefault="003934A6" w:rsidP="00182C35">
      <w:pPr>
        <w:spacing w:line="360" w:lineRule="auto"/>
        <w:jc w:val="both"/>
        <w:rPr>
          <w:rFonts w:ascii="Times New Roman" w:eastAsia="Times New Roman" w:hAnsi="Times New Roman" w:cs="Times New Roman"/>
          <w:sz w:val="24"/>
          <w:szCs w:val="24"/>
        </w:rPr>
      </w:pPr>
    </w:p>
    <w:p w14:paraId="20B8E2BF" w14:textId="13AC7D20" w:rsidR="003934A6" w:rsidRDefault="003934A6" w:rsidP="00182C35">
      <w:pPr>
        <w:spacing w:line="360" w:lineRule="auto"/>
        <w:jc w:val="both"/>
        <w:rPr>
          <w:rFonts w:ascii="Times New Roman" w:eastAsia="Times New Roman" w:hAnsi="Times New Roman" w:cs="Times New Roman"/>
          <w:sz w:val="24"/>
          <w:szCs w:val="24"/>
        </w:rPr>
      </w:pPr>
    </w:p>
    <w:p w14:paraId="5B48E63A" w14:textId="60AE217C" w:rsidR="003934A6" w:rsidRDefault="003934A6" w:rsidP="00182C35">
      <w:pPr>
        <w:spacing w:line="360" w:lineRule="auto"/>
        <w:jc w:val="both"/>
        <w:rPr>
          <w:rFonts w:ascii="Times New Roman" w:eastAsia="Times New Roman" w:hAnsi="Times New Roman" w:cs="Times New Roman"/>
          <w:sz w:val="24"/>
          <w:szCs w:val="24"/>
        </w:rPr>
      </w:pPr>
    </w:p>
    <w:p w14:paraId="13477A5A" w14:textId="73C14909" w:rsidR="003934A6" w:rsidRDefault="003934A6" w:rsidP="00182C35">
      <w:pPr>
        <w:spacing w:line="360" w:lineRule="auto"/>
        <w:jc w:val="both"/>
        <w:rPr>
          <w:rFonts w:ascii="Times New Roman" w:eastAsia="Times New Roman" w:hAnsi="Times New Roman" w:cs="Times New Roman"/>
          <w:sz w:val="24"/>
          <w:szCs w:val="24"/>
        </w:rPr>
      </w:pPr>
    </w:p>
    <w:p w14:paraId="591BC9CA" w14:textId="77777777" w:rsidR="003934A6" w:rsidRDefault="003934A6" w:rsidP="00182C35">
      <w:pPr>
        <w:spacing w:line="360" w:lineRule="auto"/>
        <w:jc w:val="both"/>
        <w:rPr>
          <w:rFonts w:ascii="Times New Roman" w:eastAsia="Times New Roman" w:hAnsi="Times New Roman" w:cs="Times New Roman"/>
          <w:sz w:val="24"/>
          <w:szCs w:val="24"/>
        </w:rPr>
      </w:pPr>
    </w:p>
    <w:p w14:paraId="5C84A899" w14:textId="744331F2" w:rsidR="00D32082" w:rsidRPr="006C03C9" w:rsidRDefault="006C03C9" w:rsidP="006C03C9">
      <w:pPr>
        <w:pStyle w:val="Legenda"/>
        <w:spacing w:after="0" w:line="360" w:lineRule="auto"/>
        <w:jc w:val="both"/>
        <w:rPr>
          <w:rFonts w:ascii="Times New Roman" w:eastAsia="Times New Roman" w:hAnsi="Times New Roman" w:cs="Times New Roman"/>
          <w:i w:val="0"/>
          <w:color w:val="000000" w:themeColor="text1"/>
          <w:sz w:val="24"/>
          <w:szCs w:val="24"/>
        </w:rPr>
      </w:pPr>
      <w:bookmarkStart w:id="31" w:name="_Toc523073193"/>
      <w:r w:rsidRPr="006C03C9">
        <w:rPr>
          <w:rFonts w:ascii="Times New Roman" w:hAnsi="Times New Roman" w:cs="Times New Roman"/>
          <w:b/>
          <w:i w:val="0"/>
          <w:color w:val="000000" w:themeColor="text1"/>
          <w:sz w:val="24"/>
          <w:szCs w:val="24"/>
        </w:rPr>
        <w:lastRenderedPageBreak/>
        <w:t xml:space="preserve">Tabela </w:t>
      </w:r>
      <w:r w:rsidRPr="006C03C9">
        <w:rPr>
          <w:rFonts w:ascii="Times New Roman" w:hAnsi="Times New Roman" w:cs="Times New Roman"/>
          <w:b/>
          <w:i w:val="0"/>
          <w:color w:val="000000" w:themeColor="text1"/>
          <w:sz w:val="24"/>
          <w:szCs w:val="24"/>
        </w:rPr>
        <w:fldChar w:fldCharType="begin"/>
      </w:r>
      <w:r w:rsidRPr="006C03C9">
        <w:rPr>
          <w:rFonts w:ascii="Times New Roman" w:hAnsi="Times New Roman" w:cs="Times New Roman"/>
          <w:b/>
          <w:i w:val="0"/>
          <w:color w:val="000000" w:themeColor="text1"/>
          <w:sz w:val="24"/>
          <w:szCs w:val="24"/>
        </w:rPr>
        <w:instrText xml:space="preserve"> SEQ Tabela \* ARABIC </w:instrText>
      </w:r>
      <w:r w:rsidRPr="006C03C9">
        <w:rPr>
          <w:rFonts w:ascii="Times New Roman" w:hAnsi="Times New Roman" w:cs="Times New Roman"/>
          <w:b/>
          <w:i w:val="0"/>
          <w:color w:val="000000" w:themeColor="text1"/>
          <w:sz w:val="24"/>
          <w:szCs w:val="24"/>
        </w:rPr>
        <w:fldChar w:fldCharType="separate"/>
      </w:r>
      <w:r w:rsidR="005B5AD8">
        <w:rPr>
          <w:rFonts w:ascii="Times New Roman" w:hAnsi="Times New Roman" w:cs="Times New Roman"/>
          <w:b/>
          <w:i w:val="0"/>
          <w:noProof/>
          <w:color w:val="000000" w:themeColor="text1"/>
          <w:sz w:val="24"/>
          <w:szCs w:val="24"/>
        </w:rPr>
        <w:t>4</w:t>
      </w:r>
      <w:r w:rsidRPr="006C03C9">
        <w:rPr>
          <w:rFonts w:ascii="Times New Roman" w:hAnsi="Times New Roman" w:cs="Times New Roman"/>
          <w:b/>
          <w:i w:val="0"/>
          <w:color w:val="000000" w:themeColor="text1"/>
          <w:sz w:val="24"/>
          <w:szCs w:val="24"/>
        </w:rPr>
        <w:fldChar w:fldCharType="end"/>
      </w:r>
      <w:r w:rsidRPr="006C03C9">
        <w:rPr>
          <w:rFonts w:ascii="Times New Roman" w:hAnsi="Times New Roman" w:cs="Times New Roman"/>
          <w:b/>
          <w:i w:val="0"/>
          <w:color w:val="000000" w:themeColor="text1"/>
          <w:sz w:val="24"/>
          <w:szCs w:val="24"/>
        </w:rPr>
        <w:t xml:space="preserve"> -</w:t>
      </w:r>
      <w:r w:rsidRPr="006C03C9">
        <w:rPr>
          <w:rFonts w:ascii="Times New Roman" w:hAnsi="Times New Roman" w:cs="Times New Roman"/>
          <w:i w:val="0"/>
          <w:color w:val="000000" w:themeColor="text1"/>
          <w:sz w:val="24"/>
          <w:szCs w:val="24"/>
        </w:rPr>
        <w:t xml:space="preserve"> Avaliação da dimensão de processos permanentes de educação, pesquisa e formação em SAN, suas </w:t>
      </w:r>
      <w:proofErr w:type="spellStart"/>
      <w:r w:rsidRPr="006C03C9">
        <w:rPr>
          <w:rFonts w:ascii="Times New Roman" w:hAnsi="Times New Roman" w:cs="Times New Roman"/>
          <w:i w:val="0"/>
          <w:color w:val="000000" w:themeColor="text1"/>
          <w:sz w:val="24"/>
          <w:szCs w:val="24"/>
        </w:rPr>
        <w:t>subdimensões</w:t>
      </w:r>
      <w:proofErr w:type="spellEnd"/>
      <w:r w:rsidRPr="006C03C9">
        <w:rPr>
          <w:rFonts w:ascii="Times New Roman" w:hAnsi="Times New Roman" w:cs="Times New Roman"/>
          <w:i w:val="0"/>
          <w:color w:val="000000" w:themeColor="text1"/>
          <w:sz w:val="24"/>
          <w:szCs w:val="24"/>
        </w:rPr>
        <w:t>, indicadores e medidas, do conjunto dos municípios de Santa Catarina, Brasil, 2018.</w:t>
      </w:r>
      <w:bookmarkEnd w:id="31"/>
    </w:p>
    <w:tbl>
      <w:tblPr>
        <w:tblStyle w:val="a6"/>
        <w:tblW w:w="5000" w:type="pct"/>
        <w:tblInd w:w="0" w:type="dxa"/>
        <w:tblBorders>
          <w:top w:val="single" w:sz="4" w:space="0" w:color="000000"/>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3172"/>
        <w:gridCol w:w="1515"/>
        <w:gridCol w:w="1446"/>
        <w:gridCol w:w="1478"/>
        <w:gridCol w:w="1462"/>
      </w:tblGrid>
      <w:tr w:rsidR="00D32082" w:rsidRPr="006C03C9" w14:paraId="4ADE6CE3" w14:textId="77777777" w:rsidTr="006C03C9">
        <w:tc>
          <w:tcPr>
            <w:tcW w:w="3172" w:type="dxa"/>
            <w:tcBorders>
              <w:bottom w:val="single" w:sz="4" w:space="0" w:color="auto"/>
              <w:right w:val="nil"/>
            </w:tcBorders>
            <w:vAlign w:val="center"/>
          </w:tcPr>
          <w:p w14:paraId="6844E1C7"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Descrição</w:t>
            </w:r>
          </w:p>
        </w:tc>
        <w:tc>
          <w:tcPr>
            <w:tcW w:w="1515" w:type="dxa"/>
            <w:tcBorders>
              <w:left w:val="nil"/>
              <w:bottom w:val="single" w:sz="4" w:space="0" w:color="auto"/>
              <w:right w:val="nil"/>
            </w:tcBorders>
            <w:vAlign w:val="center"/>
          </w:tcPr>
          <w:p w14:paraId="35967439"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Ótimo</w:t>
            </w:r>
          </w:p>
          <w:p w14:paraId="67F57BE2"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n (%)</w:t>
            </w:r>
          </w:p>
        </w:tc>
        <w:tc>
          <w:tcPr>
            <w:tcW w:w="1446" w:type="dxa"/>
            <w:tcBorders>
              <w:left w:val="nil"/>
              <w:bottom w:val="single" w:sz="4" w:space="0" w:color="auto"/>
              <w:right w:val="nil"/>
            </w:tcBorders>
            <w:vAlign w:val="center"/>
          </w:tcPr>
          <w:p w14:paraId="4F9E6A63"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Bom</w:t>
            </w:r>
          </w:p>
          <w:p w14:paraId="0B643747"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n (%)</w:t>
            </w:r>
          </w:p>
        </w:tc>
        <w:tc>
          <w:tcPr>
            <w:tcW w:w="1478" w:type="dxa"/>
            <w:tcBorders>
              <w:left w:val="nil"/>
              <w:bottom w:val="single" w:sz="4" w:space="0" w:color="auto"/>
              <w:right w:val="nil"/>
            </w:tcBorders>
            <w:vAlign w:val="center"/>
          </w:tcPr>
          <w:p w14:paraId="1EA95412"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Regular</w:t>
            </w:r>
          </w:p>
          <w:p w14:paraId="610AEFA2"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n (%)</w:t>
            </w:r>
          </w:p>
        </w:tc>
        <w:tc>
          <w:tcPr>
            <w:tcW w:w="1462" w:type="dxa"/>
            <w:tcBorders>
              <w:left w:val="nil"/>
              <w:bottom w:val="single" w:sz="4" w:space="0" w:color="auto"/>
            </w:tcBorders>
            <w:vAlign w:val="center"/>
          </w:tcPr>
          <w:p w14:paraId="7B98036C"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Ruim</w:t>
            </w:r>
          </w:p>
          <w:p w14:paraId="11C843D1"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n (%)</w:t>
            </w:r>
          </w:p>
        </w:tc>
      </w:tr>
      <w:tr w:rsidR="00D32082" w:rsidRPr="006C03C9" w14:paraId="03ADAC80" w14:textId="77777777" w:rsidTr="006C03C9">
        <w:tc>
          <w:tcPr>
            <w:tcW w:w="3172" w:type="dxa"/>
            <w:tcBorders>
              <w:top w:val="single" w:sz="4" w:space="0" w:color="auto"/>
              <w:left w:val="nil"/>
              <w:bottom w:val="nil"/>
              <w:right w:val="nil"/>
            </w:tcBorders>
            <w:vAlign w:val="center"/>
          </w:tcPr>
          <w:p w14:paraId="520410A3" w14:textId="77777777" w:rsidR="00D32082" w:rsidRPr="006C03C9" w:rsidRDefault="001E1720" w:rsidP="006C03C9">
            <w:pP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Dimensão - Processos permanentes de educação, pesquisa e formação em SAN</w:t>
            </w:r>
          </w:p>
        </w:tc>
        <w:tc>
          <w:tcPr>
            <w:tcW w:w="1515" w:type="dxa"/>
            <w:tcBorders>
              <w:top w:val="single" w:sz="4" w:space="0" w:color="auto"/>
              <w:left w:val="nil"/>
              <w:bottom w:val="nil"/>
              <w:right w:val="nil"/>
            </w:tcBorders>
            <w:vAlign w:val="center"/>
          </w:tcPr>
          <w:p w14:paraId="00FF24B2"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164 (55,6%)</w:t>
            </w:r>
          </w:p>
        </w:tc>
        <w:tc>
          <w:tcPr>
            <w:tcW w:w="1446" w:type="dxa"/>
            <w:tcBorders>
              <w:top w:val="single" w:sz="4" w:space="0" w:color="auto"/>
              <w:left w:val="nil"/>
              <w:bottom w:val="nil"/>
              <w:right w:val="nil"/>
            </w:tcBorders>
            <w:vAlign w:val="center"/>
          </w:tcPr>
          <w:p w14:paraId="572F6E38"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130 (44,1%)</w:t>
            </w:r>
          </w:p>
        </w:tc>
        <w:tc>
          <w:tcPr>
            <w:tcW w:w="1478" w:type="dxa"/>
            <w:tcBorders>
              <w:top w:val="single" w:sz="4" w:space="0" w:color="auto"/>
              <w:left w:val="nil"/>
              <w:bottom w:val="nil"/>
              <w:right w:val="nil"/>
            </w:tcBorders>
            <w:vAlign w:val="center"/>
          </w:tcPr>
          <w:p w14:paraId="51A444F8"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1 (0,3%)</w:t>
            </w:r>
          </w:p>
        </w:tc>
        <w:tc>
          <w:tcPr>
            <w:tcW w:w="1462" w:type="dxa"/>
            <w:tcBorders>
              <w:top w:val="single" w:sz="4" w:space="0" w:color="auto"/>
              <w:left w:val="nil"/>
              <w:bottom w:val="nil"/>
              <w:right w:val="nil"/>
            </w:tcBorders>
            <w:vAlign w:val="center"/>
          </w:tcPr>
          <w:p w14:paraId="25F6AF3E"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0 (0%)</w:t>
            </w:r>
          </w:p>
        </w:tc>
      </w:tr>
      <w:tr w:rsidR="00D32082" w:rsidRPr="006C03C9" w14:paraId="5555A9EE" w14:textId="77777777" w:rsidTr="006C03C9">
        <w:tc>
          <w:tcPr>
            <w:tcW w:w="3172" w:type="dxa"/>
            <w:tcBorders>
              <w:top w:val="nil"/>
              <w:left w:val="nil"/>
              <w:bottom w:val="nil"/>
              <w:right w:val="nil"/>
            </w:tcBorders>
            <w:vAlign w:val="center"/>
          </w:tcPr>
          <w:p w14:paraId="38BF6F36" w14:textId="77777777" w:rsidR="00D32082" w:rsidRPr="006C03C9" w:rsidRDefault="00D32082" w:rsidP="006C03C9">
            <w:pPr>
              <w:rPr>
                <w:rFonts w:ascii="Times New Roman" w:eastAsia="Times New Roman" w:hAnsi="Times New Roman" w:cs="Times New Roman"/>
                <w:sz w:val="20"/>
                <w:szCs w:val="20"/>
              </w:rPr>
            </w:pPr>
          </w:p>
        </w:tc>
        <w:tc>
          <w:tcPr>
            <w:tcW w:w="1515" w:type="dxa"/>
            <w:tcBorders>
              <w:top w:val="nil"/>
              <w:left w:val="nil"/>
              <w:bottom w:val="nil"/>
              <w:right w:val="nil"/>
            </w:tcBorders>
            <w:vAlign w:val="center"/>
          </w:tcPr>
          <w:p w14:paraId="231A33C0" w14:textId="77777777" w:rsidR="00D32082" w:rsidRPr="006C03C9" w:rsidRDefault="00D32082" w:rsidP="006C03C9">
            <w:pPr>
              <w:jc w:val="center"/>
              <w:rPr>
                <w:rFonts w:ascii="Times New Roman" w:eastAsia="Times New Roman" w:hAnsi="Times New Roman" w:cs="Times New Roman"/>
                <w:sz w:val="20"/>
                <w:szCs w:val="20"/>
              </w:rPr>
            </w:pPr>
          </w:p>
        </w:tc>
        <w:tc>
          <w:tcPr>
            <w:tcW w:w="1446" w:type="dxa"/>
            <w:tcBorders>
              <w:top w:val="nil"/>
              <w:left w:val="nil"/>
              <w:bottom w:val="nil"/>
              <w:right w:val="nil"/>
            </w:tcBorders>
            <w:vAlign w:val="center"/>
          </w:tcPr>
          <w:p w14:paraId="3F400B04" w14:textId="77777777" w:rsidR="00D32082" w:rsidRPr="006C03C9" w:rsidRDefault="00D32082" w:rsidP="006C03C9">
            <w:pPr>
              <w:jc w:val="center"/>
              <w:rPr>
                <w:rFonts w:ascii="Times New Roman" w:eastAsia="Times New Roman" w:hAnsi="Times New Roman" w:cs="Times New Roman"/>
                <w:sz w:val="20"/>
                <w:szCs w:val="20"/>
              </w:rPr>
            </w:pPr>
          </w:p>
        </w:tc>
        <w:tc>
          <w:tcPr>
            <w:tcW w:w="1478" w:type="dxa"/>
            <w:tcBorders>
              <w:top w:val="nil"/>
              <w:left w:val="nil"/>
              <w:bottom w:val="nil"/>
              <w:right w:val="nil"/>
            </w:tcBorders>
            <w:vAlign w:val="center"/>
          </w:tcPr>
          <w:p w14:paraId="16F3701F" w14:textId="77777777" w:rsidR="00D32082" w:rsidRPr="006C03C9" w:rsidRDefault="00D32082" w:rsidP="006C03C9">
            <w:pPr>
              <w:jc w:val="center"/>
              <w:rPr>
                <w:rFonts w:ascii="Times New Roman" w:eastAsia="Times New Roman" w:hAnsi="Times New Roman" w:cs="Times New Roman"/>
                <w:sz w:val="20"/>
                <w:szCs w:val="20"/>
              </w:rPr>
            </w:pPr>
          </w:p>
        </w:tc>
        <w:tc>
          <w:tcPr>
            <w:tcW w:w="1462" w:type="dxa"/>
            <w:tcBorders>
              <w:top w:val="nil"/>
              <w:left w:val="nil"/>
              <w:bottom w:val="nil"/>
              <w:right w:val="nil"/>
            </w:tcBorders>
            <w:vAlign w:val="center"/>
          </w:tcPr>
          <w:p w14:paraId="14211CAC" w14:textId="77777777" w:rsidR="00D32082" w:rsidRPr="006C03C9" w:rsidRDefault="00D32082" w:rsidP="006C03C9">
            <w:pPr>
              <w:jc w:val="center"/>
              <w:rPr>
                <w:rFonts w:ascii="Times New Roman" w:eastAsia="Times New Roman" w:hAnsi="Times New Roman" w:cs="Times New Roman"/>
                <w:sz w:val="20"/>
                <w:szCs w:val="20"/>
              </w:rPr>
            </w:pPr>
          </w:p>
        </w:tc>
      </w:tr>
      <w:tr w:rsidR="00D32082" w:rsidRPr="006C03C9" w14:paraId="5421E574" w14:textId="77777777" w:rsidTr="006C03C9">
        <w:tc>
          <w:tcPr>
            <w:tcW w:w="3172" w:type="dxa"/>
            <w:tcBorders>
              <w:top w:val="nil"/>
              <w:left w:val="nil"/>
              <w:bottom w:val="nil"/>
              <w:right w:val="nil"/>
            </w:tcBorders>
            <w:vAlign w:val="center"/>
          </w:tcPr>
          <w:p w14:paraId="5264F92F" w14:textId="297D3BF7" w:rsidR="00D32082" w:rsidRPr="006C03C9" w:rsidRDefault="00D966B2" w:rsidP="006C03C9">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S6</w:t>
            </w:r>
            <w:r w:rsidR="001E1720" w:rsidRPr="006C03C9">
              <w:rPr>
                <w:rFonts w:ascii="Times New Roman" w:eastAsia="Times New Roman" w:hAnsi="Times New Roman" w:cs="Times New Roman"/>
                <w:b/>
                <w:sz w:val="20"/>
                <w:szCs w:val="20"/>
              </w:rPr>
              <w:t xml:space="preserve"> - Educação alimentar e nutricional </w:t>
            </w:r>
          </w:p>
        </w:tc>
        <w:tc>
          <w:tcPr>
            <w:tcW w:w="1515" w:type="dxa"/>
            <w:tcBorders>
              <w:top w:val="nil"/>
              <w:left w:val="nil"/>
              <w:bottom w:val="nil"/>
              <w:right w:val="nil"/>
            </w:tcBorders>
            <w:vAlign w:val="center"/>
          </w:tcPr>
          <w:p w14:paraId="06B8653B"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291 (98,6%)</w:t>
            </w:r>
          </w:p>
        </w:tc>
        <w:tc>
          <w:tcPr>
            <w:tcW w:w="1446" w:type="dxa"/>
            <w:tcBorders>
              <w:top w:val="nil"/>
              <w:left w:val="nil"/>
              <w:bottom w:val="nil"/>
              <w:right w:val="nil"/>
            </w:tcBorders>
            <w:vAlign w:val="center"/>
          </w:tcPr>
          <w:p w14:paraId="6B104426"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4 (1,4%)</w:t>
            </w:r>
          </w:p>
        </w:tc>
        <w:tc>
          <w:tcPr>
            <w:tcW w:w="1478" w:type="dxa"/>
            <w:tcBorders>
              <w:top w:val="nil"/>
              <w:left w:val="nil"/>
              <w:bottom w:val="nil"/>
              <w:right w:val="nil"/>
            </w:tcBorders>
            <w:vAlign w:val="center"/>
          </w:tcPr>
          <w:p w14:paraId="6A135D17"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0 (0%)</w:t>
            </w:r>
          </w:p>
        </w:tc>
        <w:tc>
          <w:tcPr>
            <w:tcW w:w="1462" w:type="dxa"/>
            <w:tcBorders>
              <w:top w:val="nil"/>
              <w:left w:val="nil"/>
              <w:bottom w:val="nil"/>
              <w:right w:val="nil"/>
            </w:tcBorders>
            <w:vAlign w:val="center"/>
          </w:tcPr>
          <w:p w14:paraId="03E71BCB"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0 (0%)</w:t>
            </w:r>
          </w:p>
        </w:tc>
      </w:tr>
      <w:tr w:rsidR="00D32082" w:rsidRPr="006C03C9" w14:paraId="63D2D760" w14:textId="77777777" w:rsidTr="006C03C9">
        <w:tc>
          <w:tcPr>
            <w:tcW w:w="3172" w:type="dxa"/>
            <w:tcBorders>
              <w:top w:val="nil"/>
              <w:left w:val="nil"/>
              <w:bottom w:val="nil"/>
              <w:right w:val="nil"/>
            </w:tcBorders>
            <w:vAlign w:val="center"/>
          </w:tcPr>
          <w:p w14:paraId="336C8183" w14:textId="4F036EE6" w:rsidR="00D32082" w:rsidRPr="006C03C9" w:rsidRDefault="00D966B2" w:rsidP="006C03C9">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I14</w:t>
            </w:r>
            <w:r w:rsidR="001E1720" w:rsidRPr="006C03C9">
              <w:rPr>
                <w:rFonts w:ascii="Times New Roman" w:eastAsia="Times New Roman" w:hAnsi="Times New Roman" w:cs="Times New Roman"/>
                <w:i/>
                <w:sz w:val="20"/>
                <w:szCs w:val="20"/>
              </w:rPr>
              <w:t xml:space="preserve"> - Ações de EAN no âmbito de PNAE</w:t>
            </w:r>
          </w:p>
        </w:tc>
        <w:tc>
          <w:tcPr>
            <w:tcW w:w="1515" w:type="dxa"/>
            <w:tcBorders>
              <w:top w:val="nil"/>
              <w:left w:val="nil"/>
              <w:bottom w:val="nil"/>
              <w:right w:val="nil"/>
            </w:tcBorders>
            <w:vAlign w:val="center"/>
          </w:tcPr>
          <w:p w14:paraId="64B1476B"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295 (100,0%)</w:t>
            </w:r>
          </w:p>
        </w:tc>
        <w:tc>
          <w:tcPr>
            <w:tcW w:w="1446" w:type="dxa"/>
            <w:tcBorders>
              <w:top w:val="nil"/>
              <w:left w:val="nil"/>
              <w:bottom w:val="nil"/>
              <w:right w:val="nil"/>
            </w:tcBorders>
            <w:vAlign w:val="center"/>
          </w:tcPr>
          <w:p w14:paraId="000DC2FE"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0 (0%)</w:t>
            </w:r>
          </w:p>
        </w:tc>
        <w:tc>
          <w:tcPr>
            <w:tcW w:w="1478" w:type="dxa"/>
            <w:tcBorders>
              <w:top w:val="nil"/>
              <w:left w:val="nil"/>
              <w:bottom w:val="nil"/>
              <w:right w:val="nil"/>
            </w:tcBorders>
            <w:vAlign w:val="center"/>
          </w:tcPr>
          <w:p w14:paraId="2AFE4C10"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0 (0%)</w:t>
            </w:r>
          </w:p>
        </w:tc>
        <w:tc>
          <w:tcPr>
            <w:tcW w:w="1462" w:type="dxa"/>
            <w:tcBorders>
              <w:top w:val="nil"/>
              <w:left w:val="nil"/>
              <w:bottom w:val="nil"/>
              <w:right w:val="nil"/>
            </w:tcBorders>
            <w:vAlign w:val="center"/>
          </w:tcPr>
          <w:p w14:paraId="78B8C7B8"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0 (0%)</w:t>
            </w:r>
          </w:p>
        </w:tc>
      </w:tr>
      <w:tr w:rsidR="00D32082" w:rsidRPr="006C03C9" w14:paraId="60EC995F" w14:textId="77777777" w:rsidTr="006C03C9">
        <w:tc>
          <w:tcPr>
            <w:tcW w:w="3172" w:type="dxa"/>
            <w:tcBorders>
              <w:top w:val="nil"/>
              <w:left w:val="nil"/>
              <w:bottom w:val="nil"/>
              <w:right w:val="nil"/>
            </w:tcBorders>
            <w:vAlign w:val="center"/>
          </w:tcPr>
          <w:p w14:paraId="2A9D6FB1" w14:textId="3353D7BC" w:rsidR="00D32082" w:rsidRPr="006C03C9" w:rsidRDefault="00D966B2" w:rsidP="006C03C9">
            <w:pPr>
              <w:ind w:left="283"/>
              <w:rPr>
                <w:rFonts w:ascii="Times New Roman" w:eastAsia="Times New Roman" w:hAnsi="Times New Roman" w:cs="Times New Roman"/>
                <w:sz w:val="20"/>
                <w:szCs w:val="20"/>
              </w:rPr>
            </w:pPr>
            <w:r>
              <w:rPr>
                <w:rFonts w:ascii="Times New Roman" w:eastAsia="Times New Roman" w:hAnsi="Times New Roman" w:cs="Times New Roman"/>
                <w:sz w:val="20"/>
                <w:szCs w:val="20"/>
              </w:rPr>
              <w:t>M33</w:t>
            </w:r>
            <w:r w:rsidR="001E1720" w:rsidRPr="006C03C9">
              <w:rPr>
                <w:rFonts w:ascii="Times New Roman" w:eastAsia="Times New Roman" w:hAnsi="Times New Roman" w:cs="Times New Roman"/>
                <w:sz w:val="20"/>
                <w:szCs w:val="20"/>
              </w:rPr>
              <w:t xml:space="preserve"> - Existência de ações de EAN executadas pelo município através do PNAE</w:t>
            </w:r>
          </w:p>
        </w:tc>
        <w:tc>
          <w:tcPr>
            <w:tcW w:w="1515" w:type="dxa"/>
            <w:tcBorders>
              <w:top w:val="nil"/>
              <w:left w:val="nil"/>
              <w:bottom w:val="nil"/>
              <w:right w:val="nil"/>
            </w:tcBorders>
            <w:vAlign w:val="center"/>
          </w:tcPr>
          <w:p w14:paraId="74D2AFC4"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295 (100,0%)</w:t>
            </w:r>
          </w:p>
        </w:tc>
        <w:tc>
          <w:tcPr>
            <w:tcW w:w="1446" w:type="dxa"/>
            <w:tcBorders>
              <w:top w:val="nil"/>
              <w:left w:val="nil"/>
              <w:bottom w:val="nil"/>
              <w:right w:val="nil"/>
            </w:tcBorders>
            <w:vAlign w:val="center"/>
          </w:tcPr>
          <w:p w14:paraId="51ADE392"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0 (0%)</w:t>
            </w:r>
          </w:p>
        </w:tc>
        <w:tc>
          <w:tcPr>
            <w:tcW w:w="1478" w:type="dxa"/>
            <w:tcBorders>
              <w:top w:val="nil"/>
              <w:left w:val="nil"/>
              <w:bottom w:val="nil"/>
              <w:right w:val="nil"/>
            </w:tcBorders>
            <w:vAlign w:val="center"/>
          </w:tcPr>
          <w:p w14:paraId="17002B23"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0 (0%)</w:t>
            </w:r>
          </w:p>
        </w:tc>
        <w:tc>
          <w:tcPr>
            <w:tcW w:w="1462" w:type="dxa"/>
            <w:tcBorders>
              <w:top w:val="nil"/>
              <w:left w:val="nil"/>
              <w:bottom w:val="nil"/>
              <w:right w:val="nil"/>
            </w:tcBorders>
            <w:vAlign w:val="center"/>
          </w:tcPr>
          <w:p w14:paraId="7C83A20C"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0 (0%)</w:t>
            </w:r>
          </w:p>
        </w:tc>
      </w:tr>
      <w:tr w:rsidR="00D32082" w:rsidRPr="006C03C9" w14:paraId="52157E53" w14:textId="77777777" w:rsidTr="006C03C9">
        <w:tc>
          <w:tcPr>
            <w:tcW w:w="3172" w:type="dxa"/>
            <w:tcBorders>
              <w:top w:val="nil"/>
              <w:left w:val="nil"/>
              <w:bottom w:val="nil"/>
              <w:right w:val="nil"/>
            </w:tcBorders>
            <w:vAlign w:val="center"/>
          </w:tcPr>
          <w:p w14:paraId="6FC4CAD1" w14:textId="0AB96932" w:rsidR="00D32082" w:rsidRPr="006C03C9" w:rsidRDefault="00D966B2" w:rsidP="006C03C9">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I15</w:t>
            </w:r>
            <w:r w:rsidR="001E1720" w:rsidRPr="006C03C9">
              <w:rPr>
                <w:rFonts w:ascii="Times New Roman" w:eastAsia="Times New Roman" w:hAnsi="Times New Roman" w:cs="Times New Roman"/>
                <w:i/>
                <w:sz w:val="20"/>
                <w:szCs w:val="20"/>
              </w:rPr>
              <w:t xml:space="preserve"> - Ações do PSE</w:t>
            </w:r>
          </w:p>
        </w:tc>
        <w:tc>
          <w:tcPr>
            <w:tcW w:w="1515" w:type="dxa"/>
            <w:tcBorders>
              <w:top w:val="nil"/>
              <w:left w:val="nil"/>
              <w:bottom w:val="nil"/>
              <w:right w:val="nil"/>
            </w:tcBorders>
            <w:vAlign w:val="center"/>
          </w:tcPr>
          <w:p w14:paraId="6BA5B70C"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291 (98,6%)</w:t>
            </w:r>
          </w:p>
        </w:tc>
        <w:tc>
          <w:tcPr>
            <w:tcW w:w="1446" w:type="dxa"/>
            <w:tcBorders>
              <w:top w:val="nil"/>
              <w:left w:val="nil"/>
              <w:bottom w:val="nil"/>
              <w:right w:val="nil"/>
            </w:tcBorders>
            <w:vAlign w:val="center"/>
          </w:tcPr>
          <w:p w14:paraId="4F6C42C4"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0 (0%)</w:t>
            </w:r>
          </w:p>
        </w:tc>
        <w:tc>
          <w:tcPr>
            <w:tcW w:w="1478" w:type="dxa"/>
            <w:tcBorders>
              <w:top w:val="nil"/>
              <w:left w:val="nil"/>
              <w:bottom w:val="nil"/>
              <w:right w:val="nil"/>
            </w:tcBorders>
            <w:vAlign w:val="center"/>
          </w:tcPr>
          <w:p w14:paraId="074A3957"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0 (0%)</w:t>
            </w:r>
          </w:p>
        </w:tc>
        <w:tc>
          <w:tcPr>
            <w:tcW w:w="1462" w:type="dxa"/>
            <w:tcBorders>
              <w:top w:val="nil"/>
              <w:left w:val="nil"/>
              <w:bottom w:val="nil"/>
              <w:right w:val="nil"/>
            </w:tcBorders>
            <w:vAlign w:val="center"/>
          </w:tcPr>
          <w:p w14:paraId="458673CE"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4 (1,4%)</w:t>
            </w:r>
          </w:p>
        </w:tc>
      </w:tr>
      <w:tr w:rsidR="00D32082" w:rsidRPr="006C03C9" w14:paraId="31148D5C" w14:textId="77777777" w:rsidTr="006C03C9">
        <w:tc>
          <w:tcPr>
            <w:tcW w:w="3172" w:type="dxa"/>
            <w:tcBorders>
              <w:top w:val="nil"/>
              <w:left w:val="nil"/>
              <w:bottom w:val="nil"/>
              <w:right w:val="nil"/>
            </w:tcBorders>
            <w:vAlign w:val="center"/>
          </w:tcPr>
          <w:p w14:paraId="1D9C23DA" w14:textId="2CFBE097" w:rsidR="00D32082" w:rsidRPr="006C03C9" w:rsidRDefault="00D966B2" w:rsidP="006C03C9">
            <w:pPr>
              <w:ind w:left="283"/>
              <w:rPr>
                <w:rFonts w:ascii="Times New Roman" w:eastAsia="Times New Roman" w:hAnsi="Times New Roman" w:cs="Times New Roman"/>
                <w:sz w:val="20"/>
                <w:szCs w:val="20"/>
              </w:rPr>
            </w:pPr>
            <w:r>
              <w:rPr>
                <w:rFonts w:ascii="Times New Roman" w:eastAsia="Times New Roman" w:hAnsi="Times New Roman" w:cs="Times New Roman"/>
                <w:sz w:val="20"/>
                <w:szCs w:val="20"/>
              </w:rPr>
              <w:t>M34</w:t>
            </w:r>
            <w:r w:rsidR="001E1720" w:rsidRPr="006C03C9">
              <w:rPr>
                <w:rFonts w:ascii="Times New Roman" w:eastAsia="Times New Roman" w:hAnsi="Times New Roman" w:cs="Times New Roman"/>
                <w:sz w:val="20"/>
                <w:szCs w:val="20"/>
              </w:rPr>
              <w:t xml:space="preserve"> - Adesão do município ao Programa Saúde na Escola</w:t>
            </w:r>
          </w:p>
        </w:tc>
        <w:tc>
          <w:tcPr>
            <w:tcW w:w="1515" w:type="dxa"/>
            <w:tcBorders>
              <w:top w:val="nil"/>
              <w:left w:val="nil"/>
              <w:bottom w:val="nil"/>
              <w:right w:val="nil"/>
            </w:tcBorders>
            <w:vAlign w:val="center"/>
          </w:tcPr>
          <w:p w14:paraId="0A1812AD"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291 (98,6%)</w:t>
            </w:r>
          </w:p>
        </w:tc>
        <w:tc>
          <w:tcPr>
            <w:tcW w:w="1446" w:type="dxa"/>
            <w:tcBorders>
              <w:top w:val="nil"/>
              <w:left w:val="nil"/>
              <w:bottom w:val="nil"/>
              <w:right w:val="nil"/>
            </w:tcBorders>
            <w:vAlign w:val="center"/>
          </w:tcPr>
          <w:p w14:paraId="58913E54"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0 (0%)</w:t>
            </w:r>
          </w:p>
        </w:tc>
        <w:tc>
          <w:tcPr>
            <w:tcW w:w="1478" w:type="dxa"/>
            <w:tcBorders>
              <w:top w:val="nil"/>
              <w:left w:val="nil"/>
              <w:bottom w:val="nil"/>
              <w:right w:val="nil"/>
            </w:tcBorders>
            <w:vAlign w:val="center"/>
          </w:tcPr>
          <w:p w14:paraId="5711014B"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0 (0%)</w:t>
            </w:r>
          </w:p>
        </w:tc>
        <w:tc>
          <w:tcPr>
            <w:tcW w:w="1462" w:type="dxa"/>
            <w:tcBorders>
              <w:top w:val="nil"/>
              <w:left w:val="nil"/>
              <w:bottom w:val="nil"/>
              <w:right w:val="nil"/>
            </w:tcBorders>
            <w:vAlign w:val="center"/>
          </w:tcPr>
          <w:p w14:paraId="426B7FD9"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4 (1,4%)</w:t>
            </w:r>
          </w:p>
        </w:tc>
      </w:tr>
      <w:tr w:rsidR="00D32082" w:rsidRPr="006C03C9" w14:paraId="127CDA58" w14:textId="77777777" w:rsidTr="006C03C9">
        <w:tc>
          <w:tcPr>
            <w:tcW w:w="3172" w:type="dxa"/>
            <w:tcBorders>
              <w:top w:val="nil"/>
              <w:left w:val="nil"/>
              <w:bottom w:val="nil"/>
              <w:right w:val="nil"/>
            </w:tcBorders>
            <w:vAlign w:val="center"/>
          </w:tcPr>
          <w:p w14:paraId="7C7FE0FA" w14:textId="4041D866" w:rsidR="00D32082" w:rsidRPr="006C03C9" w:rsidRDefault="00D966B2" w:rsidP="006C03C9">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S7</w:t>
            </w:r>
            <w:r w:rsidR="001E1720" w:rsidRPr="006C03C9">
              <w:rPr>
                <w:rFonts w:ascii="Times New Roman" w:eastAsia="Times New Roman" w:hAnsi="Times New Roman" w:cs="Times New Roman"/>
                <w:b/>
                <w:sz w:val="20"/>
                <w:szCs w:val="20"/>
              </w:rPr>
              <w:t xml:space="preserve"> - Rede de ensino pública</w:t>
            </w:r>
          </w:p>
        </w:tc>
        <w:tc>
          <w:tcPr>
            <w:tcW w:w="1515" w:type="dxa"/>
            <w:tcBorders>
              <w:top w:val="nil"/>
              <w:left w:val="nil"/>
              <w:bottom w:val="nil"/>
              <w:right w:val="nil"/>
            </w:tcBorders>
            <w:vAlign w:val="center"/>
          </w:tcPr>
          <w:p w14:paraId="50E6DFDD"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73 (24,7%)</w:t>
            </w:r>
          </w:p>
        </w:tc>
        <w:tc>
          <w:tcPr>
            <w:tcW w:w="1446" w:type="dxa"/>
            <w:tcBorders>
              <w:top w:val="nil"/>
              <w:left w:val="nil"/>
              <w:bottom w:val="nil"/>
              <w:right w:val="nil"/>
            </w:tcBorders>
            <w:vAlign w:val="center"/>
          </w:tcPr>
          <w:p w14:paraId="442703AB"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94 (31,9%)</w:t>
            </w:r>
          </w:p>
        </w:tc>
        <w:tc>
          <w:tcPr>
            <w:tcW w:w="1478" w:type="dxa"/>
            <w:tcBorders>
              <w:top w:val="nil"/>
              <w:left w:val="nil"/>
              <w:bottom w:val="nil"/>
              <w:right w:val="nil"/>
            </w:tcBorders>
            <w:vAlign w:val="center"/>
          </w:tcPr>
          <w:p w14:paraId="27C47D8E"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52 (17,6%)</w:t>
            </w:r>
          </w:p>
        </w:tc>
        <w:tc>
          <w:tcPr>
            <w:tcW w:w="1462" w:type="dxa"/>
            <w:tcBorders>
              <w:top w:val="nil"/>
              <w:left w:val="nil"/>
              <w:bottom w:val="nil"/>
              <w:right w:val="nil"/>
            </w:tcBorders>
            <w:vAlign w:val="center"/>
          </w:tcPr>
          <w:p w14:paraId="38118089"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76 (25,8%)</w:t>
            </w:r>
          </w:p>
        </w:tc>
      </w:tr>
      <w:tr w:rsidR="00D32082" w:rsidRPr="006C03C9" w14:paraId="5483017F" w14:textId="77777777" w:rsidTr="006C03C9">
        <w:tc>
          <w:tcPr>
            <w:tcW w:w="3172" w:type="dxa"/>
            <w:tcBorders>
              <w:top w:val="nil"/>
              <w:left w:val="nil"/>
              <w:bottom w:val="nil"/>
              <w:right w:val="nil"/>
            </w:tcBorders>
            <w:vAlign w:val="center"/>
          </w:tcPr>
          <w:p w14:paraId="5AD11BE3" w14:textId="6557B846" w:rsidR="00D32082" w:rsidRPr="006C03C9" w:rsidRDefault="00D966B2" w:rsidP="006C03C9">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I15</w:t>
            </w:r>
            <w:r w:rsidR="001E1720" w:rsidRPr="006C03C9">
              <w:rPr>
                <w:rFonts w:ascii="Times New Roman" w:eastAsia="Times New Roman" w:hAnsi="Times New Roman" w:cs="Times New Roman"/>
                <w:i/>
                <w:sz w:val="20"/>
                <w:szCs w:val="20"/>
              </w:rPr>
              <w:t xml:space="preserve"> - Acesso à rede pública de ensino</w:t>
            </w:r>
          </w:p>
        </w:tc>
        <w:tc>
          <w:tcPr>
            <w:tcW w:w="1515" w:type="dxa"/>
            <w:tcBorders>
              <w:top w:val="nil"/>
              <w:left w:val="nil"/>
              <w:bottom w:val="nil"/>
              <w:right w:val="nil"/>
            </w:tcBorders>
            <w:vAlign w:val="center"/>
          </w:tcPr>
          <w:p w14:paraId="2327BCF7"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74 (25,1%)</w:t>
            </w:r>
          </w:p>
        </w:tc>
        <w:tc>
          <w:tcPr>
            <w:tcW w:w="1446" w:type="dxa"/>
            <w:tcBorders>
              <w:top w:val="nil"/>
              <w:left w:val="nil"/>
              <w:bottom w:val="nil"/>
              <w:right w:val="nil"/>
            </w:tcBorders>
            <w:vAlign w:val="center"/>
          </w:tcPr>
          <w:p w14:paraId="46891FFB"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73 (24,7%)</w:t>
            </w:r>
          </w:p>
        </w:tc>
        <w:tc>
          <w:tcPr>
            <w:tcW w:w="1478" w:type="dxa"/>
            <w:tcBorders>
              <w:top w:val="nil"/>
              <w:left w:val="nil"/>
              <w:bottom w:val="nil"/>
              <w:right w:val="nil"/>
            </w:tcBorders>
            <w:vAlign w:val="center"/>
          </w:tcPr>
          <w:p w14:paraId="159CA844"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73 (24,7%)</w:t>
            </w:r>
          </w:p>
        </w:tc>
        <w:tc>
          <w:tcPr>
            <w:tcW w:w="1462" w:type="dxa"/>
            <w:tcBorders>
              <w:top w:val="nil"/>
              <w:left w:val="nil"/>
              <w:bottom w:val="nil"/>
              <w:right w:val="nil"/>
            </w:tcBorders>
            <w:vAlign w:val="center"/>
          </w:tcPr>
          <w:p w14:paraId="35F00881"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75 (25,4%)</w:t>
            </w:r>
          </w:p>
        </w:tc>
      </w:tr>
      <w:tr w:rsidR="00D32082" w:rsidRPr="006C03C9" w14:paraId="1AA6141D" w14:textId="77777777" w:rsidTr="006C03C9">
        <w:tc>
          <w:tcPr>
            <w:tcW w:w="3172" w:type="dxa"/>
            <w:tcBorders>
              <w:top w:val="nil"/>
              <w:left w:val="nil"/>
              <w:bottom w:val="nil"/>
              <w:right w:val="nil"/>
            </w:tcBorders>
            <w:vAlign w:val="center"/>
          </w:tcPr>
          <w:p w14:paraId="40DD4DA9" w14:textId="034FCD42" w:rsidR="00D32082" w:rsidRPr="006C03C9" w:rsidRDefault="00D966B2" w:rsidP="006C03C9">
            <w:pPr>
              <w:ind w:left="283"/>
              <w:rPr>
                <w:rFonts w:ascii="Times New Roman" w:eastAsia="Times New Roman" w:hAnsi="Times New Roman" w:cs="Times New Roman"/>
                <w:sz w:val="20"/>
                <w:szCs w:val="20"/>
              </w:rPr>
            </w:pPr>
            <w:r>
              <w:rPr>
                <w:rFonts w:ascii="Times New Roman" w:eastAsia="Times New Roman" w:hAnsi="Times New Roman" w:cs="Times New Roman"/>
                <w:sz w:val="20"/>
                <w:szCs w:val="20"/>
              </w:rPr>
              <w:t>M35</w:t>
            </w:r>
            <w:r w:rsidR="001E1720" w:rsidRPr="006C03C9">
              <w:rPr>
                <w:rFonts w:ascii="Times New Roman" w:eastAsia="Times New Roman" w:hAnsi="Times New Roman" w:cs="Times New Roman"/>
                <w:sz w:val="20"/>
                <w:szCs w:val="20"/>
              </w:rPr>
              <w:t xml:space="preserve"> - Razão entre o número de crianças matriculadas no ensino fundamental, em relação ao total de pessoas com idade entre 5 e 14 anos</w:t>
            </w:r>
          </w:p>
        </w:tc>
        <w:tc>
          <w:tcPr>
            <w:tcW w:w="1515" w:type="dxa"/>
            <w:tcBorders>
              <w:top w:val="nil"/>
              <w:left w:val="nil"/>
              <w:bottom w:val="nil"/>
              <w:right w:val="nil"/>
            </w:tcBorders>
            <w:vAlign w:val="center"/>
          </w:tcPr>
          <w:p w14:paraId="04F93526"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74 (25,1%)</w:t>
            </w:r>
          </w:p>
        </w:tc>
        <w:tc>
          <w:tcPr>
            <w:tcW w:w="1446" w:type="dxa"/>
            <w:tcBorders>
              <w:top w:val="nil"/>
              <w:left w:val="nil"/>
              <w:bottom w:val="nil"/>
              <w:right w:val="nil"/>
            </w:tcBorders>
            <w:vAlign w:val="center"/>
          </w:tcPr>
          <w:p w14:paraId="6778A3BB"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73 (24,7%)</w:t>
            </w:r>
          </w:p>
        </w:tc>
        <w:tc>
          <w:tcPr>
            <w:tcW w:w="1478" w:type="dxa"/>
            <w:tcBorders>
              <w:top w:val="nil"/>
              <w:left w:val="nil"/>
              <w:bottom w:val="nil"/>
              <w:right w:val="nil"/>
            </w:tcBorders>
            <w:vAlign w:val="center"/>
          </w:tcPr>
          <w:p w14:paraId="1A2E2E3A"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73 (24,7%)</w:t>
            </w:r>
          </w:p>
        </w:tc>
        <w:tc>
          <w:tcPr>
            <w:tcW w:w="1462" w:type="dxa"/>
            <w:tcBorders>
              <w:top w:val="nil"/>
              <w:left w:val="nil"/>
              <w:bottom w:val="nil"/>
              <w:right w:val="nil"/>
            </w:tcBorders>
            <w:vAlign w:val="center"/>
          </w:tcPr>
          <w:p w14:paraId="78B0331F"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75 (25,4%)</w:t>
            </w:r>
          </w:p>
        </w:tc>
      </w:tr>
      <w:tr w:rsidR="00D32082" w:rsidRPr="006C03C9" w14:paraId="7C54ADC6" w14:textId="77777777" w:rsidTr="006C03C9">
        <w:tc>
          <w:tcPr>
            <w:tcW w:w="3172" w:type="dxa"/>
            <w:tcBorders>
              <w:top w:val="nil"/>
              <w:left w:val="nil"/>
              <w:bottom w:val="nil"/>
              <w:right w:val="nil"/>
            </w:tcBorders>
            <w:vAlign w:val="center"/>
          </w:tcPr>
          <w:p w14:paraId="705E6D15" w14:textId="11DEDA91" w:rsidR="00D32082" w:rsidRPr="006C03C9" w:rsidRDefault="00D966B2" w:rsidP="006C03C9">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I16</w:t>
            </w:r>
            <w:r w:rsidR="001E1720" w:rsidRPr="006C03C9">
              <w:rPr>
                <w:rFonts w:ascii="Times New Roman" w:eastAsia="Times New Roman" w:hAnsi="Times New Roman" w:cs="Times New Roman"/>
                <w:i/>
                <w:sz w:val="20"/>
                <w:szCs w:val="20"/>
              </w:rPr>
              <w:t xml:space="preserve"> - Nível educacional</w:t>
            </w:r>
          </w:p>
        </w:tc>
        <w:tc>
          <w:tcPr>
            <w:tcW w:w="1515" w:type="dxa"/>
            <w:tcBorders>
              <w:top w:val="nil"/>
              <w:left w:val="nil"/>
              <w:bottom w:val="nil"/>
              <w:right w:val="nil"/>
            </w:tcBorders>
            <w:vAlign w:val="center"/>
          </w:tcPr>
          <w:p w14:paraId="718BA295"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72 (24,4%)</w:t>
            </w:r>
          </w:p>
        </w:tc>
        <w:tc>
          <w:tcPr>
            <w:tcW w:w="1446" w:type="dxa"/>
            <w:tcBorders>
              <w:top w:val="nil"/>
              <w:left w:val="nil"/>
              <w:bottom w:val="nil"/>
              <w:right w:val="nil"/>
            </w:tcBorders>
            <w:vAlign w:val="center"/>
          </w:tcPr>
          <w:p w14:paraId="14E913F6"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73 (24,7%)</w:t>
            </w:r>
          </w:p>
        </w:tc>
        <w:tc>
          <w:tcPr>
            <w:tcW w:w="1478" w:type="dxa"/>
            <w:tcBorders>
              <w:top w:val="nil"/>
              <w:left w:val="nil"/>
              <w:bottom w:val="nil"/>
              <w:right w:val="nil"/>
            </w:tcBorders>
            <w:vAlign w:val="center"/>
          </w:tcPr>
          <w:p w14:paraId="4CAF7226"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74 (25,1%)</w:t>
            </w:r>
          </w:p>
        </w:tc>
        <w:tc>
          <w:tcPr>
            <w:tcW w:w="1462" w:type="dxa"/>
            <w:tcBorders>
              <w:top w:val="nil"/>
              <w:left w:val="nil"/>
              <w:bottom w:val="nil"/>
              <w:right w:val="nil"/>
            </w:tcBorders>
            <w:vAlign w:val="center"/>
          </w:tcPr>
          <w:p w14:paraId="01BAF4F9"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76 (25,8%)</w:t>
            </w:r>
          </w:p>
        </w:tc>
      </w:tr>
      <w:tr w:rsidR="00D32082" w:rsidRPr="006C03C9" w14:paraId="458A4849" w14:textId="77777777" w:rsidTr="006C03C9">
        <w:tc>
          <w:tcPr>
            <w:tcW w:w="3172" w:type="dxa"/>
            <w:tcBorders>
              <w:top w:val="nil"/>
              <w:left w:val="nil"/>
              <w:bottom w:val="single" w:sz="4" w:space="0" w:color="auto"/>
              <w:right w:val="nil"/>
            </w:tcBorders>
            <w:vAlign w:val="center"/>
          </w:tcPr>
          <w:p w14:paraId="579B8369" w14:textId="70F89A6F" w:rsidR="00D32082" w:rsidRPr="006C03C9" w:rsidRDefault="00D966B2" w:rsidP="006C03C9">
            <w:pPr>
              <w:ind w:left="283"/>
              <w:rPr>
                <w:rFonts w:ascii="Times New Roman" w:eastAsia="Times New Roman" w:hAnsi="Times New Roman" w:cs="Times New Roman"/>
                <w:sz w:val="20"/>
                <w:szCs w:val="20"/>
              </w:rPr>
            </w:pPr>
            <w:r>
              <w:rPr>
                <w:rFonts w:ascii="Times New Roman" w:eastAsia="Times New Roman" w:hAnsi="Times New Roman" w:cs="Times New Roman"/>
                <w:sz w:val="20"/>
                <w:szCs w:val="20"/>
              </w:rPr>
              <w:t>M36</w:t>
            </w:r>
            <w:r w:rsidR="001E1720" w:rsidRPr="006C03C9">
              <w:rPr>
                <w:rFonts w:ascii="Times New Roman" w:eastAsia="Times New Roman" w:hAnsi="Times New Roman" w:cs="Times New Roman"/>
                <w:sz w:val="20"/>
                <w:szCs w:val="20"/>
              </w:rPr>
              <w:t xml:space="preserve"> - Taxa de analfabetismo de pessoas acima de 15 anos</w:t>
            </w:r>
          </w:p>
        </w:tc>
        <w:tc>
          <w:tcPr>
            <w:tcW w:w="1515" w:type="dxa"/>
            <w:tcBorders>
              <w:top w:val="nil"/>
              <w:left w:val="nil"/>
              <w:bottom w:val="single" w:sz="4" w:space="0" w:color="auto"/>
              <w:right w:val="nil"/>
            </w:tcBorders>
            <w:vAlign w:val="center"/>
          </w:tcPr>
          <w:p w14:paraId="040D3514"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72 (24,4%)</w:t>
            </w:r>
          </w:p>
        </w:tc>
        <w:tc>
          <w:tcPr>
            <w:tcW w:w="1446" w:type="dxa"/>
            <w:tcBorders>
              <w:top w:val="nil"/>
              <w:left w:val="nil"/>
              <w:bottom w:val="single" w:sz="4" w:space="0" w:color="auto"/>
              <w:right w:val="nil"/>
            </w:tcBorders>
            <w:vAlign w:val="center"/>
          </w:tcPr>
          <w:p w14:paraId="09BA0341"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73 (24,7%)</w:t>
            </w:r>
          </w:p>
        </w:tc>
        <w:tc>
          <w:tcPr>
            <w:tcW w:w="1478" w:type="dxa"/>
            <w:tcBorders>
              <w:top w:val="nil"/>
              <w:left w:val="nil"/>
              <w:bottom w:val="single" w:sz="4" w:space="0" w:color="auto"/>
              <w:right w:val="nil"/>
            </w:tcBorders>
            <w:vAlign w:val="center"/>
          </w:tcPr>
          <w:p w14:paraId="401B96ED"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74 (25,1%)</w:t>
            </w:r>
          </w:p>
        </w:tc>
        <w:tc>
          <w:tcPr>
            <w:tcW w:w="1462" w:type="dxa"/>
            <w:tcBorders>
              <w:top w:val="nil"/>
              <w:left w:val="nil"/>
              <w:bottom w:val="single" w:sz="4" w:space="0" w:color="auto"/>
              <w:right w:val="nil"/>
            </w:tcBorders>
            <w:vAlign w:val="center"/>
          </w:tcPr>
          <w:p w14:paraId="7D79D26B"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76 (25,8%)</w:t>
            </w:r>
          </w:p>
        </w:tc>
      </w:tr>
    </w:tbl>
    <w:p w14:paraId="164785F4" w14:textId="77777777" w:rsidR="006C03C9" w:rsidRDefault="006C03C9" w:rsidP="006C03C9">
      <w:pPr>
        <w:spacing w:line="36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Fonte:</w:t>
      </w:r>
      <w:r>
        <w:rPr>
          <w:rFonts w:ascii="Times New Roman" w:eastAsia="Times New Roman" w:hAnsi="Times New Roman" w:cs="Times New Roman"/>
          <w:sz w:val="20"/>
          <w:szCs w:val="20"/>
        </w:rPr>
        <w:t xml:space="preserve"> Autoria própria, 2018.</w:t>
      </w:r>
    </w:p>
    <w:p w14:paraId="2F089FC0" w14:textId="78E55386" w:rsidR="006C03C9" w:rsidRDefault="006C03C9">
      <w:pPr>
        <w:spacing w:line="360" w:lineRule="auto"/>
        <w:rPr>
          <w:rFonts w:ascii="Times New Roman" w:eastAsia="Times New Roman" w:hAnsi="Times New Roman" w:cs="Times New Roman"/>
          <w:sz w:val="24"/>
          <w:szCs w:val="24"/>
        </w:rPr>
      </w:pPr>
    </w:p>
    <w:p w14:paraId="6E4AE971" w14:textId="7368F96C" w:rsidR="00182C35" w:rsidRPr="00A3646B" w:rsidRDefault="00205F52" w:rsidP="007E50E4">
      <w:pPr>
        <w:spacing w:line="360" w:lineRule="auto"/>
        <w:ind w:firstLine="720"/>
        <w:jc w:val="both"/>
        <w:rPr>
          <w:rFonts w:ascii="Times New Roman" w:hAnsi="Times New Roman" w:cs="Times New Roman"/>
          <w:sz w:val="24"/>
          <w:szCs w:val="24"/>
        </w:rPr>
      </w:pPr>
      <w:r>
        <w:rPr>
          <w:rFonts w:ascii="Times New Roman" w:hAnsi="Times New Roman"/>
          <w:sz w:val="24"/>
          <w:szCs w:val="24"/>
        </w:rPr>
        <w:t>A</w:t>
      </w:r>
      <w:r w:rsidRPr="00684E13">
        <w:rPr>
          <w:rFonts w:ascii="Times New Roman" w:hAnsi="Times New Roman"/>
          <w:sz w:val="24"/>
          <w:szCs w:val="24"/>
        </w:rPr>
        <w:t xml:space="preserve"> EAN </w:t>
      </w:r>
      <w:r>
        <w:rPr>
          <w:rFonts w:ascii="Times New Roman" w:hAnsi="Times New Roman"/>
          <w:sz w:val="24"/>
          <w:szCs w:val="24"/>
        </w:rPr>
        <w:t xml:space="preserve">tem por objetivo </w:t>
      </w:r>
      <w:r w:rsidRPr="00684E13">
        <w:rPr>
          <w:rFonts w:ascii="Times New Roman" w:hAnsi="Times New Roman"/>
          <w:sz w:val="24"/>
          <w:szCs w:val="24"/>
        </w:rPr>
        <w:t>fortalece</w:t>
      </w:r>
      <w:r>
        <w:rPr>
          <w:rFonts w:ascii="Times New Roman" w:hAnsi="Times New Roman"/>
          <w:sz w:val="24"/>
          <w:szCs w:val="24"/>
        </w:rPr>
        <w:t>r</w:t>
      </w:r>
      <w:r w:rsidRPr="00684E13">
        <w:rPr>
          <w:rFonts w:ascii="Times New Roman" w:hAnsi="Times New Roman"/>
          <w:sz w:val="24"/>
          <w:szCs w:val="24"/>
        </w:rPr>
        <w:t xml:space="preserve"> a compreensão da alimentação adequada enquanto direito a partir d</w:t>
      </w:r>
      <w:r>
        <w:rPr>
          <w:rFonts w:ascii="Times New Roman" w:hAnsi="Times New Roman"/>
          <w:sz w:val="24"/>
          <w:szCs w:val="24"/>
        </w:rPr>
        <w:t>e</w:t>
      </w:r>
      <w:r w:rsidRPr="00684E13">
        <w:rPr>
          <w:rFonts w:ascii="Times New Roman" w:hAnsi="Times New Roman"/>
          <w:sz w:val="24"/>
          <w:szCs w:val="24"/>
        </w:rPr>
        <w:t xml:space="preserve"> temas </w:t>
      </w:r>
      <w:proofErr w:type="spellStart"/>
      <w:r w:rsidRPr="00684E13">
        <w:rPr>
          <w:rFonts w:ascii="Times New Roman" w:hAnsi="Times New Roman"/>
          <w:sz w:val="24"/>
          <w:szCs w:val="24"/>
        </w:rPr>
        <w:t>intersetoriais</w:t>
      </w:r>
      <w:proofErr w:type="spellEnd"/>
      <w:r w:rsidRPr="00684E13">
        <w:rPr>
          <w:rFonts w:ascii="Times New Roman" w:hAnsi="Times New Roman"/>
          <w:sz w:val="24"/>
          <w:szCs w:val="24"/>
        </w:rPr>
        <w:t xml:space="preserve"> que envolvem o conceito de SAN</w:t>
      </w:r>
      <w:r>
        <w:rPr>
          <w:rFonts w:ascii="Times New Roman" w:hAnsi="Times New Roman"/>
          <w:sz w:val="24"/>
          <w:szCs w:val="24"/>
        </w:rPr>
        <w:t xml:space="preserve"> (BRASIL, 2012), valorizando a cultura alimentar</w:t>
      </w:r>
      <w:r w:rsidRPr="00684E13">
        <w:rPr>
          <w:rFonts w:ascii="Times New Roman" w:hAnsi="Times New Roman"/>
          <w:sz w:val="24"/>
          <w:szCs w:val="24"/>
        </w:rPr>
        <w:t xml:space="preserve">, </w:t>
      </w:r>
      <w:r>
        <w:rPr>
          <w:rFonts w:ascii="Times New Roman" w:hAnsi="Times New Roman"/>
          <w:sz w:val="24"/>
          <w:szCs w:val="24"/>
        </w:rPr>
        <w:t>refletindo</w:t>
      </w:r>
      <w:r w:rsidRPr="00684E13">
        <w:rPr>
          <w:rFonts w:ascii="Times New Roman" w:hAnsi="Times New Roman"/>
          <w:sz w:val="24"/>
          <w:szCs w:val="24"/>
        </w:rPr>
        <w:t xml:space="preserve"> sobre a relação entre a cadeia alimentar e sustentabilidade ambiental, </w:t>
      </w:r>
      <w:r>
        <w:rPr>
          <w:rFonts w:ascii="Times New Roman" w:hAnsi="Times New Roman"/>
          <w:sz w:val="24"/>
          <w:szCs w:val="24"/>
        </w:rPr>
        <w:t>estimulando</w:t>
      </w:r>
      <w:r w:rsidRPr="00684E13">
        <w:rPr>
          <w:rFonts w:ascii="Times New Roman" w:hAnsi="Times New Roman"/>
          <w:sz w:val="24"/>
          <w:szCs w:val="24"/>
        </w:rPr>
        <w:t xml:space="preserve"> hábitos alimentares </w:t>
      </w:r>
      <w:r>
        <w:rPr>
          <w:rFonts w:ascii="Times New Roman" w:hAnsi="Times New Roman"/>
          <w:sz w:val="24"/>
          <w:szCs w:val="24"/>
        </w:rPr>
        <w:t>saudáveis</w:t>
      </w:r>
      <w:r w:rsidRPr="00684E13">
        <w:rPr>
          <w:rFonts w:ascii="Times New Roman" w:hAnsi="Times New Roman"/>
          <w:sz w:val="24"/>
          <w:szCs w:val="24"/>
        </w:rPr>
        <w:t xml:space="preserve"> e discut</w:t>
      </w:r>
      <w:r>
        <w:rPr>
          <w:rFonts w:ascii="Times New Roman" w:hAnsi="Times New Roman"/>
          <w:sz w:val="24"/>
          <w:szCs w:val="24"/>
        </w:rPr>
        <w:t>indo</w:t>
      </w:r>
      <w:r w:rsidRPr="00684E13">
        <w:rPr>
          <w:rFonts w:ascii="Times New Roman" w:hAnsi="Times New Roman"/>
          <w:sz w:val="24"/>
          <w:szCs w:val="24"/>
        </w:rPr>
        <w:t xml:space="preserve"> o papel da publicidade de alimentos sobre a construção de hábitos alimentares</w:t>
      </w:r>
      <w:r>
        <w:rPr>
          <w:rFonts w:ascii="Times New Roman" w:hAnsi="Times New Roman"/>
          <w:sz w:val="24"/>
          <w:szCs w:val="24"/>
        </w:rPr>
        <w:t xml:space="preserve"> (SIDANER, BALABAN &amp; BURLANDY, 2013)</w:t>
      </w:r>
      <w:r w:rsidRPr="00684E13">
        <w:rPr>
          <w:rFonts w:ascii="Times New Roman" w:hAnsi="Times New Roman"/>
          <w:sz w:val="24"/>
          <w:szCs w:val="24"/>
        </w:rPr>
        <w:t>.</w:t>
      </w:r>
      <w:r w:rsidR="003934A6">
        <w:rPr>
          <w:rFonts w:ascii="Times New Roman" w:hAnsi="Times New Roman"/>
          <w:sz w:val="24"/>
          <w:szCs w:val="24"/>
        </w:rPr>
        <w:t xml:space="preserve"> </w:t>
      </w:r>
      <w:r w:rsidR="00182C35">
        <w:rPr>
          <w:rFonts w:ascii="Times New Roman" w:hAnsi="Times New Roman" w:cs="Times New Roman"/>
          <w:sz w:val="24"/>
          <w:szCs w:val="24"/>
        </w:rPr>
        <w:t xml:space="preserve">O </w:t>
      </w:r>
      <w:r w:rsidR="00182C35" w:rsidRPr="00A3646B">
        <w:rPr>
          <w:rFonts w:ascii="Times New Roman" w:hAnsi="Times New Roman" w:cs="Times New Roman"/>
          <w:sz w:val="24"/>
          <w:szCs w:val="24"/>
        </w:rPr>
        <w:t>propósito é a prevenção e controle de problemas alimentares assim como doenças crônicas não transmissíveis</w:t>
      </w:r>
      <w:r w:rsidR="00182C35">
        <w:rPr>
          <w:rFonts w:ascii="Times New Roman" w:hAnsi="Times New Roman" w:cs="Times New Roman"/>
          <w:sz w:val="24"/>
          <w:szCs w:val="24"/>
        </w:rPr>
        <w:t xml:space="preserve"> (DCNT)</w:t>
      </w:r>
      <w:r w:rsidR="00182C35" w:rsidRPr="00A3646B">
        <w:rPr>
          <w:rFonts w:ascii="Times New Roman" w:hAnsi="Times New Roman" w:cs="Times New Roman"/>
          <w:sz w:val="24"/>
          <w:szCs w:val="24"/>
        </w:rPr>
        <w:t xml:space="preserve"> e deficiências nutricionais, porém abrange mais que questões meramente biológicas e de consumo, propiciando o poder e a autonomia ao indivíduo.  Deve alcançar também a produção e o abastecimento de alimentos, respondendo ao conceito integral de SAN e, assim, o seu próprio (BRASIL, 2012). </w:t>
      </w:r>
    </w:p>
    <w:p w14:paraId="4462DB40" w14:textId="545B2D30" w:rsidR="00205F52" w:rsidRDefault="00205F52">
      <w:pPr>
        <w:spacing w:line="360" w:lineRule="auto"/>
        <w:jc w:val="both"/>
        <w:rPr>
          <w:rFonts w:ascii="Times New Roman" w:eastAsia="Times New Roman" w:hAnsi="Times New Roman" w:cs="Times New Roman"/>
          <w:sz w:val="24"/>
          <w:szCs w:val="24"/>
        </w:rPr>
      </w:pPr>
    </w:p>
    <w:p w14:paraId="48E16F11" w14:textId="4955C667" w:rsidR="003934A6" w:rsidRDefault="003934A6">
      <w:pPr>
        <w:spacing w:line="360" w:lineRule="auto"/>
        <w:jc w:val="both"/>
        <w:rPr>
          <w:rFonts w:ascii="Times New Roman" w:eastAsia="Times New Roman" w:hAnsi="Times New Roman" w:cs="Times New Roman"/>
          <w:sz w:val="24"/>
          <w:szCs w:val="24"/>
        </w:rPr>
      </w:pPr>
    </w:p>
    <w:p w14:paraId="7AA93694" w14:textId="4A32565B" w:rsidR="003934A6" w:rsidRDefault="003934A6">
      <w:pPr>
        <w:spacing w:line="360" w:lineRule="auto"/>
        <w:jc w:val="both"/>
        <w:rPr>
          <w:rFonts w:ascii="Times New Roman" w:eastAsia="Times New Roman" w:hAnsi="Times New Roman" w:cs="Times New Roman"/>
          <w:sz w:val="24"/>
          <w:szCs w:val="24"/>
        </w:rPr>
      </w:pPr>
    </w:p>
    <w:p w14:paraId="0827B8F4" w14:textId="77777777" w:rsidR="003934A6" w:rsidRDefault="003934A6">
      <w:pPr>
        <w:spacing w:line="360" w:lineRule="auto"/>
        <w:jc w:val="both"/>
        <w:rPr>
          <w:rFonts w:ascii="Times New Roman" w:eastAsia="Times New Roman" w:hAnsi="Times New Roman" w:cs="Times New Roman"/>
          <w:sz w:val="24"/>
          <w:szCs w:val="24"/>
        </w:rPr>
      </w:pPr>
    </w:p>
    <w:p w14:paraId="387B9A42" w14:textId="340C6FE2" w:rsidR="00AA50B2" w:rsidRDefault="00AA50B2" w:rsidP="00AA50B2">
      <w:pPr>
        <w:pStyle w:val="Ttulo2"/>
        <w:jc w:val="both"/>
      </w:pPr>
      <w:bookmarkStart w:id="32" w:name="_Toc523073233"/>
      <w:r>
        <w:lastRenderedPageBreak/>
        <w:t>3.4 ALIMENTAÇÃO E NUTRIÇÃO EM TODOS OS NÍVEIS DE ATENÇÃO À SAÚDE</w:t>
      </w:r>
      <w:bookmarkEnd w:id="32"/>
    </w:p>
    <w:p w14:paraId="0DF832C2" w14:textId="77777777" w:rsidR="00AA50B2" w:rsidRDefault="00AA50B2">
      <w:pPr>
        <w:spacing w:line="360" w:lineRule="auto"/>
        <w:jc w:val="both"/>
        <w:rPr>
          <w:rFonts w:ascii="Times New Roman" w:eastAsia="Times New Roman" w:hAnsi="Times New Roman" w:cs="Times New Roman"/>
          <w:sz w:val="24"/>
          <w:szCs w:val="24"/>
        </w:rPr>
      </w:pPr>
    </w:p>
    <w:p w14:paraId="6B685807" w14:textId="3E2C5C01" w:rsidR="007C304D" w:rsidRDefault="001E1720"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dimensão de </w:t>
      </w:r>
      <w:r w:rsidRPr="00A502FE">
        <w:rPr>
          <w:rFonts w:ascii="Times New Roman" w:eastAsia="Times New Roman" w:hAnsi="Times New Roman" w:cs="Times New Roman"/>
          <w:i/>
          <w:sz w:val="24"/>
          <w:szCs w:val="24"/>
        </w:rPr>
        <w:t xml:space="preserve">Alimentação e </w:t>
      </w:r>
      <w:r w:rsidR="007C304D" w:rsidRPr="00A502FE">
        <w:rPr>
          <w:rFonts w:ascii="Times New Roman" w:eastAsia="Times New Roman" w:hAnsi="Times New Roman" w:cs="Times New Roman"/>
          <w:i/>
          <w:sz w:val="24"/>
          <w:szCs w:val="24"/>
        </w:rPr>
        <w:t>N</w:t>
      </w:r>
      <w:r w:rsidRPr="00A502FE">
        <w:rPr>
          <w:rFonts w:ascii="Times New Roman" w:eastAsia="Times New Roman" w:hAnsi="Times New Roman" w:cs="Times New Roman"/>
          <w:i/>
          <w:sz w:val="24"/>
          <w:szCs w:val="24"/>
        </w:rPr>
        <w:t xml:space="preserve">utrição em </w:t>
      </w:r>
      <w:r w:rsidR="007C304D" w:rsidRPr="00A502FE">
        <w:rPr>
          <w:rFonts w:ascii="Times New Roman" w:eastAsia="Times New Roman" w:hAnsi="Times New Roman" w:cs="Times New Roman"/>
          <w:i/>
          <w:sz w:val="24"/>
          <w:szCs w:val="24"/>
        </w:rPr>
        <w:t>T</w:t>
      </w:r>
      <w:r w:rsidRPr="00A502FE">
        <w:rPr>
          <w:rFonts w:ascii="Times New Roman" w:eastAsia="Times New Roman" w:hAnsi="Times New Roman" w:cs="Times New Roman"/>
          <w:i/>
          <w:sz w:val="24"/>
          <w:szCs w:val="24"/>
        </w:rPr>
        <w:t xml:space="preserve">odos os </w:t>
      </w:r>
      <w:r w:rsidR="007C304D" w:rsidRPr="00A502FE">
        <w:rPr>
          <w:rFonts w:ascii="Times New Roman" w:eastAsia="Times New Roman" w:hAnsi="Times New Roman" w:cs="Times New Roman"/>
          <w:i/>
          <w:sz w:val="24"/>
          <w:szCs w:val="24"/>
        </w:rPr>
        <w:t>N</w:t>
      </w:r>
      <w:r w:rsidRPr="00A502FE">
        <w:rPr>
          <w:rFonts w:ascii="Times New Roman" w:eastAsia="Times New Roman" w:hAnsi="Times New Roman" w:cs="Times New Roman"/>
          <w:i/>
          <w:sz w:val="24"/>
          <w:szCs w:val="24"/>
        </w:rPr>
        <w:t xml:space="preserve">íveis de </w:t>
      </w:r>
      <w:r w:rsidR="007C304D" w:rsidRPr="00A502FE">
        <w:rPr>
          <w:rFonts w:ascii="Times New Roman" w:eastAsia="Times New Roman" w:hAnsi="Times New Roman" w:cs="Times New Roman"/>
          <w:i/>
          <w:sz w:val="24"/>
          <w:szCs w:val="24"/>
        </w:rPr>
        <w:t>A</w:t>
      </w:r>
      <w:r w:rsidRPr="00A502FE">
        <w:rPr>
          <w:rFonts w:ascii="Times New Roman" w:eastAsia="Times New Roman" w:hAnsi="Times New Roman" w:cs="Times New Roman"/>
          <w:i/>
          <w:sz w:val="24"/>
          <w:szCs w:val="24"/>
        </w:rPr>
        <w:t xml:space="preserve">tenção à </w:t>
      </w:r>
      <w:r w:rsidR="007C304D" w:rsidRPr="00A502FE">
        <w:rPr>
          <w:rFonts w:ascii="Times New Roman" w:eastAsia="Times New Roman" w:hAnsi="Times New Roman" w:cs="Times New Roman"/>
          <w:i/>
          <w:sz w:val="24"/>
          <w:szCs w:val="24"/>
        </w:rPr>
        <w:t>S</w:t>
      </w:r>
      <w:r w:rsidRPr="00A502FE">
        <w:rPr>
          <w:rFonts w:ascii="Times New Roman" w:eastAsia="Times New Roman" w:hAnsi="Times New Roman" w:cs="Times New Roman"/>
          <w:i/>
          <w:sz w:val="24"/>
          <w:szCs w:val="24"/>
        </w:rPr>
        <w:t>aúde</w:t>
      </w:r>
      <w:r>
        <w:rPr>
          <w:rFonts w:ascii="Times New Roman" w:eastAsia="Times New Roman" w:hAnsi="Times New Roman" w:cs="Times New Roman"/>
          <w:sz w:val="24"/>
          <w:szCs w:val="24"/>
        </w:rPr>
        <w:t xml:space="preserve"> </w:t>
      </w:r>
      <w:r w:rsidR="007C304D">
        <w:rPr>
          <w:rFonts w:ascii="Times New Roman" w:eastAsia="Times New Roman" w:hAnsi="Times New Roman" w:cs="Times New Roman"/>
          <w:sz w:val="24"/>
          <w:szCs w:val="24"/>
        </w:rPr>
        <w:t>relaciona-se com as situações de saúde associadas à alimentação e nutrição. Assim, é esperado que os municípios tenham organizada sua atenção à saúde e que sua população tenha estado nutricional e saúde adequados nos diferentes estágios do ciclo da vida.</w:t>
      </w:r>
    </w:p>
    <w:p w14:paraId="46D267C8" w14:textId="3F34B320" w:rsidR="007C304D" w:rsidRDefault="007C304D"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Apenas 3,4% dos municípios foram classificados como ótimos para esta dimensão, enquanto a maioria (48,1%) foi classificado como regular. Conforme a Figura 7, a região oeste concentra os municípios ótimos, enquanto a região serrana além de não possuir nenhum município ótimo, possui baixo número de municípios bons, concentrando regulares e ruins.</w:t>
      </w:r>
      <w:r w:rsidR="009211F4">
        <w:rPr>
          <w:rFonts w:ascii="Times New Roman" w:eastAsia="Times New Roman" w:hAnsi="Times New Roman" w:cs="Times New Roman"/>
          <w:sz w:val="24"/>
          <w:szCs w:val="24"/>
        </w:rPr>
        <w:t xml:space="preserve"> Também </w:t>
      </w:r>
      <w:r w:rsidR="00AE69B0">
        <w:rPr>
          <w:rFonts w:ascii="Times New Roman" w:eastAsia="Times New Roman" w:hAnsi="Times New Roman" w:cs="Times New Roman"/>
          <w:sz w:val="24"/>
          <w:szCs w:val="24"/>
        </w:rPr>
        <w:t>se destaca</w:t>
      </w:r>
      <w:r w:rsidR="009211F4">
        <w:rPr>
          <w:rFonts w:ascii="Times New Roman" w:eastAsia="Times New Roman" w:hAnsi="Times New Roman" w:cs="Times New Roman"/>
          <w:sz w:val="24"/>
          <w:szCs w:val="24"/>
        </w:rPr>
        <w:t xml:space="preserve"> negativamente a região sul, com número elevado de municípios ruins.</w:t>
      </w:r>
      <w:r>
        <w:rPr>
          <w:rFonts w:ascii="Times New Roman" w:eastAsia="Times New Roman" w:hAnsi="Times New Roman" w:cs="Times New Roman"/>
          <w:sz w:val="24"/>
          <w:szCs w:val="24"/>
        </w:rPr>
        <w:t xml:space="preserve"> Os 10 municípios melhor classificados foram: Faxinal dos Guedes, Angelina, Seara, Turvo, </w:t>
      </w:r>
      <w:proofErr w:type="spellStart"/>
      <w:r>
        <w:rPr>
          <w:rFonts w:ascii="Times New Roman" w:eastAsia="Times New Roman" w:hAnsi="Times New Roman" w:cs="Times New Roman"/>
          <w:sz w:val="24"/>
          <w:szCs w:val="24"/>
        </w:rPr>
        <w:t>Itapiranga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Mondaí</w:t>
      </w:r>
      <w:proofErr w:type="spellEnd"/>
      <w:r>
        <w:rPr>
          <w:rFonts w:ascii="Times New Roman" w:eastAsia="Times New Roman" w:hAnsi="Times New Roman" w:cs="Times New Roman"/>
          <w:sz w:val="24"/>
          <w:szCs w:val="24"/>
        </w:rPr>
        <w:t xml:space="preserve">, Iporã do Oeste, Garopaba, Nova </w:t>
      </w:r>
      <w:proofErr w:type="spellStart"/>
      <w:r>
        <w:rPr>
          <w:rFonts w:ascii="Times New Roman" w:eastAsia="Times New Roman" w:hAnsi="Times New Roman" w:cs="Times New Roman"/>
          <w:sz w:val="24"/>
          <w:szCs w:val="24"/>
        </w:rPr>
        <w:t>Itaperaba</w:t>
      </w:r>
      <w:proofErr w:type="spellEnd"/>
      <w:r>
        <w:rPr>
          <w:rFonts w:ascii="Times New Roman" w:eastAsia="Times New Roman" w:hAnsi="Times New Roman" w:cs="Times New Roman"/>
          <w:sz w:val="24"/>
          <w:szCs w:val="24"/>
        </w:rPr>
        <w:t xml:space="preserve"> e Balneário Piçarras. Já os 10 piores foram: Tubarão, Campo Alegre, Araranguá, Palmeira, Concórdia, </w:t>
      </w:r>
      <w:proofErr w:type="spellStart"/>
      <w:r>
        <w:rPr>
          <w:rFonts w:ascii="Times New Roman" w:eastAsia="Times New Roman" w:hAnsi="Times New Roman" w:cs="Times New Roman"/>
          <w:sz w:val="24"/>
          <w:szCs w:val="24"/>
        </w:rPr>
        <w:t>Ipuaçu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Timbé</w:t>
      </w:r>
      <w:proofErr w:type="spellEnd"/>
      <w:r>
        <w:rPr>
          <w:rFonts w:ascii="Times New Roman" w:eastAsia="Times New Roman" w:hAnsi="Times New Roman" w:cs="Times New Roman"/>
          <w:sz w:val="24"/>
          <w:szCs w:val="24"/>
        </w:rPr>
        <w:t xml:space="preserve"> do Sul, Correia Pinto, São Martinho e Itajaí.</w:t>
      </w:r>
    </w:p>
    <w:p w14:paraId="33598CEC" w14:textId="2730FCA9" w:rsidR="007C304D" w:rsidRDefault="007C304D" w:rsidP="006C03C9">
      <w:pPr>
        <w:spacing w:line="360" w:lineRule="auto"/>
        <w:ind w:firstLine="1134"/>
        <w:jc w:val="both"/>
        <w:rPr>
          <w:rFonts w:ascii="Times New Roman" w:eastAsia="Times New Roman" w:hAnsi="Times New Roman" w:cs="Times New Roman"/>
          <w:sz w:val="24"/>
          <w:szCs w:val="24"/>
        </w:rPr>
      </w:pPr>
    </w:p>
    <w:p w14:paraId="75788260" w14:textId="77777777" w:rsidR="007C304D" w:rsidRPr="006C03C9" w:rsidRDefault="007C304D" w:rsidP="007C304D">
      <w:pPr>
        <w:pStyle w:val="Legenda"/>
        <w:spacing w:after="0" w:line="360" w:lineRule="auto"/>
        <w:jc w:val="both"/>
        <w:rPr>
          <w:rFonts w:ascii="Times New Roman" w:eastAsia="Times New Roman" w:hAnsi="Times New Roman" w:cs="Times New Roman"/>
          <w:i w:val="0"/>
          <w:color w:val="000000" w:themeColor="text1"/>
          <w:sz w:val="24"/>
          <w:szCs w:val="24"/>
        </w:rPr>
      </w:pPr>
      <w:bookmarkStart w:id="33" w:name="_Toc523073144"/>
      <w:r w:rsidRPr="006C03C9">
        <w:rPr>
          <w:rFonts w:ascii="Times New Roman" w:hAnsi="Times New Roman" w:cs="Times New Roman"/>
          <w:b/>
          <w:i w:val="0"/>
          <w:color w:val="000000" w:themeColor="text1"/>
          <w:sz w:val="24"/>
          <w:szCs w:val="24"/>
        </w:rPr>
        <w:t xml:space="preserve">Figura </w:t>
      </w:r>
      <w:r w:rsidRPr="006C03C9">
        <w:rPr>
          <w:rFonts w:ascii="Times New Roman" w:hAnsi="Times New Roman" w:cs="Times New Roman"/>
          <w:b/>
          <w:i w:val="0"/>
          <w:color w:val="000000" w:themeColor="text1"/>
          <w:sz w:val="24"/>
          <w:szCs w:val="24"/>
        </w:rPr>
        <w:fldChar w:fldCharType="begin"/>
      </w:r>
      <w:r w:rsidRPr="006C03C9">
        <w:rPr>
          <w:rFonts w:ascii="Times New Roman" w:hAnsi="Times New Roman" w:cs="Times New Roman"/>
          <w:b/>
          <w:i w:val="0"/>
          <w:color w:val="000000" w:themeColor="text1"/>
          <w:sz w:val="24"/>
          <w:szCs w:val="24"/>
        </w:rPr>
        <w:instrText xml:space="preserve"> SEQ Figura \* ARABIC </w:instrText>
      </w:r>
      <w:r w:rsidRPr="006C03C9">
        <w:rPr>
          <w:rFonts w:ascii="Times New Roman" w:hAnsi="Times New Roman" w:cs="Times New Roman"/>
          <w:b/>
          <w:i w:val="0"/>
          <w:color w:val="000000" w:themeColor="text1"/>
          <w:sz w:val="24"/>
          <w:szCs w:val="24"/>
        </w:rPr>
        <w:fldChar w:fldCharType="separate"/>
      </w:r>
      <w:r w:rsidR="005B5AD8">
        <w:rPr>
          <w:rFonts w:ascii="Times New Roman" w:hAnsi="Times New Roman" w:cs="Times New Roman"/>
          <w:b/>
          <w:i w:val="0"/>
          <w:noProof/>
          <w:color w:val="000000" w:themeColor="text1"/>
          <w:sz w:val="24"/>
          <w:szCs w:val="24"/>
        </w:rPr>
        <w:t>7</w:t>
      </w:r>
      <w:r w:rsidRPr="006C03C9">
        <w:rPr>
          <w:rFonts w:ascii="Times New Roman" w:hAnsi="Times New Roman" w:cs="Times New Roman"/>
          <w:b/>
          <w:i w:val="0"/>
          <w:color w:val="000000" w:themeColor="text1"/>
          <w:sz w:val="24"/>
          <w:szCs w:val="24"/>
        </w:rPr>
        <w:fldChar w:fldCharType="end"/>
      </w:r>
      <w:r w:rsidRPr="006C03C9">
        <w:rPr>
          <w:rFonts w:ascii="Times New Roman" w:hAnsi="Times New Roman" w:cs="Times New Roman"/>
          <w:b/>
          <w:i w:val="0"/>
          <w:color w:val="000000" w:themeColor="text1"/>
          <w:sz w:val="24"/>
          <w:szCs w:val="24"/>
        </w:rPr>
        <w:t xml:space="preserve"> -</w:t>
      </w:r>
      <w:r w:rsidRPr="006C03C9">
        <w:rPr>
          <w:rFonts w:ascii="Times New Roman" w:hAnsi="Times New Roman" w:cs="Times New Roman"/>
          <w:i w:val="0"/>
          <w:color w:val="000000" w:themeColor="text1"/>
          <w:sz w:val="24"/>
          <w:szCs w:val="24"/>
        </w:rPr>
        <w:t xml:space="preserve"> </w:t>
      </w:r>
      <w:r w:rsidRPr="00EC4F4D">
        <w:rPr>
          <w:rFonts w:ascii="Times New Roman" w:hAnsi="Times New Roman" w:cs="Times New Roman"/>
          <w:i w:val="0"/>
          <w:color w:val="000000" w:themeColor="text1"/>
          <w:sz w:val="24"/>
          <w:szCs w:val="24"/>
        </w:rPr>
        <w:t xml:space="preserve">Distribuição espacial dos municípios em relação à </w:t>
      </w:r>
      <w:r w:rsidRPr="006C03C9">
        <w:rPr>
          <w:rFonts w:ascii="Times New Roman" w:hAnsi="Times New Roman" w:cs="Times New Roman"/>
          <w:i w:val="0"/>
          <w:color w:val="000000" w:themeColor="text1"/>
          <w:sz w:val="24"/>
          <w:szCs w:val="24"/>
        </w:rPr>
        <w:t>Dimensão de Alimentação e Nutrição em Todos os Níveis de Atenção à Saúde dos municípios de Santa Catarina, Brasil, 2018.</w:t>
      </w:r>
      <w:bookmarkEnd w:id="33"/>
    </w:p>
    <w:p w14:paraId="2B2E83D4" w14:textId="77777777" w:rsidR="007C304D" w:rsidRDefault="007C304D" w:rsidP="007C304D">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2A6002B" wp14:editId="05612C72">
            <wp:extent cx="5653281" cy="3505200"/>
            <wp:effectExtent l="19050" t="19050" r="24130" b="19050"/>
            <wp:docPr id="2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r="19566"/>
                    <a:stretch>
                      <a:fillRect/>
                    </a:stretch>
                  </pic:blipFill>
                  <pic:spPr>
                    <a:xfrm>
                      <a:off x="0" y="0"/>
                      <a:ext cx="5661648" cy="3510388"/>
                    </a:xfrm>
                    <a:prstGeom prst="rect">
                      <a:avLst/>
                    </a:prstGeom>
                    <a:ln>
                      <a:solidFill>
                        <a:schemeClr val="tx1"/>
                      </a:solidFill>
                    </a:ln>
                  </pic:spPr>
                </pic:pic>
              </a:graphicData>
            </a:graphic>
          </wp:inline>
        </w:drawing>
      </w:r>
      <w:r>
        <w:rPr>
          <w:noProof/>
        </w:rPr>
        <mc:AlternateContent>
          <mc:Choice Requires="wpg">
            <w:drawing>
              <wp:anchor distT="0" distB="0" distL="114300" distR="114300" simplePos="0" relativeHeight="251670528" behindDoc="0" locked="0" layoutInCell="1" hidden="0" allowOverlap="1" wp14:anchorId="7BF2B514" wp14:editId="2919ABCA">
                <wp:simplePos x="0" y="0"/>
                <wp:positionH relativeFrom="margin">
                  <wp:posOffset>190500</wp:posOffset>
                </wp:positionH>
                <wp:positionV relativeFrom="paragraph">
                  <wp:posOffset>1778000</wp:posOffset>
                </wp:positionV>
                <wp:extent cx="838200" cy="857250"/>
                <wp:effectExtent l="0" t="0" r="0" b="0"/>
                <wp:wrapNone/>
                <wp:docPr id="119" name="Agrupar 100"/>
                <wp:cNvGraphicFramePr/>
                <a:graphic xmlns:a="http://schemas.openxmlformats.org/drawingml/2006/main">
                  <a:graphicData uri="http://schemas.microsoft.com/office/word/2010/wordprocessingGroup">
                    <wpg:wgp>
                      <wpg:cNvGrpSpPr/>
                      <wpg:grpSpPr>
                        <a:xfrm>
                          <a:off x="0" y="0"/>
                          <a:ext cx="838200" cy="857250"/>
                          <a:chOff x="4926900" y="3351375"/>
                          <a:chExt cx="838200" cy="857250"/>
                        </a:xfrm>
                      </wpg:grpSpPr>
                      <wpg:grpSp>
                        <wpg:cNvPr id="120" name="Agrupar 101"/>
                        <wpg:cNvGrpSpPr/>
                        <wpg:grpSpPr>
                          <a:xfrm>
                            <a:off x="4926900" y="3351375"/>
                            <a:ext cx="838200" cy="857250"/>
                            <a:chOff x="0" y="0"/>
                            <a:chExt cx="838200" cy="857250"/>
                          </a:xfrm>
                        </wpg:grpSpPr>
                        <wps:wsp>
                          <wps:cNvPr id="121" name="Retângulo 102"/>
                          <wps:cNvSpPr/>
                          <wps:spPr>
                            <a:xfrm>
                              <a:off x="0" y="0"/>
                              <a:ext cx="838200" cy="857250"/>
                            </a:xfrm>
                            <a:prstGeom prst="rect">
                              <a:avLst/>
                            </a:prstGeom>
                            <a:noFill/>
                            <a:ln>
                              <a:noFill/>
                            </a:ln>
                          </wps:spPr>
                          <wps:txbx>
                            <w:txbxContent>
                              <w:p w14:paraId="2C2DEA94" w14:textId="77777777" w:rsidR="00DD58ED" w:rsidRDefault="00DD58ED" w:rsidP="007C304D">
                                <w:pPr>
                                  <w:spacing w:line="240" w:lineRule="auto"/>
                                  <w:textDirection w:val="btLr"/>
                                </w:pPr>
                              </w:p>
                            </w:txbxContent>
                          </wps:txbx>
                          <wps:bodyPr spcFirstLastPara="1" wrap="square" lIns="91425" tIns="91425" rIns="91425" bIns="91425" anchor="ctr" anchorCtr="0"/>
                        </wps:wsp>
                        <wps:wsp>
                          <wps:cNvPr id="122" name="Retângulo 103"/>
                          <wps:cNvSpPr/>
                          <wps:spPr>
                            <a:xfrm>
                              <a:off x="0" y="38100"/>
                              <a:ext cx="209550" cy="152400"/>
                            </a:xfrm>
                            <a:prstGeom prst="rect">
                              <a:avLst/>
                            </a:prstGeom>
                            <a:solidFill>
                              <a:srgbClr val="7030A0"/>
                            </a:solidFill>
                            <a:ln>
                              <a:noFill/>
                            </a:ln>
                          </wps:spPr>
                          <wps:txbx>
                            <w:txbxContent>
                              <w:p w14:paraId="788D004F" w14:textId="77777777" w:rsidR="00DD58ED" w:rsidRDefault="00DD58ED" w:rsidP="007C304D">
                                <w:pPr>
                                  <w:spacing w:line="240" w:lineRule="auto"/>
                                  <w:textDirection w:val="btLr"/>
                                </w:pPr>
                              </w:p>
                            </w:txbxContent>
                          </wps:txbx>
                          <wps:bodyPr spcFirstLastPara="1" wrap="square" lIns="91425" tIns="91425" rIns="91425" bIns="91425" anchor="ctr" anchorCtr="0"/>
                        </wps:wsp>
                        <wps:wsp>
                          <wps:cNvPr id="123" name="Retângulo 104"/>
                          <wps:cNvSpPr/>
                          <wps:spPr>
                            <a:xfrm>
                              <a:off x="0" y="238125"/>
                              <a:ext cx="209550" cy="152400"/>
                            </a:xfrm>
                            <a:prstGeom prst="rect">
                              <a:avLst/>
                            </a:prstGeom>
                            <a:solidFill>
                              <a:srgbClr val="009999"/>
                            </a:solidFill>
                            <a:ln>
                              <a:noFill/>
                            </a:ln>
                          </wps:spPr>
                          <wps:txbx>
                            <w:txbxContent>
                              <w:p w14:paraId="5451E104" w14:textId="77777777" w:rsidR="00DD58ED" w:rsidRDefault="00DD58ED" w:rsidP="007C304D">
                                <w:pPr>
                                  <w:spacing w:line="240" w:lineRule="auto"/>
                                  <w:textDirection w:val="btLr"/>
                                </w:pPr>
                              </w:p>
                            </w:txbxContent>
                          </wps:txbx>
                          <wps:bodyPr spcFirstLastPara="1" wrap="square" lIns="91425" tIns="91425" rIns="91425" bIns="91425" anchor="ctr" anchorCtr="0"/>
                        </wps:wsp>
                        <wps:wsp>
                          <wps:cNvPr id="124" name="Retângulo 105"/>
                          <wps:cNvSpPr/>
                          <wps:spPr>
                            <a:xfrm>
                              <a:off x="0" y="447675"/>
                              <a:ext cx="209550" cy="152400"/>
                            </a:xfrm>
                            <a:prstGeom prst="rect">
                              <a:avLst/>
                            </a:prstGeom>
                            <a:solidFill>
                              <a:srgbClr val="99FFCC"/>
                            </a:solidFill>
                            <a:ln>
                              <a:noFill/>
                            </a:ln>
                          </wps:spPr>
                          <wps:txbx>
                            <w:txbxContent>
                              <w:p w14:paraId="64323C47" w14:textId="77777777" w:rsidR="00DD58ED" w:rsidRDefault="00DD58ED" w:rsidP="007C304D">
                                <w:pPr>
                                  <w:spacing w:line="240" w:lineRule="auto"/>
                                  <w:textDirection w:val="btLr"/>
                                </w:pPr>
                              </w:p>
                            </w:txbxContent>
                          </wps:txbx>
                          <wps:bodyPr spcFirstLastPara="1" wrap="square" lIns="91425" tIns="91425" rIns="91425" bIns="91425" anchor="ctr" anchorCtr="0"/>
                        </wps:wsp>
                        <wps:wsp>
                          <wps:cNvPr id="125" name="Retângulo 106"/>
                          <wps:cNvSpPr/>
                          <wps:spPr>
                            <a:xfrm>
                              <a:off x="0" y="647700"/>
                              <a:ext cx="209550" cy="152400"/>
                            </a:xfrm>
                            <a:prstGeom prst="rect">
                              <a:avLst/>
                            </a:prstGeom>
                            <a:solidFill>
                              <a:srgbClr val="CCFFFF"/>
                            </a:solidFill>
                            <a:ln>
                              <a:noFill/>
                            </a:ln>
                          </wps:spPr>
                          <wps:txbx>
                            <w:txbxContent>
                              <w:p w14:paraId="763F6A39" w14:textId="77777777" w:rsidR="00DD58ED" w:rsidRDefault="00DD58ED" w:rsidP="007C304D">
                                <w:pPr>
                                  <w:spacing w:line="240" w:lineRule="auto"/>
                                  <w:textDirection w:val="btLr"/>
                                </w:pPr>
                              </w:p>
                            </w:txbxContent>
                          </wps:txbx>
                          <wps:bodyPr spcFirstLastPara="1" wrap="square" lIns="91425" tIns="91425" rIns="91425" bIns="91425" anchor="ctr" anchorCtr="0"/>
                        </wps:wsp>
                        <wps:wsp>
                          <wps:cNvPr id="126" name="Retângulo 107"/>
                          <wps:cNvSpPr/>
                          <wps:spPr>
                            <a:xfrm>
                              <a:off x="142875" y="0"/>
                              <a:ext cx="695325" cy="247650"/>
                            </a:xfrm>
                            <a:prstGeom prst="rect">
                              <a:avLst/>
                            </a:prstGeom>
                            <a:noFill/>
                            <a:ln>
                              <a:noFill/>
                            </a:ln>
                          </wps:spPr>
                          <wps:txbx>
                            <w:txbxContent>
                              <w:p w14:paraId="79DB0543" w14:textId="77777777" w:rsidR="00DD58ED" w:rsidRDefault="00DD58ED" w:rsidP="007C304D">
                                <w:pPr>
                                  <w:spacing w:after="160" w:line="258" w:lineRule="auto"/>
                                  <w:textDirection w:val="btLr"/>
                                </w:pPr>
                                <w:r>
                                  <w:rPr>
                                    <w:color w:val="000000"/>
                                    <w:sz w:val="20"/>
                                  </w:rPr>
                                  <w:t>Ruim</w:t>
                                </w:r>
                              </w:p>
                            </w:txbxContent>
                          </wps:txbx>
                          <wps:bodyPr spcFirstLastPara="1" wrap="square" lIns="91425" tIns="45700" rIns="91425" bIns="45700" anchor="t" anchorCtr="0"/>
                        </wps:wsp>
                        <wps:wsp>
                          <wps:cNvPr id="127" name="Retângulo 108"/>
                          <wps:cNvSpPr/>
                          <wps:spPr>
                            <a:xfrm>
                              <a:off x="142875" y="200025"/>
                              <a:ext cx="695325" cy="247650"/>
                            </a:xfrm>
                            <a:prstGeom prst="rect">
                              <a:avLst/>
                            </a:prstGeom>
                            <a:noFill/>
                            <a:ln>
                              <a:noFill/>
                            </a:ln>
                          </wps:spPr>
                          <wps:txbx>
                            <w:txbxContent>
                              <w:p w14:paraId="6265E595" w14:textId="77777777" w:rsidR="00DD58ED" w:rsidRDefault="00DD58ED" w:rsidP="007C304D">
                                <w:pPr>
                                  <w:spacing w:after="160" w:line="258" w:lineRule="auto"/>
                                  <w:textDirection w:val="btLr"/>
                                </w:pPr>
                                <w:r>
                                  <w:rPr>
                                    <w:color w:val="000000"/>
                                    <w:sz w:val="20"/>
                                  </w:rPr>
                                  <w:t>Regular</w:t>
                                </w:r>
                              </w:p>
                            </w:txbxContent>
                          </wps:txbx>
                          <wps:bodyPr spcFirstLastPara="1" wrap="square" lIns="91425" tIns="45700" rIns="91425" bIns="45700" anchor="t" anchorCtr="0"/>
                        </wps:wsp>
                        <wps:wsp>
                          <wps:cNvPr id="192" name="Retângulo 109"/>
                          <wps:cNvSpPr/>
                          <wps:spPr>
                            <a:xfrm>
                              <a:off x="142875" y="409575"/>
                              <a:ext cx="695325" cy="247650"/>
                            </a:xfrm>
                            <a:prstGeom prst="rect">
                              <a:avLst/>
                            </a:prstGeom>
                            <a:noFill/>
                            <a:ln>
                              <a:noFill/>
                            </a:ln>
                          </wps:spPr>
                          <wps:txbx>
                            <w:txbxContent>
                              <w:p w14:paraId="7A2563E9" w14:textId="77777777" w:rsidR="00DD58ED" w:rsidRDefault="00DD58ED" w:rsidP="007C304D">
                                <w:pPr>
                                  <w:spacing w:after="160" w:line="258" w:lineRule="auto"/>
                                  <w:textDirection w:val="btLr"/>
                                </w:pPr>
                                <w:r>
                                  <w:rPr>
                                    <w:color w:val="000000"/>
                                    <w:sz w:val="20"/>
                                  </w:rPr>
                                  <w:t>Bom</w:t>
                                </w:r>
                              </w:p>
                            </w:txbxContent>
                          </wps:txbx>
                          <wps:bodyPr spcFirstLastPara="1" wrap="square" lIns="91425" tIns="45700" rIns="91425" bIns="45700" anchor="t" anchorCtr="0"/>
                        </wps:wsp>
                        <wps:wsp>
                          <wps:cNvPr id="193" name="Retângulo 110"/>
                          <wps:cNvSpPr/>
                          <wps:spPr>
                            <a:xfrm>
                              <a:off x="142875" y="609600"/>
                              <a:ext cx="695325" cy="247650"/>
                            </a:xfrm>
                            <a:prstGeom prst="rect">
                              <a:avLst/>
                            </a:prstGeom>
                            <a:noFill/>
                            <a:ln>
                              <a:noFill/>
                            </a:ln>
                          </wps:spPr>
                          <wps:txbx>
                            <w:txbxContent>
                              <w:p w14:paraId="0776D93C" w14:textId="77777777" w:rsidR="00DD58ED" w:rsidRDefault="00DD58ED" w:rsidP="007C304D">
                                <w:pPr>
                                  <w:spacing w:after="160" w:line="258" w:lineRule="auto"/>
                                  <w:textDirection w:val="btLr"/>
                                </w:pPr>
                                <w:r>
                                  <w:rPr>
                                    <w:color w:val="000000"/>
                                    <w:sz w:val="20"/>
                                  </w:rPr>
                                  <w:t>Ótimo</w:t>
                                </w:r>
                              </w:p>
                            </w:txbxContent>
                          </wps:txbx>
                          <wps:bodyPr spcFirstLastPara="1" wrap="square" lIns="91425" tIns="45700" rIns="91425" bIns="45700" anchor="t" anchorCtr="0"/>
                        </wps:wsp>
                      </wpg:grpSp>
                    </wpg:wgp>
                  </a:graphicData>
                </a:graphic>
              </wp:anchor>
            </w:drawing>
          </mc:Choice>
          <mc:Fallback>
            <w:pict>
              <v:group w14:anchorId="7BF2B514" id="Agrupar 100" o:spid="_x0000_s1078" style="position:absolute;margin-left:15pt;margin-top:140pt;width:66pt;height:67.5pt;z-index:251670528;mso-position-horizontal-relative:margin;mso-position-vertical-relative:text" coordorigin="49269,33513" coordsize="8382,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cvcQMAACwVAAAOAAAAZHJzL2Uyb0RvYy54bWzkWFlu2zAQ/S/QOxD6b7TLlhA7CJw6KBC0&#10;QdMegKaoBZBElaSXXKdX6cU6pCzFdtUikYPUgP0hm9SYnJn3ZiEvrzZlgVaUi5xVE8O+sAxEK8Li&#10;vEonxvdv8w9jAwmJqxgXrKIT45EK42r6/t3luo6owzJWxJQjWKQS0bqeGJmUdWSagmS0xOKC1bSC&#10;lwnjJZYw5KkZc7yG1cvCdCwrMNeMxzVnhAoBszfNS2Oq108SSuSXJBFUomJigG5SP7l+LtTTnF7i&#10;KOW4znKyVQMP0KLEeQWbdkvdYInRkud/LFXmhDPBEnlBWGmyJMkJ1TaANbZ1YM0tZ8ta25JG67Tu&#10;3ASuPfDT4GXJ59U9R3kM2NmhgSpcAkjXKV/WmCPb0g5a12kEcre8fqjvOXhMTaTNSNm8SXipvsEa&#10;tNGufexcSzcSEZgcu2OAy0AEXo39keNvXU8ywEf9ywudIFQSIOC6vu2O/AYckn385xpmq4C5p1Y3&#10;aNTdsdOBTQ7ttNVeL7Tzrxo/2+bG2s4TA+2EwBFP3BDHceMhwzXVlBMK85Ybjt367CuVv35W6bJg&#10;QA+ncZsW7bghIgE0OY4YHag4qrmQt5SVSP2YGBxCWkcaXt0JCaiBaCui9qzYPC8KHdZFtTcBgmoG&#10;aNJqqH7JzWKj+e9tOSCiBYsfwXBRk3kOe95hIe8xh7QATlhDqpgY4scSc2qg4lMF/g5tz/Eht+wO&#10;+O5gsTvAFckYZCAiuYGawUzqjKSMUSoBnIqMb4Kr04urOwBXd7xNFzhqA8CxQh8CXQe97Ttek06G&#10;YytYkccKXoWr4OliVnC0wpDaR5ZrXetAgtX3xF5Igo7R50QCt5cE3gASOMACiAUdfm/PAssK4aN2&#10;P5IFHf/PiQVeLws0mCoZQTV4bor3vFHQlu+3Z0EYzuez2SuwoAuAc2IBFLKmOdor9MGAXBB4o1GT&#10;8f9HRZjN5vB5BRZ0AXBOLAh6WTB6EQugKxpDFlAN/bbFbXNBEPqu6pjUYcCBXNEcBob3BcN7vo7X&#10;R4Hr+YroqKfn275pez55Ah3fqBfa8VBo4VRnHVb808G3Y+zZ4Bv2d/S6K3p2Gd8JXQ96+MNafjr4&#10;drQ9H3x7m3VbZ9gh+AZWGBxW6dPBt6PtCeD7dL+kz+n6Sk6fNLbXh+rOb3espZ4uOae/AQAA//8D&#10;AFBLAwQUAAYACAAAACEADZrQX98AAAAKAQAADwAAAGRycy9kb3ducmV2LnhtbEyPQWvCQBCF74X+&#10;h2WE3uomsYrETESk7UkK1ULpbc2OSTA7G7JrEv99N6f29h7zePO9bDuaRvTUudoyQjyPQBAXVtdc&#10;Inyd3p7XIJxXrFVjmRDu5GCbPz5kKtV24E/qj74UoYRdqhAq79tUSldUZJSb25Y43C62M8oH25VS&#10;d2oI5aaRSRStpFE1hw+VamlfUXE93gzC+6CG3SJ+7Q/Xy/7+c1p+fB9iQnyajbsNCE+j/wvDhB/Q&#10;IQ9MZ3tj7USDsIjCFI+QrCcxBVZJEGeEl3gZgcwz+X9C/gsAAP//AwBQSwECLQAUAAYACAAAACEA&#10;toM4kv4AAADhAQAAEwAAAAAAAAAAAAAAAAAAAAAAW0NvbnRlbnRfVHlwZXNdLnhtbFBLAQItABQA&#10;BgAIAAAAIQA4/SH/1gAAAJQBAAALAAAAAAAAAAAAAAAAAC8BAABfcmVscy8ucmVsc1BLAQItABQA&#10;BgAIAAAAIQBRl+cvcQMAACwVAAAOAAAAAAAAAAAAAAAAAC4CAABkcnMvZTJvRG9jLnhtbFBLAQIt&#10;ABQABgAIAAAAIQANmtBf3wAAAAoBAAAPAAAAAAAAAAAAAAAAAMsFAABkcnMvZG93bnJldi54bWxQ&#10;SwUGAAAAAAQABADzAAAA1wYAAAAA&#10;">
                <v:group id="Agrupar 101" o:spid="_x0000_s1079" style="position:absolute;left:49269;top:33513;width:8382;height:8573" coordsize="8382,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rect id="Retângulo 102" o:spid="_x0000_s1080" style="position:absolute;width:8382;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MwgAAANwAAAAPAAAAZHJzL2Rvd25yZXYueG1sRE/NasJA&#10;EL4X+g7LFHqrG0ORNroJWipUTzbpA0yzYzaYnY3ZVdO3dwWht/n4fmdRjLYTZxp861jBdJKAIK6d&#10;brlR8FOtX95A+ICssXNMCv7IQ5E/Piww0+7C33QuQyNiCPsMFZgQ+kxKXxuy6CeuJ47c3g0WQ4RD&#10;I/WAlxhuO5kmyUxabDk2GOzpw1B9KE9Wwe7VUfqZ+lXZ2Hcz/lbbzRFnSj0/jcs5iEBj+Bff3V86&#10;zk+ncHsmXiDzKwAAAP//AwBQSwECLQAUAAYACAAAACEA2+H2y+4AAACFAQAAEwAAAAAAAAAAAAAA&#10;AAAAAAAAW0NvbnRlbnRfVHlwZXNdLnhtbFBLAQItABQABgAIAAAAIQBa9CxbvwAAABUBAAALAAAA&#10;AAAAAAAAAAAAAB8BAABfcmVscy8ucmVsc1BLAQItABQABgAIAAAAIQCmKG6MwgAAANwAAAAPAAAA&#10;AAAAAAAAAAAAAAcCAABkcnMvZG93bnJldi54bWxQSwUGAAAAAAMAAwC3AAAA9gIAAAAA&#10;" filled="f" stroked="f">
                    <v:textbox inset="2.53958mm,2.53958mm,2.53958mm,2.53958mm">
                      <w:txbxContent>
                        <w:p w14:paraId="2C2DEA94" w14:textId="77777777" w:rsidR="00DD58ED" w:rsidRDefault="00DD58ED" w:rsidP="007C304D">
                          <w:pPr>
                            <w:spacing w:line="240" w:lineRule="auto"/>
                            <w:textDirection w:val="btLr"/>
                          </w:pPr>
                        </w:p>
                      </w:txbxContent>
                    </v:textbox>
                  </v:rect>
                  <v:rect id="Retângulo 103" o:spid="_x0000_s1081" style="position:absolute;top:381;width:209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UO0wwAAANwAAAAPAAAAZHJzL2Rvd25yZXYueG1sRE9Na8JA&#10;EL0X/A/LCL3pxqWopK6iYqGnFrWB9jZkp0lqdjZktyb6692C0Ns83ucsVr2txZlaXznWMBknIIhz&#10;ZyouNHwcX0ZzED4gG6wdk4YLeVgtBw8LTI3reE/nQyhEDGGfooYyhCaV0uclWfRj1xBH7tu1FkOE&#10;bSFNi10Mt7VUSTKVFiuODSU2tC0pPx1+rYZu87677r+u3GT8o96yp5n6DDOtH4f9+hlEoD78i+/u&#10;VxPnKwV/z8QL5PIGAAD//wMAUEsBAi0AFAAGAAgAAAAhANvh9svuAAAAhQEAABMAAAAAAAAAAAAA&#10;AAAAAAAAAFtDb250ZW50X1R5cGVzXS54bWxQSwECLQAUAAYACAAAACEAWvQsW78AAAAVAQAACwAA&#10;AAAAAAAAAAAAAAAfAQAAX3JlbHMvLnJlbHNQSwECLQAUAAYACAAAACEAQblDtMMAAADcAAAADwAA&#10;AAAAAAAAAAAAAAAHAgAAZHJzL2Rvd25yZXYueG1sUEsFBgAAAAADAAMAtwAAAPcCAAAAAA==&#10;" fillcolor="#7030a0" stroked="f">
                    <v:textbox inset="2.53958mm,2.53958mm,2.53958mm,2.53958mm">
                      <w:txbxContent>
                        <w:p w14:paraId="788D004F" w14:textId="77777777" w:rsidR="00DD58ED" w:rsidRDefault="00DD58ED" w:rsidP="007C304D">
                          <w:pPr>
                            <w:spacing w:line="240" w:lineRule="auto"/>
                            <w:textDirection w:val="btLr"/>
                          </w:pPr>
                        </w:p>
                      </w:txbxContent>
                    </v:textbox>
                  </v:rect>
                  <v:rect id="Retângulo 104" o:spid="_x0000_s1082" style="position:absolute;top:2381;width:209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ihwQAAANwAAAAPAAAAZHJzL2Rvd25yZXYueG1sRE/bisIw&#10;EH1f2H8Is+CbpqsgUo0iCysiCF6WfR6bsak2k26T1vr3RhD2bQ7nOrNFZ0vRUu0Lxwo+BwkI4szp&#10;gnMFP8fv/gSED8gaS8ek4E4eFvP3txmm2t14T+0h5CKGsE9RgQmhSqX0mSGLfuAq4sidXW0xRFjn&#10;Utd4i+G2lMMkGUuLBccGgxV9Gcquh8Yq2G0aW63/Vr/Z9nK3eFp1ummNUr2PbjkFEagL/+KXe63j&#10;/OEIns/EC+T8AQAA//8DAFBLAQItABQABgAIAAAAIQDb4fbL7gAAAIUBAAATAAAAAAAAAAAAAAAA&#10;AAAAAABbQ29udGVudF9UeXBlc10ueG1sUEsBAi0AFAAGAAgAAAAhAFr0LFu/AAAAFQEAAAsAAAAA&#10;AAAAAAAAAAAAHwEAAF9yZWxzLy5yZWxzUEsBAi0AFAAGAAgAAAAhAELIiKHBAAAA3AAAAA8AAAAA&#10;AAAAAAAAAAAABwIAAGRycy9kb3ducmV2LnhtbFBLBQYAAAAAAwADALcAAAD1AgAAAAA=&#10;" fillcolor="#099" stroked="f">
                    <v:textbox inset="2.53958mm,2.53958mm,2.53958mm,2.53958mm">
                      <w:txbxContent>
                        <w:p w14:paraId="5451E104" w14:textId="77777777" w:rsidR="00DD58ED" w:rsidRDefault="00DD58ED" w:rsidP="007C304D">
                          <w:pPr>
                            <w:spacing w:line="240" w:lineRule="auto"/>
                            <w:textDirection w:val="btLr"/>
                          </w:pPr>
                        </w:p>
                      </w:txbxContent>
                    </v:textbox>
                  </v:rect>
                  <v:rect id="Retângulo 105" o:spid="_x0000_s1083" style="position:absolute;top:4476;width:209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uVrxAAAANwAAAAPAAAAZHJzL2Rvd25yZXYueG1sRE9NSwMx&#10;EL0L/ocwghex2ZYi223TIlZBKB5sPfQ4bMbN6mayZtJ2++8bQfA2j/c5i9XgO3WkKG1gA+NRAYq4&#10;DrblxsDH7uW+BCUJ2WIXmAycSWC1vL5aYGXDid/puE2NyiEsFRpwKfWV1lI78iij0BNn7jNEjynD&#10;2Ggb8ZTDfacnRfGgPbacGxz29OSo/t4evIHZbB3fNuuvZ7c7iIyLffkjd6UxtzfD4xxUoiH9i//c&#10;rzbPn0zh95l8gV5eAAAA//8DAFBLAQItABQABgAIAAAAIQDb4fbL7gAAAIUBAAATAAAAAAAAAAAA&#10;AAAAAAAAAABbQ29udGVudF9UeXBlc10ueG1sUEsBAi0AFAAGAAgAAAAhAFr0LFu/AAAAFQEAAAsA&#10;AAAAAAAAAAAAAAAAHwEAAF9yZWxzLy5yZWxzUEsBAi0AFAAGAAgAAAAhAO3m5WvEAAAA3AAAAA8A&#10;AAAAAAAAAAAAAAAABwIAAGRycy9kb3ducmV2LnhtbFBLBQYAAAAAAwADALcAAAD4AgAAAAA=&#10;" fillcolor="#9fc" stroked="f">
                    <v:textbox inset="2.53958mm,2.53958mm,2.53958mm,2.53958mm">
                      <w:txbxContent>
                        <w:p w14:paraId="64323C47" w14:textId="77777777" w:rsidR="00DD58ED" w:rsidRDefault="00DD58ED" w:rsidP="007C304D">
                          <w:pPr>
                            <w:spacing w:line="240" w:lineRule="auto"/>
                            <w:textDirection w:val="btLr"/>
                          </w:pPr>
                        </w:p>
                      </w:txbxContent>
                    </v:textbox>
                  </v:rect>
                  <v:rect id="Retângulo 106" o:spid="_x0000_s1084" style="position:absolute;top:6477;width:209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gzxQAAANwAAAAPAAAAZHJzL2Rvd25yZXYueG1sRE/basJA&#10;EH0v9B+WKfTNbBQsNmYjRSgoFCEaSvs2ZicXzM6G7KqxX98tCH2bw7lOuhpNJy40uNaygmkUgyAu&#10;rW65VlAc3icLEM4ja+wsk4IbOVhljw8pJtpeOafL3tcihLBLUEHjfZ9I6cqGDLrI9sSBq+xg0Ac4&#10;1FIPeA3hppOzOH6RBlsODQ32tG6oPO3PRsHmlOev337781kspsePfm131flLqeen8W0JwtPo/8V3&#10;90aH+bM5/D0TLpDZLwAAAP//AwBQSwECLQAUAAYACAAAACEA2+H2y+4AAACFAQAAEwAAAAAAAAAA&#10;AAAAAAAAAAAAW0NvbnRlbnRfVHlwZXNdLnhtbFBLAQItABQABgAIAAAAIQBa9CxbvwAAABUBAAAL&#10;AAAAAAAAAAAAAAAAAB8BAABfcmVscy8ucmVsc1BLAQItABQABgAIAAAAIQADCsgzxQAAANwAAAAP&#10;AAAAAAAAAAAAAAAAAAcCAABkcnMvZG93bnJldi54bWxQSwUGAAAAAAMAAwC3AAAA+QIAAAAA&#10;" fillcolor="#cff" stroked="f">
                    <v:textbox inset="2.53958mm,2.53958mm,2.53958mm,2.53958mm">
                      <w:txbxContent>
                        <w:p w14:paraId="763F6A39" w14:textId="77777777" w:rsidR="00DD58ED" w:rsidRDefault="00DD58ED" w:rsidP="007C304D">
                          <w:pPr>
                            <w:spacing w:line="240" w:lineRule="auto"/>
                            <w:textDirection w:val="btLr"/>
                          </w:pPr>
                        </w:p>
                      </w:txbxContent>
                    </v:textbox>
                  </v:rect>
                  <v:rect id="Retângulo 107" o:spid="_x0000_s1085" style="position:absolute;left:1428;width:6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YUWwAAAANwAAAAPAAAAZHJzL2Rvd25yZXYueG1sRE/JasMw&#10;EL0X8g9iCr01ckJqghMllNBCcqydQ46DNbVNpZGRFC9/XwUKvc3jrbM/TtaIgXzoHCtYLTMQxLXT&#10;HTcKrtXn6xZEiMgajWNSMFOA42HxtMdCu5G/aChjI1IIhwIVtDH2hZShbsliWLqeOHHfzluMCfpG&#10;ao9jCrdGrrMslxY7Tg0t9nRqqf4p71ZBT0bfzabMbrX88LzKL5Wc35R6eZ7edyAiTfFf/Oc+6zR/&#10;ncPjmXSBPPwCAAD//wMAUEsBAi0AFAAGAAgAAAAhANvh9svuAAAAhQEAABMAAAAAAAAAAAAAAAAA&#10;AAAAAFtDb250ZW50X1R5cGVzXS54bWxQSwECLQAUAAYACAAAACEAWvQsW78AAAAVAQAACwAAAAAA&#10;AAAAAAAAAAAfAQAAX3JlbHMvLnJlbHNQSwECLQAUAAYACAAAACEASqmFFsAAAADcAAAADwAAAAAA&#10;AAAAAAAAAAAHAgAAZHJzL2Rvd25yZXYueG1sUEsFBgAAAAADAAMAtwAAAPQCAAAAAA==&#10;" filled="f" stroked="f">
                    <v:textbox inset="2.53958mm,1.2694mm,2.53958mm,1.2694mm">
                      <w:txbxContent>
                        <w:p w14:paraId="79DB0543" w14:textId="77777777" w:rsidR="00DD58ED" w:rsidRDefault="00DD58ED" w:rsidP="007C304D">
                          <w:pPr>
                            <w:spacing w:after="160" w:line="258" w:lineRule="auto"/>
                            <w:textDirection w:val="btLr"/>
                          </w:pPr>
                          <w:r>
                            <w:rPr>
                              <w:color w:val="000000"/>
                              <w:sz w:val="20"/>
                            </w:rPr>
                            <w:t>Ruim</w:t>
                          </w:r>
                        </w:p>
                      </w:txbxContent>
                    </v:textbox>
                  </v:rect>
                  <v:rect id="Retângulo 108" o:spid="_x0000_s1086" style="position:absolute;left:1428;top:2000;width:6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SCNwAAAANwAAAAPAAAAZHJzL2Rvd25yZXYueG1sRE9Na8JA&#10;EL0X/A/LCL01G6XVErOKSAv22OjB45CdJsHd2bC7muTfu4VCb/N4n1PuRmvEnXzoHCtYZDkI4trp&#10;jhsF59PnyzuIEJE1GsekYKIAu+3sqcRCu4G/6V7FRqQQDgUqaGPsCylD3ZLFkLmeOHE/zluMCfpG&#10;ao9DCrdGLvN8JS12nBpa7OnQUn2tblZBT0bfzGuVX2r54Xmx+jrJ6U2p5/m434CINMZ/8Z/7qNP8&#10;5Rp+n0kXyO0DAAD//wMAUEsBAi0AFAAGAAgAAAAhANvh9svuAAAAhQEAABMAAAAAAAAAAAAAAAAA&#10;AAAAAFtDb250ZW50X1R5cGVzXS54bWxQSwECLQAUAAYACAAAACEAWvQsW78AAAAVAQAACwAAAAAA&#10;AAAAAAAAAAAfAQAAX3JlbHMvLnJlbHNQSwECLQAUAAYACAAAACEAJeUgjcAAAADcAAAADwAAAAAA&#10;AAAAAAAAAAAHAgAAZHJzL2Rvd25yZXYueG1sUEsFBgAAAAADAAMAtwAAAPQCAAAAAA==&#10;" filled="f" stroked="f">
                    <v:textbox inset="2.53958mm,1.2694mm,2.53958mm,1.2694mm">
                      <w:txbxContent>
                        <w:p w14:paraId="6265E595" w14:textId="77777777" w:rsidR="00DD58ED" w:rsidRDefault="00DD58ED" w:rsidP="007C304D">
                          <w:pPr>
                            <w:spacing w:after="160" w:line="258" w:lineRule="auto"/>
                            <w:textDirection w:val="btLr"/>
                          </w:pPr>
                          <w:r>
                            <w:rPr>
                              <w:color w:val="000000"/>
                              <w:sz w:val="20"/>
                            </w:rPr>
                            <w:t>Regular</w:t>
                          </w:r>
                        </w:p>
                      </w:txbxContent>
                    </v:textbox>
                  </v:rect>
                  <v:rect id="Retângulo 109" o:spid="_x0000_s1087" style="position:absolute;left:1428;top:4095;width:695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UrywAAAANwAAAAPAAAAZHJzL2Rvd25yZXYueG1sRE9Na8JA&#10;EL0X/A/LCL01G6UVG7OKSAv22OjB45CdJsHd2bC7muTfu4VCb/N4n1PuRmvEnXzoHCtYZDkI4trp&#10;jhsF59PnyxpEiMgajWNSMFGA3Xb2VGKh3cDfdK9iI1IIhwIVtDH2hZShbsliyFxPnLgf5y3GBH0j&#10;tcchhVsjl3m+khY7Tg0t9nRoqb5WN6ugJ6Nv5rXKL7X88LxYfZ3k9KbU83zcb0BEGuO/+M991Gn+&#10;+xJ+n0kXyO0DAAD//wMAUEsBAi0AFAAGAAgAAAAhANvh9svuAAAAhQEAABMAAAAAAAAAAAAAAAAA&#10;AAAAAFtDb250ZW50X1R5cGVzXS54bWxQSwECLQAUAAYACAAAACEAWvQsW78AAAAVAQAACwAAAAAA&#10;AAAAAAAAAAAfAQAAX3JlbHMvLnJlbHNQSwECLQAUAAYACAAAACEAli1K8sAAAADcAAAADwAAAAAA&#10;AAAAAAAAAAAHAgAAZHJzL2Rvd25yZXYueG1sUEsFBgAAAAADAAMAtwAAAPQCAAAAAA==&#10;" filled="f" stroked="f">
                    <v:textbox inset="2.53958mm,1.2694mm,2.53958mm,1.2694mm">
                      <w:txbxContent>
                        <w:p w14:paraId="7A2563E9" w14:textId="77777777" w:rsidR="00DD58ED" w:rsidRDefault="00DD58ED" w:rsidP="007C304D">
                          <w:pPr>
                            <w:spacing w:after="160" w:line="258" w:lineRule="auto"/>
                            <w:textDirection w:val="btLr"/>
                          </w:pPr>
                          <w:r>
                            <w:rPr>
                              <w:color w:val="000000"/>
                              <w:sz w:val="20"/>
                            </w:rPr>
                            <w:t>Bom</w:t>
                          </w:r>
                        </w:p>
                      </w:txbxContent>
                    </v:textbox>
                  </v:rect>
                  <v:rect id="Retângulo 110" o:spid="_x0000_s1088" style="position:absolute;left:1428;top:6096;width:6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e9pvwAAANwAAAAPAAAAZHJzL2Rvd25yZXYueG1sRE9Ni8Iw&#10;EL0L+x/CLOxNU3dV1mqURRT0aPWwx6EZ22IyKUnU+u+NIHibx/uc+bKzRlzJh8axguEgA0FcOt1w&#10;peB42PR/QYSIrNE4JgV3CrBcfPTmmGt34z1di1iJFMIhRwV1jG0uZShrshgGriVO3Ml5izFBX0nt&#10;8ZbCrZHfWTaRFhtODTW2tKqpPBcXq6Aloy9mVGT/pVx7Hk52B3kfK/X12f3NQETq4lv8cm91mj/9&#10;gecz6QK5eAAAAP//AwBQSwECLQAUAAYACAAAACEA2+H2y+4AAACFAQAAEwAAAAAAAAAAAAAAAAAA&#10;AAAAW0NvbnRlbnRfVHlwZXNdLnhtbFBLAQItABQABgAIAAAAIQBa9CxbvwAAABUBAAALAAAAAAAA&#10;AAAAAAAAAB8BAABfcmVscy8ucmVsc1BLAQItABQABgAIAAAAIQD5Ye9pvwAAANwAAAAPAAAAAAAA&#10;AAAAAAAAAAcCAABkcnMvZG93bnJldi54bWxQSwUGAAAAAAMAAwC3AAAA8wIAAAAA&#10;" filled="f" stroked="f">
                    <v:textbox inset="2.53958mm,1.2694mm,2.53958mm,1.2694mm">
                      <w:txbxContent>
                        <w:p w14:paraId="0776D93C" w14:textId="77777777" w:rsidR="00DD58ED" w:rsidRDefault="00DD58ED" w:rsidP="007C304D">
                          <w:pPr>
                            <w:spacing w:after="160" w:line="258" w:lineRule="auto"/>
                            <w:textDirection w:val="btLr"/>
                          </w:pPr>
                          <w:r>
                            <w:rPr>
                              <w:color w:val="000000"/>
                              <w:sz w:val="20"/>
                            </w:rPr>
                            <w:t>Ótimo</w:t>
                          </w:r>
                        </w:p>
                      </w:txbxContent>
                    </v:textbox>
                  </v:rect>
                </v:group>
                <w10:wrap anchorx="margin"/>
              </v:group>
            </w:pict>
          </mc:Fallback>
        </mc:AlternateContent>
      </w:r>
    </w:p>
    <w:p w14:paraId="328425AC" w14:textId="77777777" w:rsidR="007C304D" w:rsidRPr="006C03C9" w:rsidRDefault="007C304D" w:rsidP="007C304D">
      <w:pPr>
        <w:spacing w:line="360" w:lineRule="auto"/>
        <w:jc w:val="both"/>
        <w:rPr>
          <w:rFonts w:ascii="Times New Roman" w:eastAsia="Times New Roman" w:hAnsi="Times New Roman" w:cs="Times New Roman"/>
          <w:sz w:val="20"/>
          <w:szCs w:val="20"/>
        </w:rPr>
      </w:pPr>
      <w:r w:rsidRPr="006C03C9">
        <w:rPr>
          <w:rFonts w:ascii="Times New Roman" w:eastAsia="Times New Roman" w:hAnsi="Times New Roman" w:cs="Times New Roman"/>
          <w:b/>
          <w:sz w:val="20"/>
          <w:szCs w:val="20"/>
        </w:rPr>
        <w:t>Fonte:</w:t>
      </w:r>
      <w:r w:rsidRPr="006C03C9">
        <w:rPr>
          <w:rFonts w:ascii="Times New Roman" w:eastAsia="Times New Roman" w:hAnsi="Times New Roman" w:cs="Times New Roman"/>
          <w:sz w:val="20"/>
          <w:szCs w:val="20"/>
        </w:rPr>
        <w:t xml:space="preserve"> Autoria própria, 2018.</w:t>
      </w:r>
    </w:p>
    <w:p w14:paraId="53E737F7" w14:textId="77777777" w:rsidR="007C304D" w:rsidRDefault="007C304D" w:rsidP="006C03C9">
      <w:pPr>
        <w:spacing w:line="360" w:lineRule="auto"/>
        <w:ind w:firstLine="1134"/>
        <w:jc w:val="both"/>
        <w:rPr>
          <w:rFonts w:ascii="Times New Roman" w:eastAsia="Times New Roman" w:hAnsi="Times New Roman" w:cs="Times New Roman"/>
          <w:sz w:val="24"/>
          <w:szCs w:val="24"/>
        </w:rPr>
      </w:pPr>
    </w:p>
    <w:p w14:paraId="7672F93B" w14:textId="68784120" w:rsidR="009211F4" w:rsidRDefault="009211F4"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Tabela 5 demonstra que os indicadores “Cobertura da Atenção Básica” e “Vigilância Alimentar e Nutricional” foram que tiveram o maior percentual de municípios classificados em ótimo ou bom, com 88,1% e 51,8%, respectivamente. Já os </w:t>
      </w:r>
      <w:r w:rsidR="001E1720">
        <w:rPr>
          <w:rFonts w:ascii="Times New Roman" w:eastAsia="Times New Roman" w:hAnsi="Times New Roman" w:cs="Times New Roman"/>
          <w:sz w:val="24"/>
          <w:szCs w:val="24"/>
        </w:rPr>
        <w:t>indicador</w:t>
      </w:r>
      <w:r>
        <w:rPr>
          <w:rFonts w:ascii="Times New Roman" w:eastAsia="Times New Roman" w:hAnsi="Times New Roman" w:cs="Times New Roman"/>
          <w:sz w:val="24"/>
          <w:szCs w:val="24"/>
        </w:rPr>
        <w:t>es</w:t>
      </w:r>
      <w:r w:rsidR="001E1720">
        <w:rPr>
          <w:rFonts w:ascii="Times New Roman" w:eastAsia="Times New Roman" w:hAnsi="Times New Roman" w:cs="Times New Roman"/>
          <w:sz w:val="24"/>
          <w:szCs w:val="24"/>
        </w:rPr>
        <w:t xml:space="preserve"> de</w:t>
      </w:r>
      <w:r>
        <w:rPr>
          <w:rFonts w:ascii="Times New Roman" w:eastAsia="Times New Roman" w:hAnsi="Times New Roman" w:cs="Times New Roman"/>
          <w:sz w:val="24"/>
          <w:szCs w:val="24"/>
        </w:rPr>
        <w:t xml:space="preserve"> </w:t>
      </w:r>
      <w:r w:rsidR="00F00704">
        <w:rPr>
          <w:rFonts w:ascii="Times New Roman" w:eastAsia="Times New Roman" w:hAnsi="Times New Roman" w:cs="Times New Roman"/>
          <w:sz w:val="24"/>
          <w:szCs w:val="24"/>
        </w:rPr>
        <w:t>“</w:t>
      </w:r>
      <w:r>
        <w:rPr>
          <w:rFonts w:ascii="Times New Roman" w:eastAsia="Times New Roman" w:hAnsi="Times New Roman" w:cs="Times New Roman"/>
          <w:sz w:val="24"/>
          <w:szCs w:val="24"/>
        </w:rPr>
        <w:t>Promoção da Alimentação Adequada e Saudável”, “Vigilância Sanitária e Ambiental” e “</w:t>
      </w:r>
      <w:r w:rsidRPr="009211F4">
        <w:rPr>
          <w:rFonts w:ascii="Times New Roman" w:eastAsia="Times New Roman" w:hAnsi="Times New Roman" w:cs="Times New Roman"/>
          <w:sz w:val="24"/>
          <w:szCs w:val="24"/>
        </w:rPr>
        <w:t xml:space="preserve">Prevenção e </w:t>
      </w:r>
      <w:r>
        <w:rPr>
          <w:rFonts w:ascii="Times New Roman" w:eastAsia="Times New Roman" w:hAnsi="Times New Roman" w:cs="Times New Roman"/>
          <w:sz w:val="24"/>
          <w:szCs w:val="24"/>
        </w:rPr>
        <w:t>C</w:t>
      </w:r>
      <w:r w:rsidRPr="009211F4">
        <w:rPr>
          <w:rFonts w:ascii="Times New Roman" w:eastAsia="Times New Roman" w:hAnsi="Times New Roman" w:cs="Times New Roman"/>
          <w:sz w:val="24"/>
          <w:szCs w:val="24"/>
        </w:rPr>
        <w:t xml:space="preserve">ontrole de </w:t>
      </w:r>
      <w:r>
        <w:rPr>
          <w:rFonts w:ascii="Times New Roman" w:eastAsia="Times New Roman" w:hAnsi="Times New Roman" w:cs="Times New Roman"/>
          <w:sz w:val="24"/>
          <w:szCs w:val="24"/>
        </w:rPr>
        <w:t>A</w:t>
      </w:r>
      <w:r w:rsidRPr="009211F4">
        <w:rPr>
          <w:rFonts w:ascii="Times New Roman" w:eastAsia="Times New Roman" w:hAnsi="Times New Roman" w:cs="Times New Roman"/>
          <w:sz w:val="24"/>
          <w:szCs w:val="24"/>
        </w:rPr>
        <w:t xml:space="preserve">gravos à </w:t>
      </w:r>
      <w:r>
        <w:rPr>
          <w:rFonts w:ascii="Times New Roman" w:eastAsia="Times New Roman" w:hAnsi="Times New Roman" w:cs="Times New Roman"/>
          <w:sz w:val="24"/>
          <w:szCs w:val="24"/>
        </w:rPr>
        <w:t>S</w:t>
      </w:r>
      <w:r w:rsidRPr="009211F4">
        <w:rPr>
          <w:rFonts w:ascii="Times New Roman" w:eastAsia="Times New Roman" w:hAnsi="Times New Roman" w:cs="Times New Roman"/>
          <w:sz w:val="24"/>
          <w:szCs w:val="24"/>
        </w:rPr>
        <w:t>aúde</w:t>
      </w:r>
      <w:r>
        <w:rPr>
          <w:rFonts w:ascii="Times New Roman" w:eastAsia="Times New Roman" w:hAnsi="Times New Roman" w:cs="Times New Roman"/>
          <w:sz w:val="24"/>
          <w:szCs w:val="24"/>
        </w:rPr>
        <w:t>” apresentaram mais de 50% dos municípios classificados como ruins.</w:t>
      </w:r>
    </w:p>
    <w:p w14:paraId="601C22A9" w14:textId="77777777" w:rsidR="006C03C9" w:rsidRDefault="006C03C9" w:rsidP="006C03C9">
      <w:pPr>
        <w:spacing w:line="360" w:lineRule="auto"/>
        <w:ind w:firstLine="1134"/>
        <w:jc w:val="both"/>
        <w:rPr>
          <w:rFonts w:ascii="Times New Roman" w:eastAsia="Times New Roman" w:hAnsi="Times New Roman" w:cs="Times New Roman"/>
          <w:sz w:val="24"/>
          <w:szCs w:val="24"/>
        </w:rPr>
      </w:pPr>
    </w:p>
    <w:p w14:paraId="258A7569" w14:textId="4C054214" w:rsidR="00D32082" w:rsidRDefault="006C03C9" w:rsidP="006C03C9">
      <w:pPr>
        <w:pStyle w:val="Legenda"/>
        <w:spacing w:after="0" w:line="360" w:lineRule="auto"/>
        <w:jc w:val="both"/>
        <w:rPr>
          <w:rFonts w:ascii="Times New Roman" w:hAnsi="Times New Roman" w:cs="Times New Roman"/>
          <w:i w:val="0"/>
          <w:color w:val="000000" w:themeColor="text1"/>
          <w:sz w:val="24"/>
          <w:szCs w:val="24"/>
        </w:rPr>
      </w:pPr>
      <w:bookmarkStart w:id="34" w:name="_Toc523073194"/>
      <w:r w:rsidRPr="006C03C9">
        <w:rPr>
          <w:rFonts w:ascii="Times New Roman" w:hAnsi="Times New Roman" w:cs="Times New Roman"/>
          <w:b/>
          <w:i w:val="0"/>
          <w:color w:val="000000" w:themeColor="text1"/>
          <w:sz w:val="24"/>
          <w:szCs w:val="24"/>
        </w:rPr>
        <w:t xml:space="preserve">Tabela </w:t>
      </w:r>
      <w:r w:rsidRPr="006C03C9">
        <w:rPr>
          <w:rFonts w:ascii="Times New Roman" w:hAnsi="Times New Roman" w:cs="Times New Roman"/>
          <w:b/>
          <w:i w:val="0"/>
          <w:color w:val="000000" w:themeColor="text1"/>
          <w:sz w:val="24"/>
          <w:szCs w:val="24"/>
        </w:rPr>
        <w:fldChar w:fldCharType="begin"/>
      </w:r>
      <w:r w:rsidRPr="006C03C9">
        <w:rPr>
          <w:rFonts w:ascii="Times New Roman" w:hAnsi="Times New Roman" w:cs="Times New Roman"/>
          <w:b/>
          <w:i w:val="0"/>
          <w:color w:val="000000" w:themeColor="text1"/>
          <w:sz w:val="24"/>
          <w:szCs w:val="24"/>
        </w:rPr>
        <w:instrText xml:space="preserve"> SEQ Tabela \* ARABIC </w:instrText>
      </w:r>
      <w:r w:rsidRPr="006C03C9">
        <w:rPr>
          <w:rFonts w:ascii="Times New Roman" w:hAnsi="Times New Roman" w:cs="Times New Roman"/>
          <w:b/>
          <w:i w:val="0"/>
          <w:color w:val="000000" w:themeColor="text1"/>
          <w:sz w:val="24"/>
          <w:szCs w:val="24"/>
        </w:rPr>
        <w:fldChar w:fldCharType="separate"/>
      </w:r>
      <w:r w:rsidR="005B5AD8">
        <w:rPr>
          <w:rFonts w:ascii="Times New Roman" w:hAnsi="Times New Roman" w:cs="Times New Roman"/>
          <w:b/>
          <w:i w:val="0"/>
          <w:noProof/>
          <w:color w:val="000000" w:themeColor="text1"/>
          <w:sz w:val="24"/>
          <w:szCs w:val="24"/>
        </w:rPr>
        <w:t>5</w:t>
      </w:r>
      <w:r w:rsidRPr="006C03C9">
        <w:rPr>
          <w:rFonts w:ascii="Times New Roman" w:hAnsi="Times New Roman" w:cs="Times New Roman"/>
          <w:b/>
          <w:i w:val="0"/>
          <w:color w:val="000000" w:themeColor="text1"/>
          <w:sz w:val="24"/>
          <w:szCs w:val="24"/>
        </w:rPr>
        <w:fldChar w:fldCharType="end"/>
      </w:r>
      <w:r w:rsidRPr="006C03C9">
        <w:rPr>
          <w:rFonts w:ascii="Times New Roman" w:hAnsi="Times New Roman" w:cs="Times New Roman"/>
          <w:b/>
          <w:i w:val="0"/>
          <w:color w:val="000000" w:themeColor="text1"/>
          <w:sz w:val="24"/>
          <w:szCs w:val="24"/>
        </w:rPr>
        <w:t xml:space="preserve"> -</w:t>
      </w:r>
      <w:r w:rsidRPr="006C03C9">
        <w:rPr>
          <w:rFonts w:ascii="Times New Roman" w:hAnsi="Times New Roman" w:cs="Times New Roman"/>
          <w:i w:val="0"/>
          <w:color w:val="000000" w:themeColor="text1"/>
          <w:sz w:val="24"/>
          <w:szCs w:val="24"/>
        </w:rPr>
        <w:t xml:space="preserve"> Avaliação da dimensão de alimentação e nutrição em todos os níveis de atenção à saúde, suas </w:t>
      </w:r>
      <w:proofErr w:type="spellStart"/>
      <w:r w:rsidRPr="006C03C9">
        <w:rPr>
          <w:rFonts w:ascii="Times New Roman" w:hAnsi="Times New Roman" w:cs="Times New Roman"/>
          <w:i w:val="0"/>
          <w:color w:val="000000" w:themeColor="text1"/>
          <w:sz w:val="24"/>
          <w:szCs w:val="24"/>
        </w:rPr>
        <w:t>subdimensões</w:t>
      </w:r>
      <w:proofErr w:type="spellEnd"/>
      <w:r w:rsidRPr="006C03C9">
        <w:rPr>
          <w:rFonts w:ascii="Times New Roman" w:hAnsi="Times New Roman" w:cs="Times New Roman"/>
          <w:i w:val="0"/>
          <w:color w:val="000000" w:themeColor="text1"/>
          <w:sz w:val="24"/>
          <w:szCs w:val="24"/>
        </w:rPr>
        <w:t>, indicadores e medidas, do conjunto dos municípios de Santa Catarina, Brasil, 2018.</w:t>
      </w:r>
      <w:bookmarkEnd w:id="34"/>
    </w:p>
    <w:p w14:paraId="00C4E983" w14:textId="70ABE5C6" w:rsidR="00AE69B0" w:rsidRPr="00AE69B0" w:rsidRDefault="00AE69B0" w:rsidP="00AE69B0">
      <w:pPr>
        <w:jc w:val="right"/>
        <w:rPr>
          <w:rFonts w:ascii="Times New Roman" w:hAnsi="Times New Roman" w:cs="Times New Roman"/>
          <w:sz w:val="20"/>
          <w:szCs w:val="20"/>
        </w:rPr>
      </w:pPr>
      <w:r w:rsidRPr="00AE69B0">
        <w:rPr>
          <w:rFonts w:ascii="Times New Roman" w:hAnsi="Times New Roman" w:cs="Times New Roman"/>
          <w:sz w:val="20"/>
          <w:szCs w:val="20"/>
        </w:rPr>
        <w:t>(Continua)</w:t>
      </w:r>
    </w:p>
    <w:tbl>
      <w:tblPr>
        <w:tblStyle w:val="a7"/>
        <w:tblW w:w="5000" w:type="pct"/>
        <w:tblInd w:w="0" w:type="dxa"/>
        <w:tblLayout w:type="fixed"/>
        <w:tblLook w:val="0400" w:firstRow="0" w:lastRow="0" w:firstColumn="0" w:lastColumn="0" w:noHBand="0" w:noVBand="1"/>
      </w:tblPr>
      <w:tblGrid>
        <w:gridCol w:w="3172"/>
        <w:gridCol w:w="1515"/>
        <w:gridCol w:w="1446"/>
        <w:gridCol w:w="1478"/>
        <w:gridCol w:w="1462"/>
      </w:tblGrid>
      <w:tr w:rsidR="00D32082" w:rsidRPr="006C03C9" w14:paraId="7A358692" w14:textId="77777777" w:rsidTr="00AE69B0">
        <w:tc>
          <w:tcPr>
            <w:tcW w:w="3172" w:type="dxa"/>
            <w:tcBorders>
              <w:top w:val="single" w:sz="4" w:space="0" w:color="auto"/>
              <w:bottom w:val="single" w:sz="4" w:space="0" w:color="auto"/>
            </w:tcBorders>
            <w:vAlign w:val="center"/>
          </w:tcPr>
          <w:p w14:paraId="4BC70E4B"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Descrição</w:t>
            </w:r>
          </w:p>
        </w:tc>
        <w:tc>
          <w:tcPr>
            <w:tcW w:w="1515" w:type="dxa"/>
            <w:tcBorders>
              <w:top w:val="single" w:sz="4" w:space="0" w:color="auto"/>
              <w:bottom w:val="single" w:sz="4" w:space="0" w:color="auto"/>
            </w:tcBorders>
            <w:vAlign w:val="center"/>
          </w:tcPr>
          <w:p w14:paraId="2E7C2239"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Ótimo</w:t>
            </w:r>
          </w:p>
          <w:p w14:paraId="6B39A96A"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n (%)</w:t>
            </w:r>
          </w:p>
        </w:tc>
        <w:tc>
          <w:tcPr>
            <w:tcW w:w="1446" w:type="dxa"/>
            <w:tcBorders>
              <w:top w:val="single" w:sz="4" w:space="0" w:color="auto"/>
              <w:bottom w:val="single" w:sz="4" w:space="0" w:color="auto"/>
            </w:tcBorders>
            <w:vAlign w:val="center"/>
          </w:tcPr>
          <w:p w14:paraId="1E253701"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Bom</w:t>
            </w:r>
          </w:p>
          <w:p w14:paraId="14BBDFA2"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n (%)</w:t>
            </w:r>
          </w:p>
        </w:tc>
        <w:tc>
          <w:tcPr>
            <w:tcW w:w="1478" w:type="dxa"/>
            <w:tcBorders>
              <w:top w:val="single" w:sz="4" w:space="0" w:color="auto"/>
              <w:bottom w:val="single" w:sz="4" w:space="0" w:color="auto"/>
            </w:tcBorders>
            <w:vAlign w:val="center"/>
          </w:tcPr>
          <w:p w14:paraId="067EFB29"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Regular</w:t>
            </w:r>
          </w:p>
          <w:p w14:paraId="5075F4F0"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n (%)</w:t>
            </w:r>
          </w:p>
        </w:tc>
        <w:tc>
          <w:tcPr>
            <w:tcW w:w="1462" w:type="dxa"/>
            <w:tcBorders>
              <w:top w:val="single" w:sz="4" w:space="0" w:color="auto"/>
              <w:bottom w:val="single" w:sz="4" w:space="0" w:color="auto"/>
            </w:tcBorders>
            <w:vAlign w:val="center"/>
          </w:tcPr>
          <w:p w14:paraId="584278FF"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Ruim</w:t>
            </w:r>
          </w:p>
          <w:p w14:paraId="0928B85D"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n (%)</w:t>
            </w:r>
          </w:p>
        </w:tc>
      </w:tr>
      <w:tr w:rsidR="00D32082" w:rsidRPr="006C03C9" w14:paraId="202C00B0" w14:textId="77777777" w:rsidTr="00AE69B0">
        <w:tc>
          <w:tcPr>
            <w:tcW w:w="3172" w:type="dxa"/>
            <w:tcBorders>
              <w:top w:val="single" w:sz="4" w:space="0" w:color="auto"/>
            </w:tcBorders>
            <w:vAlign w:val="center"/>
          </w:tcPr>
          <w:p w14:paraId="7278977B" w14:textId="77777777" w:rsidR="00D32082" w:rsidRPr="006C03C9" w:rsidRDefault="001E1720" w:rsidP="006C03C9">
            <w:pP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Dimensão - Alimentação e nutrição em todos os níveis de atenção à saúde</w:t>
            </w:r>
          </w:p>
        </w:tc>
        <w:tc>
          <w:tcPr>
            <w:tcW w:w="1515" w:type="dxa"/>
            <w:tcBorders>
              <w:top w:val="single" w:sz="4" w:space="0" w:color="auto"/>
            </w:tcBorders>
            <w:vAlign w:val="center"/>
          </w:tcPr>
          <w:p w14:paraId="1758410C"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10 (3,4%)</w:t>
            </w:r>
          </w:p>
        </w:tc>
        <w:tc>
          <w:tcPr>
            <w:tcW w:w="1446" w:type="dxa"/>
            <w:tcBorders>
              <w:top w:val="single" w:sz="4" w:space="0" w:color="auto"/>
            </w:tcBorders>
            <w:vAlign w:val="center"/>
          </w:tcPr>
          <w:p w14:paraId="2FC42A79"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97 (32,9%)</w:t>
            </w:r>
          </w:p>
        </w:tc>
        <w:tc>
          <w:tcPr>
            <w:tcW w:w="1478" w:type="dxa"/>
            <w:tcBorders>
              <w:top w:val="single" w:sz="4" w:space="0" w:color="auto"/>
            </w:tcBorders>
            <w:vAlign w:val="center"/>
          </w:tcPr>
          <w:p w14:paraId="139E37E1"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142 (48,1%)</w:t>
            </w:r>
          </w:p>
        </w:tc>
        <w:tc>
          <w:tcPr>
            <w:tcW w:w="1462" w:type="dxa"/>
            <w:tcBorders>
              <w:top w:val="single" w:sz="4" w:space="0" w:color="auto"/>
            </w:tcBorders>
            <w:vAlign w:val="center"/>
          </w:tcPr>
          <w:p w14:paraId="37D27700"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46 (15,6%)</w:t>
            </w:r>
          </w:p>
        </w:tc>
      </w:tr>
      <w:tr w:rsidR="00D32082" w:rsidRPr="006C03C9" w14:paraId="77674FFD" w14:textId="77777777" w:rsidTr="00AE69B0">
        <w:tc>
          <w:tcPr>
            <w:tcW w:w="3172" w:type="dxa"/>
            <w:vAlign w:val="center"/>
          </w:tcPr>
          <w:p w14:paraId="53231091" w14:textId="77777777" w:rsidR="00D32082" w:rsidRPr="006C03C9" w:rsidRDefault="00D32082" w:rsidP="006C03C9">
            <w:pPr>
              <w:rPr>
                <w:rFonts w:ascii="Times New Roman" w:eastAsia="Times New Roman" w:hAnsi="Times New Roman" w:cs="Times New Roman"/>
                <w:sz w:val="20"/>
                <w:szCs w:val="20"/>
              </w:rPr>
            </w:pPr>
          </w:p>
        </w:tc>
        <w:tc>
          <w:tcPr>
            <w:tcW w:w="1515" w:type="dxa"/>
            <w:vAlign w:val="center"/>
          </w:tcPr>
          <w:p w14:paraId="033F6019" w14:textId="77777777" w:rsidR="00D32082" w:rsidRPr="006C03C9" w:rsidRDefault="00D32082" w:rsidP="006C03C9">
            <w:pPr>
              <w:jc w:val="center"/>
              <w:rPr>
                <w:rFonts w:ascii="Times New Roman" w:eastAsia="Times New Roman" w:hAnsi="Times New Roman" w:cs="Times New Roman"/>
                <w:sz w:val="20"/>
                <w:szCs w:val="20"/>
              </w:rPr>
            </w:pPr>
          </w:p>
        </w:tc>
        <w:tc>
          <w:tcPr>
            <w:tcW w:w="1446" w:type="dxa"/>
            <w:vAlign w:val="center"/>
          </w:tcPr>
          <w:p w14:paraId="31565542" w14:textId="77777777" w:rsidR="00D32082" w:rsidRPr="006C03C9" w:rsidRDefault="00D32082" w:rsidP="006C03C9">
            <w:pPr>
              <w:jc w:val="center"/>
              <w:rPr>
                <w:rFonts w:ascii="Times New Roman" w:eastAsia="Times New Roman" w:hAnsi="Times New Roman" w:cs="Times New Roman"/>
                <w:sz w:val="20"/>
                <w:szCs w:val="20"/>
              </w:rPr>
            </w:pPr>
          </w:p>
        </w:tc>
        <w:tc>
          <w:tcPr>
            <w:tcW w:w="1478" w:type="dxa"/>
            <w:vAlign w:val="center"/>
          </w:tcPr>
          <w:p w14:paraId="581184F7" w14:textId="77777777" w:rsidR="00D32082" w:rsidRPr="006C03C9" w:rsidRDefault="00D32082" w:rsidP="006C03C9">
            <w:pPr>
              <w:jc w:val="center"/>
              <w:rPr>
                <w:rFonts w:ascii="Times New Roman" w:eastAsia="Times New Roman" w:hAnsi="Times New Roman" w:cs="Times New Roman"/>
                <w:sz w:val="20"/>
                <w:szCs w:val="20"/>
              </w:rPr>
            </w:pPr>
          </w:p>
        </w:tc>
        <w:tc>
          <w:tcPr>
            <w:tcW w:w="1462" w:type="dxa"/>
            <w:vAlign w:val="center"/>
          </w:tcPr>
          <w:p w14:paraId="3326ED38" w14:textId="77777777" w:rsidR="00D32082" w:rsidRPr="006C03C9" w:rsidRDefault="00D32082" w:rsidP="006C03C9">
            <w:pPr>
              <w:jc w:val="center"/>
              <w:rPr>
                <w:rFonts w:ascii="Times New Roman" w:eastAsia="Times New Roman" w:hAnsi="Times New Roman" w:cs="Times New Roman"/>
                <w:sz w:val="20"/>
                <w:szCs w:val="20"/>
              </w:rPr>
            </w:pPr>
          </w:p>
        </w:tc>
      </w:tr>
      <w:tr w:rsidR="00D32082" w:rsidRPr="006C03C9" w14:paraId="4D322FAD" w14:textId="77777777" w:rsidTr="00AE69B0">
        <w:tc>
          <w:tcPr>
            <w:tcW w:w="3172" w:type="dxa"/>
            <w:vAlign w:val="center"/>
          </w:tcPr>
          <w:p w14:paraId="51748429" w14:textId="1968CE08" w:rsidR="00D32082" w:rsidRPr="006C03C9" w:rsidRDefault="00D966B2" w:rsidP="006C03C9">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S8</w:t>
            </w:r>
            <w:r w:rsidR="001E1720" w:rsidRPr="006C03C9">
              <w:rPr>
                <w:rFonts w:ascii="Times New Roman" w:eastAsia="Times New Roman" w:hAnsi="Times New Roman" w:cs="Times New Roman"/>
                <w:b/>
                <w:sz w:val="20"/>
                <w:szCs w:val="20"/>
              </w:rPr>
              <w:t xml:space="preserve"> - Atenção primária à saúde </w:t>
            </w:r>
          </w:p>
        </w:tc>
        <w:tc>
          <w:tcPr>
            <w:tcW w:w="1515" w:type="dxa"/>
            <w:vAlign w:val="center"/>
          </w:tcPr>
          <w:p w14:paraId="7DFEFE6B"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10 (3,4%)</w:t>
            </w:r>
          </w:p>
        </w:tc>
        <w:tc>
          <w:tcPr>
            <w:tcW w:w="1446" w:type="dxa"/>
            <w:vAlign w:val="center"/>
          </w:tcPr>
          <w:p w14:paraId="3A7353CB"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97 (32,9%)</w:t>
            </w:r>
          </w:p>
        </w:tc>
        <w:tc>
          <w:tcPr>
            <w:tcW w:w="1478" w:type="dxa"/>
            <w:vAlign w:val="center"/>
          </w:tcPr>
          <w:p w14:paraId="75627593"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142 (48,1%)</w:t>
            </w:r>
          </w:p>
        </w:tc>
        <w:tc>
          <w:tcPr>
            <w:tcW w:w="1462" w:type="dxa"/>
            <w:vAlign w:val="center"/>
          </w:tcPr>
          <w:p w14:paraId="5D4578A5" w14:textId="77777777" w:rsidR="00D32082" w:rsidRPr="006C03C9" w:rsidRDefault="001E1720" w:rsidP="006C03C9">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46 (15,6%)</w:t>
            </w:r>
          </w:p>
        </w:tc>
      </w:tr>
      <w:tr w:rsidR="00D32082" w:rsidRPr="006C03C9" w14:paraId="186AD6D0" w14:textId="77777777" w:rsidTr="00AE69B0">
        <w:tc>
          <w:tcPr>
            <w:tcW w:w="3172" w:type="dxa"/>
            <w:vAlign w:val="center"/>
          </w:tcPr>
          <w:p w14:paraId="195BE29B" w14:textId="158CD63C" w:rsidR="00D32082" w:rsidRPr="006C03C9" w:rsidRDefault="00D966B2" w:rsidP="006C03C9">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I17</w:t>
            </w:r>
            <w:r w:rsidR="001E1720" w:rsidRPr="006C03C9">
              <w:rPr>
                <w:rFonts w:ascii="Times New Roman" w:eastAsia="Times New Roman" w:hAnsi="Times New Roman" w:cs="Times New Roman"/>
                <w:i/>
                <w:sz w:val="20"/>
                <w:szCs w:val="20"/>
              </w:rPr>
              <w:t xml:space="preserve"> - Vigilância alimentar e nutricional</w:t>
            </w:r>
          </w:p>
        </w:tc>
        <w:tc>
          <w:tcPr>
            <w:tcW w:w="1515" w:type="dxa"/>
            <w:vAlign w:val="center"/>
          </w:tcPr>
          <w:p w14:paraId="75111737"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21 (7,1%)</w:t>
            </w:r>
          </w:p>
        </w:tc>
        <w:tc>
          <w:tcPr>
            <w:tcW w:w="1446" w:type="dxa"/>
            <w:vAlign w:val="center"/>
          </w:tcPr>
          <w:p w14:paraId="2BB4A10D"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132 (44,7%)</w:t>
            </w:r>
          </w:p>
        </w:tc>
        <w:tc>
          <w:tcPr>
            <w:tcW w:w="1478" w:type="dxa"/>
            <w:vAlign w:val="center"/>
          </w:tcPr>
          <w:p w14:paraId="4B93442B"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117 (39,7)</w:t>
            </w:r>
          </w:p>
        </w:tc>
        <w:tc>
          <w:tcPr>
            <w:tcW w:w="1462" w:type="dxa"/>
            <w:vAlign w:val="center"/>
          </w:tcPr>
          <w:p w14:paraId="6BAAF44B"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25 (8,5%)</w:t>
            </w:r>
          </w:p>
        </w:tc>
      </w:tr>
      <w:tr w:rsidR="00D32082" w:rsidRPr="006C03C9" w14:paraId="2D132973" w14:textId="77777777" w:rsidTr="00AE69B0">
        <w:tc>
          <w:tcPr>
            <w:tcW w:w="3172" w:type="dxa"/>
            <w:vAlign w:val="center"/>
          </w:tcPr>
          <w:p w14:paraId="55BF9CE3" w14:textId="45E694BF" w:rsidR="00D32082" w:rsidRPr="006C03C9" w:rsidRDefault="00D966B2" w:rsidP="006C03C9">
            <w:pPr>
              <w:ind w:left="283"/>
              <w:rPr>
                <w:rFonts w:ascii="Times New Roman" w:eastAsia="Times New Roman" w:hAnsi="Times New Roman" w:cs="Times New Roman"/>
                <w:sz w:val="20"/>
                <w:szCs w:val="20"/>
              </w:rPr>
            </w:pPr>
            <w:r>
              <w:rPr>
                <w:rFonts w:ascii="Times New Roman" w:eastAsia="Times New Roman" w:hAnsi="Times New Roman" w:cs="Times New Roman"/>
                <w:sz w:val="20"/>
                <w:szCs w:val="20"/>
              </w:rPr>
              <w:t>M37</w:t>
            </w:r>
            <w:r w:rsidR="001E1720" w:rsidRPr="006C03C9">
              <w:rPr>
                <w:rFonts w:ascii="Times New Roman" w:eastAsia="Times New Roman" w:hAnsi="Times New Roman" w:cs="Times New Roman"/>
                <w:sz w:val="20"/>
                <w:szCs w:val="20"/>
              </w:rPr>
              <w:t xml:space="preserve"> - Proporção de crianças menores de 5 anos com baixo peso ou muito baixo peso por idade, em relação ao total de crianças menores de 5 anos pesadas </w:t>
            </w:r>
          </w:p>
        </w:tc>
        <w:tc>
          <w:tcPr>
            <w:tcW w:w="1515" w:type="dxa"/>
            <w:vAlign w:val="center"/>
          </w:tcPr>
          <w:p w14:paraId="32F29A90"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74 (25,1%)</w:t>
            </w:r>
          </w:p>
        </w:tc>
        <w:tc>
          <w:tcPr>
            <w:tcW w:w="1446" w:type="dxa"/>
            <w:vAlign w:val="center"/>
          </w:tcPr>
          <w:p w14:paraId="202067F2"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73 (24,7%)</w:t>
            </w:r>
          </w:p>
        </w:tc>
        <w:tc>
          <w:tcPr>
            <w:tcW w:w="1478" w:type="dxa"/>
            <w:vAlign w:val="center"/>
          </w:tcPr>
          <w:p w14:paraId="16407C65"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74 (25,1%)</w:t>
            </w:r>
          </w:p>
        </w:tc>
        <w:tc>
          <w:tcPr>
            <w:tcW w:w="1462" w:type="dxa"/>
            <w:vAlign w:val="center"/>
          </w:tcPr>
          <w:p w14:paraId="42F0DB20"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74 (25,1%)</w:t>
            </w:r>
          </w:p>
        </w:tc>
      </w:tr>
      <w:tr w:rsidR="00D32082" w:rsidRPr="006C03C9" w14:paraId="163C812A" w14:textId="77777777" w:rsidTr="00AE69B0">
        <w:tc>
          <w:tcPr>
            <w:tcW w:w="3172" w:type="dxa"/>
            <w:vAlign w:val="center"/>
          </w:tcPr>
          <w:p w14:paraId="5329FDEA" w14:textId="1819C52C" w:rsidR="00D32082" w:rsidRPr="006C03C9" w:rsidRDefault="001E1720" w:rsidP="00D966B2">
            <w:pPr>
              <w:ind w:left="283"/>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M</w:t>
            </w:r>
            <w:r w:rsidR="00D966B2">
              <w:rPr>
                <w:rFonts w:ascii="Times New Roman" w:eastAsia="Times New Roman" w:hAnsi="Times New Roman" w:cs="Times New Roman"/>
                <w:sz w:val="20"/>
                <w:szCs w:val="20"/>
              </w:rPr>
              <w:t>38</w:t>
            </w:r>
            <w:r w:rsidRPr="006C03C9">
              <w:rPr>
                <w:rFonts w:ascii="Times New Roman" w:eastAsia="Times New Roman" w:hAnsi="Times New Roman" w:cs="Times New Roman"/>
                <w:sz w:val="20"/>
                <w:szCs w:val="20"/>
              </w:rPr>
              <w:t xml:space="preserve"> - Proporção de crianças menores de 5 anos com excesso de peso por altura, em relação ao total de crianças menores de 5 anos pesadas</w:t>
            </w:r>
          </w:p>
        </w:tc>
        <w:tc>
          <w:tcPr>
            <w:tcW w:w="1515" w:type="dxa"/>
            <w:vAlign w:val="center"/>
          </w:tcPr>
          <w:p w14:paraId="0CFECB62"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73 (24,7%)</w:t>
            </w:r>
          </w:p>
        </w:tc>
        <w:tc>
          <w:tcPr>
            <w:tcW w:w="1446" w:type="dxa"/>
            <w:vAlign w:val="center"/>
          </w:tcPr>
          <w:p w14:paraId="25CD2C1F"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72 (24,4%)</w:t>
            </w:r>
          </w:p>
        </w:tc>
        <w:tc>
          <w:tcPr>
            <w:tcW w:w="1478" w:type="dxa"/>
            <w:vAlign w:val="center"/>
          </w:tcPr>
          <w:p w14:paraId="4B22599C"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76 (25,8%)</w:t>
            </w:r>
          </w:p>
        </w:tc>
        <w:tc>
          <w:tcPr>
            <w:tcW w:w="1462" w:type="dxa"/>
            <w:vAlign w:val="center"/>
          </w:tcPr>
          <w:p w14:paraId="7FD47FEC"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74 (25,1%)</w:t>
            </w:r>
          </w:p>
        </w:tc>
      </w:tr>
      <w:tr w:rsidR="00D32082" w:rsidRPr="006C03C9" w14:paraId="3F3965F6" w14:textId="77777777" w:rsidTr="00AE69B0">
        <w:tc>
          <w:tcPr>
            <w:tcW w:w="3172" w:type="dxa"/>
            <w:vAlign w:val="center"/>
          </w:tcPr>
          <w:p w14:paraId="2A33E89F" w14:textId="53B58138" w:rsidR="00D32082" w:rsidRPr="006C03C9" w:rsidRDefault="001E1720" w:rsidP="00D966B2">
            <w:pPr>
              <w:ind w:left="283"/>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M</w:t>
            </w:r>
            <w:r w:rsidR="00D966B2">
              <w:rPr>
                <w:rFonts w:ascii="Times New Roman" w:eastAsia="Times New Roman" w:hAnsi="Times New Roman" w:cs="Times New Roman"/>
                <w:sz w:val="20"/>
                <w:szCs w:val="20"/>
              </w:rPr>
              <w:t>39</w:t>
            </w:r>
            <w:r w:rsidRPr="006C03C9">
              <w:rPr>
                <w:rFonts w:ascii="Times New Roman" w:eastAsia="Times New Roman" w:hAnsi="Times New Roman" w:cs="Times New Roman"/>
                <w:sz w:val="20"/>
                <w:szCs w:val="20"/>
              </w:rPr>
              <w:t xml:space="preserve"> - Proporção de baixo peso pelo IMC entre gestantes, em relação ao total de gestantes pesadas</w:t>
            </w:r>
          </w:p>
        </w:tc>
        <w:tc>
          <w:tcPr>
            <w:tcW w:w="1515" w:type="dxa"/>
            <w:vAlign w:val="center"/>
          </w:tcPr>
          <w:p w14:paraId="246FF6BA"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51 (17,3%)</w:t>
            </w:r>
          </w:p>
        </w:tc>
        <w:tc>
          <w:tcPr>
            <w:tcW w:w="1446" w:type="dxa"/>
            <w:vAlign w:val="center"/>
          </w:tcPr>
          <w:p w14:paraId="765904AD"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50 (16,9%)</w:t>
            </w:r>
          </w:p>
        </w:tc>
        <w:tc>
          <w:tcPr>
            <w:tcW w:w="1478" w:type="dxa"/>
            <w:vAlign w:val="center"/>
          </w:tcPr>
          <w:p w14:paraId="50154926"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50 (16,9%)</w:t>
            </w:r>
          </w:p>
        </w:tc>
        <w:tc>
          <w:tcPr>
            <w:tcW w:w="1462" w:type="dxa"/>
            <w:vAlign w:val="center"/>
          </w:tcPr>
          <w:p w14:paraId="5BA40AA6"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144 (48,8%)</w:t>
            </w:r>
          </w:p>
        </w:tc>
      </w:tr>
      <w:tr w:rsidR="00D32082" w:rsidRPr="006C03C9" w14:paraId="4A226C18" w14:textId="77777777" w:rsidTr="00AE69B0">
        <w:tc>
          <w:tcPr>
            <w:tcW w:w="3172" w:type="dxa"/>
            <w:vAlign w:val="center"/>
          </w:tcPr>
          <w:p w14:paraId="1809582D" w14:textId="3AADBF42" w:rsidR="00D32082" w:rsidRPr="006C03C9" w:rsidRDefault="001E1720" w:rsidP="00D966B2">
            <w:pPr>
              <w:ind w:left="283"/>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M</w:t>
            </w:r>
            <w:r w:rsidR="00D966B2">
              <w:rPr>
                <w:rFonts w:ascii="Times New Roman" w:eastAsia="Times New Roman" w:hAnsi="Times New Roman" w:cs="Times New Roman"/>
                <w:sz w:val="20"/>
                <w:szCs w:val="20"/>
              </w:rPr>
              <w:t>40</w:t>
            </w:r>
            <w:r w:rsidRPr="006C03C9">
              <w:rPr>
                <w:rFonts w:ascii="Times New Roman" w:eastAsia="Times New Roman" w:hAnsi="Times New Roman" w:cs="Times New Roman"/>
                <w:sz w:val="20"/>
                <w:szCs w:val="20"/>
              </w:rPr>
              <w:t xml:space="preserve"> - Proporção de excesso peso pelo IMC entre gestantes, em relação ao total de gestantes pesadas</w:t>
            </w:r>
          </w:p>
        </w:tc>
        <w:tc>
          <w:tcPr>
            <w:tcW w:w="1515" w:type="dxa"/>
            <w:vAlign w:val="center"/>
          </w:tcPr>
          <w:p w14:paraId="3988669A"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68 (23,1%)</w:t>
            </w:r>
          </w:p>
        </w:tc>
        <w:tc>
          <w:tcPr>
            <w:tcW w:w="1446" w:type="dxa"/>
            <w:vAlign w:val="center"/>
          </w:tcPr>
          <w:p w14:paraId="40D4FAE3"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58 (19,7%)</w:t>
            </w:r>
          </w:p>
        </w:tc>
        <w:tc>
          <w:tcPr>
            <w:tcW w:w="1478" w:type="dxa"/>
            <w:vAlign w:val="center"/>
          </w:tcPr>
          <w:p w14:paraId="45A9A13E"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80 (27,1%)</w:t>
            </w:r>
          </w:p>
        </w:tc>
        <w:tc>
          <w:tcPr>
            <w:tcW w:w="1462" w:type="dxa"/>
            <w:vAlign w:val="center"/>
          </w:tcPr>
          <w:p w14:paraId="179BAC01"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89 (30,2%)</w:t>
            </w:r>
          </w:p>
        </w:tc>
      </w:tr>
      <w:tr w:rsidR="00D32082" w:rsidRPr="006C03C9" w14:paraId="06B20832" w14:textId="77777777" w:rsidTr="00AE69B0">
        <w:tc>
          <w:tcPr>
            <w:tcW w:w="3172" w:type="dxa"/>
            <w:vAlign w:val="center"/>
          </w:tcPr>
          <w:p w14:paraId="2599A45F" w14:textId="5C97EE44" w:rsidR="00D32082" w:rsidRPr="006C03C9" w:rsidRDefault="001E1720" w:rsidP="00D966B2">
            <w:pPr>
              <w:ind w:left="283"/>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M</w:t>
            </w:r>
            <w:r w:rsidR="00D966B2">
              <w:rPr>
                <w:rFonts w:ascii="Times New Roman" w:eastAsia="Times New Roman" w:hAnsi="Times New Roman" w:cs="Times New Roman"/>
                <w:sz w:val="20"/>
                <w:szCs w:val="20"/>
              </w:rPr>
              <w:t>41</w:t>
            </w:r>
            <w:r w:rsidRPr="006C03C9">
              <w:rPr>
                <w:rFonts w:ascii="Times New Roman" w:eastAsia="Times New Roman" w:hAnsi="Times New Roman" w:cs="Times New Roman"/>
                <w:sz w:val="20"/>
                <w:szCs w:val="20"/>
              </w:rPr>
              <w:t xml:space="preserve"> - Proporção de crianças menores de 5 anos com déficit de altura para idade, em relação ao total de crianças menores de 5 anos</w:t>
            </w:r>
          </w:p>
        </w:tc>
        <w:tc>
          <w:tcPr>
            <w:tcW w:w="1515" w:type="dxa"/>
            <w:vAlign w:val="center"/>
          </w:tcPr>
          <w:p w14:paraId="12438736"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74 (25,1%)</w:t>
            </w:r>
          </w:p>
        </w:tc>
        <w:tc>
          <w:tcPr>
            <w:tcW w:w="1446" w:type="dxa"/>
            <w:vAlign w:val="center"/>
          </w:tcPr>
          <w:p w14:paraId="43A6ED05"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73 (24,7%)</w:t>
            </w:r>
          </w:p>
        </w:tc>
        <w:tc>
          <w:tcPr>
            <w:tcW w:w="1478" w:type="dxa"/>
            <w:vAlign w:val="center"/>
          </w:tcPr>
          <w:p w14:paraId="75DFC0D0"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74 (25,1%)</w:t>
            </w:r>
          </w:p>
        </w:tc>
        <w:tc>
          <w:tcPr>
            <w:tcW w:w="1462" w:type="dxa"/>
            <w:vAlign w:val="center"/>
          </w:tcPr>
          <w:p w14:paraId="23F4F043"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74 (25,1%)</w:t>
            </w:r>
          </w:p>
        </w:tc>
      </w:tr>
      <w:tr w:rsidR="00D32082" w:rsidRPr="006C03C9" w14:paraId="3DD6983A" w14:textId="77777777" w:rsidTr="00AE69B0">
        <w:tc>
          <w:tcPr>
            <w:tcW w:w="3172" w:type="dxa"/>
            <w:vAlign w:val="center"/>
          </w:tcPr>
          <w:p w14:paraId="76F10F12" w14:textId="6AA15575" w:rsidR="00D32082" w:rsidRPr="006C03C9" w:rsidRDefault="001E1720" w:rsidP="00D966B2">
            <w:pPr>
              <w:ind w:left="283"/>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M</w:t>
            </w:r>
            <w:r w:rsidR="00D966B2">
              <w:rPr>
                <w:rFonts w:ascii="Times New Roman" w:eastAsia="Times New Roman" w:hAnsi="Times New Roman" w:cs="Times New Roman"/>
                <w:sz w:val="20"/>
                <w:szCs w:val="20"/>
              </w:rPr>
              <w:t>42</w:t>
            </w:r>
            <w:r w:rsidRPr="006C03C9">
              <w:rPr>
                <w:rFonts w:ascii="Times New Roman" w:eastAsia="Times New Roman" w:hAnsi="Times New Roman" w:cs="Times New Roman"/>
                <w:sz w:val="20"/>
                <w:szCs w:val="20"/>
              </w:rPr>
              <w:t xml:space="preserve"> - Proporção de nascidos vivos com baixo peso, em relação ao total de nascidos vivos</w:t>
            </w:r>
          </w:p>
        </w:tc>
        <w:tc>
          <w:tcPr>
            <w:tcW w:w="1515" w:type="dxa"/>
            <w:vAlign w:val="center"/>
          </w:tcPr>
          <w:p w14:paraId="18DC2C7D"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70 (23,7%)</w:t>
            </w:r>
          </w:p>
        </w:tc>
        <w:tc>
          <w:tcPr>
            <w:tcW w:w="1446" w:type="dxa"/>
            <w:vAlign w:val="center"/>
          </w:tcPr>
          <w:p w14:paraId="51A37021"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75 (25,4%)</w:t>
            </w:r>
          </w:p>
        </w:tc>
        <w:tc>
          <w:tcPr>
            <w:tcW w:w="1478" w:type="dxa"/>
            <w:vAlign w:val="center"/>
          </w:tcPr>
          <w:p w14:paraId="06118F16"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75 (25,4%)</w:t>
            </w:r>
          </w:p>
        </w:tc>
        <w:tc>
          <w:tcPr>
            <w:tcW w:w="1462" w:type="dxa"/>
            <w:vAlign w:val="center"/>
          </w:tcPr>
          <w:p w14:paraId="6AAB0473"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75 (25,4%)</w:t>
            </w:r>
          </w:p>
        </w:tc>
      </w:tr>
    </w:tbl>
    <w:p w14:paraId="229410AC" w14:textId="5D430E37" w:rsidR="00AE69B0" w:rsidRDefault="00AE69B0"/>
    <w:p w14:paraId="708536F5" w14:textId="081FBBB1" w:rsidR="00AE69B0" w:rsidRDefault="00AE69B0"/>
    <w:p w14:paraId="37AF33F5" w14:textId="0C82F950" w:rsidR="00AE69B0" w:rsidRDefault="00AE69B0" w:rsidP="00AE69B0">
      <w:pPr>
        <w:pStyle w:val="Legenda"/>
        <w:spacing w:after="0" w:line="360" w:lineRule="auto"/>
        <w:jc w:val="both"/>
        <w:rPr>
          <w:rFonts w:ascii="Times New Roman" w:hAnsi="Times New Roman" w:cs="Times New Roman"/>
          <w:i w:val="0"/>
          <w:color w:val="000000" w:themeColor="text1"/>
          <w:sz w:val="24"/>
          <w:szCs w:val="24"/>
        </w:rPr>
      </w:pPr>
      <w:r w:rsidRPr="00AE69B0">
        <w:rPr>
          <w:rFonts w:ascii="Times New Roman" w:hAnsi="Times New Roman" w:cs="Times New Roman"/>
          <w:b/>
          <w:i w:val="0"/>
          <w:color w:val="000000" w:themeColor="text1"/>
          <w:sz w:val="24"/>
          <w:szCs w:val="24"/>
        </w:rPr>
        <w:lastRenderedPageBreak/>
        <w:t>Tabela 5 -</w:t>
      </w:r>
      <w:r>
        <w:rPr>
          <w:rFonts w:ascii="Times New Roman" w:hAnsi="Times New Roman" w:cs="Times New Roman"/>
          <w:i w:val="0"/>
          <w:color w:val="000000" w:themeColor="text1"/>
          <w:sz w:val="24"/>
          <w:szCs w:val="24"/>
        </w:rPr>
        <w:t xml:space="preserve"> </w:t>
      </w:r>
      <w:r w:rsidRPr="006C03C9">
        <w:rPr>
          <w:rFonts w:ascii="Times New Roman" w:hAnsi="Times New Roman" w:cs="Times New Roman"/>
          <w:i w:val="0"/>
          <w:color w:val="000000" w:themeColor="text1"/>
          <w:sz w:val="24"/>
          <w:szCs w:val="24"/>
        </w:rPr>
        <w:t xml:space="preserve">Avaliação da dimensão de alimentação e nutrição em todos os níveis de atenção à saúde, suas </w:t>
      </w:r>
      <w:proofErr w:type="spellStart"/>
      <w:r w:rsidRPr="006C03C9">
        <w:rPr>
          <w:rFonts w:ascii="Times New Roman" w:hAnsi="Times New Roman" w:cs="Times New Roman"/>
          <w:i w:val="0"/>
          <w:color w:val="000000" w:themeColor="text1"/>
          <w:sz w:val="24"/>
          <w:szCs w:val="24"/>
        </w:rPr>
        <w:t>subdimensões</w:t>
      </w:r>
      <w:proofErr w:type="spellEnd"/>
      <w:r w:rsidRPr="006C03C9">
        <w:rPr>
          <w:rFonts w:ascii="Times New Roman" w:hAnsi="Times New Roman" w:cs="Times New Roman"/>
          <w:i w:val="0"/>
          <w:color w:val="000000" w:themeColor="text1"/>
          <w:sz w:val="24"/>
          <w:szCs w:val="24"/>
        </w:rPr>
        <w:t>, indicadores e medidas, do conjunto dos municípios de Santa Catarina, Brasil, 2018.</w:t>
      </w:r>
    </w:p>
    <w:p w14:paraId="5769027D" w14:textId="1EF5A9A0" w:rsidR="00AE69B0" w:rsidRPr="00AE69B0" w:rsidRDefault="00AE69B0" w:rsidP="00AE69B0">
      <w:pPr>
        <w:jc w:val="right"/>
        <w:rPr>
          <w:rFonts w:ascii="Times New Roman" w:hAnsi="Times New Roman" w:cs="Times New Roman"/>
          <w:sz w:val="20"/>
          <w:szCs w:val="20"/>
        </w:rPr>
      </w:pPr>
      <w:r w:rsidRPr="00AE69B0">
        <w:rPr>
          <w:rFonts w:ascii="Times New Roman" w:hAnsi="Times New Roman" w:cs="Times New Roman"/>
          <w:sz w:val="20"/>
          <w:szCs w:val="20"/>
        </w:rPr>
        <w:t>(</w:t>
      </w:r>
      <w:r>
        <w:rPr>
          <w:rFonts w:ascii="Times New Roman" w:hAnsi="Times New Roman" w:cs="Times New Roman"/>
          <w:sz w:val="20"/>
          <w:szCs w:val="20"/>
        </w:rPr>
        <w:t>Conclusão</w:t>
      </w:r>
      <w:r w:rsidRPr="00AE69B0">
        <w:rPr>
          <w:rFonts w:ascii="Times New Roman" w:hAnsi="Times New Roman" w:cs="Times New Roman"/>
          <w:sz w:val="20"/>
          <w:szCs w:val="20"/>
        </w:rPr>
        <w:t>)</w:t>
      </w:r>
    </w:p>
    <w:tbl>
      <w:tblPr>
        <w:tblStyle w:val="a7"/>
        <w:tblW w:w="5000" w:type="pct"/>
        <w:tblInd w:w="0" w:type="dxa"/>
        <w:tblLayout w:type="fixed"/>
        <w:tblLook w:val="0400" w:firstRow="0" w:lastRow="0" w:firstColumn="0" w:lastColumn="0" w:noHBand="0" w:noVBand="1"/>
      </w:tblPr>
      <w:tblGrid>
        <w:gridCol w:w="3172"/>
        <w:gridCol w:w="1515"/>
        <w:gridCol w:w="1446"/>
        <w:gridCol w:w="1478"/>
        <w:gridCol w:w="1462"/>
      </w:tblGrid>
      <w:tr w:rsidR="00AE69B0" w:rsidRPr="006C03C9" w14:paraId="647603AE" w14:textId="77777777" w:rsidTr="007A0B93">
        <w:tc>
          <w:tcPr>
            <w:tcW w:w="3172" w:type="dxa"/>
            <w:tcBorders>
              <w:top w:val="single" w:sz="4" w:space="0" w:color="auto"/>
              <w:bottom w:val="single" w:sz="4" w:space="0" w:color="auto"/>
            </w:tcBorders>
            <w:vAlign w:val="center"/>
          </w:tcPr>
          <w:p w14:paraId="72914FFF" w14:textId="77777777" w:rsidR="00AE69B0" w:rsidRPr="006C03C9" w:rsidRDefault="00AE69B0" w:rsidP="007A0B93">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Descrição</w:t>
            </w:r>
          </w:p>
        </w:tc>
        <w:tc>
          <w:tcPr>
            <w:tcW w:w="1515" w:type="dxa"/>
            <w:tcBorders>
              <w:top w:val="single" w:sz="4" w:space="0" w:color="auto"/>
              <w:bottom w:val="single" w:sz="4" w:space="0" w:color="auto"/>
            </w:tcBorders>
            <w:vAlign w:val="center"/>
          </w:tcPr>
          <w:p w14:paraId="4BB6DAA1" w14:textId="77777777" w:rsidR="00AE69B0" w:rsidRPr="006C03C9" w:rsidRDefault="00AE69B0" w:rsidP="007A0B93">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Ótimo</w:t>
            </w:r>
          </w:p>
          <w:p w14:paraId="40EE2908" w14:textId="77777777" w:rsidR="00AE69B0" w:rsidRPr="006C03C9" w:rsidRDefault="00AE69B0" w:rsidP="007A0B93">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n (%)</w:t>
            </w:r>
          </w:p>
        </w:tc>
        <w:tc>
          <w:tcPr>
            <w:tcW w:w="1446" w:type="dxa"/>
            <w:tcBorders>
              <w:top w:val="single" w:sz="4" w:space="0" w:color="auto"/>
              <w:bottom w:val="single" w:sz="4" w:space="0" w:color="auto"/>
            </w:tcBorders>
            <w:vAlign w:val="center"/>
          </w:tcPr>
          <w:p w14:paraId="0BA8E9E2" w14:textId="77777777" w:rsidR="00AE69B0" w:rsidRPr="006C03C9" w:rsidRDefault="00AE69B0" w:rsidP="007A0B93">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Bom</w:t>
            </w:r>
          </w:p>
          <w:p w14:paraId="6A212BA3" w14:textId="77777777" w:rsidR="00AE69B0" w:rsidRPr="006C03C9" w:rsidRDefault="00AE69B0" w:rsidP="007A0B93">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n (%)</w:t>
            </w:r>
          </w:p>
        </w:tc>
        <w:tc>
          <w:tcPr>
            <w:tcW w:w="1478" w:type="dxa"/>
            <w:tcBorders>
              <w:top w:val="single" w:sz="4" w:space="0" w:color="auto"/>
              <w:bottom w:val="single" w:sz="4" w:space="0" w:color="auto"/>
            </w:tcBorders>
            <w:vAlign w:val="center"/>
          </w:tcPr>
          <w:p w14:paraId="1593F052" w14:textId="77777777" w:rsidR="00AE69B0" w:rsidRPr="006C03C9" w:rsidRDefault="00AE69B0" w:rsidP="007A0B93">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Regular</w:t>
            </w:r>
          </w:p>
          <w:p w14:paraId="6777470A" w14:textId="77777777" w:rsidR="00AE69B0" w:rsidRPr="006C03C9" w:rsidRDefault="00AE69B0" w:rsidP="007A0B93">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n (%)</w:t>
            </w:r>
          </w:p>
        </w:tc>
        <w:tc>
          <w:tcPr>
            <w:tcW w:w="1462" w:type="dxa"/>
            <w:tcBorders>
              <w:top w:val="single" w:sz="4" w:space="0" w:color="auto"/>
              <w:bottom w:val="single" w:sz="4" w:space="0" w:color="auto"/>
            </w:tcBorders>
            <w:vAlign w:val="center"/>
          </w:tcPr>
          <w:p w14:paraId="65ED2EE3" w14:textId="77777777" w:rsidR="00AE69B0" w:rsidRPr="006C03C9" w:rsidRDefault="00AE69B0" w:rsidP="007A0B93">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Ruim</w:t>
            </w:r>
          </w:p>
          <w:p w14:paraId="572C95A7" w14:textId="77777777" w:rsidR="00AE69B0" w:rsidRPr="006C03C9" w:rsidRDefault="00AE69B0" w:rsidP="007A0B93">
            <w:pPr>
              <w:jc w:val="center"/>
              <w:rPr>
                <w:rFonts w:ascii="Times New Roman" w:eastAsia="Times New Roman" w:hAnsi="Times New Roman" w:cs="Times New Roman"/>
                <w:b/>
                <w:sz w:val="20"/>
                <w:szCs w:val="20"/>
              </w:rPr>
            </w:pPr>
            <w:r w:rsidRPr="006C03C9">
              <w:rPr>
                <w:rFonts w:ascii="Times New Roman" w:eastAsia="Times New Roman" w:hAnsi="Times New Roman" w:cs="Times New Roman"/>
                <w:b/>
                <w:sz w:val="20"/>
                <w:szCs w:val="20"/>
              </w:rPr>
              <w:t>n (%)</w:t>
            </w:r>
          </w:p>
        </w:tc>
      </w:tr>
      <w:tr w:rsidR="00D32082" w:rsidRPr="006C03C9" w14:paraId="2D80F68A" w14:textId="77777777" w:rsidTr="00AE69B0">
        <w:tc>
          <w:tcPr>
            <w:tcW w:w="3172" w:type="dxa"/>
            <w:vAlign w:val="center"/>
          </w:tcPr>
          <w:p w14:paraId="6C9ACAD9" w14:textId="39C8E61D" w:rsidR="00D32082" w:rsidRPr="006C03C9" w:rsidRDefault="001E1720" w:rsidP="00D966B2">
            <w:pP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I</w:t>
            </w:r>
            <w:r w:rsidR="00D966B2">
              <w:rPr>
                <w:rFonts w:ascii="Times New Roman" w:eastAsia="Times New Roman" w:hAnsi="Times New Roman" w:cs="Times New Roman"/>
                <w:i/>
                <w:sz w:val="20"/>
                <w:szCs w:val="20"/>
              </w:rPr>
              <w:t>18</w:t>
            </w:r>
            <w:r w:rsidRPr="006C03C9">
              <w:rPr>
                <w:rFonts w:ascii="Times New Roman" w:eastAsia="Times New Roman" w:hAnsi="Times New Roman" w:cs="Times New Roman"/>
                <w:i/>
                <w:sz w:val="20"/>
                <w:szCs w:val="20"/>
              </w:rPr>
              <w:t xml:space="preserve"> - Promoção da alimentação adequada e saudável</w:t>
            </w:r>
          </w:p>
        </w:tc>
        <w:tc>
          <w:tcPr>
            <w:tcW w:w="1515" w:type="dxa"/>
            <w:vAlign w:val="center"/>
          </w:tcPr>
          <w:p w14:paraId="0964E89D"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44 (14,9%)</w:t>
            </w:r>
          </w:p>
        </w:tc>
        <w:tc>
          <w:tcPr>
            <w:tcW w:w="1446" w:type="dxa"/>
            <w:vAlign w:val="center"/>
          </w:tcPr>
          <w:p w14:paraId="7F3C7339"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43 (14,6%)</w:t>
            </w:r>
          </w:p>
        </w:tc>
        <w:tc>
          <w:tcPr>
            <w:tcW w:w="1478" w:type="dxa"/>
            <w:vAlign w:val="center"/>
          </w:tcPr>
          <w:p w14:paraId="4D1D47A5"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43 (14,6%)</w:t>
            </w:r>
          </w:p>
        </w:tc>
        <w:tc>
          <w:tcPr>
            <w:tcW w:w="1462" w:type="dxa"/>
            <w:vAlign w:val="center"/>
          </w:tcPr>
          <w:p w14:paraId="77525B2E"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165 (55,9%)</w:t>
            </w:r>
          </w:p>
        </w:tc>
      </w:tr>
      <w:tr w:rsidR="00D32082" w:rsidRPr="006C03C9" w14:paraId="78CDC563" w14:textId="77777777" w:rsidTr="00AE69B0">
        <w:tc>
          <w:tcPr>
            <w:tcW w:w="3172" w:type="dxa"/>
            <w:vAlign w:val="center"/>
          </w:tcPr>
          <w:p w14:paraId="477EC54E" w14:textId="08B218E6" w:rsidR="00D32082" w:rsidRPr="006C03C9" w:rsidRDefault="001E1720" w:rsidP="00D966B2">
            <w:pPr>
              <w:ind w:left="283"/>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M</w:t>
            </w:r>
            <w:r w:rsidR="00D966B2">
              <w:rPr>
                <w:rFonts w:ascii="Times New Roman" w:eastAsia="Times New Roman" w:hAnsi="Times New Roman" w:cs="Times New Roman"/>
                <w:sz w:val="20"/>
                <w:szCs w:val="20"/>
              </w:rPr>
              <w:t>43</w:t>
            </w:r>
            <w:r w:rsidRPr="006C03C9">
              <w:rPr>
                <w:rFonts w:ascii="Times New Roman" w:eastAsia="Times New Roman" w:hAnsi="Times New Roman" w:cs="Times New Roman"/>
                <w:sz w:val="20"/>
                <w:szCs w:val="20"/>
              </w:rPr>
              <w:t xml:space="preserve"> - Proporção de crianças menores de 4 meses com aleitamento materno exclusivo, em relação ao total de crianças menores de 4 meses</w:t>
            </w:r>
          </w:p>
        </w:tc>
        <w:tc>
          <w:tcPr>
            <w:tcW w:w="1515" w:type="dxa"/>
            <w:vAlign w:val="center"/>
          </w:tcPr>
          <w:p w14:paraId="65640B83"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44 (14,9%)</w:t>
            </w:r>
          </w:p>
        </w:tc>
        <w:tc>
          <w:tcPr>
            <w:tcW w:w="1446" w:type="dxa"/>
            <w:vAlign w:val="center"/>
          </w:tcPr>
          <w:p w14:paraId="4A1A9A0C"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43 (14,6%)</w:t>
            </w:r>
          </w:p>
        </w:tc>
        <w:tc>
          <w:tcPr>
            <w:tcW w:w="1478" w:type="dxa"/>
            <w:vAlign w:val="center"/>
          </w:tcPr>
          <w:p w14:paraId="7994A90E"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43 (14,6%)</w:t>
            </w:r>
          </w:p>
        </w:tc>
        <w:tc>
          <w:tcPr>
            <w:tcW w:w="1462" w:type="dxa"/>
            <w:vAlign w:val="center"/>
          </w:tcPr>
          <w:p w14:paraId="5726711A"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165 (55,9%)</w:t>
            </w:r>
          </w:p>
        </w:tc>
      </w:tr>
      <w:tr w:rsidR="00D32082" w:rsidRPr="006C03C9" w14:paraId="4DA0EBE7" w14:textId="77777777" w:rsidTr="00AE69B0">
        <w:tc>
          <w:tcPr>
            <w:tcW w:w="3172" w:type="dxa"/>
            <w:vAlign w:val="center"/>
          </w:tcPr>
          <w:p w14:paraId="091A6A18" w14:textId="6F5C1464" w:rsidR="00D32082" w:rsidRPr="006C03C9" w:rsidRDefault="001E1720" w:rsidP="00D966B2">
            <w:pP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I</w:t>
            </w:r>
            <w:r w:rsidR="00D966B2">
              <w:rPr>
                <w:rFonts w:ascii="Times New Roman" w:eastAsia="Times New Roman" w:hAnsi="Times New Roman" w:cs="Times New Roman"/>
                <w:i/>
                <w:sz w:val="20"/>
                <w:szCs w:val="20"/>
              </w:rPr>
              <w:t>19</w:t>
            </w:r>
            <w:r w:rsidRPr="006C03C9">
              <w:rPr>
                <w:rFonts w:ascii="Times New Roman" w:eastAsia="Times New Roman" w:hAnsi="Times New Roman" w:cs="Times New Roman"/>
                <w:i/>
                <w:sz w:val="20"/>
                <w:szCs w:val="20"/>
              </w:rPr>
              <w:t xml:space="preserve"> - Prevenção e controle de agravos à saúde</w:t>
            </w:r>
          </w:p>
        </w:tc>
        <w:tc>
          <w:tcPr>
            <w:tcW w:w="1515" w:type="dxa"/>
            <w:vAlign w:val="center"/>
          </w:tcPr>
          <w:p w14:paraId="5564C966"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40 (13,6%)</w:t>
            </w:r>
          </w:p>
        </w:tc>
        <w:tc>
          <w:tcPr>
            <w:tcW w:w="1446" w:type="dxa"/>
            <w:vAlign w:val="center"/>
          </w:tcPr>
          <w:p w14:paraId="168F2E1E"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61 (20,7%)</w:t>
            </w:r>
          </w:p>
        </w:tc>
        <w:tc>
          <w:tcPr>
            <w:tcW w:w="1478" w:type="dxa"/>
            <w:vAlign w:val="center"/>
          </w:tcPr>
          <w:p w14:paraId="0DE8E322"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30 (10,2%)</w:t>
            </w:r>
          </w:p>
        </w:tc>
        <w:tc>
          <w:tcPr>
            <w:tcW w:w="1462" w:type="dxa"/>
            <w:vAlign w:val="center"/>
          </w:tcPr>
          <w:p w14:paraId="3A5E459A"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164 (55,6%)</w:t>
            </w:r>
          </w:p>
        </w:tc>
      </w:tr>
      <w:tr w:rsidR="00D32082" w:rsidRPr="006C03C9" w14:paraId="718F12F3" w14:textId="77777777" w:rsidTr="00AE69B0">
        <w:tc>
          <w:tcPr>
            <w:tcW w:w="3172" w:type="dxa"/>
            <w:vAlign w:val="center"/>
          </w:tcPr>
          <w:p w14:paraId="3186D748" w14:textId="0C5471A4" w:rsidR="00D32082" w:rsidRPr="006C03C9" w:rsidRDefault="001E1720" w:rsidP="00D966B2">
            <w:pPr>
              <w:ind w:left="283"/>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M</w:t>
            </w:r>
            <w:r w:rsidR="00D966B2">
              <w:rPr>
                <w:rFonts w:ascii="Times New Roman" w:eastAsia="Times New Roman" w:hAnsi="Times New Roman" w:cs="Times New Roman"/>
                <w:sz w:val="20"/>
                <w:szCs w:val="20"/>
              </w:rPr>
              <w:t>44</w:t>
            </w:r>
            <w:r w:rsidRPr="006C03C9">
              <w:rPr>
                <w:rFonts w:ascii="Times New Roman" w:eastAsia="Times New Roman" w:hAnsi="Times New Roman" w:cs="Times New Roman"/>
                <w:sz w:val="20"/>
                <w:szCs w:val="20"/>
              </w:rPr>
              <w:t xml:space="preserve"> - Razão de portadores de diabetes cadastrados na atenção básica, em relação ao total de famílias acompanhadas na atenção básica</w:t>
            </w:r>
          </w:p>
        </w:tc>
        <w:tc>
          <w:tcPr>
            <w:tcW w:w="1515" w:type="dxa"/>
            <w:vAlign w:val="center"/>
          </w:tcPr>
          <w:p w14:paraId="1CFDC13F"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43 (14,6%)</w:t>
            </w:r>
          </w:p>
        </w:tc>
        <w:tc>
          <w:tcPr>
            <w:tcW w:w="1446" w:type="dxa"/>
            <w:vAlign w:val="center"/>
          </w:tcPr>
          <w:p w14:paraId="4DEB4A6E"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43 (14,6%)</w:t>
            </w:r>
          </w:p>
        </w:tc>
        <w:tc>
          <w:tcPr>
            <w:tcW w:w="1478" w:type="dxa"/>
            <w:vAlign w:val="center"/>
          </w:tcPr>
          <w:p w14:paraId="56932ECF"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43 (14,6%)</w:t>
            </w:r>
          </w:p>
        </w:tc>
        <w:tc>
          <w:tcPr>
            <w:tcW w:w="1462" w:type="dxa"/>
            <w:vAlign w:val="center"/>
          </w:tcPr>
          <w:p w14:paraId="677794A9"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166 (56,3%)</w:t>
            </w:r>
          </w:p>
        </w:tc>
      </w:tr>
      <w:tr w:rsidR="00D32082" w:rsidRPr="006C03C9" w14:paraId="656F1C9C" w14:textId="77777777" w:rsidTr="00AE69B0">
        <w:tc>
          <w:tcPr>
            <w:tcW w:w="3172" w:type="dxa"/>
            <w:vAlign w:val="center"/>
          </w:tcPr>
          <w:p w14:paraId="18D6E246" w14:textId="6AF2B340" w:rsidR="00D32082" w:rsidRPr="006C03C9" w:rsidRDefault="001E1720" w:rsidP="00D966B2">
            <w:pPr>
              <w:ind w:left="283"/>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M</w:t>
            </w:r>
            <w:r w:rsidR="00D966B2">
              <w:rPr>
                <w:rFonts w:ascii="Times New Roman" w:eastAsia="Times New Roman" w:hAnsi="Times New Roman" w:cs="Times New Roman"/>
                <w:sz w:val="20"/>
                <w:szCs w:val="20"/>
              </w:rPr>
              <w:t>45</w:t>
            </w:r>
            <w:r w:rsidRPr="006C03C9">
              <w:rPr>
                <w:rFonts w:ascii="Times New Roman" w:eastAsia="Times New Roman" w:hAnsi="Times New Roman" w:cs="Times New Roman"/>
                <w:sz w:val="20"/>
                <w:szCs w:val="20"/>
              </w:rPr>
              <w:t xml:space="preserve"> - Razão de portadores de hipertensão cadastrados na atenção básica, em relação ao total de famílias acompanhadas na atenção básica</w:t>
            </w:r>
          </w:p>
        </w:tc>
        <w:tc>
          <w:tcPr>
            <w:tcW w:w="1515" w:type="dxa"/>
            <w:vAlign w:val="center"/>
          </w:tcPr>
          <w:p w14:paraId="06B363C9"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43 (14,6%)</w:t>
            </w:r>
          </w:p>
        </w:tc>
        <w:tc>
          <w:tcPr>
            <w:tcW w:w="1446" w:type="dxa"/>
            <w:vAlign w:val="center"/>
          </w:tcPr>
          <w:p w14:paraId="2B07CD05"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43 (14,6%)</w:t>
            </w:r>
          </w:p>
        </w:tc>
        <w:tc>
          <w:tcPr>
            <w:tcW w:w="1478" w:type="dxa"/>
            <w:vAlign w:val="center"/>
          </w:tcPr>
          <w:p w14:paraId="6550F8BA"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43 (14,6%)</w:t>
            </w:r>
          </w:p>
        </w:tc>
        <w:tc>
          <w:tcPr>
            <w:tcW w:w="1462" w:type="dxa"/>
            <w:vAlign w:val="center"/>
          </w:tcPr>
          <w:p w14:paraId="6E62F573"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166 (56,3%)</w:t>
            </w:r>
          </w:p>
        </w:tc>
      </w:tr>
      <w:tr w:rsidR="00D32082" w:rsidRPr="006C03C9" w14:paraId="439D8D58" w14:textId="77777777" w:rsidTr="00AE69B0">
        <w:tc>
          <w:tcPr>
            <w:tcW w:w="3172" w:type="dxa"/>
            <w:vAlign w:val="center"/>
          </w:tcPr>
          <w:p w14:paraId="72A972CC" w14:textId="6D793BD7" w:rsidR="00D32082" w:rsidRPr="006C03C9" w:rsidRDefault="001E1720" w:rsidP="00D966B2">
            <w:pP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I</w:t>
            </w:r>
            <w:r w:rsidR="00D966B2">
              <w:rPr>
                <w:rFonts w:ascii="Times New Roman" w:eastAsia="Times New Roman" w:hAnsi="Times New Roman" w:cs="Times New Roman"/>
                <w:i/>
                <w:sz w:val="20"/>
                <w:szCs w:val="20"/>
              </w:rPr>
              <w:t>20</w:t>
            </w:r>
            <w:r w:rsidRPr="006C03C9">
              <w:rPr>
                <w:rFonts w:ascii="Times New Roman" w:eastAsia="Times New Roman" w:hAnsi="Times New Roman" w:cs="Times New Roman"/>
                <w:i/>
                <w:sz w:val="20"/>
                <w:szCs w:val="20"/>
              </w:rPr>
              <w:t xml:space="preserve"> - Vigilância sanitária e ambiental</w:t>
            </w:r>
          </w:p>
        </w:tc>
        <w:tc>
          <w:tcPr>
            <w:tcW w:w="1515" w:type="dxa"/>
            <w:vAlign w:val="center"/>
          </w:tcPr>
          <w:p w14:paraId="69A5EC0D"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44 (14,9%)</w:t>
            </w:r>
          </w:p>
        </w:tc>
        <w:tc>
          <w:tcPr>
            <w:tcW w:w="1446" w:type="dxa"/>
            <w:vAlign w:val="center"/>
          </w:tcPr>
          <w:p w14:paraId="1D5D96F3"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44 (14,9%)</w:t>
            </w:r>
          </w:p>
        </w:tc>
        <w:tc>
          <w:tcPr>
            <w:tcW w:w="1478" w:type="dxa"/>
            <w:vAlign w:val="center"/>
          </w:tcPr>
          <w:p w14:paraId="2A74B528"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44 (14,9%)</w:t>
            </w:r>
          </w:p>
        </w:tc>
        <w:tc>
          <w:tcPr>
            <w:tcW w:w="1462" w:type="dxa"/>
            <w:vAlign w:val="center"/>
          </w:tcPr>
          <w:p w14:paraId="5A5680F1"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163 (55,3%)</w:t>
            </w:r>
          </w:p>
        </w:tc>
      </w:tr>
      <w:tr w:rsidR="00D32082" w:rsidRPr="006C03C9" w14:paraId="3B2F4829" w14:textId="77777777" w:rsidTr="00AE69B0">
        <w:tc>
          <w:tcPr>
            <w:tcW w:w="3172" w:type="dxa"/>
            <w:vAlign w:val="center"/>
          </w:tcPr>
          <w:p w14:paraId="0E44431C" w14:textId="34D26296" w:rsidR="00D32082" w:rsidRPr="006C03C9" w:rsidRDefault="001E1720" w:rsidP="00D966B2">
            <w:pPr>
              <w:ind w:left="283"/>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M</w:t>
            </w:r>
            <w:r w:rsidR="00D966B2">
              <w:rPr>
                <w:rFonts w:ascii="Times New Roman" w:eastAsia="Times New Roman" w:hAnsi="Times New Roman" w:cs="Times New Roman"/>
                <w:sz w:val="20"/>
                <w:szCs w:val="20"/>
              </w:rPr>
              <w:t>46</w:t>
            </w:r>
            <w:r w:rsidRPr="006C03C9">
              <w:rPr>
                <w:rFonts w:ascii="Times New Roman" w:eastAsia="Times New Roman" w:hAnsi="Times New Roman" w:cs="Times New Roman"/>
                <w:sz w:val="20"/>
                <w:szCs w:val="20"/>
              </w:rPr>
              <w:t xml:space="preserve"> - Razão de notificação de intoxicação alimentar por 10 mil habitantes</w:t>
            </w:r>
          </w:p>
        </w:tc>
        <w:tc>
          <w:tcPr>
            <w:tcW w:w="1515" w:type="dxa"/>
            <w:vAlign w:val="center"/>
          </w:tcPr>
          <w:p w14:paraId="6BCF505A"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44 (14,9%)</w:t>
            </w:r>
          </w:p>
        </w:tc>
        <w:tc>
          <w:tcPr>
            <w:tcW w:w="1446" w:type="dxa"/>
            <w:vAlign w:val="center"/>
          </w:tcPr>
          <w:p w14:paraId="0B4A7BF8"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44 (14,9%)</w:t>
            </w:r>
          </w:p>
        </w:tc>
        <w:tc>
          <w:tcPr>
            <w:tcW w:w="1478" w:type="dxa"/>
            <w:vAlign w:val="center"/>
          </w:tcPr>
          <w:p w14:paraId="43828287"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44 (14,9%)</w:t>
            </w:r>
          </w:p>
        </w:tc>
        <w:tc>
          <w:tcPr>
            <w:tcW w:w="1462" w:type="dxa"/>
            <w:vAlign w:val="center"/>
          </w:tcPr>
          <w:p w14:paraId="00D6600B"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163 (55,3%)</w:t>
            </w:r>
          </w:p>
        </w:tc>
      </w:tr>
      <w:tr w:rsidR="00D32082" w:rsidRPr="006C03C9" w14:paraId="4C02CACB" w14:textId="77777777" w:rsidTr="00AE69B0">
        <w:tc>
          <w:tcPr>
            <w:tcW w:w="3172" w:type="dxa"/>
            <w:vAlign w:val="center"/>
          </w:tcPr>
          <w:p w14:paraId="1FF00F49" w14:textId="16A9EEA4" w:rsidR="00D32082" w:rsidRPr="006C03C9" w:rsidRDefault="001E1720" w:rsidP="00D966B2">
            <w:pP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I</w:t>
            </w:r>
            <w:r w:rsidR="00D966B2">
              <w:rPr>
                <w:rFonts w:ascii="Times New Roman" w:eastAsia="Times New Roman" w:hAnsi="Times New Roman" w:cs="Times New Roman"/>
                <w:i/>
                <w:sz w:val="20"/>
                <w:szCs w:val="20"/>
              </w:rPr>
              <w:t>21</w:t>
            </w:r>
            <w:r w:rsidRPr="006C03C9">
              <w:rPr>
                <w:rFonts w:ascii="Times New Roman" w:eastAsia="Times New Roman" w:hAnsi="Times New Roman" w:cs="Times New Roman"/>
                <w:i/>
                <w:sz w:val="20"/>
                <w:szCs w:val="20"/>
              </w:rPr>
              <w:t xml:space="preserve"> - Cobertura da atenção básica</w:t>
            </w:r>
          </w:p>
        </w:tc>
        <w:tc>
          <w:tcPr>
            <w:tcW w:w="1515" w:type="dxa"/>
            <w:vAlign w:val="center"/>
          </w:tcPr>
          <w:p w14:paraId="57871FE9"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188 (63,7%)</w:t>
            </w:r>
          </w:p>
        </w:tc>
        <w:tc>
          <w:tcPr>
            <w:tcW w:w="1446" w:type="dxa"/>
            <w:vAlign w:val="center"/>
          </w:tcPr>
          <w:p w14:paraId="75E016EA"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72 (24,4%)</w:t>
            </w:r>
          </w:p>
        </w:tc>
        <w:tc>
          <w:tcPr>
            <w:tcW w:w="1478" w:type="dxa"/>
            <w:vAlign w:val="center"/>
          </w:tcPr>
          <w:p w14:paraId="30DC1714"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2 (0,7%)</w:t>
            </w:r>
          </w:p>
        </w:tc>
        <w:tc>
          <w:tcPr>
            <w:tcW w:w="1462" w:type="dxa"/>
            <w:vAlign w:val="center"/>
          </w:tcPr>
          <w:p w14:paraId="066E2EB7" w14:textId="77777777" w:rsidR="00D32082" w:rsidRPr="006C03C9" w:rsidRDefault="001E1720" w:rsidP="006C03C9">
            <w:pPr>
              <w:jc w:val="center"/>
              <w:rPr>
                <w:rFonts w:ascii="Times New Roman" w:eastAsia="Times New Roman" w:hAnsi="Times New Roman" w:cs="Times New Roman"/>
                <w:i/>
                <w:sz w:val="20"/>
                <w:szCs w:val="20"/>
              </w:rPr>
            </w:pPr>
            <w:r w:rsidRPr="006C03C9">
              <w:rPr>
                <w:rFonts w:ascii="Times New Roman" w:eastAsia="Times New Roman" w:hAnsi="Times New Roman" w:cs="Times New Roman"/>
                <w:i/>
                <w:sz w:val="20"/>
                <w:szCs w:val="20"/>
              </w:rPr>
              <w:t>33 (11,2%)</w:t>
            </w:r>
          </w:p>
        </w:tc>
      </w:tr>
      <w:tr w:rsidR="00D32082" w:rsidRPr="006C03C9" w14:paraId="272BE5E7" w14:textId="77777777" w:rsidTr="00AE69B0">
        <w:tc>
          <w:tcPr>
            <w:tcW w:w="3172" w:type="dxa"/>
            <w:vAlign w:val="center"/>
          </w:tcPr>
          <w:p w14:paraId="222A9CF3" w14:textId="3C0045FD" w:rsidR="00D32082" w:rsidRPr="006C03C9" w:rsidRDefault="001E1720" w:rsidP="00D966B2">
            <w:pPr>
              <w:ind w:left="283"/>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M</w:t>
            </w:r>
            <w:r w:rsidR="00D966B2">
              <w:rPr>
                <w:rFonts w:ascii="Times New Roman" w:eastAsia="Times New Roman" w:hAnsi="Times New Roman" w:cs="Times New Roman"/>
                <w:sz w:val="20"/>
                <w:szCs w:val="20"/>
              </w:rPr>
              <w:t>47</w:t>
            </w:r>
            <w:r w:rsidRPr="006C03C9">
              <w:rPr>
                <w:rFonts w:ascii="Times New Roman" w:eastAsia="Times New Roman" w:hAnsi="Times New Roman" w:cs="Times New Roman"/>
                <w:sz w:val="20"/>
                <w:szCs w:val="20"/>
              </w:rPr>
              <w:t xml:space="preserve"> - Cobertura das Equipes de Saúde da Família</w:t>
            </w:r>
          </w:p>
        </w:tc>
        <w:tc>
          <w:tcPr>
            <w:tcW w:w="1515" w:type="dxa"/>
            <w:vAlign w:val="center"/>
          </w:tcPr>
          <w:p w14:paraId="57D3C987"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222 (75,3%)</w:t>
            </w:r>
          </w:p>
        </w:tc>
        <w:tc>
          <w:tcPr>
            <w:tcW w:w="1446" w:type="dxa"/>
            <w:vAlign w:val="center"/>
          </w:tcPr>
          <w:p w14:paraId="72E7232C"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0 (0%)</w:t>
            </w:r>
          </w:p>
        </w:tc>
        <w:tc>
          <w:tcPr>
            <w:tcW w:w="1478" w:type="dxa"/>
            <w:vAlign w:val="center"/>
          </w:tcPr>
          <w:p w14:paraId="283D34BD"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0 (0%)</w:t>
            </w:r>
          </w:p>
        </w:tc>
        <w:tc>
          <w:tcPr>
            <w:tcW w:w="1462" w:type="dxa"/>
            <w:vAlign w:val="center"/>
          </w:tcPr>
          <w:p w14:paraId="4F1D03E9"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73 (24,7%)</w:t>
            </w:r>
          </w:p>
        </w:tc>
      </w:tr>
      <w:tr w:rsidR="00D32082" w:rsidRPr="006C03C9" w14:paraId="4D208CD3" w14:textId="77777777" w:rsidTr="00AE69B0">
        <w:tc>
          <w:tcPr>
            <w:tcW w:w="3172" w:type="dxa"/>
            <w:tcBorders>
              <w:bottom w:val="single" w:sz="4" w:space="0" w:color="auto"/>
            </w:tcBorders>
            <w:vAlign w:val="center"/>
          </w:tcPr>
          <w:p w14:paraId="5A1F83BE" w14:textId="6CF27424" w:rsidR="00D32082" w:rsidRPr="006C03C9" w:rsidRDefault="00D966B2" w:rsidP="006C03C9">
            <w:pPr>
              <w:ind w:left="283"/>
              <w:rPr>
                <w:rFonts w:ascii="Times New Roman" w:eastAsia="Times New Roman" w:hAnsi="Times New Roman" w:cs="Times New Roman"/>
                <w:sz w:val="20"/>
                <w:szCs w:val="20"/>
              </w:rPr>
            </w:pPr>
            <w:r>
              <w:rPr>
                <w:rFonts w:ascii="Times New Roman" w:eastAsia="Times New Roman" w:hAnsi="Times New Roman" w:cs="Times New Roman"/>
                <w:sz w:val="20"/>
                <w:szCs w:val="20"/>
              </w:rPr>
              <w:t>M48</w:t>
            </w:r>
            <w:r w:rsidR="001E1720" w:rsidRPr="006C03C9">
              <w:rPr>
                <w:rFonts w:ascii="Times New Roman" w:eastAsia="Times New Roman" w:hAnsi="Times New Roman" w:cs="Times New Roman"/>
                <w:sz w:val="20"/>
                <w:szCs w:val="20"/>
              </w:rPr>
              <w:t xml:space="preserve"> - Razão entre o número de Equipes de Saúde da Família e Número de NASF</w:t>
            </w:r>
          </w:p>
        </w:tc>
        <w:tc>
          <w:tcPr>
            <w:tcW w:w="1515" w:type="dxa"/>
            <w:tcBorders>
              <w:bottom w:val="single" w:sz="4" w:space="0" w:color="auto"/>
            </w:tcBorders>
            <w:vAlign w:val="center"/>
          </w:tcPr>
          <w:p w14:paraId="060DEC0A"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226 (76,6%)</w:t>
            </w:r>
          </w:p>
        </w:tc>
        <w:tc>
          <w:tcPr>
            <w:tcW w:w="1446" w:type="dxa"/>
            <w:tcBorders>
              <w:bottom w:val="single" w:sz="4" w:space="0" w:color="auto"/>
            </w:tcBorders>
            <w:vAlign w:val="center"/>
          </w:tcPr>
          <w:p w14:paraId="5F24F134"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2 (0,7%)</w:t>
            </w:r>
          </w:p>
        </w:tc>
        <w:tc>
          <w:tcPr>
            <w:tcW w:w="1478" w:type="dxa"/>
            <w:tcBorders>
              <w:bottom w:val="single" w:sz="4" w:space="0" w:color="auto"/>
            </w:tcBorders>
            <w:vAlign w:val="center"/>
          </w:tcPr>
          <w:p w14:paraId="27465339"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0 (0%)</w:t>
            </w:r>
          </w:p>
        </w:tc>
        <w:tc>
          <w:tcPr>
            <w:tcW w:w="1462" w:type="dxa"/>
            <w:tcBorders>
              <w:bottom w:val="single" w:sz="4" w:space="0" w:color="auto"/>
            </w:tcBorders>
            <w:vAlign w:val="center"/>
          </w:tcPr>
          <w:p w14:paraId="4FF38ACC" w14:textId="77777777" w:rsidR="00D32082" w:rsidRPr="006C03C9" w:rsidRDefault="001E1720" w:rsidP="006C03C9">
            <w:pPr>
              <w:jc w:val="center"/>
              <w:rPr>
                <w:rFonts w:ascii="Times New Roman" w:eastAsia="Times New Roman" w:hAnsi="Times New Roman" w:cs="Times New Roman"/>
                <w:sz w:val="20"/>
                <w:szCs w:val="20"/>
              </w:rPr>
            </w:pPr>
            <w:r w:rsidRPr="006C03C9">
              <w:rPr>
                <w:rFonts w:ascii="Times New Roman" w:eastAsia="Times New Roman" w:hAnsi="Times New Roman" w:cs="Times New Roman"/>
                <w:sz w:val="20"/>
                <w:szCs w:val="20"/>
              </w:rPr>
              <w:t>67 (22,7%)</w:t>
            </w:r>
          </w:p>
        </w:tc>
      </w:tr>
    </w:tbl>
    <w:p w14:paraId="74C756E3" w14:textId="54014A89" w:rsidR="00D32082" w:rsidRPr="006C03C9" w:rsidRDefault="006C03C9">
      <w:pPr>
        <w:spacing w:line="360" w:lineRule="auto"/>
        <w:rPr>
          <w:rFonts w:ascii="Times New Roman" w:eastAsia="Times New Roman" w:hAnsi="Times New Roman" w:cs="Times New Roman"/>
          <w:sz w:val="20"/>
          <w:szCs w:val="20"/>
        </w:rPr>
      </w:pPr>
      <w:r w:rsidRPr="006C03C9">
        <w:rPr>
          <w:rFonts w:ascii="Times New Roman" w:eastAsia="Times New Roman" w:hAnsi="Times New Roman" w:cs="Times New Roman"/>
          <w:b/>
          <w:sz w:val="20"/>
          <w:szCs w:val="20"/>
        </w:rPr>
        <w:t>Fonte:</w:t>
      </w:r>
      <w:r w:rsidRPr="006C03C9">
        <w:rPr>
          <w:rFonts w:ascii="Times New Roman" w:eastAsia="Times New Roman" w:hAnsi="Times New Roman" w:cs="Times New Roman"/>
          <w:sz w:val="20"/>
          <w:szCs w:val="20"/>
        </w:rPr>
        <w:t xml:space="preserve"> Autoria própria, 2018.</w:t>
      </w:r>
    </w:p>
    <w:p w14:paraId="1E5D334F" w14:textId="1C03DE26" w:rsidR="00D32082" w:rsidRDefault="00D32082" w:rsidP="00182C35">
      <w:pPr>
        <w:spacing w:line="360" w:lineRule="auto"/>
        <w:jc w:val="both"/>
        <w:rPr>
          <w:rFonts w:ascii="Times New Roman" w:eastAsia="Times New Roman" w:hAnsi="Times New Roman" w:cs="Times New Roman"/>
          <w:sz w:val="24"/>
          <w:szCs w:val="24"/>
        </w:rPr>
      </w:pPr>
    </w:p>
    <w:p w14:paraId="138CE124" w14:textId="06B0F691" w:rsidR="00182C35" w:rsidRPr="006517D8" w:rsidRDefault="00182C35" w:rsidP="00182C35">
      <w:pPr>
        <w:spacing w:line="360" w:lineRule="auto"/>
        <w:ind w:firstLine="708"/>
        <w:jc w:val="both"/>
        <w:rPr>
          <w:rFonts w:ascii="Times New Roman" w:hAnsi="Times New Roman" w:cs="Times New Roman"/>
          <w:sz w:val="24"/>
          <w:szCs w:val="24"/>
          <w:shd w:val="clear" w:color="auto" w:fill="FFFFFF"/>
        </w:rPr>
      </w:pPr>
      <w:r w:rsidRPr="006517D8">
        <w:rPr>
          <w:rFonts w:ascii="Times New Roman" w:hAnsi="Times New Roman" w:cs="Times New Roman"/>
          <w:sz w:val="24"/>
          <w:szCs w:val="24"/>
        </w:rPr>
        <w:t>De acordo com a OMS, a amamentação exclusiva até os seis meses de idade diminui o risco de diar</w:t>
      </w:r>
      <w:r w:rsidR="00375399" w:rsidRPr="006517D8">
        <w:rPr>
          <w:rFonts w:ascii="Times New Roman" w:hAnsi="Times New Roman" w:cs="Times New Roman"/>
          <w:sz w:val="24"/>
          <w:szCs w:val="24"/>
        </w:rPr>
        <w:t xml:space="preserve">reia e infecções respiratórias (WORLD HEALTH ORGANIZATION, 1991). </w:t>
      </w:r>
      <w:r w:rsidRPr="006517D8">
        <w:rPr>
          <w:rFonts w:ascii="Times New Roman" w:hAnsi="Times New Roman" w:cs="Times New Roman"/>
          <w:sz w:val="24"/>
          <w:szCs w:val="24"/>
        </w:rPr>
        <w:t xml:space="preserve">A inclusão de outros alimentos nesse período pode auxiliar na má absorção de nutrientes e </w:t>
      </w:r>
      <w:r w:rsidRPr="006517D8">
        <w:rPr>
          <w:rFonts w:ascii="Times New Roman" w:hAnsi="Times New Roman" w:cs="Times New Roman"/>
          <w:sz w:val="24"/>
          <w:szCs w:val="24"/>
          <w:shd w:val="clear" w:color="auto" w:fill="FFFFFF"/>
        </w:rPr>
        <w:t xml:space="preserve">a menor ganho de peso </w:t>
      </w:r>
      <w:r w:rsidR="00375399" w:rsidRPr="006517D8">
        <w:rPr>
          <w:rFonts w:ascii="Times New Roman" w:hAnsi="Times New Roman" w:cs="Times New Roman"/>
          <w:sz w:val="24"/>
          <w:szCs w:val="24"/>
          <w:shd w:val="clear" w:color="auto" w:fill="FFFFFF"/>
        </w:rPr>
        <w:t xml:space="preserve">(VENANCIO et al., 2002). </w:t>
      </w:r>
      <w:r w:rsidR="00AE69B0" w:rsidRPr="006517D8">
        <w:rPr>
          <w:rFonts w:ascii="Times New Roman" w:hAnsi="Times New Roman" w:cs="Times New Roman"/>
          <w:sz w:val="24"/>
          <w:szCs w:val="24"/>
          <w:shd w:val="clear" w:color="auto" w:fill="FFFFFF"/>
        </w:rPr>
        <w:t>Por tais motivos, o</w:t>
      </w:r>
      <w:r w:rsidRPr="006517D8">
        <w:rPr>
          <w:rFonts w:ascii="Times New Roman" w:hAnsi="Times New Roman" w:cs="Times New Roman"/>
          <w:sz w:val="24"/>
          <w:szCs w:val="24"/>
          <w:shd w:val="clear" w:color="auto" w:fill="FFFFFF"/>
        </w:rPr>
        <w:t xml:space="preserve"> Ministério da Saúde promove campanhas de incentivo ao aleitamento materno, reforçando a importância da amamentação</w:t>
      </w:r>
      <w:r w:rsidR="00375399" w:rsidRPr="006517D8">
        <w:rPr>
          <w:rFonts w:ascii="Times New Roman" w:hAnsi="Times New Roman" w:cs="Times New Roman"/>
          <w:sz w:val="24"/>
          <w:szCs w:val="24"/>
          <w:shd w:val="clear" w:color="auto" w:fill="FFFFFF"/>
        </w:rPr>
        <w:t xml:space="preserve"> (2018).</w:t>
      </w:r>
      <w:r w:rsidRPr="006517D8">
        <w:rPr>
          <w:rFonts w:ascii="Times New Roman" w:hAnsi="Times New Roman" w:cs="Times New Roman"/>
          <w:sz w:val="24"/>
          <w:szCs w:val="24"/>
          <w:shd w:val="clear" w:color="auto" w:fill="FFFFFF"/>
        </w:rPr>
        <w:t xml:space="preserve"> </w:t>
      </w:r>
    </w:p>
    <w:p w14:paraId="1EA5E67D" w14:textId="77EE0DCF" w:rsidR="00182C35" w:rsidRPr="00AE69B0" w:rsidRDefault="00AE69B0" w:rsidP="00182C35">
      <w:pPr>
        <w:spacing w:line="360" w:lineRule="auto"/>
        <w:ind w:firstLine="708"/>
        <w:jc w:val="both"/>
        <w:rPr>
          <w:rFonts w:ascii="Times New Roman" w:hAnsi="Times New Roman" w:cs="Times New Roman"/>
          <w:color w:val="000000" w:themeColor="text1"/>
          <w:sz w:val="24"/>
          <w:szCs w:val="24"/>
          <w:shd w:val="clear" w:color="auto" w:fill="FFFFFF"/>
        </w:rPr>
      </w:pPr>
      <w:r w:rsidRPr="006517D8">
        <w:rPr>
          <w:rFonts w:ascii="Times New Roman" w:hAnsi="Times New Roman" w:cs="Times New Roman"/>
          <w:sz w:val="24"/>
          <w:szCs w:val="24"/>
          <w:shd w:val="clear" w:color="auto" w:fill="FFFFFF"/>
        </w:rPr>
        <w:t>Em relação às notificações por intoxicação alimentar, cabe destacar que o</w:t>
      </w:r>
      <w:r w:rsidR="00182C35" w:rsidRPr="006517D8">
        <w:rPr>
          <w:rFonts w:ascii="Times New Roman" w:hAnsi="Times New Roman" w:cs="Times New Roman"/>
          <w:sz w:val="24"/>
          <w:szCs w:val="24"/>
          <w:shd w:val="clear" w:color="auto" w:fill="FFFFFF"/>
        </w:rPr>
        <w:t xml:space="preserve"> conceito de SAN considera condições higiênico-sanitárias como parte da qualidade do alimento, certificando a não contração de doenças a partir dos alimentos. As etapas a partir da produção até o consumo ampliam o potencial de contaminação por microrganismos</w:t>
      </w:r>
      <w:r w:rsidR="00182C35" w:rsidRPr="00AE69B0">
        <w:rPr>
          <w:rFonts w:ascii="Times New Roman" w:hAnsi="Times New Roman" w:cs="Times New Roman"/>
          <w:color w:val="000000" w:themeColor="text1"/>
          <w:sz w:val="24"/>
          <w:szCs w:val="24"/>
          <w:shd w:val="clear" w:color="auto" w:fill="FFFFFF"/>
        </w:rPr>
        <w:t xml:space="preserve">, sendo necessário </w:t>
      </w:r>
      <w:r w:rsidR="00182C35" w:rsidRPr="00AE69B0">
        <w:rPr>
          <w:rFonts w:ascii="Times New Roman" w:hAnsi="Times New Roman" w:cs="Times New Roman"/>
          <w:color w:val="000000" w:themeColor="text1"/>
          <w:sz w:val="24"/>
          <w:szCs w:val="24"/>
          <w:shd w:val="clear" w:color="auto" w:fill="FFFFFF"/>
        </w:rPr>
        <w:lastRenderedPageBreak/>
        <w:t xml:space="preserve">controle para evitar possíveis intoxicações e, assim, garantir a saúde da população </w:t>
      </w:r>
      <w:r w:rsidR="00375399">
        <w:rPr>
          <w:rFonts w:ascii="Helvetica Neue" w:hAnsi="Helvetica Neue"/>
          <w:color w:val="222222"/>
          <w:shd w:val="clear" w:color="auto" w:fill="FFFFFF"/>
        </w:rPr>
        <w:t>(SOUSA, 2006)</w:t>
      </w:r>
      <w:r w:rsidR="004A5699">
        <w:rPr>
          <w:rFonts w:ascii="Helvetica Neue" w:hAnsi="Helvetica Neue"/>
          <w:color w:val="222222"/>
          <w:shd w:val="clear" w:color="auto" w:fill="FFFFFF"/>
        </w:rPr>
        <w:t>.</w:t>
      </w:r>
    </w:p>
    <w:p w14:paraId="5D881D07" w14:textId="12A3B73C" w:rsidR="00182C35" w:rsidRPr="000B56C6" w:rsidRDefault="00AE69B0" w:rsidP="007E50E4">
      <w:pPr>
        <w:spacing w:line="360" w:lineRule="auto"/>
        <w:ind w:firstLine="708"/>
        <w:jc w:val="both"/>
        <w:rPr>
          <w:rFonts w:ascii="Times New Roman" w:hAnsi="Times New Roman" w:cs="Times New Roman"/>
          <w:sz w:val="24"/>
          <w:szCs w:val="24"/>
          <w:shd w:val="clear" w:color="auto" w:fill="FFFFFF"/>
        </w:rPr>
      </w:pPr>
      <w:r w:rsidRPr="000B56C6">
        <w:rPr>
          <w:rFonts w:ascii="Times New Roman" w:hAnsi="Times New Roman" w:cs="Times New Roman"/>
          <w:sz w:val="24"/>
          <w:szCs w:val="24"/>
          <w:shd w:val="clear" w:color="auto" w:fill="FFFFFF"/>
        </w:rPr>
        <w:t xml:space="preserve">A </w:t>
      </w:r>
      <w:r w:rsidRPr="000B56C6">
        <w:rPr>
          <w:rFonts w:ascii="Times New Roman" w:hAnsi="Times New Roman" w:cs="Times New Roman"/>
          <w:i/>
          <w:sz w:val="24"/>
          <w:szCs w:val="24"/>
          <w:shd w:val="clear" w:color="auto" w:fill="FFFFFF"/>
        </w:rPr>
        <w:t>Prevenção e Controle de Agravos à Saúde</w:t>
      </w:r>
      <w:r w:rsidRPr="000B56C6">
        <w:rPr>
          <w:rFonts w:ascii="Times New Roman" w:hAnsi="Times New Roman" w:cs="Times New Roman"/>
          <w:sz w:val="24"/>
          <w:szCs w:val="24"/>
          <w:shd w:val="clear" w:color="auto" w:fill="FFFFFF"/>
        </w:rPr>
        <w:t xml:space="preserve"> é uma </w:t>
      </w:r>
      <w:proofErr w:type="spellStart"/>
      <w:r w:rsidRPr="000B56C6">
        <w:rPr>
          <w:rFonts w:ascii="Times New Roman" w:hAnsi="Times New Roman" w:cs="Times New Roman"/>
          <w:sz w:val="24"/>
          <w:szCs w:val="24"/>
          <w:shd w:val="clear" w:color="auto" w:fill="FFFFFF"/>
        </w:rPr>
        <w:t>subdimensão</w:t>
      </w:r>
      <w:proofErr w:type="spellEnd"/>
      <w:r w:rsidRPr="000B56C6">
        <w:rPr>
          <w:rFonts w:ascii="Times New Roman" w:hAnsi="Times New Roman" w:cs="Times New Roman"/>
          <w:sz w:val="24"/>
          <w:szCs w:val="24"/>
          <w:shd w:val="clear" w:color="auto" w:fill="FFFFFF"/>
        </w:rPr>
        <w:t xml:space="preserve"> importante, visto que a</w:t>
      </w:r>
      <w:r w:rsidR="00182C35" w:rsidRPr="000B56C6">
        <w:rPr>
          <w:rFonts w:ascii="Times New Roman" w:hAnsi="Times New Roman" w:cs="Times New Roman"/>
          <w:sz w:val="24"/>
          <w:szCs w:val="24"/>
          <w:shd w:val="clear" w:color="auto" w:fill="FFFFFF"/>
        </w:rPr>
        <w:t>s DCNT foram responsáveis por 60% da mortalidade global</w:t>
      </w:r>
      <w:r w:rsidRPr="000B56C6">
        <w:rPr>
          <w:rFonts w:ascii="Times New Roman" w:hAnsi="Times New Roman" w:cs="Times New Roman"/>
          <w:sz w:val="24"/>
          <w:szCs w:val="24"/>
          <w:shd w:val="clear" w:color="auto" w:fill="FFFFFF"/>
        </w:rPr>
        <w:t xml:space="preserve"> em 2005</w:t>
      </w:r>
      <w:r w:rsidR="00182C35" w:rsidRPr="000B56C6">
        <w:rPr>
          <w:rFonts w:ascii="Times New Roman" w:hAnsi="Times New Roman" w:cs="Times New Roman"/>
          <w:sz w:val="24"/>
          <w:szCs w:val="24"/>
          <w:shd w:val="clear" w:color="auto" w:fill="FFFFFF"/>
        </w:rPr>
        <w:t>, onde destacam-se piores resultados em países subdesenvolvidos</w:t>
      </w:r>
      <w:r w:rsidR="006517D8" w:rsidRPr="000B56C6">
        <w:rPr>
          <w:rFonts w:ascii="Times New Roman" w:hAnsi="Times New Roman" w:cs="Times New Roman"/>
          <w:sz w:val="24"/>
          <w:szCs w:val="24"/>
          <w:shd w:val="clear" w:color="auto" w:fill="FFFFFF"/>
        </w:rPr>
        <w:t xml:space="preserve"> (WORLD HEALTH ORGANIZATION, 2005)</w:t>
      </w:r>
      <w:r w:rsidR="00182C35" w:rsidRPr="000B56C6">
        <w:rPr>
          <w:rFonts w:ascii="Times New Roman" w:hAnsi="Times New Roman" w:cs="Times New Roman"/>
          <w:sz w:val="24"/>
          <w:szCs w:val="24"/>
          <w:shd w:val="clear" w:color="auto" w:fill="FFFFFF"/>
        </w:rPr>
        <w:t>. Para o combate das DCNT foram definidos os fatores de risco mais influentes, sendo estes o fumo, inatividade física, alimentação inadequa</w:t>
      </w:r>
      <w:r w:rsidR="006517D8" w:rsidRPr="000B56C6">
        <w:rPr>
          <w:rFonts w:ascii="Times New Roman" w:hAnsi="Times New Roman" w:cs="Times New Roman"/>
          <w:sz w:val="24"/>
          <w:szCs w:val="24"/>
          <w:shd w:val="clear" w:color="auto" w:fill="FFFFFF"/>
        </w:rPr>
        <w:t>da e uso prejudicial de álcool (WORLD HEALTH ORGANIZATION, 2010)</w:t>
      </w:r>
      <w:r w:rsidR="00182C35" w:rsidRPr="000B56C6">
        <w:rPr>
          <w:rFonts w:ascii="Times New Roman" w:hAnsi="Times New Roman" w:cs="Times New Roman"/>
          <w:sz w:val="24"/>
          <w:szCs w:val="24"/>
          <w:shd w:val="clear" w:color="auto" w:fill="FFFFFF"/>
        </w:rPr>
        <w:t>. O aumento de sobrepeso e obesidade vem aumentando Brasil, como também a deficiência de micronutrientes e a desnutrição crônica em populações vulneráveis, incluindo indígenas e quilombolas. O aumento do consumo de alimentos ultra processados e a diminuição de alimentos frescos podem ter relação com esse quadro, sendo necessário discutir diversos determinantes da saúde e nutrição (</w:t>
      </w:r>
      <w:r w:rsidR="00A10F7E" w:rsidRPr="000B56C6">
        <w:rPr>
          <w:rFonts w:ascii="Times New Roman" w:hAnsi="Times New Roman" w:cs="Times New Roman"/>
          <w:sz w:val="24"/>
          <w:szCs w:val="24"/>
          <w:shd w:val="clear" w:color="auto" w:fill="FFFFFF"/>
        </w:rPr>
        <w:t>MINISTÉRIO DA SAÚDE, 2014</w:t>
      </w:r>
      <w:r w:rsidR="00182C35" w:rsidRPr="000B56C6">
        <w:rPr>
          <w:rFonts w:ascii="Times New Roman" w:hAnsi="Times New Roman" w:cs="Times New Roman"/>
          <w:sz w:val="24"/>
          <w:szCs w:val="24"/>
          <w:shd w:val="clear" w:color="auto" w:fill="FFFFFF"/>
        </w:rPr>
        <w:t>).</w:t>
      </w:r>
    </w:p>
    <w:p w14:paraId="5B6E09C8" w14:textId="71F1177F" w:rsidR="00182C35" w:rsidRDefault="00182C35" w:rsidP="00182C35">
      <w:pPr>
        <w:spacing w:line="360" w:lineRule="auto"/>
        <w:jc w:val="both"/>
        <w:rPr>
          <w:rFonts w:ascii="Times New Roman" w:eastAsia="Times New Roman" w:hAnsi="Times New Roman" w:cs="Times New Roman"/>
          <w:sz w:val="24"/>
          <w:szCs w:val="24"/>
        </w:rPr>
      </w:pPr>
    </w:p>
    <w:p w14:paraId="75FAE4A7" w14:textId="7606AC08" w:rsidR="007B567D" w:rsidRDefault="007B567D" w:rsidP="007B567D">
      <w:pPr>
        <w:pStyle w:val="Ttulo2"/>
      </w:pPr>
      <w:bookmarkStart w:id="35" w:name="_Toc523073234"/>
      <w:r>
        <w:t>3.5 ACESSO UNIVERSAL À ÁGUA</w:t>
      </w:r>
      <w:bookmarkEnd w:id="35"/>
    </w:p>
    <w:p w14:paraId="7902A13E" w14:textId="5CE4D6FD" w:rsidR="007B567D" w:rsidRDefault="007B567D">
      <w:pPr>
        <w:spacing w:line="360" w:lineRule="auto"/>
        <w:ind w:firstLine="720"/>
        <w:jc w:val="both"/>
        <w:rPr>
          <w:rFonts w:ascii="Times New Roman" w:eastAsia="Times New Roman" w:hAnsi="Times New Roman" w:cs="Times New Roman"/>
          <w:sz w:val="24"/>
          <w:szCs w:val="24"/>
        </w:rPr>
      </w:pPr>
    </w:p>
    <w:p w14:paraId="52188EA3" w14:textId="3A45FBE5" w:rsidR="007B567D" w:rsidRDefault="007B567D"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 dimensão relaciona-se com as condições de saneamento básico, envolvendo indicadores de </w:t>
      </w:r>
      <w:r w:rsidR="00F00704">
        <w:rPr>
          <w:rFonts w:ascii="Times New Roman" w:eastAsia="Times New Roman" w:hAnsi="Times New Roman" w:cs="Times New Roman"/>
          <w:sz w:val="24"/>
          <w:szCs w:val="24"/>
        </w:rPr>
        <w:t>“</w:t>
      </w:r>
      <w:r>
        <w:rPr>
          <w:rFonts w:ascii="Times New Roman" w:eastAsia="Times New Roman" w:hAnsi="Times New Roman" w:cs="Times New Roman"/>
          <w:sz w:val="24"/>
          <w:szCs w:val="24"/>
        </w:rPr>
        <w:t>abastecimento de água</w:t>
      </w:r>
      <w:r w:rsidR="00F0070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F00704">
        <w:rPr>
          <w:rFonts w:ascii="Times New Roman" w:eastAsia="Times New Roman" w:hAnsi="Times New Roman" w:cs="Times New Roman"/>
          <w:sz w:val="24"/>
          <w:szCs w:val="24"/>
        </w:rPr>
        <w:t>“</w:t>
      </w:r>
      <w:r>
        <w:rPr>
          <w:rFonts w:ascii="Times New Roman" w:eastAsia="Times New Roman" w:hAnsi="Times New Roman" w:cs="Times New Roman"/>
          <w:sz w:val="24"/>
          <w:szCs w:val="24"/>
        </w:rPr>
        <w:t>esgotamento sanitário</w:t>
      </w:r>
      <w:r w:rsidR="00F0070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 </w:t>
      </w:r>
      <w:r w:rsidR="00F00704">
        <w:rPr>
          <w:rFonts w:ascii="Times New Roman" w:eastAsia="Times New Roman" w:hAnsi="Times New Roman" w:cs="Times New Roman"/>
          <w:sz w:val="24"/>
          <w:szCs w:val="24"/>
        </w:rPr>
        <w:t>“</w:t>
      </w:r>
      <w:r>
        <w:rPr>
          <w:rFonts w:ascii="Times New Roman" w:eastAsia="Times New Roman" w:hAnsi="Times New Roman" w:cs="Times New Roman"/>
          <w:sz w:val="24"/>
          <w:szCs w:val="24"/>
        </w:rPr>
        <w:t>coleta de lixo</w:t>
      </w:r>
      <w:r w:rsidR="00F00704">
        <w:rPr>
          <w:rFonts w:ascii="Times New Roman" w:eastAsia="Times New Roman" w:hAnsi="Times New Roman" w:cs="Times New Roman"/>
          <w:sz w:val="24"/>
          <w:szCs w:val="24"/>
        </w:rPr>
        <w:t>”</w:t>
      </w:r>
      <w:r>
        <w:rPr>
          <w:rFonts w:ascii="Times New Roman" w:eastAsia="Times New Roman" w:hAnsi="Times New Roman" w:cs="Times New Roman"/>
          <w:sz w:val="24"/>
          <w:szCs w:val="24"/>
        </w:rPr>
        <w:t>. A Figura 8 demonstra que, com exceção da região da Grande Florianópolis, todas as outras possuem municípios classificados em situação ruim para o acesso universal à água. Destaca-se as regiões oeste e sul como as que possuem a menor proporção de municípios considerados ótimos.</w:t>
      </w:r>
    </w:p>
    <w:p w14:paraId="721E3C4F" w14:textId="44B8A1AD" w:rsidR="008D2B43" w:rsidRDefault="008D2B43"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Diversos municípios atingiram a nota máxima para esta dimensão: </w:t>
      </w:r>
      <w:r w:rsidRPr="008D2B43">
        <w:rPr>
          <w:rFonts w:ascii="Times New Roman" w:eastAsia="Times New Roman" w:hAnsi="Times New Roman" w:cs="Times New Roman"/>
          <w:sz w:val="24"/>
          <w:szCs w:val="24"/>
        </w:rPr>
        <w:t>Tubarão</w:t>
      </w:r>
      <w:r>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Palmeira</w:t>
      </w:r>
      <w:r>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Itajaí</w:t>
      </w:r>
      <w:r>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Biguaçu</w:t>
      </w:r>
      <w:r>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Cocal do Sul</w:t>
      </w:r>
      <w:r>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Criciúma</w:t>
      </w:r>
      <w:r>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Chapecó</w:t>
      </w:r>
      <w:r>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Lages</w:t>
      </w:r>
      <w:r>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São Bento do Sul</w:t>
      </w:r>
      <w:r>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Brusque</w:t>
      </w:r>
      <w:r>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Joaçaba</w:t>
      </w:r>
      <w:r>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Araquari</w:t>
      </w:r>
      <w:r>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Jaraguá do Sul</w:t>
      </w:r>
      <w:r>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Rodeio</w:t>
      </w:r>
      <w:r>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Laguna</w:t>
      </w:r>
      <w:r>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Tijucas</w:t>
      </w:r>
      <w:r>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São Cristóvão do Sul</w:t>
      </w:r>
      <w:r>
        <w:rPr>
          <w:rFonts w:ascii="Times New Roman" w:eastAsia="Times New Roman" w:hAnsi="Times New Roman" w:cs="Times New Roman"/>
          <w:sz w:val="24"/>
          <w:szCs w:val="24"/>
        </w:rPr>
        <w:t xml:space="preserve">, </w:t>
      </w:r>
      <w:proofErr w:type="spellStart"/>
      <w:r w:rsidRPr="008D2B43">
        <w:rPr>
          <w:rFonts w:ascii="Times New Roman" w:eastAsia="Times New Roman" w:hAnsi="Times New Roman" w:cs="Times New Roman"/>
          <w:sz w:val="24"/>
          <w:szCs w:val="24"/>
        </w:rPr>
        <w:t>Lebon</w:t>
      </w:r>
      <w:proofErr w:type="spellEnd"/>
      <w:r w:rsidRPr="008D2B43">
        <w:rPr>
          <w:rFonts w:ascii="Times New Roman" w:eastAsia="Times New Roman" w:hAnsi="Times New Roman" w:cs="Times New Roman"/>
          <w:sz w:val="24"/>
          <w:szCs w:val="24"/>
        </w:rPr>
        <w:t xml:space="preserve"> Régis</w:t>
      </w:r>
      <w:r>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Florianópolis</w:t>
      </w:r>
      <w:r>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Joinville</w:t>
      </w:r>
      <w:r>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Santa Cecília</w:t>
      </w:r>
      <w:r>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Balneário Camboriú</w:t>
      </w:r>
      <w:r>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Navegantes</w:t>
      </w:r>
      <w:r>
        <w:rPr>
          <w:rFonts w:ascii="Times New Roman" w:eastAsia="Times New Roman" w:hAnsi="Times New Roman" w:cs="Times New Roman"/>
          <w:sz w:val="24"/>
          <w:szCs w:val="24"/>
        </w:rPr>
        <w:t xml:space="preserve">, </w:t>
      </w:r>
      <w:proofErr w:type="spellStart"/>
      <w:r w:rsidRPr="008D2B43">
        <w:rPr>
          <w:rFonts w:ascii="Times New Roman" w:eastAsia="Times New Roman" w:hAnsi="Times New Roman" w:cs="Times New Roman"/>
          <w:sz w:val="24"/>
          <w:szCs w:val="24"/>
        </w:rPr>
        <w:t>Apiúna</w:t>
      </w:r>
      <w:proofErr w:type="spellEnd"/>
      <w:r>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Otacílio Costa</w:t>
      </w:r>
      <w:r>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Indaial</w:t>
      </w:r>
      <w:r>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Blumenau</w:t>
      </w:r>
      <w:r>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São José</w:t>
      </w:r>
      <w:r>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Itapema</w:t>
      </w:r>
      <w:r>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Capivari de Baixo</w:t>
      </w:r>
      <w:r>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Balneário Piçarras</w:t>
      </w:r>
      <w:r>
        <w:rPr>
          <w:rFonts w:ascii="Times New Roman" w:eastAsia="Times New Roman" w:hAnsi="Times New Roman" w:cs="Times New Roman"/>
          <w:sz w:val="24"/>
          <w:szCs w:val="24"/>
        </w:rPr>
        <w:t xml:space="preserve"> e </w:t>
      </w:r>
      <w:r w:rsidRPr="008D2B43">
        <w:rPr>
          <w:rFonts w:ascii="Times New Roman" w:eastAsia="Times New Roman" w:hAnsi="Times New Roman" w:cs="Times New Roman"/>
          <w:sz w:val="24"/>
          <w:szCs w:val="24"/>
        </w:rPr>
        <w:t>Faxinal dos Guedes</w:t>
      </w:r>
      <w:r>
        <w:rPr>
          <w:rFonts w:ascii="Times New Roman" w:eastAsia="Times New Roman" w:hAnsi="Times New Roman" w:cs="Times New Roman"/>
          <w:sz w:val="24"/>
          <w:szCs w:val="24"/>
        </w:rPr>
        <w:t xml:space="preserve">.  Por outro lado, outros 32 municípios receberam nota zero: </w:t>
      </w:r>
      <w:r w:rsidRPr="008D2B43">
        <w:rPr>
          <w:rFonts w:ascii="Times New Roman" w:eastAsia="Times New Roman" w:hAnsi="Times New Roman" w:cs="Times New Roman"/>
          <w:sz w:val="24"/>
          <w:szCs w:val="24"/>
        </w:rPr>
        <w:t>Pescaria Brava</w:t>
      </w:r>
      <w:r w:rsidR="00776C77">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Bom Jesus do Oeste</w:t>
      </w:r>
      <w:r w:rsidR="00776C77">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Santa Rosa do Sul</w:t>
      </w:r>
      <w:r w:rsidR="00776C77">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Sul Brasil</w:t>
      </w:r>
      <w:r w:rsidR="00776C77">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Belmonte</w:t>
      </w:r>
      <w:r w:rsidR="00776C77">
        <w:rPr>
          <w:rFonts w:ascii="Times New Roman" w:eastAsia="Times New Roman" w:hAnsi="Times New Roman" w:cs="Times New Roman"/>
          <w:sz w:val="24"/>
          <w:szCs w:val="24"/>
        </w:rPr>
        <w:t xml:space="preserve">, </w:t>
      </w:r>
      <w:proofErr w:type="spellStart"/>
      <w:r w:rsidRPr="008D2B43">
        <w:rPr>
          <w:rFonts w:ascii="Times New Roman" w:eastAsia="Times New Roman" w:hAnsi="Times New Roman" w:cs="Times New Roman"/>
          <w:sz w:val="24"/>
          <w:szCs w:val="24"/>
        </w:rPr>
        <w:t>Jupiá</w:t>
      </w:r>
      <w:proofErr w:type="spellEnd"/>
      <w:r w:rsidR="00776C77">
        <w:rPr>
          <w:rFonts w:ascii="Times New Roman" w:eastAsia="Times New Roman" w:hAnsi="Times New Roman" w:cs="Times New Roman"/>
          <w:sz w:val="24"/>
          <w:szCs w:val="24"/>
        </w:rPr>
        <w:t xml:space="preserve">, </w:t>
      </w:r>
      <w:proofErr w:type="spellStart"/>
      <w:r w:rsidRPr="008D2B43">
        <w:rPr>
          <w:rFonts w:ascii="Times New Roman" w:eastAsia="Times New Roman" w:hAnsi="Times New Roman" w:cs="Times New Roman"/>
          <w:sz w:val="24"/>
          <w:szCs w:val="24"/>
        </w:rPr>
        <w:t>Paial</w:t>
      </w:r>
      <w:proofErr w:type="spellEnd"/>
      <w:r w:rsidR="00776C77">
        <w:rPr>
          <w:rFonts w:ascii="Times New Roman" w:eastAsia="Times New Roman" w:hAnsi="Times New Roman" w:cs="Times New Roman"/>
          <w:sz w:val="24"/>
          <w:szCs w:val="24"/>
        </w:rPr>
        <w:t xml:space="preserve">, </w:t>
      </w:r>
      <w:proofErr w:type="spellStart"/>
      <w:r w:rsidRPr="008D2B43">
        <w:rPr>
          <w:rFonts w:ascii="Times New Roman" w:eastAsia="Times New Roman" w:hAnsi="Times New Roman" w:cs="Times New Roman"/>
          <w:sz w:val="24"/>
          <w:szCs w:val="24"/>
        </w:rPr>
        <w:t>Witmarsum</w:t>
      </w:r>
      <w:proofErr w:type="spellEnd"/>
      <w:r w:rsidR="00776C77">
        <w:rPr>
          <w:rFonts w:ascii="Times New Roman" w:eastAsia="Times New Roman" w:hAnsi="Times New Roman" w:cs="Times New Roman"/>
          <w:sz w:val="24"/>
          <w:szCs w:val="24"/>
        </w:rPr>
        <w:t xml:space="preserve">, </w:t>
      </w:r>
      <w:proofErr w:type="spellStart"/>
      <w:r w:rsidRPr="008D2B43">
        <w:rPr>
          <w:rFonts w:ascii="Times New Roman" w:eastAsia="Times New Roman" w:hAnsi="Times New Roman" w:cs="Times New Roman"/>
          <w:sz w:val="24"/>
          <w:szCs w:val="24"/>
        </w:rPr>
        <w:t>Ipira</w:t>
      </w:r>
      <w:proofErr w:type="spellEnd"/>
      <w:r w:rsidR="00776C77">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Leoberto Leal</w:t>
      </w:r>
      <w:r w:rsidR="00776C77">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São Bernardino</w:t>
      </w:r>
      <w:r w:rsidR="00776C77">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Praia Grande</w:t>
      </w:r>
      <w:r w:rsidR="00776C77">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Princesa</w:t>
      </w:r>
      <w:r w:rsidR="00776C77">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Paraíso</w:t>
      </w:r>
      <w:r w:rsidR="00776C77">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Rio Fortuna</w:t>
      </w:r>
      <w:r w:rsidR="00776C77">
        <w:rPr>
          <w:rFonts w:ascii="Times New Roman" w:eastAsia="Times New Roman" w:hAnsi="Times New Roman" w:cs="Times New Roman"/>
          <w:sz w:val="24"/>
          <w:szCs w:val="24"/>
        </w:rPr>
        <w:t xml:space="preserve">, </w:t>
      </w:r>
      <w:proofErr w:type="spellStart"/>
      <w:r w:rsidRPr="008D2B43">
        <w:rPr>
          <w:rFonts w:ascii="Times New Roman" w:eastAsia="Times New Roman" w:hAnsi="Times New Roman" w:cs="Times New Roman"/>
          <w:sz w:val="24"/>
          <w:szCs w:val="24"/>
        </w:rPr>
        <w:t>Zortéa</w:t>
      </w:r>
      <w:proofErr w:type="spellEnd"/>
      <w:r w:rsidR="00776C77">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Novo Horizonte</w:t>
      </w:r>
      <w:r w:rsidR="00776C77">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Flor do Sertão</w:t>
      </w:r>
      <w:r w:rsidR="00776C77">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São Miguel da Boa Vista</w:t>
      </w:r>
      <w:r w:rsidR="00776C77">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Passos Maia</w:t>
      </w:r>
      <w:r w:rsidR="00776C77">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Formosa do Sul</w:t>
      </w:r>
      <w:r w:rsidR="00776C77">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Bela Vista do Toldo</w:t>
      </w:r>
      <w:r w:rsidR="00776C77">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Saltinho</w:t>
      </w:r>
      <w:r w:rsidR="00776C77">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Arvoredo</w:t>
      </w:r>
      <w:r w:rsidR="00776C77">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Vidal Ramos</w:t>
      </w:r>
      <w:r w:rsidR="00776C77">
        <w:rPr>
          <w:rFonts w:ascii="Times New Roman" w:eastAsia="Times New Roman" w:hAnsi="Times New Roman" w:cs="Times New Roman"/>
          <w:sz w:val="24"/>
          <w:szCs w:val="24"/>
        </w:rPr>
        <w:t xml:space="preserve">, </w:t>
      </w:r>
      <w:proofErr w:type="spellStart"/>
      <w:r w:rsidRPr="008D2B43">
        <w:rPr>
          <w:rFonts w:ascii="Times New Roman" w:eastAsia="Times New Roman" w:hAnsi="Times New Roman" w:cs="Times New Roman"/>
          <w:sz w:val="24"/>
          <w:szCs w:val="24"/>
        </w:rPr>
        <w:t>Abdon</w:t>
      </w:r>
      <w:proofErr w:type="spellEnd"/>
      <w:r w:rsidRPr="008D2B43">
        <w:rPr>
          <w:rFonts w:ascii="Times New Roman" w:eastAsia="Times New Roman" w:hAnsi="Times New Roman" w:cs="Times New Roman"/>
          <w:sz w:val="24"/>
          <w:szCs w:val="24"/>
        </w:rPr>
        <w:t xml:space="preserve"> Batista</w:t>
      </w:r>
      <w:r w:rsidR="00776C77">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Cunhataí</w:t>
      </w:r>
      <w:r w:rsidR="00776C77">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Balneário Rincão</w:t>
      </w:r>
      <w:r w:rsidR="00776C77">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Palma Sola</w:t>
      </w:r>
      <w:r w:rsidR="00776C77">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Dona Emma</w:t>
      </w:r>
      <w:r w:rsidR="00776C77">
        <w:rPr>
          <w:rFonts w:ascii="Times New Roman" w:eastAsia="Times New Roman" w:hAnsi="Times New Roman" w:cs="Times New Roman"/>
          <w:sz w:val="24"/>
          <w:szCs w:val="24"/>
        </w:rPr>
        <w:t xml:space="preserve">, </w:t>
      </w:r>
      <w:r w:rsidRPr="008D2B43">
        <w:rPr>
          <w:rFonts w:ascii="Times New Roman" w:eastAsia="Times New Roman" w:hAnsi="Times New Roman" w:cs="Times New Roman"/>
          <w:sz w:val="24"/>
          <w:szCs w:val="24"/>
        </w:rPr>
        <w:t>São Domingos</w:t>
      </w:r>
      <w:r w:rsidR="00776C77">
        <w:rPr>
          <w:rFonts w:ascii="Times New Roman" w:eastAsia="Times New Roman" w:hAnsi="Times New Roman" w:cs="Times New Roman"/>
          <w:sz w:val="24"/>
          <w:szCs w:val="24"/>
        </w:rPr>
        <w:t xml:space="preserve"> e </w:t>
      </w:r>
      <w:proofErr w:type="spellStart"/>
      <w:r w:rsidRPr="008D2B43">
        <w:rPr>
          <w:rFonts w:ascii="Times New Roman" w:eastAsia="Times New Roman" w:hAnsi="Times New Roman" w:cs="Times New Roman"/>
          <w:sz w:val="24"/>
          <w:szCs w:val="24"/>
        </w:rPr>
        <w:t>Mondaí</w:t>
      </w:r>
      <w:proofErr w:type="spellEnd"/>
      <w:r w:rsidR="00776C77">
        <w:rPr>
          <w:rFonts w:ascii="Times New Roman" w:eastAsia="Times New Roman" w:hAnsi="Times New Roman" w:cs="Times New Roman"/>
          <w:sz w:val="24"/>
          <w:szCs w:val="24"/>
        </w:rPr>
        <w:t>.</w:t>
      </w:r>
    </w:p>
    <w:p w14:paraId="7436C789" w14:textId="2A126F3B" w:rsidR="007B567D" w:rsidRDefault="007B567D" w:rsidP="00A502FE">
      <w:pPr>
        <w:spacing w:line="360" w:lineRule="auto"/>
        <w:jc w:val="both"/>
        <w:rPr>
          <w:rFonts w:ascii="Times New Roman" w:eastAsia="Times New Roman" w:hAnsi="Times New Roman" w:cs="Times New Roman"/>
          <w:sz w:val="24"/>
          <w:szCs w:val="24"/>
        </w:rPr>
      </w:pPr>
    </w:p>
    <w:p w14:paraId="2041FD88" w14:textId="2C7A0449" w:rsidR="00AE69B0" w:rsidRDefault="00AE69B0" w:rsidP="00A502FE">
      <w:pPr>
        <w:spacing w:line="360" w:lineRule="auto"/>
        <w:jc w:val="both"/>
        <w:rPr>
          <w:rFonts w:ascii="Times New Roman" w:eastAsia="Times New Roman" w:hAnsi="Times New Roman" w:cs="Times New Roman"/>
          <w:sz w:val="24"/>
          <w:szCs w:val="24"/>
        </w:rPr>
      </w:pPr>
    </w:p>
    <w:p w14:paraId="6003264E" w14:textId="77777777" w:rsidR="00AE69B0" w:rsidRDefault="00AE69B0" w:rsidP="00A502FE">
      <w:pPr>
        <w:spacing w:line="360" w:lineRule="auto"/>
        <w:jc w:val="both"/>
        <w:rPr>
          <w:rFonts w:ascii="Times New Roman" w:eastAsia="Times New Roman" w:hAnsi="Times New Roman" w:cs="Times New Roman"/>
          <w:sz w:val="24"/>
          <w:szCs w:val="24"/>
        </w:rPr>
      </w:pPr>
    </w:p>
    <w:p w14:paraId="4DF6AC0C" w14:textId="77777777" w:rsidR="007B567D" w:rsidRPr="006C1747" w:rsidRDefault="007B567D" w:rsidP="007B567D">
      <w:pPr>
        <w:pStyle w:val="Legenda"/>
        <w:spacing w:after="0" w:line="360" w:lineRule="auto"/>
        <w:jc w:val="both"/>
        <w:rPr>
          <w:rFonts w:ascii="Times New Roman" w:eastAsia="Times New Roman" w:hAnsi="Times New Roman" w:cs="Times New Roman"/>
          <w:i w:val="0"/>
          <w:color w:val="000000" w:themeColor="text1"/>
          <w:sz w:val="24"/>
          <w:szCs w:val="24"/>
        </w:rPr>
      </w:pPr>
      <w:bookmarkStart w:id="36" w:name="_Toc523073145"/>
      <w:r w:rsidRPr="006C1747">
        <w:rPr>
          <w:rFonts w:ascii="Times New Roman" w:hAnsi="Times New Roman" w:cs="Times New Roman"/>
          <w:b/>
          <w:i w:val="0"/>
          <w:color w:val="000000" w:themeColor="text1"/>
          <w:sz w:val="24"/>
          <w:szCs w:val="24"/>
        </w:rPr>
        <w:lastRenderedPageBreak/>
        <w:t xml:space="preserve">Figura </w:t>
      </w:r>
      <w:r w:rsidRPr="006C1747">
        <w:rPr>
          <w:rFonts w:ascii="Times New Roman" w:hAnsi="Times New Roman" w:cs="Times New Roman"/>
          <w:b/>
          <w:i w:val="0"/>
          <w:color w:val="000000" w:themeColor="text1"/>
          <w:sz w:val="24"/>
          <w:szCs w:val="24"/>
        </w:rPr>
        <w:fldChar w:fldCharType="begin"/>
      </w:r>
      <w:r w:rsidRPr="006C1747">
        <w:rPr>
          <w:rFonts w:ascii="Times New Roman" w:hAnsi="Times New Roman" w:cs="Times New Roman"/>
          <w:b/>
          <w:i w:val="0"/>
          <w:color w:val="000000" w:themeColor="text1"/>
          <w:sz w:val="24"/>
          <w:szCs w:val="24"/>
        </w:rPr>
        <w:instrText xml:space="preserve"> SEQ Figura \* ARABIC </w:instrText>
      </w:r>
      <w:r w:rsidRPr="006C1747">
        <w:rPr>
          <w:rFonts w:ascii="Times New Roman" w:hAnsi="Times New Roman" w:cs="Times New Roman"/>
          <w:b/>
          <w:i w:val="0"/>
          <w:color w:val="000000" w:themeColor="text1"/>
          <w:sz w:val="24"/>
          <w:szCs w:val="24"/>
        </w:rPr>
        <w:fldChar w:fldCharType="separate"/>
      </w:r>
      <w:r w:rsidR="005B5AD8">
        <w:rPr>
          <w:rFonts w:ascii="Times New Roman" w:hAnsi="Times New Roman" w:cs="Times New Roman"/>
          <w:b/>
          <w:i w:val="0"/>
          <w:noProof/>
          <w:color w:val="000000" w:themeColor="text1"/>
          <w:sz w:val="24"/>
          <w:szCs w:val="24"/>
        </w:rPr>
        <w:t>8</w:t>
      </w:r>
      <w:r w:rsidRPr="006C1747">
        <w:rPr>
          <w:rFonts w:ascii="Times New Roman" w:hAnsi="Times New Roman" w:cs="Times New Roman"/>
          <w:b/>
          <w:i w:val="0"/>
          <w:color w:val="000000" w:themeColor="text1"/>
          <w:sz w:val="24"/>
          <w:szCs w:val="24"/>
        </w:rPr>
        <w:fldChar w:fldCharType="end"/>
      </w:r>
      <w:r w:rsidRPr="006C1747">
        <w:rPr>
          <w:rFonts w:ascii="Times New Roman" w:hAnsi="Times New Roman" w:cs="Times New Roman"/>
          <w:b/>
          <w:i w:val="0"/>
          <w:color w:val="000000" w:themeColor="text1"/>
          <w:sz w:val="24"/>
          <w:szCs w:val="24"/>
        </w:rPr>
        <w:t xml:space="preserve"> -</w:t>
      </w:r>
      <w:r w:rsidRPr="006C1747">
        <w:rPr>
          <w:rFonts w:ascii="Times New Roman" w:hAnsi="Times New Roman" w:cs="Times New Roman"/>
          <w:i w:val="0"/>
          <w:color w:val="000000" w:themeColor="text1"/>
          <w:sz w:val="24"/>
          <w:szCs w:val="24"/>
        </w:rPr>
        <w:t xml:space="preserve"> </w:t>
      </w:r>
      <w:r w:rsidRPr="00EC4F4D">
        <w:rPr>
          <w:rFonts w:ascii="Times New Roman" w:hAnsi="Times New Roman" w:cs="Times New Roman"/>
          <w:i w:val="0"/>
          <w:color w:val="000000" w:themeColor="text1"/>
          <w:sz w:val="24"/>
          <w:szCs w:val="24"/>
        </w:rPr>
        <w:t xml:space="preserve">Distribuição espacial dos municípios em relação à </w:t>
      </w:r>
      <w:r w:rsidRPr="006C1747">
        <w:rPr>
          <w:rFonts w:ascii="Times New Roman" w:hAnsi="Times New Roman" w:cs="Times New Roman"/>
          <w:i w:val="0"/>
          <w:color w:val="000000" w:themeColor="text1"/>
          <w:sz w:val="24"/>
          <w:szCs w:val="24"/>
        </w:rPr>
        <w:t>Dimensão de Acesso Universal à Água dos municípios de Santa Catarina, Brasil, 2018.</w:t>
      </w:r>
      <w:bookmarkEnd w:id="36"/>
    </w:p>
    <w:p w14:paraId="0B3322F4" w14:textId="77777777" w:rsidR="007B567D" w:rsidRDefault="007B567D" w:rsidP="007B567D">
      <w:pPr>
        <w:spacing w:line="360" w:lineRule="auto"/>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72576" behindDoc="0" locked="0" layoutInCell="1" hidden="0" allowOverlap="1" wp14:anchorId="330730D3" wp14:editId="35E8E0A0">
                <wp:simplePos x="0" y="0"/>
                <wp:positionH relativeFrom="margin">
                  <wp:posOffset>571500</wp:posOffset>
                </wp:positionH>
                <wp:positionV relativeFrom="paragraph">
                  <wp:posOffset>1636395</wp:posOffset>
                </wp:positionV>
                <wp:extent cx="838200" cy="857250"/>
                <wp:effectExtent l="0" t="0" r="0" b="0"/>
                <wp:wrapNone/>
                <wp:docPr id="194" name="Agrupar 112"/>
                <wp:cNvGraphicFramePr/>
                <a:graphic xmlns:a="http://schemas.openxmlformats.org/drawingml/2006/main">
                  <a:graphicData uri="http://schemas.microsoft.com/office/word/2010/wordprocessingGroup">
                    <wpg:wgp>
                      <wpg:cNvGrpSpPr/>
                      <wpg:grpSpPr>
                        <a:xfrm>
                          <a:off x="0" y="0"/>
                          <a:ext cx="838200" cy="857250"/>
                          <a:chOff x="4926900" y="3351375"/>
                          <a:chExt cx="838200" cy="857250"/>
                        </a:xfrm>
                      </wpg:grpSpPr>
                      <wpg:grpSp>
                        <wpg:cNvPr id="195" name="Agrupar 113"/>
                        <wpg:cNvGrpSpPr/>
                        <wpg:grpSpPr>
                          <a:xfrm>
                            <a:off x="4926900" y="3351375"/>
                            <a:ext cx="838200" cy="857250"/>
                            <a:chOff x="0" y="0"/>
                            <a:chExt cx="838200" cy="857250"/>
                          </a:xfrm>
                        </wpg:grpSpPr>
                        <wps:wsp>
                          <wps:cNvPr id="196" name="Retângulo 114"/>
                          <wps:cNvSpPr/>
                          <wps:spPr>
                            <a:xfrm>
                              <a:off x="0" y="0"/>
                              <a:ext cx="838200" cy="857250"/>
                            </a:xfrm>
                            <a:prstGeom prst="rect">
                              <a:avLst/>
                            </a:prstGeom>
                            <a:noFill/>
                            <a:ln>
                              <a:noFill/>
                            </a:ln>
                          </wps:spPr>
                          <wps:txbx>
                            <w:txbxContent>
                              <w:p w14:paraId="21A5048F" w14:textId="77777777" w:rsidR="00DD58ED" w:rsidRDefault="00DD58ED" w:rsidP="007B567D">
                                <w:pPr>
                                  <w:spacing w:line="240" w:lineRule="auto"/>
                                  <w:textDirection w:val="btLr"/>
                                </w:pPr>
                              </w:p>
                            </w:txbxContent>
                          </wps:txbx>
                          <wps:bodyPr spcFirstLastPara="1" wrap="square" lIns="91425" tIns="91425" rIns="91425" bIns="91425" anchor="ctr" anchorCtr="0"/>
                        </wps:wsp>
                        <wps:wsp>
                          <wps:cNvPr id="197" name="Retângulo 115"/>
                          <wps:cNvSpPr/>
                          <wps:spPr>
                            <a:xfrm>
                              <a:off x="0" y="38100"/>
                              <a:ext cx="209550" cy="152400"/>
                            </a:xfrm>
                            <a:prstGeom prst="rect">
                              <a:avLst/>
                            </a:prstGeom>
                            <a:solidFill>
                              <a:srgbClr val="7030A0"/>
                            </a:solidFill>
                            <a:ln>
                              <a:noFill/>
                            </a:ln>
                          </wps:spPr>
                          <wps:txbx>
                            <w:txbxContent>
                              <w:p w14:paraId="52AC99D8" w14:textId="77777777" w:rsidR="00DD58ED" w:rsidRDefault="00DD58ED" w:rsidP="007B567D">
                                <w:pPr>
                                  <w:spacing w:line="240" w:lineRule="auto"/>
                                  <w:textDirection w:val="btLr"/>
                                </w:pPr>
                              </w:p>
                            </w:txbxContent>
                          </wps:txbx>
                          <wps:bodyPr spcFirstLastPara="1" wrap="square" lIns="91425" tIns="91425" rIns="91425" bIns="91425" anchor="ctr" anchorCtr="0"/>
                        </wps:wsp>
                        <wps:wsp>
                          <wps:cNvPr id="198" name="Retângulo 116"/>
                          <wps:cNvSpPr/>
                          <wps:spPr>
                            <a:xfrm>
                              <a:off x="0" y="238125"/>
                              <a:ext cx="209550" cy="152400"/>
                            </a:xfrm>
                            <a:prstGeom prst="rect">
                              <a:avLst/>
                            </a:prstGeom>
                            <a:solidFill>
                              <a:srgbClr val="009999"/>
                            </a:solidFill>
                            <a:ln>
                              <a:noFill/>
                            </a:ln>
                          </wps:spPr>
                          <wps:txbx>
                            <w:txbxContent>
                              <w:p w14:paraId="4296E0A4" w14:textId="77777777" w:rsidR="00DD58ED" w:rsidRDefault="00DD58ED" w:rsidP="007B567D">
                                <w:pPr>
                                  <w:spacing w:line="240" w:lineRule="auto"/>
                                  <w:textDirection w:val="btLr"/>
                                </w:pPr>
                              </w:p>
                            </w:txbxContent>
                          </wps:txbx>
                          <wps:bodyPr spcFirstLastPara="1" wrap="square" lIns="91425" tIns="91425" rIns="91425" bIns="91425" anchor="ctr" anchorCtr="0"/>
                        </wps:wsp>
                        <wps:wsp>
                          <wps:cNvPr id="199" name="Retângulo 117"/>
                          <wps:cNvSpPr/>
                          <wps:spPr>
                            <a:xfrm>
                              <a:off x="0" y="447675"/>
                              <a:ext cx="209550" cy="152400"/>
                            </a:xfrm>
                            <a:prstGeom prst="rect">
                              <a:avLst/>
                            </a:prstGeom>
                            <a:solidFill>
                              <a:srgbClr val="99FFCC"/>
                            </a:solidFill>
                            <a:ln>
                              <a:noFill/>
                            </a:ln>
                          </wps:spPr>
                          <wps:txbx>
                            <w:txbxContent>
                              <w:p w14:paraId="3134C002" w14:textId="77777777" w:rsidR="00DD58ED" w:rsidRDefault="00DD58ED" w:rsidP="007B567D">
                                <w:pPr>
                                  <w:spacing w:line="240" w:lineRule="auto"/>
                                  <w:textDirection w:val="btLr"/>
                                </w:pPr>
                              </w:p>
                            </w:txbxContent>
                          </wps:txbx>
                          <wps:bodyPr spcFirstLastPara="1" wrap="square" lIns="91425" tIns="91425" rIns="91425" bIns="91425" anchor="ctr" anchorCtr="0"/>
                        </wps:wsp>
                        <wps:wsp>
                          <wps:cNvPr id="200" name="Retângulo 118"/>
                          <wps:cNvSpPr/>
                          <wps:spPr>
                            <a:xfrm>
                              <a:off x="0" y="647700"/>
                              <a:ext cx="209550" cy="152400"/>
                            </a:xfrm>
                            <a:prstGeom prst="rect">
                              <a:avLst/>
                            </a:prstGeom>
                            <a:solidFill>
                              <a:srgbClr val="CCFFFF"/>
                            </a:solidFill>
                            <a:ln>
                              <a:noFill/>
                            </a:ln>
                          </wps:spPr>
                          <wps:txbx>
                            <w:txbxContent>
                              <w:p w14:paraId="4FB6CAB1" w14:textId="77777777" w:rsidR="00DD58ED" w:rsidRDefault="00DD58ED" w:rsidP="007B567D">
                                <w:pPr>
                                  <w:spacing w:line="240" w:lineRule="auto"/>
                                  <w:textDirection w:val="btLr"/>
                                </w:pPr>
                              </w:p>
                            </w:txbxContent>
                          </wps:txbx>
                          <wps:bodyPr spcFirstLastPara="1" wrap="square" lIns="91425" tIns="91425" rIns="91425" bIns="91425" anchor="ctr" anchorCtr="0"/>
                        </wps:wsp>
                        <wps:wsp>
                          <wps:cNvPr id="201" name="Retângulo 119"/>
                          <wps:cNvSpPr/>
                          <wps:spPr>
                            <a:xfrm>
                              <a:off x="142875" y="0"/>
                              <a:ext cx="695325" cy="247650"/>
                            </a:xfrm>
                            <a:prstGeom prst="rect">
                              <a:avLst/>
                            </a:prstGeom>
                            <a:noFill/>
                            <a:ln>
                              <a:noFill/>
                            </a:ln>
                          </wps:spPr>
                          <wps:txbx>
                            <w:txbxContent>
                              <w:p w14:paraId="328ACA75" w14:textId="77777777" w:rsidR="00DD58ED" w:rsidRDefault="00DD58ED" w:rsidP="007B567D">
                                <w:pPr>
                                  <w:spacing w:after="160" w:line="258" w:lineRule="auto"/>
                                  <w:textDirection w:val="btLr"/>
                                </w:pPr>
                                <w:r>
                                  <w:rPr>
                                    <w:color w:val="000000"/>
                                    <w:sz w:val="20"/>
                                  </w:rPr>
                                  <w:t>Ruim</w:t>
                                </w:r>
                              </w:p>
                            </w:txbxContent>
                          </wps:txbx>
                          <wps:bodyPr spcFirstLastPara="1" wrap="square" lIns="91425" tIns="45700" rIns="91425" bIns="45700" anchor="t" anchorCtr="0"/>
                        </wps:wsp>
                        <wps:wsp>
                          <wps:cNvPr id="202" name="Retângulo 120"/>
                          <wps:cNvSpPr/>
                          <wps:spPr>
                            <a:xfrm>
                              <a:off x="142875" y="200025"/>
                              <a:ext cx="695325" cy="247650"/>
                            </a:xfrm>
                            <a:prstGeom prst="rect">
                              <a:avLst/>
                            </a:prstGeom>
                            <a:noFill/>
                            <a:ln>
                              <a:noFill/>
                            </a:ln>
                          </wps:spPr>
                          <wps:txbx>
                            <w:txbxContent>
                              <w:p w14:paraId="1185C266" w14:textId="77777777" w:rsidR="00DD58ED" w:rsidRDefault="00DD58ED" w:rsidP="007B567D">
                                <w:pPr>
                                  <w:spacing w:after="160" w:line="258" w:lineRule="auto"/>
                                  <w:textDirection w:val="btLr"/>
                                </w:pPr>
                                <w:r>
                                  <w:rPr>
                                    <w:color w:val="000000"/>
                                    <w:sz w:val="20"/>
                                  </w:rPr>
                                  <w:t>Regular</w:t>
                                </w:r>
                              </w:p>
                            </w:txbxContent>
                          </wps:txbx>
                          <wps:bodyPr spcFirstLastPara="1" wrap="square" lIns="91425" tIns="45700" rIns="91425" bIns="45700" anchor="t" anchorCtr="0"/>
                        </wps:wsp>
                        <wps:wsp>
                          <wps:cNvPr id="203" name="Retângulo 121"/>
                          <wps:cNvSpPr/>
                          <wps:spPr>
                            <a:xfrm>
                              <a:off x="142875" y="409575"/>
                              <a:ext cx="695325" cy="247650"/>
                            </a:xfrm>
                            <a:prstGeom prst="rect">
                              <a:avLst/>
                            </a:prstGeom>
                            <a:noFill/>
                            <a:ln>
                              <a:noFill/>
                            </a:ln>
                          </wps:spPr>
                          <wps:txbx>
                            <w:txbxContent>
                              <w:p w14:paraId="537F7901" w14:textId="77777777" w:rsidR="00DD58ED" w:rsidRDefault="00DD58ED" w:rsidP="007B567D">
                                <w:pPr>
                                  <w:spacing w:after="160" w:line="258" w:lineRule="auto"/>
                                  <w:textDirection w:val="btLr"/>
                                </w:pPr>
                                <w:r>
                                  <w:rPr>
                                    <w:color w:val="000000"/>
                                    <w:sz w:val="20"/>
                                  </w:rPr>
                                  <w:t>Bom</w:t>
                                </w:r>
                              </w:p>
                            </w:txbxContent>
                          </wps:txbx>
                          <wps:bodyPr spcFirstLastPara="1" wrap="square" lIns="91425" tIns="45700" rIns="91425" bIns="45700" anchor="t" anchorCtr="0"/>
                        </wps:wsp>
                        <wps:wsp>
                          <wps:cNvPr id="204" name="Retângulo 122"/>
                          <wps:cNvSpPr/>
                          <wps:spPr>
                            <a:xfrm>
                              <a:off x="142875" y="609600"/>
                              <a:ext cx="695325" cy="247650"/>
                            </a:xfrm>
                            <a:prstGeom prst="rect">
                              <a:avLst/>
                            </a:prstGeom>
                            <a:noFill/>
                            <a:ln>
                              <a:noFill/>
                            </a:ln>
                          </wps:spPr>
                          <wps:txbx>
                            <w:txbxContent>
                              <w:p w14:paraId="5C51ECCF" w14:textId="77777777" w:rsidR="00DD58ED" w:rsidRDefault="00DD58ED" w:rsidP="007B567D">
                                <w:pPr>
                                  <w:spacing w:after="160" w:line="258" w:lineRule="auto"/>
                                  <w:textDirection w:val="btLr"/>
                                </w:pPr>
                                <w:r>
                                  <w:rPr>
                                    <w:color w:val="000000"/>
                                    <w:sz w:val="20"/>
                                  </w:rPr>
                                  <w:t>Ótimo</w:t>
                                </w:r>
                              </w:p>
                            </w:txbxContent>
                          </wps:txbx>
                          <wps:bodyPr spcFirstLastPara="1" wrap="square" lIns="91425" tIns="45700" rIns="91425" bIns="45700" anchor="t" anchorCtr="0"/>
                        </wps:wsp>
                      </wpg:grpSp>
                    </wpg:wgp>
                  </a:graphicData>
                </a:graphic>
              </wp:anchor>
            </w:drawing>
          </mc:Choice>
          <mc:Fallback>
            <w:pict>
              <v:group w14:anchorId="330730D3" id="Agrupar 112" o:spid="_x0000_s1089" style="position:absolute;margin-left:45pt;margin-top:128.85pt;width:66pt;height:67.5pt;z-index:251672576;mso-position-horizontal-relative:margin;mso-position-vertical-relative:text" coordorigin="49269,33513" coordsize="8382,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BiZdgMAACwVAAAOAAAAZHJzL2Uyb0RvYy54bWzkWOtu2jAU/j9p72Dl/5p7QqJCVdFRTaq2&#10;at0ewCTORUrizDaFvs5eZS+2Y4e4lLKJhqpFgh8BX7DPOd93jr/4/GJVV+ieMF7SZmzYZ5aBSJPQ&#10;tGzysfHzx+zTyEBc4CbFFW3I2Hgg3LiYfPxwvmxj4tCCVilhCBZpeLxsx0YhRBubJk8KUmN+RlvS&#10;wGBGWY0FNFlupgwvYfW6Mh3LCswlZWnLaEI4h96rbtCYqPWzjCTiW5ZxIlA1NsA2oZ5MPefyaU7O&#10;cZwz3BZlsjYDD7CixmUDm+qlrrDAaMHKZ0vVZcIop5k4S2ht0iwrE6J8AG9sa8uba0YXrfIlj5d5&#10;q8MEod2K0+Blk6/3twyVKWAXeQZqcA0gXeZs0WKGbNuRAVq2eQzzrll7196ydUfetaTPq4zV8hu8&#10;QSsV2gcdWrISKIHOkTsCuAyUwNDIDx1/HfqkAHzkv7zICSI5Aya4rm+7od+BkxSf/7uG2RtgSju1&#10;Wbqh7dd++s/9dAf4+U+L9/a581ZHYqCfkDj8kRv8MG7cFbglinJcYq5jFvQx+07En99Nvqgo0MPr&#10;wqamam7wmANNDiOGBhXHLePimtAayR9jg0FKq0zD9zdcABlhaj9F7tnQWVlVKq2r5kkHTJQ9QJPe&#10;QvlLrOYrxf+OkbJrTtMHcJy3yayEPW8wF7eYQVmwDbSEUjE2+K8FZsRA1ZcG4h3ZngOcEpsNttmY&#10;bzZwkxQUKlAimIG6xlSoiiSdkfsDnJK0b4JruBNXlXrSAqDAvri6IxvSVwW+TwDHinwIq0p623e8&#10;bnw4tpxWZSrhlbhyls+nFUP3GEp7aLnWpdodVn8y7YUksHtGnxIJ4IzuCv+T5A76ULyABA6wAHLh&#10;nVhgWRF85O4HsmB97J1WKYh2siAcwALPC4P++H77WhBFs9l0+gosWIuCU2KB0mg7asFoAAsCLwzf&#10;70SYTmfweQUWaI1zOicCvIrsrAWqtO4tC0AVjaAKSEG/pQuCyHelYpIvAw7Uik56DdcFwzWfFjoH&#10;gev5kuhoh+Zbj/SaT7y74nMsZxe0jkJoCLRQMaztE/948NUa5nTwdXfiq3XtXmJuI3U90PDbZ/nx&#10;4KvVyengq29pNsW6oxXrS/ENrCjYPqWPB1+tO44A38f7JfWerq7k1JvG+vpQ3vltttWsx0vOyV8A&#10;AAD//wMAUEsDBBQABgAIAAAAIQCdbNqP4QAAAAoBAAAPAAAAZHJzL2Rvd25yZXYueG1sTI9BS8NA&#10;EIXvgv9hGcGb3WRLjY2ZlFLUUxFshdLbNJkmodndkN0m6b93PenxzXu8+V62mnQrBu5dYw1CPItA&#10;sCls2ZgK4Xv//vQCwnkyJbXWMMKNHazy+7uM0tKO5ouHna9EKDEuJYTa+y6V0hU1a3Iz27EJ3tn2&#10;mnyQfSXLnsZQrlupouhZampM+FBTx5uai8vuqhE+RhrX8/ht2F7Om9txv/g8bGNGfHyY1q8gPE/+&#10;Lwy/+AEd8sB0sldTOtEiLKMwxSOoRZKACAGlVLicEOZLlYDMM/l/Qv4DAAD//wMAUEsBAi0AFAAG&#10;AAgAAAAhALaDOJL+AAAA4QEAABMAAAAAAAAAAAAAAAAAAAAAAFtDb250ZW50X1R5cGVzXS54bWxQ&#10;SwECLQAUAAYACAAAACEAOP0h/9YAAACUAQAACwAAAAAAAAAAAAAAAAAvAQAAX3JlbHMvLnJlbHNQ&#10;SwECLQAUAAYACAAAACEA7LAYmXYDAAAsFQAADgAAAAAAAAAAAAAAAAAuAgAAZHJzL2Uyb0RvYy54&#10;bWxQSwECLQAUAAYACAAAACEAnWzaj+EAAAAKAQAADwAAAAAAAAAAAAAAAADQBQAAZHJzL2Rvd25y&#10;ZXYueG1sUEsFBgAAAAAEAAQA8wAAAN4GAAAAAA==&#10;">
                <v:group id="Agrupar 113" o:spid="_x0000_s1090" style="position:absolute;left:49269;top:33513;width:8382;height:8573" coordsize="8382,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rect id="Retângulo 114" o:spid="_x0000_s1091" style="position:absolute;width:8382;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j8fwQAAANwAAAAPAAAAZHJzL2Rvd25yZXYueG1sRE/NasJA&#10;EL4XfIdlBG91Y5BQo6vUoqA91dgHmGbHbGh2Ns2uGt++Kwje5uP7ncWqt424UOdrxwom4wQEcel0&#10;zZWC7+P29Q2ED8gaG8ek4EYeVsvBywJz7a58oEsRKhFD2OeowITQ5lL60pBFP3YtceROrrMYIuwq&#10;qTu8xnDbyDRJMmmx5thgsKUPQ+VvcbYKvqaO0k3q10VlZ6b/OX7u/zBTajTs3+cgAvXhKX64dzrO&#10;n2VwfyZeIJf/AAAA//8DAFBLAQItABQABgAIAAAAIQDb4fbL7gAAAIUBAAATAAAAAAAAAAAAAAAA&#10;AAAAAABbQ29udGVudF9UeXBlc10ueG1sUEsBAi0AFAAGAAgAAAAhAFr0LFu/AAAAFQEAAAsAAAAA&#10;AAAAAAAAAAAAHwEAAF9yZWxzLy5yZWxzUEsBAi0AFAAGAAgAAAAhAIp+Px/BAAAA3AAAAA8AAAAA&#10;AAAAAAAAAAAABwIAAGRycy9kb3ducmV2LnhtbFBLBQYAAAAAAwADALcAAAD1AgAAAAA=&#10;" filled="f" stroked="f">
                    <v:textbox inset="2.53958mm,2.53958mm,2.53958mm,2.53958mm">
                      <w:txbxContent>
                        <w:p w14:paraId="21A5048F" w14:textId="77777777" w:rsidR="00DD58ED" w:rsidRDefault="00DD58ED" w:rsidP="007B567D">
                          <w:pPr>
                            <w:spacing w:line="240" w:lineRule="auto"/>
                            <w:textDirection w:val="btLr"/>
                          </w:pPr>
                        </w:p>
                      </w:txbxContent>
                    </v:textbox>
                  </v:rect>
                  <v:rect id="Retângulo 115" o:spid="_x0000_s1092" style="position:absolute;top:381;width:209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SnLwwAAANwAAAAPAAAAZHJzL2Rvd25yZXYueG1sRE9Na8JA&#10;EL0L/Q/LFHrTTYOYGl2lioWeLFoFvQ3ZMUmbnQ3ZrYn+elcoeJvH+5zpvDOVOFPjSssKXgcRCOLM&#10;6pJzBbvvj/4bCOeRNVaWScGFHMxnT70pptq2vKHz1ucihLBLUUHhfZ1K6bKCDLqBrYkDd7KNQR9g&#10;k0vdYBvCTSXjKBpJgyWHhgJrWhaU/W7/jIJ28bW6bo5Xrvf8E6/3wyQ++ESpl+fufQLCU+cf4n/3&#10;pw7zxwncnwkXyNkNAAD//wMAUEsBAi0AFAAGAAgAAAAhANvh9svuAAAAhQEAABMAAAAAAAAAAAAA&#10;AAAAAAAAAFtDb250ZW50X1R5cGVzXS54bWxQSwECLQAUAAYACAAAACEAWvQsW78AAAAVAQAACwAA&#10;AAAAAAAAAAAAAAAfAQAAX3JlbHMvLnJlbHNQSwECLQAUAAYACAAAACEA8nEpy8MAAADcAAAADwAA&#10;AAAAAAAAAAAAAAAHAgAAZHJzL2Rvd25yZXYueG1sUEsFBgAAAAADAAMAtwAAAPcCAAAAAA==&#10;" fillcolor="#7030a0" stroked="f">
                    <v:textbox inset="2.53958mm,2.53958mm,2.53958mm,2.53958mm">
                      <w:txbxContent>
                        <w:p w14:paraId="52AC99D8" w14:textId="77777777" w:rsidR="00DD58ED" w:rsidRDefault="00DD58ED" w:rsidP="007B567D">
                          <w:pPr>
                            <w:spacing w:line="240" w:lineRule="auto"/>
                            <w:textDirection w:val="btLr"/>
                          </w:pPr>
                        </w:p>
                      </w:txbxContent>
                    </v:textbox>
                  </v:rect>
                  <v:rect id="Retângulo 116" o:spid="_x0000_s1093" style="position:absolute;top:2381;width:209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9M3xQAAANwAAAAPAAAAZHJzL2Rvd25yZXYueG1sRI9Pa8Mw&#10;DMXvg30Ho0Fvq9MdypbVLaWwUgaF/qNnLdbirLGcxU6afvvpUNhN4j2999NsMfha9dTGKrCByTgD&#10;RVwEW3Fp4HT8eH4FFROyxTowGbhRhMX88WGGuQ1X3lN/SKWSEI45GnApNbnWsXDkMY5DQyzad2g9&#10;JlnbUtsWrxLua/2SZVPtsWJpcNjQylFxOXTewO6z883md30utj83j1/rwXa9M2b0NCzfQSUa0r/5&#10;fr2xgv8mtPKMTKDnfwAAAP//AwBQSwECLQAUAAYACAAAACEA2+H2y+4AAACFAQAAEwAAAAAAAAAA&#10;AAAAAAAAAAAAW0NvbnRlbnRfVHlwZXNdLnhtbFBLAQItABQABgAIAAAAIQBa9CxbvwAAABUBAAAL&#10;AAAAAAAAAAAAAAAAAB8BAABfcmVscy8ucmVsc1BLAQItABQABgAIAAAAIQDv09M3xQAAANwAAAAP&#10;AAAAAAAAAAAAAAAAAAcCAABkcnMvZG93bnJldi54bWxQSwUGAAAAAAMAAwC3AAAA+QIAAAAA&#10;" fillcolor="#099" stroked="f">
                    <v:textbox inset="2.53958mm,2.53958mm,2.53958mm,2.53958mm">
                      <w:txbxContent>
                        <w:p w14:paraId="4296E0A4" w14:textId="77777777" w:rsidR="00DD58ED" w:rsidRDefault="00DD58ED" w:rsidP="007B567D">
                          <w:pPr>
                            <w:spacing w:line="240" w:lineRule="auto"/>
                            <w:textDirection w:val="btLr"/>
                          </w:pPr>
                        </w:p>
                      </w:txbxContent>
                    </v:textbox>
                  </v:rect>
                  <v:rect id="Retângulo 117" o:spid="_x0000_s1094" style="position:absolute;top:4476;width:209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IMSxAAAANwAAAAPAAAAZHJzL2Rvd25yZXYueG1sRE9NSwMx&#10;EL0L/ocwBS9is+1BdrdNS7EWBPFg68HjsJluVjeTNZO26783guBtHu9zluvR9+pMUbrABmbTAhRx&#10;E2zHrYG3w+6uBCUJ2WIfmAx8k8B6dX21xNqGC7/SeZ9alUNYajTgUhpqraVx5FGmYSDO3DFEjynD&#10;2Gob8ZLDfa/nRXGvPXacGxwO9OCo+dyfvIGq2saX5+3HozucRGbFe/klt6UxN5NxswCVaEz/4j/3&#10;k83zqwp+n8kX6NUPAAAA//8DAFBLAQItABQABgAIAAAAIQDb4fbL7gAAAIUBAAATAAAAAAAAAAAA&#10;AAAAAAAAAABbQ29udGVudF9UeXBlc10ueG1sUEsBAi0AFAAGAAgAAAAhAFr0LFu/AAAAFQEAAAsA&#10;AAAAAAAAAAAAAAAAHwEAAF9yZWxzLy5yZWxzUEsBAi0AFAAGAAgAAAAhAKBYgxLEAAAA3AAAAA8A&#10;AAAAAAAAAAAAAAAABwIAAGRycy9kb3ducmV2LnhtbFBLBQYAAAAAAwADALcAAAD4AgAAAAA=&#10;" fillcolor="#9fc" stroked="f">
                    <v:textbox inset="2.53958mm,2.53958mm,2.53958mm,2.53958mm">
                      <w:txbxContent>
                        <w:p w14:paraId="3134C002" w14:textId="77777777" w:rsidR="00DD58ED" w:rsidRDefault="00DD58ED" w:rsidP="007B567D">
                          <w:pPr>
                            <w:spacing w:line="240" w:lineRule="auto"/>
                            <w:textDirection w:val="btLr"/>
                          </w:pPr>
                        </w:p>
                      </w:txbxContent>
                    </v:textbox>
                  </v:rect>
                  <v:rect id="Retângulo 118" o:spid="_x0000_s1095" style="position:absolute;top:6477;width:209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Va3xgAAANwAAAAPAAAAZHJzL2Rvd25yZXYueG1sRI9Pa8JA&#10;FMTvBb/D8oTe6kYPJU1dRQQhhVJIKmJvz+wzCWbfhuzmT/vpu4WCx2FmfsOst5NpxECdqy0rWC4i&#10;EMSF1TWXCo6fh6cYhPPIGhvLpOCbHGw3s4c1JtqOnNGQ+1IECLsEFVTet4mUrqjIoFvYljh4V9sZ&#10;9EF2pdQdjgFuGrmKomdpsOawUGFL+4qKW94bBekty16+/NvP6RgvL+/t3n5c+7NSj/Np9wrC0+Tv&#10;4f92qhUEIvydCUdAbn4BAAD//wMAUEsBAi0AFAAGAAgAAAAhANvh9svuAAAAhQEAABMAAAAAAAAA&#10;AAAAAAAAAAAAAFtDb250ZW50X1R5cGVzXS54bWxQSwECLQAUAAYACAAAACEAWvQsW78AAAAVAQAA&#10;CwAAAAAAAAAAAAAAAAAfAQAAX3JlbHMvLnJlbHNQSwECLQAUAAYACAAAACEAg+1Wt8YAAADcAAAA&#10;DwAAAAAAAAAAAAAAAAAHAgAAZHJzL2Rvd25yZXYueG1sUEsFBgAAAAADAAMAtwAAAPoCAAAAAA==&#10;" fillcolor="#cff" stroked="f">
                    <v:textbox inset="2.53958mm,2.53958mm,2.53958mm,2.53958mm">
                      <w:txbxContent>
                        <w:p w14:paraId="4FB6CAB1" w14:textId="77777777" w:rsidR="00DD58ED" w:rsidRDefault="00DD58ED" w:rsidP="007B567D">
                          <w:pPr>
                            <w:spacing w:line="240" w:lineRule="auto"/>
                            <w:textDirection w:val="btLr"/>
                          </w:pPr>
                        </w:p>
                      </w:txbxContent>
                    </v:textbox>
                  </v:rect>
                  <v:rect id="Retângulo 119" o:spid="_x0000_s1096" style="position:absolute;left:1428;width:6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CB+wQAAANwAAAAPAAAAZHJzL2Rvd25yZXYueG1sRI9BawIx&#10;FITvgv8hvEJvbrKiIqtRirRgj109eHxsXneXJi9LEnX9902h4HGYmW+Y7X50VtwoxN6zhrJQIIgb&#10;b3puNZxPH7M1iJiQDVrPpOFBEfa76WSLlfF3/qJbnVqRIRwr1NClNFRSxqYjh7HwA3H2vn1wmLIM&#10;rTQB7xnurJwrtZIOe84LHQ506Kj5qa9Ow0DWXO2iVpdGvgcuV58n+Vhq/foyvm1AJBrTM/zfPhoN&#10;c1XC35l8BOTuFwAA//8DAFBLAQItABQABgAIAAAAIQDb4fbL7gAAAIUBAAATAAAAAAAAAAAAAAAA&#10;AAAAAABbQ29udGVudF9UeXBlc10ueG1sUEsBAi0AFAAGAAgAAAAhAFr0LFu/AAAAFQEAAAsAAAAA&#10;AAAAAAAAAAAAHwEAAF9yZWxzLy5yZWxzUEsBAi0AFAAGAAgAAAAhAFXQIH7BAAAA3AAAAA8AAAAA&#10;AAAAAAAAAAAABwIAAGRycy9kb3ducmV2LnhtbFBLBQYAAAAAAwADALcAAAD1AgAAAAA=&#10;" filled="f" stroked="f">
                    <v:textbox inset="2.53958mm,1.2694mm,2.53958mm,1.2694mm">
                      <w:txbxContent>
                        <w:p w14:paraId="328ACA75" w14:textId="77777777" w:rsidR="00DD58ED" w:rsidRDefault="00DD58ED" w:rsidP="007B567D">
                          <w:pPr>
                            <w:spacing w:after="160" w:line="258" w:lineRule="auto"/>
                            <w:textDirection w:val="btLr"/>
                          </w:pPr>
                          <w:r>
                            <w:rPr>
                              <w:color w:val="000000"/>
                              <w:sz w:val="20"/>
                            </w:rPr>
                            <w:t>Ruim</w:t>
                          </w:r>
                        </w:p>
                      </w:txbxContent>
                    </v:textbox>
                  </v:rect>
                  <v:rect id="Retângulo 120" o:spid="_x0000_s1097" style="position:absolute;left:1428;top:2000;width:6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r4JwQAAANwAAAAPAAAAZHJzL2Rvd25yZXYueG1sRI9BawIx&#10;FITvBf9DeAVv3cTFStkapUgLeuzqweNj89xdTF6WJOr6741Q6HGYmW+Y5Xp0VlwpxN6zhlmhQBA3&#10;3vTcajjsf94+QMSEbNB6Jg13irBeTV6WWBl/41+61qkVGcKxQg1dSkMlZWw6chgLPxBn7+SDw5Rl&#10;aKUJeMtwZ2Wp1EI67DkvdDjQpqPmXF+choGsudh5rY6N/A48W+z28v6u9fR1/PoEkWhM/+G/9tZo&#10;KFUJzzP5CMjVAwAA//8DAFBLAQItABQABgAIAAAAIQDb4fbL7gAAAIUBAAATAAAAAAAAAAAAAAAA&#10;AAAAAABbQ29udGVudF9UeXBlc10ueG1sUEsBAi0AFAAGAAgAAAAhAFr0LFu/AAAAFQEAAAsAAAAA&#10;AAAAAAAAAAAAHwEAAF9yZWxzLy5yZWxzUEsBAi0AFAAGAAgAAAAhAKUCvgnBAAAA3AAAAA8AAAAA&#10;AAAAAAAAAAAABwIAAGRycy9kb3ducmV2LnhtbFBLBQYAAAAAAwADALcAAAD1AgAAAAA=&#10;" filled="f" stroked="f">
                    <v:textbox inset="2.53958mm,1.2694mm,2.53958mm,1.2694mm">
                      <w:txbxContent>
                        <w:p w14:paraId="1185C266" w14:textId="77777777" w:rsidR="00DD58ED" w:rsidRDefault="00DD58ED" w:rsidP="007B567D">
                          <w:pPr>
                            <w:spacing w:after="160" w:line="258" w:lineRule="auto"/>
                            <w:textDirection w:val="btLr"/>
                          </w:pPr>
                          <w:r>
                            <w:rPr>
                              <w:color w:val="000000"/>
                              <w:sz w:val="20"/>
                            </w:rPr>
                            <w:t>Regular</w:t>
                          </w:r>
                        </w:p>
                      </w:txbxContent>
                    </v:textbox>
                  </v:rect>
                  <v:rect id="Retângulo 121" o:spid="_x0000_s1098" style="position:absolute;left:1428;top:4095;width:695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uSwgAAANwAAAAPAAAAZHJzL2Rvd25yZXYueG1sRI9BawIx&#10;FITvBf9DeEJvNdGqyNYoIhbq0V0PHh+b193F5GVJoq7/vikUehxm5htmvR2cFXcKsfOsYTpRIIhr&#10;bzpuNJyrz7cViJiQDVrPpOFJEbab0csaC+MffKJ7mRqRIRwL1NCm1BdSxrolh3Hie+LsffvgMGUZ&#10;GmkCPjLcWTlTaikddpwXWuxp31J9LW9OQ0/W3Oy8VJdaHgJPl8dKPhdav46H3QeIREP6D/+1v4yG&#10;mXqH3zP5CMjNDwAAAP//AwBQSwECLQAUAAYACAAAACEA2+H2y+4AAACFAQAAEwAAAAAAAAAAAAAA&#10;AAAAAAAAW0NvbnRlbnRfVHlwZXNdLnhtbFBLAQItABQABgAIAAAAIQBa9CxbvwAAABUBAAALAAAA&#10;AAAAAAAAAAAAAB8BAABfcmVscy8ucmVsc1BLAQItABQABgAIAAAAIQDKThuSwgAAANwAAAAPAAAA&#10;AAAAAAAAAAAAAAcCAABkcnMvZG93bnJldi54bWxQSwUGAAAAAAMAAwC3AAAA9gIAAAAA&#10;" filled="f" stroked="f">
                    <v:textbox inset="2.53958mm,1.2694mm,2.53958mm,1.2694mm">
                      <w:txbxContent>
                        <w:p w14:paraId="537F7901" w14:textId="77777777" w:rsidR="00DD58ED" w:rsidRDefault="00DD58ED" w:rsidP="007B567D">
                          <w:pPr>
                            <w:spacing w:after="160" w:line="258" w:lineRule="auto"/>
                            <w:textDirection w:val="btLr"/>
                          </w:pPr>
                          <w:r>
                            <w:rPr>
                              <w:color w:val="000000"/>
                              <w:sz w:val="20"/>
                            </w:rPr>
                            <w:t>Bom</w:t>
                          </w:r>
                        </w:p>
                      </w:txbxContent>
                    </v:textbox>
                  </v:rect>
                  <v:rect id="Retângulo 122" o:spid="_x0000_s1099" style="position:absolute;left:1428;top:6096;width:6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4PmwQAAANwAAAAPAAAAZHJzL2Rvd25yZXYueG1sRI9BawIx&#10;FITvBf9DeIK3mihWZDWKiIV67OrB42Pz3F1MXpYk6vrvjVDocZiZb5jVpndW3CnE1rOGyViBIK68&#10;abnWcDp+fy5AxIRs0HomDU+KsFkPPlZYGP/gX7qXqRYZwrFADU1KXSFlrBpyGMe+I87exQeHKctQ&#10;SxPwkeHOyqlSc+mw5bzQYEe7hqpreXMaOrLmZmelOldyH3gyPxzl80vr0bDfLkEk6tN/+K/9YzRM&#10;1QzeZ/IRkOsXAAAA//8DAFBLAQItABQABgAIAAAAIQDb4fbL7gAAAIUBAAATAAAAAAAAAAAAAAAA&#10;AAAAAABbQ29udGVudF9UeXBlc10ueG1sUEsBAi0AFAAGAAgAAAAhAFr0LFu/AAAAFQEAAAsAAAAA&#10;AAAAAAAAAAAAHwEAAF9yZWxzLy5yZWxzUEsBAi0AFAAGAAgAAAAhAEWng+bBAAAA3AAAAA8AAAAA&#10;AAAAAAAAAAAABwIAAGRycy9kb3ducmV2LnhtbFBLBQYAAAAAAwADALcAAAD1AgAAAAA=&#10;" filled="f" stroked="f">
                    <v:textbox inset="2.53958mm,1.2694mm,2.53958mm,1.2694mm">
                      <w:txbxContent>
                        <w:p w14:paraId="5C51ECCF" w14:textId="77777777" w:rsidR="00DD58ED" w:rsidRDefault="00DD58ED" w:rsidP="007B567D">
                          <w:pPr>
                            <w:spacing w:after="160" w:line="258" w:lineRule="auto"/>
                            <w:textDirection w:val="btLr"/>
                          </w:pPr>
                          <w:r>
                            <w:rPr>
                              <w:color w:val="000000"/>
                              <w:sz w:val="20"/>
                            </w:rPr>
                            <w:t>Ótimo</w:t>
                          </w:r>
                        </w:p>
                      </w:txbxContent>
                    </v:textbox>
                  </v:rect>
                </v:group>
                <w10:wrap anchorx="margin"/>
              </v:group>
            </w:pict>
          </mc:Fallback>
        </mc:AlternateContent>
      </w:r>
      <w:r>
        <w:rPr>
          <w:rFonts w:ascii="Times New Roman" w:eastAsia="Times New Roman" w:hAnsi="Times New Roman" w:cs="Times New Roman"/>
          <w:noProof/>
          <w:sz w:val="24"/>
          <w:szCs w:val="24"/>
        </w:rPr>
        <w:drawing>
          <wp:inline distT="0" distB="0" distL="0" distR="0" wp14:anchorId="41FE2906" wp14:editId="4E78AF49">
            <wp:extent cx="5666936" cy="3513666"/>
            <wp:effectExtent l="19050" t="19050" r="10160" b="10795"/>
            <wp:docPr id="2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r="19566"/>
                    <a:stretch>
                      <a:fillRect/>
                    </a:stretch>
                  </pic:blipFill>
                  <pic:spPr>
                    <a:xfrm>
                      <a:off x="0" y="0"/>
                      <a:ext cx="5675226" cy="3518806"/>
                    </a:xfrm>
                    <a:prstGeom prst="rect">
                      <a:avLst/>
                    </a:prstGeom>
                    <a:ln>
                      <a:solidFill>
                        <a:schemeClr val="tx1"/>
                      </a:solidFill>
                    </a:ln>
                  </pic:spPr>
                </pic:pic>
              </a:graphicData>
            </a:graphic>
          </wp:inline>
        </w:drawing>
      </w:r>
    </w:p>
    <w:p w14:paraId="43D08EE8" w14:textId="77777777" w:rsidR="007B567D" w:rsidRPr="006C1747" w:rsidRDefault="007B567D" w:rsidP="007B567D">
      <w:pPr>
        <w:spacing w:line="360" w:lineRule="auto"/>
        <w:rPr>
          <w:rFonts w:ascii="Times New Roman" w:eastAsia="Times New Roman" w:hAnsi="Times New Roman" w:cs="Times New Roman"/>
          <w:sz w:val="20"/>
          <w:szCs w:val="20"/>
        </w:rPr>
      </w:pPr>
      <w:r w:rsidRPr="006C1747">
        <w:rPr>
          <w:rFonts w:ascii="Times New Roman" w:eastAsia="Times New Roman" w:hAnsi="Times New Roman" w:cs="Times New Roman"/>
          <w:sz w:val="20"/>
          <w:szCs w:val="20"/>
        </w:rPr>
        <w:t>Fonte: Autoria própria, 2018.</w:t>
      </w:r>
    </w:p>
    <w:p w14:paraId="445BB3A5" w14:textId="77777777" w:rsidR="007B567D" w:rsidRDefault="007B567D">
      <w:pPr>
        <w:spacing w:line="360" w:lineRule="auto"/>
        <w:ind w:firstLine="720"/>
        <w:jc w:val="both"/>
        <w:rPr>
          <w:rFonts w:ascii="Times New Roman" w:eastAsia="Times New Roman" w:hAnsi="Times New Roman" w:cs="Times New Roman"/>
          <w:sz w:val="24"/>
          <w:szCs w:val="24"/>
        </w:rPr>
      </w:pPr>
    </w:p>
    <w:p w14:paraId="5AFC72CE" w14:textId="1ED5F3BA" w:rsidR="00D32082" w:rsidRPr="003A0DC7" w:rsidRDefault="00776C77"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Tabela 6 apresenta a distribuição dos municípios segundo dos juízos de valor para a </w:t>
      </w:r>
      <w:r w:rsidRPr="003A0DC7">
        <w:rPr>
          <w:rFonts w:ascii="Times New Roman" w:eastAsia="Times New Roman" w:hAnsi="Times New Roman" w:cs="Times New Roman"/>
          <w:sz w:val="24"/>
          <w:szCs w:val="24"/>
        </w:rPr>
        <w:t xml:space="preserve">dimensão de </w:t>
      </w:r>
      <w:r w:rsidRPr="003A0DC7">
        <w:rPr>
          <w:rFonts w:ascii="Times New Roman" w:eastAsia="Times New Roman" w:hAnsi="Times New Roman" w:cs="Times New Roman"/>
          <w:i/>
          <w:sz w:val="24"/>
          <w:szCs w:val="24"/>
        </w:rPr>
        <w:t>Acesso Universal à Água</w:t>
      </w:r>
      <w:r w:rsidRPr="003A0DC7">
        <w:rPr>
          <w:rFonts w:ascii="Times New Roman" w:eastAsia="Times New Roman" w:hAnsi="Times New Roman" w:cs="Times New Roman"/>
          <w:sz w:val="24"/>
          <w:szCs w:val="24"/>
        </w:rPr>
        <w:t>. Percebe-se uma distribuição equânime entre as categorias.</w:t>
      </w:r>
    </w:p>
    <w:p w14:paraId="293E4D8A" w14:textId="79D7E126" w:rsidR="00AE69B0" w:rsidRPr="003A0DC7" w:rsidRDefault="00AE69B0" w:rsidP="007E50E4">
      <w:pPr>
        <w:spacing w:line="360" w:lineRule="auto"/>
        <w:ind w:firstLine="720"/>
        <w:jc w:val="both"/>
        <w:rPr>
          <w:rFonts w:ascii="Times New Roman" w:hAnsi="Times New Roman" w:cs="Times New Roman"/>
          <w:sz w:val="24"/>
          <w:szCs w:val="24"/>
        </w:rPr>
      </w:pPr>
      <w:r w:rsidRPr="003A0DC7">
        <w:rPr>
          <w:rFonts w:ascii="Times New Roman" w:eastAsia="Times New Roman" w:hAnsi="Times New Roman" w:cs="Times New Roman"/>
          <w:sz w:val="24"/>
          <w:szCs w:val="24"/>
        </w:rPr>
        <w:t>O acesso a água de qualidade e em quantidade suficiente é uma das diretrizes instituídas na PNSAN, onde famílias em insegurança hídrica são consideradas prioridade (BRASIL, 2010). O direito humano à água é derivado de outros direitos na Declaração de Direitos H</w:t>
      </w:r>
      <w:r w:rsidR="007A0B93" w:rsidRPr="003A0DC7">
        <w:rPr>
          <w:rFonts w:ascii="Times New Roman" w:eastAsia="Times New Roman" w:hAnsi="Times New Roman" w:cs="Times New Roman"/>
          <w:sz w:val="24"/>
          <w:szCs w:val="24"/>
        </w:rPr>
        <w:t xml:space="preserve">umanos, porém a saúde não é garantida </w:t>
      </w:r>
      <w:r w:rsidRPr="003A0DC7">
        <w:rPr>
          <w:rFonts w:ascii="Times New Roman" w:eastAsia="Times New Roman" w:hAnsi="Times New Roman" w:cs="Times New Roman"/>
          <w:sz w:val="24"/>
          <w:szCs w:val="24"/>
        </w:rPr>
        <w:t>sem esse</w:t>
      </w:r>
      <w:r w:rsidR="00A10F7E" w:rsidRPr="003A0DC7">
        <w:rPr>
          <w:rFonts w:ascii="Times New Roman" w:hAnsi="Times New Roman" w:cs="Times New Roman"/>
          <w:sz w:val="24"/>
          <w:szCs w:val="24"/>
        </w:rPr>
        <w:t xml:space="preserve"> (NEVES-SILVA; HELLER, 2016)</w:t>
      </w:r>
      <w:r w:rsidRPr="003A0DC7">
        <w:rPr>
          <w:rFonts w:ascii="Times New Roman" w:hAnsi="Times New Roman" w:cs="Times New Roman"/>
          <w:sz w:val="24"/>
          <w:szCs w:val="24"/>
        </w:rPr>
        <w:t>.</w:t>
      </w:r>
      <w:r w:rsidRPr="003A0DC7">
        <w:rPr>
          <w:rFonts w:ascii="Times New Roman" w:eastAsia="Times New Roman" w:hAnsi="Times New Roman" w:cs="Times New Roman"/>
          <w:sz w:val="24"/>
          <w:szCs w:val="24"/>
        </w:rPr>
        <w:t xml:space="preserve"> A ausência de água ou o seu fornecimento inadequado pode ocasionar doenças infecciosas e verminoses assim como afetar o bem-estar da população</w:t>
      </w:r>
      <w:r w:rsidR="00A10F7E" w:rsidRPr="003A0DC7">
        <w:rPr>
          <w:rFonts w:ascii="Times New Roman" w:eastAsia="Times New Roman" w:hAnsi="Times New Roman" w:cs="Times New Roman"/>
          <w:sz w:val="24"/>
          <w:szCs w:val="24"/>
        </w:rPr>
        <w:t xml:space="preserve"> (GUERRA et al., 2013)</w:t>
      </w:r>
      <w:r w:rsidRPr="003A0DC7">
        <w:rPr>
          <w:rFonts w:ascii="Times New Roman" w:eastAsia="Times New Roman" w:hAnsi="Times New Roman" w:cs="Times New Roman"/>
          <w:sz w:val="24"/>
          <w:szCs w:val="24"/>
        </w:rPr>
        <w:t>.</w:t>
      </w:r>
      <w:r w:rsidRPr="003A0DC7">
        <w:rPr>
          <w:rFonts w:ascii="Times New Roman" w:hAnsi="Times New Roman" w:cs="Times New Roman"/>
          <w:sz w:val="24"/>
          <w:szCs w:val="24"/>
        </w:rPr>
        <w:t xml:space="preserve"> As doenças em questão afetam o estado nutricional dos indivíduos podendo se relacionar com a dimen</w:t>
      </w:r>
      <w:r w:rsidR="003A0DC7" w:rsidRPr="003A0DC7">
        <w:rPr>
          <w:rFonts w:ascii="Times New Roman" w:hAnsi="Times New Roman" w:cs="Times New Roman"/>
          <w:sz w:val="24"/>
          <w:szCs w:val="24"/>
        </w:rPr>
        <w:t xml:space="preserve">são de saúde do conceito de SAN. </w:t>
      </w:r>
      <w:r w:rsidRPr="003A0DC7">
        <w:rPr>
          <w:rFonts w:ascii="Times New Roman" w:hAnsi="Times New Roman" w:cs="Times New Roman"/>
          <w:sz w:val="24"/>
          <w:szCs w:val="24"/>
        </w:rPr>
        <w:t>Relaciona-se também com a vulnerabilidade social, uma vez que os grupos vulnerávei</w:t>
      </w:r>
      <w:r w:rsidR="003A0DC7" w:rsidRPr="003A0DC7">
        <w:rPr>
          <w:rFonts w:ascii="Times New Roman" w:hAnsi="Times New Roman" w:cs="Times New Roman"/>
          <w:sz w:val="24"/>
          <w:szCs w:val="24"/>
        </w:rPr>
        <w:t>s são considerados prioritários (NEVES-SILVA; HELLER, 2016).</w:t>
      </w:r>
    </w:p>
    <w:p w14:paraId="21CD302A" w14:textId="179B2AE0" w:rsidR="00D32082" w:rsidRDefault="00D32082">
      <w:pPr>
        <w:spacing w:line="360" w:lineRule="auto"/>
        <w:ind w:firstLine="720"/>
        <w:jc w:val="both"/>
        <w:rPr>
          <w:rFonts w:ascii="Times New Roman" w:eastAsia="Times New Roman" w:hAnsi="Times New Roman" w:cs="Times New Roman"/>
          <w:sz w:val="24"/>
          <w:szCs w:val="24"/>
        </w:rPr>
      </w:pPr>
    </w:p>
    <w:p w14:paraId="36C89995" w14:textId="78427F18" w:rsidR="00AE69B0" w:rsidRDefault="00AE69B0">
      <w:pPr>
        <w:spacing w:line="360" w:lineRule="auto"/>
        <w:ind w:firstLine="720"/>
        <w:jc w:val="both"/>
        <w:rPr>
          <w:rFonts w:ascii="Times New Roman" w:eastAsia="Times New Roman" w:hAnsi="Times New Roman" w:cs="Times New Roman"/>
          <w:sz w:val="24"/>
          <w:szCs w:val="24"/>
        </w:rPr>
      </w:pPr>
    </w:p>
    <w:p w14:paraId="2A12B7CD" w14:textId="77777777" w:rsidR="00AE69B0" w:rsidRDefault="00AE69B0">
      <w:pPr>
        <w:spacing w:line="360" w:lineRule="auto"/>
        <w:ind w:firstLine="720"/>
        <w:jc w:val="both"/>
        <w:rPr>
          <w:rFonts w:ascii="Times New Roman" w:eastAsia="Times New Roman" w:hAnsi="Times New Roman" w:cs="Times New Roman"/>
          <w:sz w:val="24"/>
          <w:szCs w:val="24"/>
        </w:rPr>
      </w:pPr>
    </w:p>
    <w:p w14:paraId="57BD813D" w14:textId="0762E895" w:rsidR="00D32082" w:rsidRPr="00D966B2" w:rsidRDefault="00D966B2" w:rsidP="00D966B2">
      <w:pPr>
        <w:pStyle w:val="Legenda"/>
        <w:spacing w:after="0" w:line="360" w:lineRule="auto"/>
        <w:jc w:val="both"/>
        <w:rPr>
          <w:rFonts w:ascii="Times New Roman" w:eastAsia="Times New Roman" w:hAnsi="Times New Roman" w:cs="Times New Roman"/>
          <w:i w:val="0"/>
          <w:color w:val="000000" w:themeColor="text1"/>
          <w:sz w:val="24"/>
          <w:szCs w:val="24"/>
        </w:rPr>
      </w:pPr>
      <w:bookmarkStart w:id="37" w:name="_Toc523073195"/>
      <w:r w:rsidRPr="00D966B2">
        <w:rPr>
          <w:rFonts w:ascii="Times New Roman" w:hAnsi="Times New Roman" w:cs="Times New Roman"/>
          <w:b/>
          <w:i w:val="0"/>
          <w:color w:val="000000" w:themeColor="text1"/>
          <w:sz w:val="24"/>
          <w:szCs w:val="24"/>
        </w:rPr>
        <w:lastRenderedPageBreak/>
        <w:t xml:space="preserve">Tabela </w:t>
      </w:r>
      <w:r w:rsidRPr="00D966B2">
        <w:rPr>
          <w:rFonts w:ascii="Times New Roman" w:hAnsi="Times New Roman" w:cs="Times New Roman"/>
          <w:b/>
          <w:i w:val="0"/>
          <w:color w:val="000000" w:themeColor="text1"/>
          <w:sz w:val="24"/>
          <w:szCs w:val="24"/>
        </w:rPr>
        <w:fldChar w:fldCharType="begin"/>
      </w:r>
      <w:r w:rsidRPr="00D966B2">
        <w:rPr>
          <w:rFonts w:ascii="Times New Roman" w:hAnsi="Times New Roman" w:cs="Times New Roman"/>
          <w:b/>
          <w:i w:val="0"/>
          <w:color w:val="000000" w:themeColor="text1"/>
          <w:sz w:val="24"/>
          <w:szCs w:val="24"/>
        </w:rPr>
        <w:instrText xml:space="preserve"> SEQ Tabela \* ARABIC </w:instrText>
      </w:r>
      <w:r w:rsidRPr="00D966B2">
        <w:rPr>
          <w:rFonts w:ascii="Times New Roman" w:hAnsi="Times New Roman" w:cs="Times New Roman"/>
          <w:b/>
          <w:i w:val="0"/>
          <w:color w:val="000000" w:themeColor="text1"/>
          <w:sz w:val="24"/>
          <w:szCs w:val="24"/>
        </w:rPr>
        <w:fldChar w:fldCharType="separate"/>
      </w:r>
      <w:r w:rsidR="005B5AD8">
        <w:rPr>
          <w:rFonts w:ascii="Times New Roman" w:hAnsi="Times New Roman" w:cs="Times New Roman"/>
          <w:b/>
          <w:i w:val="0"/>
          <w:noProof/>
          <w:color w:val="000000" w:themeColor="text1"/>
          <w:sz w:val="24"/>
          <w:szCs w:val="24"/>
        </w:rPr>
        <w:t>6</w:t>
      </w:r>
      <w:r w:rsidRPr="00D966B2">
        <w:rPr>
          <w:rFonts w:ascii="Times New Roman" w:hAnsi="Times New Roman" w:cs="Times New Roman"/>
          <w:b/>
          <w:i w:val="0"/>
          <w:color w:val="000000" w:themeColor="text1"/>
          <w:sz w:val="24"/>
          <w:szCs w:val="24"/>
        </w:rPr>
        <w:fldChar w:fldCharType="end"/>
      </w:r>
      <w:r w:rsidRPr="00D966B2">
        <w:rPr>
          <w:rFonts w:ascii="Times New Roman" w:hAnsi="Times New Roman" w:cs="Times New Roman"/>
          <w:b/>
          <w:i w:val="0"/>
          <w:color w:val="000000" w:themeColor="text1"/>
          <w:sz w:val="24"/>
          <w:szCs w:val="24"/>
        </w:rPr>
        <w:t xml:space="preserve"> -</w:t>
      </w:r>
      <w:r w:rsidRPr="00D966B2">
        <w:rPr>
          <w:rFonts w:ascii="Times New Roman" w:hAnsi="Times New Roman" w:cs="Times New Roman"/>
          <w:i w:val="0"/>
          <w:color w:val="000000" w:themeColor="text1"/>
          <w:sz w:val="24"/>
          <w:szCs w:val="24"/>
        </w:rPr>
        <w:t xml:space="preserve"> Avaliação da dimensão de acesso universal à água, suas </w:t>
      </w:r>
      <w:proofErr w:type="spellStart"/>
      <w:r w:rsidRPr="00D966B2">
        <w:rPr>
          <w:rFonts w:ascii="Times New Roman" w:hAnsi="Times New Roman" w:cs="Times New Roman"/>
          <w:i w:val="0"/>
          <w:color w:val="000000" w:themeColor="text1"/>
          <w:sz w:val="24"/>
          <w:szCs w:val="24"/>
        </w:rPr>
        <w:t>subdimensões</w:t>
      </w:r>
      <w:proofErr w:type="spellEnd"/>
      <w:r w:rsidRPr="00D966B2">
        <w:rPr>
          <w:rFonts w:ascii="Times New Roman" w:hAnsi="Times New Roman" w:cs="Times New Roman"/>
          <w:i w:val="0"/>
          <w:color w:val="000000" w:themeColor="text1"/>
          <w:sz w:val="24"/>
          <w:szCs w:val="24"/>
        </w:rPr>
        <w:t>, indicadores e medidas, do conjunto dos municípios de Santa Catarina, Brasil, 2018.</w:t>
      </w:r>
      <w:bookmarkEnd w:id="37"/>
    </w:p>
    <w:tbl>
      <w:tblPr>
        <w:tblStyle w:val="a8"/>
        <w:tblW w:w="5000" w:type="pct"/>
        <w:tblInd w:w="0" w:type="dxa"/>
        <w:tblBorders>
          <w:top w:val="single" w:sz="4" w:space="0" w:color="000000"/>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3172"/>
        <w:gridCol w:w="1515"/>
        <w:gridCol w:w="1446"/>
        <w:gridCol w:w="1478"/>
        <w:gridCol w:w="1462"/>
      </w:tblGrid>
      <w:tr w:rsidR="00D32082" w:rsidRPr="00D966B2" w14:paraId="1F9D0A77" w14:textId="77777777" w:rsidTr="00D966B2">
        <w:tc>
          <w:tcPr>
            <w:tcW w:w="2974" w:type="dxa"/>
            <w:tcBorders>
              <w:bottom w:val="single" w:sz="4" w:space="0" w:color="000000"/>
              <w:right w:val="nil"/>
            </w:tcBorders>
            <w:vAlign w:val="center"/>
          </w:tcPr>
          <w:p w14:paraId="1C13F407" w14:textId="77777777" w:rsidR="00D32082" w:rsidRPr="00D966B2" w:rsidRDefault="001E1720" w:rsidP="00D966B2">
            <w:pPr>
              <w:jc w:val="center"/>
              <w:rPr>
                <w:rFonts w:ascii="Times New Roman" w:eastAsia="Times New Roman" w:hAnsi="Times New Roman" w:cs="Times New Roman"/>
                <w:b/>
                <w:sz w:val="20"/>
                <w:szCs w:val="20"/>
              </w:rPr>
            </w:pPr>
            <w:r w:rsidRPr="00D966B2">
              <w:rPr>
                <w:rFonts w:ascii="Times New Roman" w:eastAsia="Times New Roman" w:hAnsi="Times New Roman" w:cs="Times New Roman"/>
                <w:b/>
                <w:sz w:val="20"/>
                <w:szCs w:val="20"/>
              </w:rPr>
              <w:t>Descrição</w:t>
            </w:r>
          </w:p>
        </w:tc>
        <w:tc>
          <w:tcPr>
            <w:tcW w:w="1420" w:type="dxa"/>
            <w:tcBorders>
              <w:left w:val="nil"/>
              <w:bottom w:val="single" w:sz="4" w:space="0" w:color="000000"/>
              <w:right w:val="nil"/>
            </w:tcBorders>
            <w:vAlign w:val="center"/>
          </w:tcPr>
          <w:p w14:paraId="4485757A" w14:textId="77777777" w:rsidR="00D32082" w:rsidRPr="00D966B2" w:rsidRDefault="001E1720" w:rsidP="00D966B2">
            <w:pPr>
              <w:jc w:val="center"/>
              <w:rPr>
                <w:rFonts w:ascii="Times New Roman" w:eastAsia="Times New Roman" w:hAnsi="Times New Roman" w:cs="Times New Roman"/>
                <w:b/>
                <w:sz w:val="20"/>
                <w:szCs w:val="20"/>
              </w:rPr>
            </w:pPr>
            <w:r w:rsidRPr="00D966B2">
              <w:rPr>
                <w:rFonts w:ascii="Times New Roman" w:eastAsia="Times New Roman" w:hAnsi="Times New Roman" w:cs="Times New Roman"/>
                <w:b/>
                <w:sz w:val="20"/>
                <w:szCs w:val="20"/>
              </w:rPr>
              <w:t>Ótimo</w:t>
            </w:r>
          </w:p>
          <w:p w14:paraId="4EF8A75B" w14:textId="77777777" w:rsidR="00D32082" w:rsidRPr="00D966B2" w:rsidRDefault="001E1720" w:rsidP="00D966B2">
            <w:pPr>
              <w:jc w:val="center"/>
              <w:rPr>
                <w:rFonts w:ascii="Times New Roman" w:eastAsia="Times New Roman" w:hAnsi="Times New Roman" w:cs="Times New Roman"/>
                <w:b/>
                <w:sz w:val="20"/>
                <w:szCs w:val="20"/>
              </w:rPr>
            </w:pPr>
            <w:r w:rsidRPr="00D966B2">
              <w:rPr>
                <w:rFonts w:ascii="Times New Roman" w:eastAsia="Times New Roman" w:hAnsi="Times New Roman" w:cs="Times New Roman"/>
                <w:b/>
                <w:sz w:val="20"/>
                <w:szCs w:val="20"/>
              </w:rPr>
              <w:t>n (%)</w:t>
            </w:r>
          </w:p>
        </w:tc>
        <w:tc>
          <w:tcPr>
            <w:tcW w:w="1355" w:type="dxa"/>
            <w:tcBorders>
              <w:left w:val="nil"/>
              <w:bottom w:val="single" w:sz="4" w:space="0" w:color="000000"/>
              <w:right w:val="nil"/>
            </w:tcBorders>
            <w:vAlign w:val="center"/>
          </w:tcPr>
          <w:p w14:paraId="34392653" w14:textId="77777777" w:rsidR="00D32082" w:rsidRPr="00D966B2" w:rsidRDefault="001E1720" w:rsidP="00D966B2">
            <w:pPr>
              <w:jc w:val="center"/>
              <w:rPr>
                <w:rFonts w:ascii="Times New Roman" w:eastAsia="Times New Roman" w:hAnsi="Times New Roman" w:cs="Times New Roman"/>
                <w:b/>
                <w:sz w:val="20"/>
                <w:szCs w:val="20"/>
              </w:rPr>
            </w:pPr>
            <w:r w:rsidRPr="00D966B2">
              <w:rPr>
                <w:rFonts w:ascii="Times New Roman" w:eastAsia="Times New Roman" w:hAnsi="Times New Roman" w:cs="Times New Roman"/>
                <w:b/>
                <w:sz w:val="20"/>
                <w:szCs w:val="20"/>
              </w:rPr>
              <w:t>Bom</w:t>
            </w:r>
          </w:p>
          <w:p w14:paraId="0F8016F2" w14:textId="77777777" w:rsidR="00D32082" w:rsidRPr="00D966B2" w:rsidRDefault="001E1720" w:rsidP="00D966B2">
            <w:pPr>
              <w:jc w:val="center"/>
              <w:rPr>
                <w:rFonts w:ascii="Times New Roman" w:eastAsia="Times New Roman" w:hAnsi="Times New Roman" w:cs="Times New Roman"/>
                <w:b/>
                <w:sz w:val="20"/>
                <w:szCs w:val="20"/>
              </w:rPr>
            </w:pPr>
            <w:r w:rsidRPr="00D966B2">
              <w:rPr>
                <w:rFonts w:ascii="Times New Roman" w:eastAsia="Times New Roman" w:hAnsi="Times New Roman" w:cs="Times New Roman"/>
                <w:b/>
                <w:sz w:val="20"/>
                <w:szCs w:val="20"/>
              </w:rPr>
              <w:t>n (%)</w:t>
            </w:r>
          </w:p>
        </w:tc>
        <w:tc>
          <w:tcPr>
            <w:tcW w:w="1385" w:type="dxa"/>
            <w:tcBorders>
              <w:left w:val="nil"/>
              <w:bottom w:val="single" w:sz="4" w:space="0" w:color="000000"/>
              <w:right w:val="nil"/>
            </w:tcBorders>
            <w:vAlign w:val="center"/>
          </w:tcPr>
          <w:p w14:paraId="3FFCFEC2" w14:textId="77777777" w:rsidR="00D32082" w:rsidRPr="00D966B2" w:rsidRDefault="001E1720" w:rsidP="00D966B2">
            <w:pPr>
              <w:jc w:val="center"/>
              <w:rPr>
                <w:rFonts w:ascii="Times New Roman" w:eastAsia="Times New Roman" w:hAnsi="Times New Roman" w:cs="Times New Roman"/>
                <w:b/>
                <w:sz w:val="20"/>
                <w:szCs w:val="20"/>
              </w:rPr>
            </w:pPr>
            <w:r w:rsidRPr="00D966B2">
              <w:rPr>
                <w:rFonts w:ascii="Times New Roman" w:eastAsia="Times New Roman" w:hAnsi="Times New Roman" w:cs="Times New Roman"/>
                <w:b/>
                <w:sz w:val="20"/>
                <w:szCs w:val="20"/>
              </w:rPr>
              <w:t>Regular</w:t>
            </w:r>
          </w:p>
          <w:p w14:paraId="67C61ED5" w14:textId="77777777" w:rsidR="00D32082" w:rsidRPr="00D966B2" w:rsidRDefault="001E1720" w:rsidP="00D966B2">
            <w:pPr>
              <w:jc w:val="center"/>
              <w:rPr>
                <w:rFonts w:ascii="Times New Roman" w:eastAsia="Times New Roman" w:hAnsi="Times New Roman" w:cs="Times New Roman"/>
                <w:b/>
                <w:sz w:val="20"/>
                <w:szCs w:val="20"/>
              </w:rPr>
            </w:pPr>
            <w:r w:rsidRPr="00D966B2">
              <w:rPr>
                <w:rFonts w:ascii="Times New Roman" w:eastAsia="Times New Roman" w:hAnsi="Times New Roman" w:cs="Times New Roman"/>
                <w:b/>
                <w:sz w:val="20"/>
                <w:szCs w:val="20"/>
              </w:rPr>
              <w:t>n (%)</w:t>
            </w:r>
          </w:p>
        </w:tc>
        <w:tc>
          <w:tcPr>
            <w:tcW w:w="1370" w:type="dxa"/>
            <w:tcBorders>
              <w:left w:val="nil"/>
              <w:bottom w:val="single" w:sz="4" w:space="0" w:color="000000"/>
            </w:tcBorders>
            <w:vAlign w:val="center"/>
          </w:tcPr>
          <w:p w14:paraId="3699C0B9" w14:textId="77777777" w:rsidR="00D32082" w:rsidRPr="00D966B2" w:rsidRDefault="001E1720" w:rsidP="00D966B2">
            <w:pPr>
              <w:jc w:val="center"/>
              <w:rPr>
                <w:rFonts w:ascii="Times New Roman" w:eastAsia="Times New Roman" w:hAnsi="Times New Roman" w:cs="Times New Roman"/>
                <w:b/>
                <w:sz w:val="20"/>
                <w:szCs w:val="20"/>
              </w:rPr>
            </w:pPr>
            <w:r w:rsidRPr="00D966B2">
              <w:rPr>
                <w:rFonts w:ascii="Times New Roman" w:eastAsia="Times New Roman" w:hAnsi="Times New Roman" w:cs="Times New Roman"/>
                <w:b/>
                <w:sz w:val="20"/>
                <w:szCs w:val="20"/>
              </w:rPr>
              <w:t>Ruim</w:t>
            </w:r>
          </w:p>
          <w:p w14:paraId="43834FE6" w14:textId="77777777" w:rsidR="00D32082" w:rsidRPr="00D966B2" w:rsidRDefault="001E1720" w:rsidP="00D966B2">
            <w:pPr>
              <w:jc w:val="center"/>
              <w:rPr>
                <w:rFonts w:ascii="Times New Roman" w:eastAsia="Times New Roman" w:hAnsi="Times New Roman" w:cs="Times New Roman"/>
                <w:b/>
                <w:sz w:val="20"/>
                <w:szCs w:val="20"/>
              </w:rPr>
            </w:pPr>
            <w:r w:rsidRPr="00D966B2">
              <w:rPr>
                <w:rFonts w:ascii="Times New Roman" w:eastAsia="Times New Roman" w:hAnsi="Times New Roman" w:cs="Times New Roman"/>
                <w:b/>
                <w:sz w:val="20"/>
                <w:szCs w:val="20"/>
              </w:rPr>
              <w:t>n (%)</w:t>
            </w:r>
          </w:p>
        </w:tc>
      </w:tr>
      <w:tr w:rsidR="00D32082" w:rsidRPr="00D966B2" w14:paraId="0BC452B3" w14:textId="77777777" w:rsidTr="00D966B2">
        <w:tc>
          <w:tcPr>
            <w:tcW w:w="2974" w:type="dxa"/>
            <w:tcBorders>
              <w:bottom w:val="nil"/>
              <w:right w:val="nil"/>
            </w:tcBorders>
            <w:vAlign w:val="center"/>
          </w:tcPr>
          <w:p w14:paraId="66A73DE3" w14:textId="77777777" w:rsidR="00D32082" w:rsidRPr="00D966B2" w:rsidRDefault="001E1720" w:rsidP="00D966B2">
            <w:pPr>
              <w:rPr>
                <w:rFonts w:ascii="Times New Roman" w:eastAsia="Times New Roman" w:hAnsi="Times New Roman" w:cs="Times New Roman"/>
                <w:b/>
                <w:sz w:val="20"/>
                <w:szCs w:val="20"/>
              </w:rPr>
            </w:pPr>
            <w:r w:rsidRPr="00D966B2">
              <w:rPr>
                <w:rFonts w:ascii="Times New Roman" w:eastAsia="Times New Roman" w:hAnsi="Times New Roman" w:cs="Times New Roman"/>
                <w:b/>
                <w:sz w:val="20"/>
                <w:szCs w:val="20"/>
              </w:rPr>
              <w:t>Dimensão - Acesso universal à água</w:t>
            </w:r>
          </w:p>
        </w:tc>
        <w:tc>
          <w:tcPr>
            <w:tcW w:w="1420" w:type="dxa"/>
            <w:tcBorders>
              <w:top w:val="nil"/>
              <w:left w:val="nil"/>
              <w:bottom w:val="nil"/>
              <w:right w:val="nil"/>
            </w:tcBorders>
            <w:vAlign w:val="center"/>
          </w:tcPr>
          <w:p w14:paraId="38FE1252" w14:textId="77777777" w:rsidR="00D32082" w:rsidRPr="00D966B2" w:rsidRDefault="001E1720" w:rsidP="00D966B2">
            <w:pPr>
              <w:jc w:val="center"/>
              <w:rPr>
                <w:rFonts w:ascii="Times New Roman" w:eastAsia="Times New Roman" w:hAnsi="Times New Roman" w:cs="Times New Roman"/>
                <w:b/>
                <w:sz w:val="20"/>
                <w:szCs w:val="20"/>
              </w:rPr>
            </w:pPr>
            <w:r w:rsidRPr="00D966B2">
              <w:rPr>
                <w:rFonts w:ascii="Times New Roman" w:eastAsia="Times New Roman" w:hAnsi="Times New Roman" w:cs="Times New Roman"/>
                <w:b/>
                <w:sz w:val="20"/>
                <w:szCs w:val="20"/>
              </w:rPr>
              <w:t>84 (28,5%)</w:t>
            </w:r>
          </w:p>
        </w:tc>
        <w:tc>
          <w:tcPr>
            <w:tcW w:w="1355" w:type="dxa"/>
            <w:tcBorders>
              <w:top w:val="nil"/>
              <w:left w:val="nil"/>
              <w:bottom w:val="nil"/>
              <w:right w:val="nil"/>
            </w:tcBorders>
            <w:vAlign w:val="center"/>
          </w:tcPr>
          <w:p w14:paraId="06119A00" w14:textId="77777777" w:rsidR="00D32082" w:rsidRPr="00D966B2" w:rsidRDefault="001E1720" w:rsidP="00D966B2">
            <w:pPr>
              <w:jc w:val="center"/>
              <w:rPr>
                <w:rFonts w:ascii="Times New Roman" w:eastAsia="Times New Roman" w:hAnsi="Times New Roman" w:cs="Times New Roman"/>
                <w:b/>
                <w:sz w:val="20"/>
                <w:szCs w:val="20"/>
              </w:rPr>
            </w:pPr>
            <w:r w:rsidRPr="00D966B2">
              <w:rPr>
                <w:rFonts w:ascii="Times New Roman" w:eastAsia="Times New Roman" w:hAnsi="Times New Roman" w:cs="Times New Roman"/>
                <w:b/>
                <w:sz w:val="20"/>
                <w:szCs w:val="20"/>
              </w:rPr>
              <w:t>72 (24,4%)</w:t>
            </w:r>
          </w:p>
        </w:tc>
        <w:tc>
          <w:tcPr>
            <w:tcW w:w="1385" w:type="dxa"/>
            <w:tcBorders>
              <w:top w:val="nil"/>
              <w:left w:val="nil"/>
              <w:bottom w:val="nil"/>
              <w:right w:val="nil"/>
            </w:tcBorders>
            <w:vAlign w:val="center"/>
          </w:tcPr>
          <w:p w14:paraId="6C4DAD0B" w14:textId="77777777" w:rsidR="00D32082" w:rsidRPr="00D966B2" w:rsidRDefault="001E1720" w:rsidP="00D966B2">
            <w:pPr>
              <w:jc w:val="center"/>
              <w:rPr>
                <w:rFonts w:ascii="Times New Roman" w:eastAsia="Times New Roman" w:hAnsi="Times New Roman" w:cs="Times New Roman"/>
                <w:b/>
                <w:sz w:val="20"/>
                <w:szCs w:val="20"/>
              </w:rPr>
            </w:pPr>
            <w:r w:rsidRPr="00D966B2">
              <w:rPr>
                <w:rFonts w:ascii="Times New Roman" w:eastAsia="Times New Roman" w:hAnsi="Times New Roman" w:cs="Times New Roman"/>
                <w:b/>
                <w:sz w:val="20"/>
                <w:szCs w:val="20"/>
              </w:rPr>
              <w:t>72 (24,4%)</w:t>
            </w:r>
          </w:p>
        </w:tc>
        <w:tc>
          <w:tcPr>
            <w:tcW w:w="1370" w:type="dxa"/>
            <w:tcBorders>
              <w:top w:val="nil"/>
              <w:left w:val="nil"/>
              <w:bottom w:val="nil"/>
            </w:tcBorders>
            <w:vAlign w:val="center"/>
          </w:tcPr>
          <w:p w14:paraId="7AF45DED" w14:textId="77777777" w:rsidR="00D32082" w:rsidRPr="00D966B2" w:rsidRDefault="001E1720" w:rsidP="00D966B2">
            <w:pPr>
              <w:jc w:val="center"/>
              <w:rPr>
                <w:rFonts w:ascii="Times New Roman" w:eastAsia="Times New Roman" w:hAnsi="Times New Roman" w:cs="Times New Roman"/>
                <w:b/>
                <w:sz w:val="20"/>
                <w:szCs w:val="20"/>
              </w:rPr>
            </w:pPr>
            <w:r w:rsidRPr="00D966B2">
              <w:rPr>
                <w:rFonts w:ascii="Times New Roman" w:eastAsia="Times New Roman" w:hAnsi="Times New Roman" w:cs="Times New Roman"/>
                <w:b/>
                <w:sz w:val="20"/>
                <w:szCs w:val="20"/>
              </w:rPr>
              <w:t>67 (22,7%)</w:t>
            </w:r>
          </w:p>
        </w:tc>
      </w:tr>
      <w:tr w:rsidR="00D32082" w:rsidRPr="00D966B2" w14:paraId="3C0A72CB" w14:textId="77777777" w:rsidTr="00D966B2">
        <w:tc>
          <w:tcPr>
            <w:tcW w:w="2974" w:type="dxa"/>
            <w:tcBorders>
              <w:top w:val="nil"/>
              <w:bottom w:val="nil"/>
              <w:right w:val="nil"/>
            </w:tcBorders>
            <w:vAlign w:val="center"/>
          </w:tcPr>
          <w:p w14:paraId="05A54B69" w14:textId="77777777" w:rsidR="00D32082" w:rsidRPr="00D966B2" w:rsidRDefault="00D32082" w:rsidP="00D966B2">
            <w:pPr>
              <w:rPr>
                <w:rFonts w:ascii="Times New Roman" w:eastAsia="Times New Roman" w:hAnsi="Times New Roman" w:cs="Times New Roman"/>
                <w:sz w:val="20"/>
                <w:szCs w:val="20"/>
              </w:rPr>
            </w:pPr>
          </w:p>
        </w:tc>
        <w:tc>
          <w:tcPr>
            <w:tcW w:w="1420" w:type="dxa"/>
            <w:tcBorders>
              <w:top w:val="nil"/>
              <w:left w:val="nil"/>
              <w:bottom w:val="nil"/>
              <w:right w:val="nil"/>
            </w:tcBorders>
            <w:vAlign w:val="center"/>
          </w:tcPr>
          <w:p w14:paraId="314ABF55" w14:textId="77777777" w:rsidR="00D32082" w:rsidRPr="00D966B2" w:rsidRDefault="00D32082" w:rsidP="00D966B2">
            <w:pPr>
              <w:jc w:val="center"/>
              <w:rPr>
                <w:rFonts w:ascii="Times New Roman" w:eastAsia="Times New Roman" w:hAnsi="Times New Roman" w:cs="Times New Roman"/>
                <w:sz w:val="20"/>
                <w:szCs w:val="20"/>
              </w:rPr>
            </w:pPr>
          </w:p>
        </w:tc>
        <w:tc>
          <w:tcPr>
            <w:tcW w:w="1355" w:type="dxa"/>
            <w:tcBorders>
              <w:top w:val="nil"/>
              <w:left w:val="nil"/>
              <w:bottom w:val="nil"/>
              <w:right w:val="nil"/>
            </w:tcBorders>
            <w:vAlign w:val="center"/>
          </w:tcPr>
          <w:p w14:paraId="1B9ADE99" w14:textId="77777777" w:rsidR="00D32082" w:rsidRPr="00D966B2" w:rsidRDefault="00D32082" w:rsidP="00D966B2">
            <w:pPr>
              <w:jc w:val="center"/>
              <w:rPr>
                <w:rFonts w:ascii="Times New Roman" w:eastAsia="Times New Roman" w:hAnsi="Times New Roman" w:cs="Times New Roman"/>
                <w:sz w:val="20"/>
                <w:szCs w:val="20"/>
              </w:rPr>
            </w:pPr>
          </w:p>
        </w:tc>
        <w:tc>
          <w:tcPr>
            <w:tcW w:w="1385" w:type="dxa"/>
            <w:tcBorders>
              <w:top w:val="nil"/>
              <w:left w:val="nil"/>
              <w:bottom w:val="nil"/>
              <w:right w:val="nil"/>
            </w:tcBorders>
            <w:vAlign w:val="center"/>
          </w:tcPr>
          <w:p w14:paraId="1F5A4855" w14:textId="77777777" w:rsidR="00D32082" w:rsidRPr="00D966B2" w:rsidRDefault="00D32082" w:rsidP="00D966B2">
            <w:pPr>
              <w:jc w:val="center"/>
              <w:rPr>
                <w:rFonts w:ascii="Times New Roman" w:eastAsia="Times New Roman" w:hAnsi="Times New Roman" w:cs="Times New Roman"/>
                <w:sz w:val="20"/>
                <w:szCs w:val="20"/>
              </w:rPr>
            </w:pPr>
          </w:p>
        </w:tc>
        <w:tc>
          <w:tcPr>
            <w:tcW w:w="1370" w:type="dxa"/>
            <w:tcBorders>
              <w:top w:val="nil"/>
              <w:left w:val="nil"/>
              <w:bottom w:val="nil"/>
            </w:tcBorders>
            <w:vAlign w:val="center"/>
          </w:tcPr>
          <w:p w14:paraId="6595B9EC" w14:textId="77777777" w:rsidR="00D32082" w:rsidRPr="00D966B2" w:rsidRDefault="00D32082" w:rsidP="00D966B2">
            <w:pPr>
              <w:jc w:val="center"/>
              <w:rPr>
                <w:rFonts w:ascii="Times New Roman" w:eastAsia="Times New Roman" w:hAnsi="Times New Roman" w:cs="Times New Roman"/>
                <w:sz w:val="20"/>
                <w:szCs w:val="20"/>
              </w:rPr>
            </w:pPr>
          </w:p>
        </w:tc>
      </w:tr>
      <w:tr w:rsidR="00D32082" w:rsidRPr="00D966B2" w14:paraId="75285F6B" w14:textId="77777777" w:rsidTr="00D966B2">
        <w:tc>
          <w:tcPr>
            <w:tcW w:w="2974" w:type="dxa"/>
            <w:tcBorders>
              <w:top w:val="nil"/>
              <w:bottom w:val="nil"/>
              <w:right w:val="nil"/>
            </w:tcBorders>
            <w:vAlign w:val="center"/>
          </w:tcPr>
          <w:p w14:paraId="77E2AA56" w14:textId="55E288CB" w:rsidR="00D32082" w:rsidRPr="00D966B2" w:rsidRDefault="00D966B2" w:rsidP="00D966B2">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S9</w:t>
            </w:r>
            <w:r w:rsidR="001E1720" w:rsidRPr="00D966B2">
              <w:rPr>
                <w:rFonts w:ascii="Times New Roman" w:eastAsia="Times New Roman" w:hAnsi="Times New Roman" w:cs="Times New Roman"/>
                <w:b/>
                <w:sz w:val="20"/>
                <w:szCs w:val="20"/>
              </w:rPr>
              <w:t xml:space="preserve"> - Saneamento básico </w:t>
            </w:r>
          </w:p>
        </w:tc>
        <w:tc>
          <w:tcPr>
            <w:tcW w:w="1420" w:type="dxa"/>
            <w:tcBorders>
              <w:top w:val="nil"/>
              <w:left w:val="nil"/>
              <w:bottom w:val="nil"/>
              <w:right w:val="nil"/>
            </w:tcBorders>
            <w:vAlign w:val="center"/>
          </w:tcPr>
          <w:p w14:paraId="4DADA837" w14:textId="77777777" w:rsidR="00D32082" w:rsidRPr="00D966B2" w:rsidRDefault="001E1720" w:rsidP="00D966B2">
            <w:pPr>
              <w:jc w:val="center"/>
              <w:rPr>
                <w:rFonts w:ascii="Times New Roman" w:eastAsia="Times New Roman" w:hAnsi="Times New Roman" w:cs="Times New Roman"/>
                <w:b/>
                <w:sz w:val="20"/>
                <w:szCs w:val="20"/>
              </w:rPr>
            </w:pPr>
            <w:r w:rsidRPr="00D966B2">
              <w:rPr>
                <w:rFonts w:ascii="Times New Roman" w:eastAsia="Times New Roman" w:hAnsi="Times New Roman" w:cs="Times New Roman"/>
                <w:b/>
                <w:sz w:val="20"/>
                <w:szCs w:val="20"/>
              </w:rPr>
              <w:t>84 (28,5%)</w:t>
            </w:r>
          </w:p>
        </w:tc>
        <w:tc>
          <w:tcPr>
            <w:tcW w:w="1355" w:type="dxa"/>
            <w:tcBorders>
              <w:top w:val="nil"/>
              <w:left w:val="nil"/>
              <w:bottom w:val="nil"/>
              <w:right w:val="nil"/>
            </w:tcBorders>
            <w:vAlign w:val="center"/>
          </w:tcPr>
          <w:p w14:paraId="1A1B334E" w14:textId="77777777" w:rsidR="00D32082" w:rsidRPr="00D966B2" w:rsidRDefault="001E1720" w:rsidP="00D966B2">
            <w:pPr>
              <w:jc w:val="center"/>
              <w:rPr>
                <w:rFonts w:ascii="Times New Roman" w:eastAsia="Times New Roman" w:hAnsi="Times New Roman" w:cs="Times New Roman"/>
                <w:b/>
                <w:sz w:val="20"/>
                <w:szCs w:val="20"/>
              </w:rPr>
            </w:pPr>
            <w:r w:rsidRPr="00D966B2">
              <w:rPr>
                <w:rFonts w:ascii="Times New Roman" w:eastAsia="Times New Roman" w:hAnsi="Times New Roman" w:cs="Times New Roman"/>
                <w:b/>
                <w:sz w:val="20"/>
                <w:szCs w:val="20"/>
              </w:rPr>
              <w:t>72 (24,4%)</w:t>
            </w:r>
          </w:p>
        </w:tc>
        <w:tc>
          <w:tcPr>
            <w:tcW w:w="1385" w:type="dxa"/>
            <w:tcBorders>
              <w:top w:val="nil"/>
              <w:left w:val="nil"/>
              <w:bottom w:val="nil"/>
              <w:right w:val="nil"/>
            </w:tcBorders>
            <w:vAlign w:val="center"/>
          </w:tcPr>
          <w:p w14:paraId="208BEB57" w14:textId="77777777" w:rsidR="00D32082" w:rsidRPr="00D966B2" w:rsidRDefault="001E1720" w:rsidP="00D966B2">
            <w:pPr>
              <w:jc w:val="center"/>
              <w:rPr>
                <w:rFonts w:ascii="Times New Roman" w:eastAsia="Times New Roman" w:hAnsi="Times New Roman" w:cs="Times New Roman"/>
                <w:b/>
                <w:sz w:val="20"/>
                <w:szCs w:val="20"/>
              </w:rPr>
            </w:pPr>
            <w:r w:rsidRPr="00D966B2">
              <w:rPr>
                <w:rFonts w:ascii="Times New Roman" w:eastAsia="Times New Roman" w:hAnsi="Times New Roman" w:cs="Times New Roman"/>
                <w:b/>
                <w:sz w:val="20"/>
                <w:szCs w:val="20"/>
              </w:rPr>
              <w:t>72 (24,4%)</w:t>
            </w:r>
          </w:p>
        </w:tc>
        <w:tc>
          <w:tcPr>
            <w:tcW w:w="1370" w:type="dxa"/>
            <w:tcBorders>
              <w:top w:val="nil"/>
              <w:left w:val="nil"/>
              <w:bottom w:val="nil"/>
            </w:tcBorders>
            <w:vAlign w:val="center"/>
          </w:tcPr>
          <w:p w14:paraId="32D01E55" w14:textId="77777777" w:rsidR="00D32082" w:rsidRPr="00D966B2" w:rsidRDefault="001E1720" w:rsidP="00D966B2">
            <w:pPr>
              <w:jc w:val="center"/>
              <w:rPr>
                <w:rFonts w:ascii="Times New Roman" w:eastAsia="Times New Roman" w:hAnsi="Times New Roman" w:cs="Times New Roman"/>
                <w:b/>
                <w:sz w:val="20"/>
                <w:szCs w:val="20"/>
              </w:rPr>
            </w:pPr>
            <w:r w:rsidRPr="00D966B2">
              <w:rPr>
                <w:rFonts w:ascii="Times New Roman" w:eastAsia="Times New Roman" w:hAnsi="Times New Roman" w:cs="Times New Roman"/>
                <w:b/>
                <w:sz w:val="20"/>
                <w:szCs w:val="20"/>
              </w:rPr>
              <w:t>67 (22,7%)</w:t>
            </w:r>
          </w:p>
        </w:tc>
      </w:tr>
      <w:tr w:rsidR="00D32082" w:rsidRPr="00D966B2" w14:paraId="5430E4F9" w14:textId="77777777" w:rsidTr="00D966B2">
        <w:tc>
          <w:tcPr>
            <w:tcW w:w="2974" w:type="dxa"/>
            <w:tcBorders>
              <w:top w:val="nil"/>
              <w:bottom w:val="nil"/>
              <w:right w:val="nil"/>
            </w:tcBorders>
            <w:vAlign w:val="center"/>
          </w:tcPr>
          <w:p w14:paraId="28E18315" w14:textId="1B95A3B0" w:rsidR="00D32082" w:rsidRPr="00D966B2" w:rsidRDefault="001E1720" w:rsidP="00D966B2">
            <w:pPr>
              <w:rPr>
                <w:rFonts w:ascii="Times New Roman" w:eastAsia="Times New Roman" w:hAnsi="Times New Roman" w:cs="Times New Roman"/>
                <w:i/>
                <w:sz w:val="20"/>
                <w:szCs w:val="20"/>
              </w:rPr>
            </w:pPr>
            <w:r w:rsidRPr="00D966B2">
              <w:rPr>
                <w:rFonts w:ascii="Times New Roman" w:eastAsia="Times New Roman" w:hAnsi="Times New Roman" w:cs="Times New Roman"/>
                <w:i/>
                <w:sz w:val="20"/>
                <w:szCs w:val="20"/>
              </w:rPr>
              <w:t>I</w:t>
            </w:r>
            <w:r w:rsidR="00D966B2">
              <w:rPr>
                <w:rFonts w:ascii="Times New Roman" w:eastAsia="Times New Roman" w:hAnsi="Times New Roman" w:cs="Times New Roman"/>
                <w:i/>
                <w:sz w:val="20"/>
                <w:szCs w:val="20"/>
              </w:rPr>
              <w:t>22</w:t>
            </w:r>
            <w:r w:rsidRPr="00D966B2">
              <w:rPr>
                <w:rFonts w:ascii="Times New Roman" w:eastAsia="Times New Roman" w:hAnsi="Times New Roman" w:cs="Times New Roman"/>
                <w:i/>
                <w:sz w:val="20"/>
                <w:szCs w:val="20"/>
              </w:rPr>
              <w:t xml:space="preserve"> - Abastecimento de água</w:t>
            </w:r>
          </w:p>
        </w:tc>
        <w:tc>
          <w:tcPr>
            <w:tcW w:w="1420" w:type="dxa"/>
            <w:tcBorders>
              <w:top w:val="nil"/>
              <w:left w:val="nil"/>
              <w:bottom w:val="nil"/>
              <w:right w:val="nil"/>
            </w:tcBorders>
            <w:vAlign w:val="center"/>
          </w:tcPr>
          <w:p w14:paraId="6E6E962A" w14:textId="77777777" w:rsidR="00D32082" w:rsidRPr="00D966B2" w:rsidRDefault="001E1720" w:rsidP="00D966B2">
            <w:pPr>
              <w:jc w:val="center"/>
              <w:rPr>
                <w:rFonts w:ascii="Times New Roman" w:eastAsia="Times New Roman" w:hAnsi="Times New Roman" w:cs="Times New Roman"/>
                <w:i/>
                <w:sz w:val="20"/>
                <w:szCs w:val="20"/>
              </w:rPr>
            </w:pPr>
            <w:r w:rsidRPr="00D966B2">
              <w:rPr>
                <w:rFonts w:ascii="Times New Roman" w:eastAsia="Times New Roman" w:hAnsi="Times New Roman" w:cs="Times New Roman"/>
                <w:i/>
                <w:sz w:val="20"/>
                <w:szCs w:val="20"/>
              </w:rPr>
              <w:t>74 (25,1%)</w:t>
            </w:r>
          </w:p>
        </w:tc>
        <w:tc>
          <w:tcPr>
            <w:tcW w:w="1355" w:type="dxa"/>
            <w:tcBorders>
              <w:top w:val="nil"/>
              <w:left w:val="nil"/>
              <w:bottom w:val="nil"/>
              <w:right w:val="nil"/>
            </w:tcBorders>
            <w:vAlign w:val="center"/>
          </w:tcPr>
          <w:p w14:paraId="2383CBC9" w14:textId="77777777" w:rsidR="00D32082" w:rsidRPr="00D966B2" w:rsidRDefault="001E1720" w:rsidP="00D966B2">
            <w:pPr>
              <w:jc w:val="center"/>
              <w:rPr>
                <w:rFonts w:ascii="Times New Roman" w:eastAsia="Times New Roman" w:hAnsi="Times New Roman" w:cs="Times New Roman"/>
                <w:i/>
                <w:sz w:val="20"/>
                <w:szCs w:val="20"/>
              </w:rPr>
            </w:pPr>
            <w:r w:rsidRPr="00D966B2">
              <w:rPr>
                <w:rFonts w:ascii="Times New Roman" w:eastAsia="Times New Roman" w:hAnsi="Times New Roman" w:cs="Times New Roman"/>
                <w:i/>
                <w:sz w:val="20"/>
                <w:szCs w:val="20"/>
              </w:rPr>
              <w:t>73 (24,7%)</w:t>
            </w:r>
          </w:p>
        </w:tc>
        <w:tc>
          <w:tcPr>
            <w:tcW w:w="1385" w:type="dxa"/>
            <w:tcBorders>
              <w:top w:val="nil"/>
              <w:left w:val="nil"/>
              <w:bottom w:val="nil"/>
              <w:right w:val="nil"/>
            </w:tcBorders>
            <w:vAlign w:val="center"/>
          </w:tcPr>
          <w:p w14:paraId="122DA1AF" w14:textId="77777777" w:rsidR="00D32082" w:rsidRPr="00D966B2" w:rsidRDefault="001E1720" w:rsidP="00D966B2">
            <w:pPr>
              <w:jc w:val="center"/>
              <w:rPr>
                <w:rFonts w:ascii="Times New Roman" w:eastAsia="Times New Roman" w:hAnsi="Times New Roman" w:cs="Times New Roman"/>
                <w:i/>
                <w:sz w:val="20"/>
                <w:szCs w:val="20"/>
              </w:rPr>
            </w:pPr>
            <w:r w:rsidRPr="00D966B2">
              <w:rPr>
                <w:rFonts w:ascii="Times New Roman" w:eastAsia="Times New Roman" w:hAnsi="Times New Roman" w:cs="Times New Roman"/>
                <w:i/>
                <w:sz w:val="20"/>
                <w:szCs w:val="20"/>
              </w:rPr>
              <w:t>73 (24,7%)</w:t>
            </w:r>
          </w:p>
        </w:tc>
        <w:tc>
          <w:tcPr>
            <w:tcW w:w="1370" w:type="dxa"/>
            <w:tcBorders>
              <w:top w:val="nil"/>
              <w:left w:val="nil"/>
              <w:bottom w:val="nil"/>
            </w:tcBorders>
            <w:vAlign w:val="center"/>
          </w:tcPr>
          <w:p w14:paraId="7BA06ADF" w14:textId="77777777" w:rsidR="00D32082" w:rsidRPr="00D966B2" w:rsidRDefault="001E1720" w:rsidP="00D966B2">
            <w:pPr>
              <w:jc w:val="center"/>
              <w:rPr>
                <w:rFonts w:ascii="Times New Roman" w:eastAsia="Times New Roman" w:hAnsi="Times New Roman" w:cs="Times New Roman"/>
                <w:i/>
                <w:sz w:val="20"/>
                <w:szCs w:val="20"/>
              </w:rPr>
            </w:pPr>
            <w:r w:rsidRPr="00D966B2">
              <w:rPr>
                <w:rFonts w:ascii="Times New Roman" w:eastAsia="Times New Roman" w:hAnsi="Times New Roman" w:cs="Times New Roman"/>
                <w:i/>
                <w:sz w:val="20"/>
                <w:szCs w:val="20"/>
              </w:rPr>
              <w:t>75 (25,4%)</w:t>
            </w:r>
          </w:p>
        </w:tc>
      </w:tr>
      <w:tr w:rsidR="00D32082" w:rsidRPr="00D966B2" w14:paraId="1C659489" w14:textId="77777777" w:rsidTr="00D966B2">
        <w:tc>
          <w:tcPr>
            <w:tcW w:w="2974" w:type="dxa"/>
            <w:tcBorders>
              <w:top w:val="nil"/>
              <w:bottom w:val="nil"/>
              <w:right w:val="nil"/>
            </w:tcBorders>
            <w:vAlign w:val="center"/>
          </w:tcPr>
          <w:p w14:paraId="72CCF6F3" w14:textId="0A52FC17" w:rsidR="00D32082" w:rsidRPr="00D966B2" w:rsidRDefault="001E1720" w:rsidP="00D966B2">
            <w:pPr>
              <w:ind w:left="283"/>
              <w:rPr>
                <w:rFonts w:ascii="Times New Roman" w:eastAsia="Times New Roman" w:hAnsi="Times New Roman" w:cs="Times New Roman"/>
                <w:sz w:val="20"/>
                <w:szCs w:val="20"/>
              </w:rPr>
            </w:pPr>
            <w:r w:rsidRPr="00D966B2">
              <w:rPr>
                <w:rFonts w:ascii="Times New Roman" w:eastAsia="Times New Roman" w:hAnsi="Times New Roman" w:cs="Times New Roman"/>
                <w:sz w:val="20"/>
                <w:szCs w:val="20"/>
              </w:rPr>
              <w:t>M</w:t>
            </w:r>
            <w:r w:rsidR="00D966B2">
              <w:rPr>
                <w:rFonts w:ascii="Times New Roman" w:eastAsia="Times New Roman" w:hAnsi="Times New Roman" w:cs="Times New Roman"/>
                <w:sz w:val="20"/>
                <w:szCs w:val="20"/>
              </w:rPr>
              <w:t>49</w:t>
            </w:r>
            <w:r w:rsidRPr="00D966B2">
              <w:rPr>
                <w:rFonts w:ascii="Times New Roman" w:eastAsia="Times New Roman" w:hAnsi="Times New Roman" w:cs="Times New Roman"/>
                <w:sz w:val="20"/>
                <w:szCs w:val="20"/>
              </w:rPr>
              <w:t xml:space="preserve"> - Proporção de domicílios particulares permanentes atendidos por rede pública de abastecimento de água, em relação ao total de domicílios particulares permanentes</w:t>
            </w:r>
          </w:p>
        </w:tc>
        <w:tc>
          <w:tcPr>
            <w:tcW w:w="1420" w:type="dxa"/>
            <w:tcBorders>
              <w:top w:val="nil"/>
              <w:left w:val="nil"/>
              <w:bottom w:val="nil"/>
              <w:right w:val="nil"/>
            </w:tcBorders>
            <w:vAlign w:val="center"/>
          </w:tcPr>
          <w:p w14:paraId="3C2AC7F5" w14:textId="77777777" w:rsidR="00D32082" w:rsidRPr="00D966B2" w:rsidRDefault="001E1720" w:rsidP="00D966B2">
            <w:pPr>
              <w:jc w:val="center"/>
              <w:rPr>
                <w:rFonts w:ascii="Times New Roman" w:eastAsia="Times New Roman" w:hAnsi="Times New Roman" w:cs="Times New Roman"/>
                <w:sz w:val="20"/>
                <w:szCs w:val="20"/>
              </w:rPr>
            </w:pPr>
            <w:r w:rsidRPr="00D966B2">
              <w:rPr>
                <w:rFonts w:ascii="Times New Roman" w:eastAsia="Times New Roman" w:hAnsi="Times New Roman" w:cs="Times New Roman"/>
                <w:sz w:val="20"/>
                <w:szCs w:val="20"/>
              </w:rPr>
              <w:t>74 (25,1%)</w:t>
            </w:r>
          </w:p>
        </w:tc>
        <w:tc>
          <w:tcPr>
            <w:tcW w:w="1355" w:type="dxa"/>
            <w:tcBorders>
              <w:top w:val="nil"/>
              <w:left w:val="nil"/>
              <w:bottom w:val="nil"/>
              <w:right w:val="nil"/>
            </w:tcBorders>
            <w:vAlign w:val="center"/>
          </w:tcPr>
          <w:p w14:paraId="5045C943" w14:textId="77777777" w:rsidR="00D32082" w:rsidRPr="00D966B2" w:rsidRDefault="001E1720" w:rsidP="00D966B2">
            <w:pPr>
              <w:jc w:val="center"/>
              <w:rPr>
                <w:rFonts w:ascii="Times New Roman" w:eastAsia="Times New Roman" w:hAnsi="Times New Roman" w:cs="Times New Roman"/>
                <w:sz w:val="20"/>
                <w:szCs w:val="20"/>
              </w:rPr>
            </w:pPr>
            <w:r w:rsidRPr="00D966B2">
              <w:rPr>
                <w:rFonts w:ascii="Times New Roman" w:eastAsia="Times New Roman" w:hAnsi="Times New Roman" w:cs="Times New Roman"/>
                <w:sz w:val="20"/>
                <w:szCs w:val="20"/>
              </w:rPr>
              <w:t>73 (24,7%)</w:t>
            </w:r>
          </w:p>
        </w:tc>
        <w:tc>
          <w:tcPr>
            <w:tcW w:w="1385" w:type="dxa"/>
            <w:tcBorders>
              <w:top w:val="nil"/>
              <w:left w:val="nil"/>
              <w:bottom w:val="nil"/>
              <w:right w:val="nil"/>
            </w:tcBorders>
            <w:vAlign w:val="center"/>
          </w:tcPr>
          <w:p w14:paraId="2046DF37" w14:textId="77777777" w:rsidR="00D32082" w:rsidRPr="00D966B2" w:rsidRDefault="001E1720" w:rsidP="00D966B2">
            <w:pPr>
              <w:jc w:val="center"/>
              <w:rPr>
                <w:rFonts w:ascii="Times New Roman" w:eastAsia="Times New Roman" w:hAnsi="Times New Roman" w:cs="Times New Roman"/>
                <w:sz w:val="20"/>
                <w:szCs w:val="20"/>
              </w:rPr>
            </w:pPr>
            <w:r w:rsidRPr="00D966B2">
              <w:rPr>
                <w:rFonts w:ascii="Times New Roman" w:eastAsia="Times New Roman" w:hAnsi="Times New Roman" w:cs="Times New Roman"/>
                <w:sz w:val="20"/>
                <w:szCs w:val="20"/>
              </w:rPr>
              <w:t>73 (24,7%)</w:t>
            </w:r>
          </w:p>
        </w:tc>
        <w:tc>
          <w:tcPr>
            <w:tcW w:w="1370" w:type="dxa"/>
            <w:tcBorders>
              <w:top w:val="nil"/>
              <w:left w:val="nil"/>
              <w:bottom w:val="nil"/>
            </w:tcBorders>
            <w:vAlign w:val="center"/>
          </w:tcPr>
          <w:p w14:paraId="59EE0C95" w14:textId="77777777" w:rsidR="00D32082" w:rsidRPr="00D966B2" w:rsidRDefault="001E1720" w:rsidP="00D966B2">
            <w:pPr>
              <w:jc w:val="center"/>
              <w:rPr>
                <w:rFonts w:ascii="Times New Roman" w:eastAsia="Times New Roman" w:hAnsi="Times New Roman" w:cs="Times New Roman"/>
                <w:sz w:val="20"/>
                <w:szCs w:val="20"/>
              </w:rPr>
            </w:pPr>
            <w:r w:rsidRPr="00D966B2">
              <w:rPr>
                <w:rFonts w:ascii="Times New Roman" w:eastAsia="Times New Roman" w:hAnsi="Times New Roman" w:cs="Times New Roman"/>
                <w:sz w:val="20"/>
                <w:szCs w:val="20"/>
              </w:rPr>
              <w:t>75 (25,4%)</w:t>
            </w:r>
          </w:p>
        </w:tc>
      </w:tr>
      <w:tr w:rsidR="00D32082" w:rsidRPr="00D966B2" w14:paraId="4CB8F320" w14:textId="77777777" w:rsidTr="00D966B2">
        <w:tc>
          <w:tcPr>
            <w:tcW w:w="2974" w:type="dxa"/>
            <w:tcBorders>
              <w:top w:val="nil"/>
              <w:bottom w:val="nil"/>
              <w:right w:val="nil"/>
            </w:tcBorders>
            <w:vAlign w:val="center"/>
          </w:tcPr>
          <w:p w14:paraId="00000E89" w14:textId="51DC10FE" w:rsidR="00D32082" w:rsidRPr="00D966B2" w:rsidRDefault="001E1720" w:rsidP="00D966B2">
            <w:pPr>
              <w:rPr>
                <w:rFonts w:ascii="Times New Roman" w:eastAsia="Times New Roman" w:hAnsi="Times New Roman" w:cs="Times New Roman"/>
                <w:i/>
                <w:sz w:val="20"/>
                <w:szCs w:val="20"/>
              </w:rPr>
            </w:pPr>
            <w:r w:rsidRPr="00D966B2">
              <w:rPr>
                <w:rFonts w:ascii="Times New Roman" w:eastAsia="Times New Roman" w:hAnsi="Times New Roman" w:cs="Times New Roman"/>
                <w:i/>
                <w:sz w:val="20"/>
                <w:szCs w:val="20"/>
              </w:rPr>
              <w:t>I</w:t>
            </w:r>
            <w:r w:rsidR="00D966B2">
              <w:rPr>
                <w:rFonts w:ascii="Times New Roman" w:eastAsia="Times New Roman" w:hAnsi="Times New Roman" w:cs="Times New Roman"/>
                <w:i/>
                <w:sz w:val="20"/>
                <w:szCs w:val="20"/>
              </w:rPr>
              <w:t>23</w:t>
            </w:r>
            <w:r w:rsidRPr="00D966B2">
              <w:rPr>
                <w:rFonts w:ascii="Times New Roman" w:eastAsia="Times New Roman" w:hAnsi="Times New Roman" w:cs="Times New Roman"/>
                <w:i/>
                <w:sz w:val="20"/>
                <w:szCs w:val="20"/>
              </w:rPr>
              <w:t xml:space="preserve"> - Esgotamento sanitário</w:t>
            </w:r>
          </w:p>
        </w:tc>
        <w:tc>
          <w:tcPr>
            <w:tcW w:w="1420" w:type="dxa"/>
            <w:tcBorders>
              <w:top w:val="nil"/>
              <w:left w:val="nil"/>
              <w:bottom w:val="nil"/>
              <w:right w:val="nil"/>
            </w:tcBorders>
            <w:vAlign w:val="center"/>
          </w:tcPr>
          <w:p w14:paraId="1D3A4B2E" w14:textId="77777777" w:rsidR="00D32082" w:rsidRPr="00D966B2" w:rsidRDefault="001E1720" w:rsidP="00D966B2">
            <w:pPr>
              <w:jc w:val="center"/>
              <w:rPr>
                <w:rFonts w:ascii="Times New Roman" w:eastAsia="Times New Roman" w:hAnsi="Times New Roman" w:cs="Times New Roman"/>
                <w:i/>
                <w:sz w:val="20"/>
                <w:szCs w:val="20"/>
              </w:rPr>
            </w:pPr>
            <w:r w:rsidRPr="00D966B2">
              <w:rPr>
                <w:rFonts w:ascii="Times New Roman" w:eastAsia="Times New Roman" w:hAnsi="Times New Roman" w:cs="Times New Roman"/>
                <w:i/>
                <w:sz w:val="20"/>
                <w:szCs w:val="20"/>
              </w:rPr>
              <w:t>70 (23,7%)</w:t>
            </w:r>
          </w:p>
        </w:tc>
        <w:tc>
          <w:tcPr>
            <w:tcW w:w="1355" w:type="dxa"/>
            <w:tcBorders>
              <w:top w:val="nil"/>
              <w:left w:val="nil"/>
              <w:bottom w:val="nil"/>
              <w:right w:val="nil"/>
            </w:tcBorders>
            <w:vAlign w:val="center"/>
          </w:tcPr>
          <w:p w14:paraId="6062DA09" w14:textId="77777777" w:rsidR="00D32082" w:rsidRPr="00D966B2" w:rsidRDefault="001E1720" w:rsidP="00D966B2">
            <w:pPr>
              <w:jc w:val="center"/>
              <w:rPr>
                <w:rFonts w:ascii="Times New Roman" w:eastAsia="Times New Roman" w:hAnsi="Times New Roman" w:cs="Times New Roman"/>
                <w:i/>
                <w:sz w:val="20"/>
                <w:szCs w:val="20"/>
              </w:rPr>
            </w:pPr>
            <w:r w:rsidRPr="00D966B2">
              <w:rPr>
                <w:rFonts w:ascii="Times New Roman" w:eastAsia="Times New Roman" w:hAnsi="Times New Roman" w:cs="Times New Roman"/>
                <w:i/>
                <w:sz w:val="20"/>
                <w:szCs w:val="20"/>
              </w:rPr>
              <w:t>70 (23,7%)</w:t>
            </w:r>
          </w:p>
        </w:tc>
        <w:tc>
          <w:tcPr>
            <w:tcW w:w="1385" w:type="dxa"/>
            <w:tcBorders>
              <w:top w:val="nil"/>
              <w:left w:val="nil"/>
              <w:bottom w:val="nil"/>
              <w:right w:val="nil"/>
            </w:tcBorders>
            <w:vAlign w:val="center"/>
          </w:tcPr>
          <w:p w14:paraId="4B5366FB" w14:textId="77777777" w:rsidR="00D32082" w:rsidRPr="00D966B2" w:rsidRDefault="001E1720" w:rsidP="00D966B2">
            <w:pPr>
              <w:jc w:val="center"/>
              <w:rPr>
                <w:rFonts w:ascii="Times New Roman" w:eastAsia="Times New Roman" w:hAnsi="Times New Roman" w:cs="Times New Roman"/>
                <w:i/>
                <w:sz w:val="20"/>
                <w:szCs w:val="20"/>
              </w:rPr>
            </w:pPr>
            <w:r w:rsidRPr="00D966B2">
              <w:rPr>
                <w:rFonts w:ascii="Times New Roman" w:eastAsia="Times New Roman" w:hAnsi="Times New Roman" w:cs="Times New Roman"/>
                <w:i/>
                <w:sz w:val="20"/>
                <w:szCs w:val="20"/>
              </w:rPr>
              <w:t>70 (23,7%)</w:t>
            </w:r>
          </w:p>
        </w:tc>
        <w:tc>
          <w:tcPr>
            <w:tcW w:w="1370" w:type="dxa"/>
            <w:tcBorders>
              <w:top w:val="nil"/>
              <w:left w:val="nil"/>
              <w:bottom w:val="nil"/>
            </w:tcBorders>
            <w:vAlign w:val="center"/>
          </w:tcPr>
          <w:p w14:paraId="59A2919C" w14:textId="77777777" w:rsidR="00D32082" w:rsidRPr="00D966B2" w:rsidRDefault="001E1720" w:rsidP="00D966B2">
            <w:pPr>
              <w:jc w:val="center"/>
              <w:rPr>
                <w:rFonts w:ascii="Times New Roman" w:eastAsia="Times New Roman" w:hAnsi="Times New Roman" w:cs="Times New Roman"/>
                <w:i/>
                <w:sz w:val="20"/>
                <w:szCs w:val="20"/>
              </w:rPr>
            </w:pPr>
            <w:r w:rsidRPr="00D966B2">
              <w:rPr>
                <w:rFonts w:ascii="Times New Roman" w:eastAsia="Times New Roman" w:hAnsi="Times New Roman" w:cs="Times New Roman"/>
                <w:i/>
                <w:sz w:val="20"/>
                <w:szCs w:val="20"/>
              </w:rPr>
              <w:t>85 (28,8%)</w:t>
            </w:r>
          </w:p>
        </w:tc>
      </w:tr>
      <w:tr w:rsidR="00D32082" w:rsidRPr="00D966B2" w14:paraId="169B6BFB" w14:textId="77777777" w:rsidTr="00D966B2">
        <w:tc>
          <w:tcPr>
            <w:tcW w:w="2974" w:type="dxa"/>
            <w:tcBorders>
              <w:top w:val="nil"/>
              <w:bottom w:val="nil"/>
              <w:right w:val="nil"/>
            </w:tcBorders>
            <w:vAlign w:val="center"/>
          </w:tcPr>
          <w:p w14:paraId="6E53EA37" w14:textId="534D07A1" w:rsidR="00D32082" w:rsidRPr="00D966B2" w:rsidRDefault="001E1720" w:rsidP="00D966B2">
            <w:pPr>
              <w:ind w:left="283"/>
              <w:rPr>
                <w:rFonts w:ascii="Times New Roman" w:eastAsia="Times New Roman" w:hAnsi="Times New Roman" w:cs="Times New Roman"/>
                <w:sz w:val="20"/>
                <w:szCs w:val="20"/>
              </w:rPr>
            </w:pPr>
            <w:r w:rsidRPr="00D966B2">
              <w:rPr>
                <w:rFonts w:ascii="Times New Roman" w:eastAsia="Times New Roman" w:hAnsi="Times New Roman" w:cs="Times New Roman"/>
                <w:sz w:val="20"/>
                <w:szCs w:val="20"/>
              </w:rPr>
              <w:t>M</w:t>
            </w:r>
            <w:r w:rsidR="00D966B2">
              <w:rPr>
                <w:rFonts w:ascii="Times New Roman" w:eastAsia="Times New Roman" w:hAnsi="Times New Roman" w:cs="Times New Roman"/>
                <w:sz w:val="20"/>
                <w:szCs w:val="20"/>
              </w:rPr>
              <w:t>50</w:t>
            </w:r>
            <w:r w:rsidRPr="00D966B2">
              <w:rPr>
                <w:rFonts w:ascii="Times New Roman" w:eastAsia="Times New Roman" w:hAnsi="Times New Roman" w:cs="Times New Roman"/>
                <w:sz w:val="20"/>
                <w:szCs w:val="20"/>
              </w:rPr>
              <w:t xml:space="preserve"> - Proporção de domicílios particulares permanentes dotados de rede geral de esgoto ou pluvial, em relação ao total de domicílios particulares permanentes</w:t>
            </w:r>
          </w:p>
        </w:tc>
        <w:tc>
          <w:tcPr>
            <w:tcW w:w="1420" w:type="dxa"/>
            <w:tcBorders>
              <w:top w:val="nil"/>
              <w:left w:val="nil"/>
              <w:bottom w:val="nil"/>
              <w:right w:val="nil"/>
            </w:tcBorders>
            <w:vAlign w:val="center"/>
          </w:tcPr>
          <w:p w14:paraId="244D26C9" w14:textId="77777777" w:rsidR="00D32082" w:rsidRPr="00D966B2" w:rsidRDefault="001E1720" w:rsidP="00D966B2">
            <w:pPr>
              <w:jc w:val="center"/>
              <w:rPr>
                <w:rFonts w:ascii="Times New Roman" w:eastAsia="Times New Roman" w:hAnsi="Times New Roman" w:cs="Times New Roman"/>
                <w:sz w:val="20"/>
                <w:szCs w:val="20"/>
              </w:rPr>
            </w:pPr>
            <w:r w:rsidRPr="00D966B2">
              <w:rPr>
                <w:rFonts w:ascii="Times New Roman" w:eastAsia="Times New Roman" w:hAnsi="Times New Roman" w:cs="Times New Roman"/>
                <w:sz w:val="20"/>
                <w:szCs w:val="20"/>
              </w:rPr>
              <w:t>70 (23,7%)</w:t>
            </w:r>
          </w:p>
        </w:tc>
        <w:tc>
          <w:tcPr>
            <w:tcW w:w="1355" w:type="dxa"/>
            <w:tcBorders>
              <w:top w:val="nil"/>
              <w:left w:val="nil"/>
              <w:bottom w:val="nil"/>
              <w:right w:val="nil"/>
            </w:tcBorders>
            <w:vAlign w:val="center"/>
          </w:tcPr>
          <w:p w14:paraId="3ED5A897" w14:textId="77777777" w:rsidR="00D32082" w:rsidRPr="00D966B2" w:rsidRDefault="001E1720" w:rsidP="00D966B2">
            <w:pPr>
              <w:jc w:val="center"/>
              <w:rPr>
                <w:rFonts w:ascii="Times New Roman" w:eastAsia="Times New Roman" w:hAnsi="Times New Roman" w:cs="Times New Roman"/>
                <w:sz w:val="20"/>
                <w:szCs w:val="20"/>
              </w:rPr>
            </w:pPr>
            <w:r w:rsidRPr="00D966B2">
              <w:rPr>
                <w:rFonts w:ascii="Times New Roman" w:eastAsia="Times New Roman" w:hAnsi="Times New Roman" w:cs="Times New Roman"/>
                <w:sz w:val="20"/>
                <w:szCs w:val="20"/>
              </w:rPr>
              <w:t>70 (23,7%)</w:t>
            </w:r>
          </w:p>
        </w:tc>
        <w:tc>
          <w:tcPr>
            <w:tcW w:w="1385" w:type="dxa"/>
            <w:tcBorders>
              <w:top w:val="nil"/>
              <w:left w:val="nil"/>
              <w:bottom w:val="nil"/>
              <w:right w:val="nil"/>
            </w:tcBorders>
            <w:vAlign w:val="center"/>
          </w:tcPr>
          <w:p w14:paraId="25B16BD8" w14:textId="77777777" w:rsidR="00D32082" w:rsidRPr="00D966B2" w:rsidRDefault="001E1720" w:rsidP="00D966B2">
            <w:pPr>
              <w:jc w:val="center"/>
              <w:rPr>
                <w:rFonts w:ascii="Times New Roman" w:eastAsia="Times New Roman" w:hAnsi="Times New Roman" w:cs="Times New Roman"/>
                <w:sz w:val="20"/>
                <w:szCs w:val="20"/>
              </w:rPr>
            </w:pPr>
            <w:r w:rsidRPr="00D966B2">
              <w:rPr>
                <w:rFonts w:ascii="Times New Roman" w:eastAsia="Times New Roman" w:hAnsi="Times New Roman" w:cs="Times New Roman"/>
                <w:sz w:val="20"/>
                <w:szCs w:val="20"/>
              </w:rPr>
              <w:t>70 (23,7%)</w:t>
            </w:r>
          </w:p>
        </w:tc>
        <w:tc>
          <w:tcPr>
            <w:tcW w:w="1370" w:type="dxa"/>
            <w:tcBorders>
              <w:top w:val="nil"/>
              <w:left w:val="nil"/>
              <w:bottom w:val="nil"/>
            </w:tcBorders>
            <w:vAlign w:val="center"/>
          </w:tcPr>
          <w:p w14:paraId="2282FFC8" w14:textId="77777777" w:rsidR="00D32082" w:rsidRPr="00D966B2" w:rsidRDefault="001E1720" w:rsidP="00D966B2">
            <w:pPr>
              <w:jc w:val="center"/>
              <w:rPr>
                <w:rFonts w:ascii="Times New Roman" w:eastAsia="Times New Roman" w:hAnsi="Times New Roman" w:cs="Times New Roman"/>
                <w:sz w:val="20"/>
                <w:szCs w:val="20"/>
              </w:rPr>
            </w:pPr>
            <w:r w:rsidRPr="00D966B2">
              <w:rPr>
                <w:rFonts w:ascii="Times New Roman" w:eastAsia="Times New Roman" w:hAnsi="Times New Roman" w:cs="Times New Roman"/>
                <w:sz w:val="20"/>
                <w:szCs w:val="20"/>
              </w:rPr>
              <w:t>85 (28,8%)</w:t>
            </w:r>
          </w:p>
        </w:tc>
      </w:tr>
      <w:tr w:rsidR="00D32082" w:rsidRPr="00D966B2" w14:paraId="60285E08" w14:textId="77777777" w:rsidTr="00D966B2">
        <w:tc>
          <w:tcPr>
            <w:tcW w:w="2974" w:type="dxa"/>
            <w:tcBorders>
              <w:top w:val="nil"/>
              <w:bottom w:val="nil"/>
              <w:right w:val="nil"/>
            </w:tcBorders>
            <w:vAlign w:val="center"/>
          </w:tcPr>
          <w:p w14:paraId="638A4B3B" w14:textId="5DA75FF8" w:rsidR="00D32082" w:rsidRPr="00D966B2" w:rsidRDefault="001E1720" w:rsidP="00D966B2">
            <w:pPr>
              <w:rPr>
                <w:rFonts w:ascii="Times New Roman" w:eastAsia="Times New Roman" w:hAnsi="Times New Roman" w:cs="Times New Roman"/>
                <w:i/>
                <w:sz w:val="20"/>
                <w:szCs w:val="20"/>
              </w:rPr>
            </w:pPr>
            <w:r w:rsidRPr="00D966B2">
              <w:rPr>
                <w:rFonts w:ascii="Times New Roman" w:eastAsia="Times New Roman" w:hAnsi="Times New Roman" w:cs="Times New Roman"/>
                <w:i/>
                <w:sz w:val="20"/>
                <w:szCs w:val="20"/>
              </w:rPr>
              <w:t>I</w:t>
            </w:r>
            <w:r w:rsidR="00D966B2">
              <w:rPr>
                <w:rFonts w:ascii="Times New Roman" w:eastAsia="Times New Roman" w:hAnsi="Times New Roman" w:cs="Times New Roman"/>
                <w:i/>
                <w:sz w:val="20"/>
                <w:szCs w:val="20"/>
              </w:rPr>
              <w:t>24</w:t>
            </w:r>
            <w:r w:rsidRPr="00D966B2">
              <w:rPr>
                <w:rFonts w:ascii="Times New Roman" w:eastAsia="Times New Roman" w:hAnsi="Times New Roman" w:cs="Times New Roman"/>
                <w:i/>
                <w:sz w:val="20"/>
                <w:szCs w:val="20"/>
              </w:rPr>
              <w:t xml:space="preserve"> - Coleta de lixo</w:t>
            </w:r>
          </w:p>
        </w:tc>
        <w:tc>
          <w:tcPr>
            <w:tcW w:w="1420" w:type="dxa"/>
            <w:tcBorders>
              <w:top w:val="nil"/>
              <w:left w:val="nil"/>
              <w:bottom w:val="nil"/>
              <w:right w:val="nil"/>
            </w:tcBorders>
            <w:vAlign w:val="center"/>
          </w:tcPr>
          <w:p w14:paraId="4B750879" w14:textId="77777777" w:rsidR="00D32082" w:rsidRPr="00D966B2" w:rsidRDefault="001E1720" w:rsidP="00D966B2">
            <w:pPr>
              <w:jc w:val="center"/>
              <w:rPr>
                <w:rFonts w:ascii="Times New Roman" w:eastAsia="Times New Roman" w:hAnsi="Times New Roman" w:cs="Times New Roman"/>
                <w:i/>
                <w:sz w:val="20"/>
                <w:szCs w:val="20"/>
              </w:rPr>
            </w:pPr>
            <w:r w:rsidRPr="00D966B2">
              <w:rPr>
                <w:rFonts w:ascii="Times New Roman" w:eastAsia="Times New Roman" w:hAnsi="Times New Roman" w:cs="Times New Roman"/>
                <w:i/>
                <w:sz w:val="20"/>
                <w:szCs w:val="20"/>
              </w:rPr>
              <w:t>74 (25,1%)</w:t>
            </w:r>
          </w:p>
        </w:tc>
        <w:tc>
          <w:tcPr>
            <w:tcW w:w="1355" w:type="dxa"/>
            <w:tcBorders>
              <w:top w:val="nil"/>
              <w:left w:val="nil"/>
              <w:bottom w:val="nil"/>
              <w:right w:val="nil"/>
            </w:tcBorders>
            <w:vAlign w:val="center"/>
          </w:tcPr>
          <w:p w14:paraId="63D2F554" w14:textId="77777777" w:rsidR="00D32082" w:rsidRPr="00D966B2" w:rsidRDefault="001E1720" w:rsidP="00D966B2">
            <w:pPr>
              <w:jc w:val="center"/>
              <w:rPr>
                <w:rFonts w:ascii="Times New Roman" w:eastAsia="Times New Roman" w:hAnsi="Times New Roman" w:cs="Times New Roman"/>
                <w:i/>
                <w:sz w:val="20"/>
                <w:szCs w:val="20"/>
              </w:rPr>
            </w:pPr>
            <w:r w:rsidRPr="00D966B2">
              <w:rPr>
                <w:rFonts w:ascii="Times New Roman" w:eastAsia="Times New Roman" w:hAnsi="Times New Roman" w:cs="Times New Roman"/>
                <w:i/>
                <w:sz w:val="20"/>
                <w:szCs w:val="20"/>
              </w:rPr>
              <w:t>73 (24,7%)</w:t>
            </w:r>
          </w:p>
        </w:tc>
        <w:tc>
          <w:tcPr>
            <w:tcW w:w="1385" w:type="dxa"/>
            <w:tcBorders>
              <w:top w:val="nil"/>
              <w:left w:val="nil"/>
              <w:bottom w:val="nil"/>
              <w:right w:val="nil"/>
            </w:tcBorders>
            <w:vAlign w:val="center"/>
          </w:tcPr>
          <w:p w14:paraId="2F1A7C85" w14:textId="77777777" w:rsidR="00D32082" w:rsidRPr="00D966B2" w:rsidRDefault="001E1720" w:rsidP="00D966B2">
            <w:pPr>
              <w:jc w:val="center"/>
              <w:rPr>
                <w:rFonts w:ascii="Times New Roman" w:eastAsia="Times New Roman" w:hAnsi="Times New Roman" w:cs="Times New Roman"/>
                <w:i/>
                <w:sz w:val="20"/>
                <w:szCs w:val="20"/>
              </w:rPr>
            </w:pPr>
            <w:r w:rsidRPr="00D966B2">
              <w:rPr>
                <w:rFonts w:ascii="Times New Roman" w:eastAsia="Times New Roman" w:hAnsi="Times New Roman" w:cs="Times New Roman"/>
                <w:i/>
                <w:sz w:val="20"/>
                <w:szCs w:val="20"/>
              </w:rPr>
              <w:t>73 (24,7%)</w:t>
            </w:r>
          </w:p>
        </w:tc>
        <w:tc>
          <w:tcPr>
            <w:tcW w:w="1370" w:type="dxa"/>
            <w:tcBorders>
              <w:top w:val="nil"/>
              <w:left w:val="nil"/>
              <w:bottom w:val="nil"/>
            </w:tcBorders>
            <w:vAlign w:val="center"/>
          </w:tcPr>
          <w:p w14:paraId="2627CE76" w14:textId="77777777" w:rsidR="00D32082" w:rsidRPr="00D966B2" w:rsidRDefault="001E1720" w:rsidP="00D966B2">
            <w:pPr>
              <w:jc w:val="center"/>
              <w:rPr>
                <w:rFonts w:ascii="Times New Roman" w:eastAsia="Times New Roman" w:hAnsi="Times New Roman" w:cs="Times New Roman"/>
                <w:i/>
                <w:sz w:val="20"/>
                <w:szCs w:val="20"/>
              </w:rPr>
            </w:pPr>
            <w:r w:rsidRPr="00D966B2">
              <w:rPr>
                <w:rFonts w:ascii="Times New Roman" w:eastAsia="Times New Roman" w:hAnsi="Times New Roman" w:cs="Times New Roman"/>
                <w:i/>
                <w:sz w:val="20"/>
                <w:szCs w:val="20"/>
              </w:rPr>
              <w:t>75 (25,4%)</w:t>
            </w:r>
          </w:p>
        </w:tc>
      </w:tr>
      <w:tr w:rsidR="00D32082" w:rsidRPr="00D966B2" w14:paraId="674C006B" w14:textId="77777777" w:rsidTr="00D966B2">
        <w:trPr>
          <w:trHeight w:val="965"/>
        </w:trPr>
        <w:tc>
          <w:tcPr>
            <w:tcW w:w="2974" w:type="dxa"/>
            <w:tcBorders>
              <w:top w:val="nil"/>
              <w:bottom w:val="single" w:sz="8" w:space="0" w:color="000000"/>
              <w:right w:val="nil"/>
            </w:tcBorders>
            <w:vAlign w:val="center"/>
          </w:tcPr>
          <w:p w14:paraId="07AC3898" w14:textId="2D3FB0B1" w:rsidR="00D32082" w:rsidRPr="00D966B2" w:rsidRDefault="001E1720" w:rsidP="00D966B2">
            <w:pPr>
              <w:ind w:left="283"/>
              <w:rPr>
                <w:rFonts w:ascii="Times New Roman" w:eastAsia="Times New Roman" w:hAnsi="Times New Roman" w:cs="Times New Roman"/>
                <w:sz w:val="20"/>
                <w:szCs w:val="20"/>
              </w:rPr>
            </w:pPr>
            <w:r w:rsidRPr="00D966B2">
              <w:rPr>
                <w:rFonts w:ascii="Times New Roman" w:eastAsia="Times New Roman" w:hAnsi="Times New Roman" w:cs="Times New Roman"/>
                <w:sz w:val="20"/>
                <w:szCs w:val="20"/>
              </w:rPr>
              <w:t>M</w:t>
            </w:r>
            <w:r w:rsidR="00D966B2">
              <w:rPr>
                <w:rFonts w:ascii="Times New Roman" w:eastAsia="Times New Roman" w:hAnsi="Times New Roman" w:cs="Times New Roman"/>
                <w:sz w:val="20"/>
                <w:szCs w:val="20"/>
              </w:rPr>
              <w:t>51</w:t>
            </w:r>
            <w:r w:rsidRPr="00D966B2">
              <w:rPr>
                <w:rFonts w:ascii="Times New Roman" w:eastAsia="Times New Roman" w:hAnsi="Times New Roman" w:cs="Times New Roman"/>
                <w:sz w:val="20"/>
                <w:szCs w:val="20"/>
              </w:rPr>
              <w:t xml:space="preserve"> - Proporção de domicílios particulares atendidos por coleta de lixo, em relação ao total de domicílios particulares permanentes</w:t>
            </w:r>
          </w:p>
        </w:tc>
        <w:tc>
          <w:tcPr>
            <w:tcW w:w="1420" w:type="dxa"/>
            <w:tcBorders>
              <w:top w:val="nil"/>
              <w:left w:val="nil"/>
              <w:bottom w:val="single" w:sz="6" w:space="0" w:color="000000"/>
              <w:right w:val="nil"/>
            </w:tcBorders>
            <w:vAlign w:val="center"/>
          </w:tcPr>
          <w:p w14:paraId="7503D0F8" w14:textId="77777777" w:rsidR="00D32082" w:rsidRPr="00D966B2" w:rsidRDefault="001E1720" w:rsidP="00D966B2">
            <w:pPr>
              <w:jc w:val="center"/>
              <w:rPr>
                <w:rFonts w:ascii="Times New Roman" w:eastAsia="Times New Roman" w:hAnsi="Times New Roman" w:cs="Times New Roman"/>
                <w:sz w:val="20"/>
                <w:szCs w:val="20"/>
              </w:rPr>
            </w:pPr>
            <w:r w:rsidRPr="00D966B2">
              <w:rPr>
                <w:rFonts w:ascii="Times New Roman" w:eastAsia="Times New Roman" w:hAnsi="Times New Roman" w:cs="Times New Roman"/>
                <w:sz w:val="20"/>
                <w:szCs w:val="20"/>
              </w:rPr>
              <w:t>74 (25,1%)</w:t>
            </w:r>
          </w:p>
        </w:tc>
        <w:tc>
          <w:tcPr>
            <w:tcW w:w="1355" w:type="dxa"/>
            <w:tcBorders>
              <w:top w:val="nil"/>
              <w:left w:val="nil"/>
              <w:bottom w:val="single" w:sz="6" w:space="0" w:color="000000"/>
              <w:right w:val="nil"/>
            </w:tcBorders>
            <w:vAlign w:val="center"/>
          </w:tcPr>
          <w:p w14:paraId="2E74AB50" w14:textId="77777777" w:rsidR="00D32082" w:rsidRPr="00D966B2" w:rsidRDefault="001E1720" w:rsidP="00D966B2">
            <w:pPr>
              <w:jc w:val="center"/>
              <w:rPr>
                <w:rFonts w:ascii="Times New Roman" w:eastAsia="Times New Roman" w:hAnsi="Times New Roman" w:cs="Times New Roman"/>
                <w:sz w:val="20"/>
                <w:szCs w:val="20"/>
              </w:rPr>
            </w:pPr>
            <w:r w:rsidRPr="00D966B2">
              <w:rPr>
                <w:rFonts w:ascii="Times New Roman" w:eastAsia="Times New Roman" w:hAnsi="Times New Roman" w:cs="Times New Roman"/>
                <w:sz w:val="20"/>
                <w:szCs w:val="20"/>
              </w:rPr>
              <w:t>73 (24,7%)</w:t>
            </w:r>
          </w:p>
        </w:tc>
        <w:tc>
          <w:tcPr>
            <w:tcW w:w="1385" w:type="dxa"/>
            <w:tcBorders>
              <w:top w:val="nil"/>
              <w:left w:val="nil"/>
              <w:bottom w:val="single" w:sz="6" w:space="0" w:color="000000"/>
              <w:right w:val="nil"/>
            </w:tcBorders>
            <w:vAlign w:val="center"/>
          </w:tcPr>
          <w:p w14:paraId="4CDCE139" w14:textId="77777777" w:rsidR="00D32082" w:rsidRPr="00D966B2" w:rsidRDefault="001E1720" w:rsidP="00D966B2">
            <w:pPr>
              <w:jc w:val="center"/>
              <w:rPr>
                <w:rFonts w:ascii="Times New Roman" w:eastAsia="Times New Roman" w:hAnsi="Times New Roman" w:cs="Times New Roman"/>
                <w:sz w:val="20"/>
                <w:szCs w:val="20"/>
              </w:rPr>
            </w:pPr>
            <w:r w:rsidRPr="00D966B2">
              <w:rPr>
                <w:rFonts w:ascii="Times New Roman" w:eastAsia="Times New Roman" w:hAnsi="Times New Roman" w:cs="Times New Roman"/>
                <w:sz w:val="20"/>
                <w:szCs w:val="20"/>
              </w:rPr>
              <w:t>73 (24,7%)</w:t>
            </w:r>
          </w:p>
        </w:tc>
        <w:tc>
          <w:tcPr>
            <w:tcW w:w="1370" w:type="dxa"/>
            <w:tcBorders>
              <w:top w:val="nil"/>
              <w:left w:val="nil"/>
              <w:bottom w:val="single" w:sz="6" w:space="0" w:color="000000"/>
            </w:tcBorders>
            <w:vAlign w:val="center"/>
          </w:tcPr>
          <w:p w14:paraId="50B91448" w14:textId="77777777" w:rsidR="00D32082" w:rsidRPr="00D966B2" w:rsidRDefault="001E1720" w:rsidP="00D966B2">
            <w:pPr>
              <w:jc w:val="center"/>
              <w:rPr>
                <w:rFonts w:ascii="Times New Roman" w:eastAsia="Times New Roman" w:hAnsi="Times New Roman" w:cs="Times New Roman"/>
                <w:sz w:val="20"/>
                <w:szCs w:val="20"/>
              </w:rPr>
            </w:pPr>
            <w:r w:rsidRPr="00D966B2">
              <w:rPr>
                <w:rFonts w:ascii="Times New Roman" w:eastAsia="Times New Roman" w:hAnsi="Times New Roman" w:cs="Times New Roman"/>
                <w:sz w:val="20"/>
                <w:szCs w:val="20"/>
              </w:rPr>
              <w:t>75 (25,4%)</w:t>
            </w:r>
          </w:p>
        </w:tc>
      </w:tr>
    </w:tbl>
    <w:p w14:paraId="69B90925" w14:textId="56FB252F" w:rsidR="00D32082" w:rsidRPr="006C1747" w:rsidRDefault="006C1747">
      <w:pPr>
        <w:spacing w:line="360" w:lineRule="auto"/>
        <w:jc w:val="both"/>
        <w:rPr>
          <w:rFonts w:ascii="Times New Roman" w:eastAsia="Times New Roman" w:hAnsi="Times New Roman" w:cs="Times New Roman"/>
          <w:sz w:val="20"/>
          <w:szCs w:val="20"/>
        </w:rPr>
      </w:pPr>
      <w:r w:rsidRPr="006C1747">
        <w:rPr>
          <w:rFonts w:ascii="Times New Roman" w:eastAsia="Times New Roman" w:hAnsi="Times New Roman" w:cs="Times New Roman"/>
          <w:b/>
          <w:sz w:val="20"/>
          <w:szCs w:val="20"/>
        </w:rPr>
        <w:t>Fonte:</w:t>
      </w:r>
      <w:r w:rsidRPr="006C1747">
        <w:rPr>
          <w:rFonts w:ascii="Times New Roman" w:eastAsia="Times New Roman" w:hAnsi="Times New Roman" w:cs="Times New Roman"/>
          <w:sz w:val="20"/>
          <w:szCs w:val="20"/>
        </w:rPr>
        <w:t xml:space="preserve"> Autoria própria, 2018.</w:t>
      </w:r>
    </w:p>
    <w:p w14:paraId="4C9A9090" w14:textId="77777777" w:rsidR="00A502FE" w:rsidRDefault="00A502FE" w:rsidP="00A502FE">
      <w:pPr>
        <w:spacing w:line="360" w:lineRule="auto"/>
        <w:jc w:val="both"/>
        <w:rPr>
          <w:rFonts w:ascii="Times New Roman" w:eastAsia="Times New Roman" w:hAnsi="Times New Roman" w:cs="Times New Roman"/>
          <w:sz w:val="24"/>
          <w:szCs w:val="24"/>
        </w:rPr>
      </w:pPr>
    </w:p>
    <w:p w14:paraId="1433ED91" w14:textId="6B7E8FDB" w:rsidR="00776C77" w:rsidRDefault="00776C77" w:rsidP="00776C77">
      <w:pPr>
        <w:pStyle w:val="Ttulo2"/>
      </w:pPr>
      <w:bookmarkStart w:id="38" w:name="_Toc523073235"/>
      <w:r>
        <w:t>3.6 AVALIAÇÃO E MONITORAMENTO</w:t>
      </w:r>
      <w:bookmarkEnd w:id="38"/>
    </w:p>
    <w:p w14:paraId="54292A69" w14:textId="77777777" w:rsidR="00E44727" w:rsidRDefault="00E44727" w:rsidP="00E44727">
      <w:pPr>
        <w:spacing w:line="360" w:lineRule="auto"/>
        <w:ind w:firstLine="1134"/>
        <w:jc w:val="both"/>
        <w:rPr>
          <w:rFonts w:ascii="Times New Roman" w:eastAsia="Times New Roman" w:hAnsi="Times New Roman" w:cs="Times New Roman"/>
          <w:sz w:val="24"/>
          <w:szCs w:val="24"/>
        </w:rPr>
      </w:pPr>
    </w:p>
    <w:p w14:paraId="333DC8A3" w14:textId="7947D7A7" w:rsidR="00E44727" w:rsidRPr="00C07C70" w:rsidRDefault="00E44727"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dimensão de avaliação e monitoramento refere-se exclusivamente à estruturação do SISAN nos municípios. Esse t</w:t>
      </w:r>
      <w:r w:rsidRPr="00C07C70">
        <w:rPr>
          <w:rFonts w:ascii="Times New Roman" w:eastAsia="Times New Roman" w:hAnsi="Times New Roman" w:cs="Times New Roman"/>
          <w:sz w:val="24"/>
          <w:szCs w:val="24"/>
        </w:rPr>
        <w:t xml:space="preserve">em como objetivo promover SAN e assegurar o DHAA, de maneira descentralizada com instâncias municipais, estaduais e nacional. Assim, constituem o SISAN os Conselhos de Segurança Alimentar e Nutricional (CONSEA), as Câmaras </w:t>
      </w:r>
      <w:proofErr w:type="spellStart"/>
      <w:r w:rsidRPr="00C07C70">
        <w:rPr>
          <w:rFonts w:ascii="Times New Roman" w:eastAsia="Times New Roman" w:hAnsi="Times New Roman" w:cs="Times New Roman"/>
          <w:sz w:val="24"/>
          <w:szCs w:val="24"/>
        </w:rPr>
        <w:t>Intersetoriais</w:t>
      </w:r>
      <w:proofErr w:type="spellEnd"/>
      <w:r w:rsidRPr="00C07C70">
        <w:rPr>
          <w:rFonts w:ascii="Times New Roman" w:eastAsia="Times New Roman" w:hAnsi="Times New Roman" w:cs="Times New Roman"/>
          <w:sz w:val="24"/>
          <w:szCs w:val="24"/>
        </w:rPr>
        <w:t xml:space="preserve"> de Segurança Alimentar e Nutricional (CAISAN), as Conferências de Segurança Alimentar e Nutricional (CSAN), instituições privadas com ou sem fins lucrativos e órgãos e entidades de SAN (BRASIL, 2010).</w:t>
      </w:r>
    </w:p>
    <w:p w14:paraId="53F58768" w14:textId="66C280F9" w:rsidR="002861C4" w:rsidRDefault="002861C4"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Trata-se da dimensão com pior avaliação, já que 82,4% dos municípios foram classificados como ruins. A Figura 9 evidencia que </w:t>
      </w:r>
      <w:r w:rsidR="009926A0">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009926A0">
        <w:rPr>
          <w:rFonts w:ascii="Times New Roman" w:eastAsia="Times New Roman" w:hAnsi="Times New Roman" w:cs="Times New Roman"/>
          <w:sz w:val="24"/>
          <w:szCs w:val="24"/>
        </w:rPr>
        <w:t>região norte</w:t>
      </w:r>
      <w:r>
        <w:rPr>
          <w:rFonts w:ascii="Times New Roman" w:eastAsia="Times New Roman" w:hAnsi="Times New Roman" w:cs="Times New Roman"/>
          <w:sz w:val="24"/>
          <w:szCs w:val="24"/>
        </w:rPr>
        <w:t xml:space="preserve"> e, principalmente a oeste, concentram os municípios melhor avaliados</w:t>
      </w:r>
      <w:r w:rsidR="009926A0">
        <w:rPr>
          <w:rFonts w:ascii="Times New Roman" w:eastAsia="Times New Roman" w:hAnsi="Times New Roman" w:cs="Times New Roman"/>
          <w:sz w:val="24"/>
          <w:szCs w:val="24"/>
        </w:rPr>
        <w:t xml:space="preserve">. Dos 295 municípios catarinenses, apenas 13 foram considerados ótimos para esta dimensão: </w:t>
      </w:r>
      <w:r w:rsidR="009926A0" w:rsidRPr="009926A0">
        <w:rPr>
          <w:rFonts w:ascii="Times New Roman" w:eastAsia="Times New Roman" w:hAnsi="Times New Roman" w:cs="Times New Roman"/>
          <w:sz w:val="24"/>
          <w:szCs w:val="24"/>
        </w:rPr>
        <w:t>Canoinhas</w:t>
      </w:r>
      <w:r w:rsidR="009926A0">
        <w:rPr>
          <w:rFonts w:ascii="Times New Roman" w:eastAsia="Times New Roman" w:hAnsi="Times New Roman" w:cs="Times New Roman"/>
          <w:sz w:val="24"/>
          <w:szCs w:val="24"/>
        </w:rPr>
        <w:t xml:space="preserve">, </w:t>
      </w:r>
      <w:r w:rsidR="009926A0" w:rsidRPr="009926A0">
        <w:rPr>
          <w:rFonts w:ascii="Times New Roman" w:eastAsia="Times New Roman" w:hAnsi="Times New Roman" w:cs="Times New Roman"/>
          <w:sz w:val="24"/>
          <w:szCs w:val="24"/>
        </w:rPr>
        <w:t>Formosa do Sul</w:t>
      </w:r>
      <w:r w:rsidR="009926A0">
        <w:rPr>
          <w:rFonts w:ascii="Times New Roman" w:eastAsia="Times New Roman" w:hAnsi="Times New Roman" w:cs="Times New Roman"/>
          <w:sz w:val="24"/>
          <w:szCs w:val="24"/>
        </w:rPr>
        <w:t xml:space="preserve">, </w:t>
      </w:r>
      <w:r w:rsidR="009926A0" w:rsidRPr="009926A0">
        <w:rPr>
          <w:rFonts w:ascii="Times New Roman" w:eastAsia="Times New Roman" w:hAnsi="Times New Roman" w:cs="Times New Roman"/>
          <w:sz w:val="24"/>
          <w:szCs w:val="24"/>
        </w:rPr>
        <w:t>Palmitos</w:t>
      </w:r>
      <w:r w:rsidR="009926A0">
        <w:rPr>
          <w:rFonts w:ascii="Times New Roman" w:eastAsia="Times New Roman" w:hAnsi="Times New Roman" w:cs="Times New Roman"/>
          <w:sz w:val="24"/>
          <w:szCs w:val="24"/>
        </w:rPr>
        <w:t xml:space="preserve">, </w:t>
      </w:r>
      <w:r w:rsidR="009926A0" w:rsidRPr="009926A0">
        <w:rPr>
          <w:rFonts w:ascii="Times New Roman" w:eastAsia="Times New Roman" w:hAnsi="Times New Roman" w:cs="Times New Roman"/>
          <w:sz w:val="24"/>
          <w:szCs w:val="24"/>
        </w:rPr>
        <w:t>Blumenau</w:t>
      </w:r>
      <w:r w:rsidR="009926A0">
        <w:rPr>
          <w:rFonts w:ascii="Times New Roman" w:eastAsia="Times New Roman" w:hAnsi="Times New Roman" w:cs="Times New Roman"/>
          <w:sz w:val="24"/>
          <w:szCs w:val="24"/>
        </w:rPr>
        <w:t xml:space="preserve">, </w:t>
      </w:r>
      <w:r w:rsidR="009926A0" w:rsidRPr="009926A0">
        <w:rPr>
          <w:rFonts w:ascii="Times New Roman" w:eastAsia="Times New Roman" w:hAnsi="Times New Roman" w:cs="Times New Roman"/>
          <w:sz w:val="24"/>
          <w:szCs w:val="24"/>
        </w:rPr>
        <w:t>Sul Brasil</w:t>
      </w:r>
      <w:r w:rsidR="009926A0">
        <w:rPr>
          <w:rFonts w:ascii="Times New Roman" w:eastAsia="Times New Roman" w:hAnsi="Times New Roman" w:cs="Times New Roman"/>
          <w:sz w:val="24"/>
          <w:szCs w:val="24"/>
        </w:rPr>
        <w:t xml:space="preserve">, </w:t>
      </w:r>
      <w:r w:rsidR="009926A0" w:rsidRPr="009926A0">
        <w:rPr>
          <w:rFonts w:ascii="Times New Roman" w:eastAsia="Times New Roman" w:hAnsi="Times New Roman" w:cs="Times New Roman"/>
          <w:sz w:val="24"/>
          <w:szCs w:val="24"/>
        </w:rPr>
        <w:t xml:space="preserve">Campo </w:t>
      </w:r>
      <w:proofErr w:type="spellStart"/>
      <w:r w:rsidR="009926A0" w:rsidRPr="009926A0">
        <w:rPr>
          <w:rFonts w:ascii="Times New Roman" w:eastAsia="Times New Roman" w:hAnsi="Times New Roman" w:cs="Times New Roman"/>
          <w:sz w:val="24"/>
          <w:szCs w:val="24"/>
        </w:rPr>
        <w:t>Erê</w:t>
      </w:r>
      <w:proofErr w:type="spellEnd"/>
      <w:r w:rsidR="009926A0">
        <w:rPr>
          <w:rFonts w:ascii="Times New Roman" w:eastAsia="Times New Roman" w:hAnsi="Times New Roman" w:cs="Times New Roman"/>
          <w:sz w:val="24"/>
          <w:szCs w:val="24"/>
        </w:rPr>
        <w:t xml:space="preserve">, </w:t>
      </w:r>
      <w:r w:rsidR="009926A0" w:rsidRPr="009926A0">
        <w:rPr>
          <w:rFonts w:ascii="Times New Roman" w:eastAsia="Times New Roman" w:hAnsi="Times New Roman" w:cs="Times New Roman"/>
          <w:sz w:val="24"/>
          <w:szCs w:val="24"/>
        </w:rPr>
        <w:t>Iraceminha</w:t>
      </w:r>
      <w:r w:rsidR="009926A0">
        <w:rPr>
          <w:rFonts w:ascii="Times New Roman" w:eastAsia="Times New Roman" w:hAnsi="Times New Roman" w:cs="Times New Roman"/>
          <w:sz w:val="24"/>
          <w:szCs w:val="24"/>
        </w:rPr>
        <w:t xml:space="preserve">, </w:t>
      </w:r>
      <w:r w:rsidR="009926A0" w:rsidRPr="009926A0">
        <w:rPr>
          <w:rFonts w:ascii="Times New Roman" w:eastAsia="Times New Roman" w:hAnsi="Times New Roman" w:cs="Times New Roman"/>
          <w:sz w:val="24"/>
          <w:szCs w:val="24"/>
        </w:rPr>
        <w:t>Lindóia do Sul</w:t>
      </w:r>
      <w:r w:rsidR="009926A0">
        <w:rPr>
          <w:rFonts w:ascii="Times New Roman" w:eastAsia="Times New Roman" w:hAnsi="Times New Roman" w:cs="Times New Roman"/>
          <w:sz w:val="24"/>
          <w:szCs w:val="24"/>
        </w:rPr>
        <w:t xml:space="preserve">, </w:t>
      </w:r>
      <w:r w:rsidR="009926A0" w:rsidRPr="009926A0">
        <w:rPr>
          <w:rFonts w:ascii="Times New Roman" w:eastAsia="Times New Roman" w:hAnsi="Times New Roman" w:cs="Times New Roman"/>
          <w:sz w:val="24"/>
          <w:szCs w:val="24"/>
        </w:rPr>
        <w:t>Rio Negrinho</w:t>
      </w:r>
      <w:r w:rsidR="009926A0">
        <w:rPr>
          <w:rFonts w:ascii="Times New Roman" w:eastAsia="Times New Roman" w:hAnsi="Times New Roman" w:cs="Times New Roman"/>
          <w:sz w:val="24"/>
          <w:szCs w:val="24"/>
        </w:rPr>
        <w:t xml:space="preserve">, </w:t>
      </w:r>
      <w:r w:rsidR="009926A0" w:rsidRPr="009926A0">
        <w:rPr>
          <w:rFonts w:ascii="Times New Roman" w:eastAsia="Times New Roman" w:hAnsi="Times New Roman" w:cs="Times New Roman"/>
          <w:sz w:val="24"/>
          <w:szCs w:val="24"/>
        </w:rPr>
        <w:t>Caçador</w:t>
      </w:r>
      <w:r w:rsidR="009926A0">
        <w:rPr>
          <w:rFonts w:ascii="Times New Roman" w:eastAsia="Times New Roman" w:hAnsi="Times New Roman" w:cs="Times New Roman"/>
          <w:sz w:val="24"/>
          <w:szCs w:val="24"/>
        </w:rPr>
        <w:t xml:space="preserve">, </w:t>
      </w:r>
      <w:r w:rsidR="009926A0" w:rsidRPr="009926A0">
        <w:rPr>
          <w:rFonts w:ascii="Times New Roman" w:eastAsia="Times New Roman" w:hAnsi="Times New Roman" w:cs="Times New Roman"/>
          <w:sz w:val="24"/>
          <w:szCs w:val="24"/>
        </w:rPr>
        <w:t>Forquilhinha</w:t>
      </w:r>
      <w:r w:rsidR="009926A0">
        <w:rPr>
          <w:rFonts w:ascii="Times New Roman" w:eastAsia="Times New Roman" w:hAnsi="Times New Roman" w:cs="Times New Roman"/>
          <w:sz w:val="24"/>
          <w:szCs w:val="24"/>
        </w:rPr>
        <w:t xml:space="preserve">, </w:t>
      </w:r>
      <w:r w:rsidR="009926A0" w:rsidRPr="009926A0">
        <w:rPr>
          <w:rFonts w:ascii="Times New Roman" w:eastAsia="Times New Roman" w:hAnsi="Times New Roman" w:cs="Times New Roman"/>
          <w:sz w:val="24"/>
          <w:szCs w:val="24"/>
        </w:rPr>
        <w:t>Lages</w:t>
      </w:r>
      <w:r w:rsidR="009926A0">
        <w:rPr>
          <w:rFonts w:ascii="Times New Roman" w:eastAsia="Times New Roman" w:hAnsi="Times New Roman" w:cs="Times New Roman"/>
          <w:sz w:val="24"/>
          <w:szCs w:val="24"/>
        </w:rPr>
        <w:t xml:space="preserve"> e </w:t>
      </w:r>
      <w:r w:rsidR="009926A0" w:rsidRPr="009926A0">
        <w:rPr>
          <w:rFonts w:ascii="Times New Roman" w:eastAsia="Times New Roman" w:hAnsi="Times New Roman" w:cs="Times New Roman"/>
          <w:sz w:val="24"/>
          <w:szCs w:val="24"/>
        </w:rPr>
        <w:t>Jaraguá do Sul</w:t>
      </w:r>
      <w:r w:rsidR="009926A0">
        <w:rPr>
          <w:rFonts w:ascii="Times New Roman" w:eastAsia="Times New Roman" w:hAnsi="Times New Roman" w:cs="Times New Roman"/>
          <w:sz w:val="24"/>
          <w:szCs w:val="24"/>
        </w:rPr>
        <w:t>.</w:t>
      </w:r>
    </w:p>
    <w:p w14:paraId="59E23ACF" w14:textId="77777777" w:rsidR="002861C4" w:rsidRDefault="002861C4" w:rsidP="006C1747">
      <w:pPr>
        <w:spacing w:line="360" w:lineRule="auto"/>
        <w:ind w:firstLine="1134"/>
        <w:jc w:val="both"/>
        <w:rPr>
          <w:rFonts w:ascii="Times New Roman" w:eastAsia="Times New Roman" w:hAnsi="Times New Roman" w:cs="Times New Roman"/>
          <w:sz w:val="24"/>
          <w:szCs w:val="24"/>
        </w:rPr>
      </w:pPr>
    </w:p>
    <w:p w14:paraId="455FB485" w14:textId="77777777" w:rsidR="002861C4" w:rsidRPr="000B78E0" w:rsidRDefault="002861C4" w:rsidP="002861C4">
      <w:pPr>
        <w:pStyle w:val="Legenda"/>
        <w:spacing w:after="0" w:line="360" w:lineRule="auto"/>
        <w:jc w:val="both"/>
        <w:rPr>
          <w:rFonts w:ascii="Times New Roman" w:eastAsia="Times New Roman" w:hAnsi="Times New Roman" w:cs="Times New Roman"/>
          <w:i w:val="0"/>
          <w:color w:val="000000" w:themeColor="text1"/>
          <w:sz w:val="24"/>
          <w:szCs w:val="24"/>
        </w:rPr>
      </w:pPr>
      <w:bookmarkStart w:id="39" w:name="_Toc523073146"/>
      <w:r w:rsidRPr="000B78E0">
        <w:rPr>
          <w:rFonts w:ascii="Times New Roman" w:hAnsi="Times New Roman" w:cs="Times New Roman"/>
          <w:b/>
          <w:i w:val="0"/>
          <w:color w:val="000000" w:themeColor="text1"/>
          <w:sz w:val="24"/>
          <w:szCs w:val="24"/>
        </w:rPr>
        <w:t xml:space="preserve">Figura </w:t>
      </w:r>
      <w:r w:rsidRPr="000B78E0">
        <w:rPr>
          <w:rFonts w:ascii="Times New Roman" w:hAnsi="Times New Roman" w:cs="Times New Roman"/>
          <w:b/>
          <w:i w:val="0"/>
          <w:color w:val="000000" w:themeColor="text1"/>
          <w:sz w:val="24"/>
          <w:szCs w:val="24"/>
        </w:rPr>
        <w:fldChar w:fldCharType="begin"/>
      </w:r>
      <w:r w:rsidRPr="000B78E0">
        <w:rPr>
          <w:rFonts w:ascii="Times New Roman" w:hAnsi="Times New Roman" w:cs="Times New Roman"/>
          <w:b/>
          <w:i w:val="0"/>
          <w:color w:val="000000" w:themeColor="text1"/>
          <w:sz w:val="24"/>
          <w:szCs w:val="24"/>
        </w:rPr>
        <w:instrText xml:space="preserve"> SEQ Figura \* ARABIC </w:instrText>
      </w:r>
      <w:r w:rsidRPr="000B78E0">
        <w:rPr>
          <w:rFonts w:ascii="Times New Roman" w:hAnsi="Times New Roman" w:cs="Times New Roman"/>
          <w:b/>
          <w:i w:val="0"/>
          <w:color w:val="000000" w:themeColor="text1"/>
          <w:sz w:val="24"/>
          <w:szCs w:val="24"/>
        </w:rPr>
        <w:fldChar w:fldCharType="separate"/>
      </w:r>
      <w:r w:rsidR="005B5AD8">
        <w:rPr>
          <w:rFonts w:ascii="Times New Roman" w:hAnsi="Times New Roman" w:cs="Times New Roman"/>
          <w:b/>
          <w:i w:val="0"/>
          <w:noProof/>
          <w:color w:val="000000" w:themeColor="text1"/>
          <w:sz w:val="24"/>
          <w:szCs w:val="24"/>
        </w:rPr>
        <w:t>9</w:t>
      </w:r>
      <w:r w:rsidRPr="000B78E0">
        <w:rPr>
          <w:rFonts w:ascii="Times New Roman" w:hAnsi="Times New Roman" w:cs="Times New Roman"/>
          <w:b/>
          <w:i w:val="0"/>
          <w:color w:val="000000" w:themeColor="text1"/>
          <w:sz w:val="24"/>
          <w:szCs w:val="24"/>
        </w:rPr>
        <w:fldChar w:fldCharType="end"/>
      </w:r>
      <w:r w:rsidRPr="000B78E0">
        <w:rPr>
          <w:rFonts w:ascii="Times New Roman" w:hAnsi="Times New Roman" w:cs="Times New Roman"/>
          <w:b/>
          <w:i w:val="0"/>
          <w:color w:val="000000" w:themeColor="text1"/>
          <w:sz w:val="24"/>
          <w:szCs w:val="24"/>
        </w:rPr>
        <w:t xml:space="preserve"> -</w:t>
      </w:r>
      <w:r w:rsidRPr="000B78E0">
        <w:rPr>
          <w:rFonts w:ascii="Times New Roman" w:hAnsi="Times New Roman" w:cs="Times New Roman"/>
          <w:i w:val="0"/>
          <w:color w:val="000000" w:themeColor="text1"/>
          <w:sz w:val="24"/>
          <w:szCs w:val="24"/>
        </w:rPr>
        <w:t xml:space="preserve"> </w:t>
      </w:r>
      <w:r w:rsidRPr="00E1531E">
        <w:rPr>
          <w:rFonts w:ascii="Times New Roman" w:hAnsi="Times New Roman" w:cs="Times New Roman"/>
          <w:i w:val="0"/>
          <w:color w:val="000000" w:themeColor="text1"/>
          <w:sz w:val="24"/>
          <w:szCs w:val="24"/>
        </w:rPr>
        <w:t xml:space="preserve">Distribuição espacial dos municípios em relação à </w:t>
      </w:r>
      <w:r w:rsidRPr="000B78E0">
        <w:rPr>
          <w:rFonts w:ascii="Times New Roman" w:hAnsi="Times New Roman" w:cs="Times New Roman"/>
          <w:i w:val="0"/>
          <w:color w:val="000000" w:themeColor="text1"/>
          <w:sz w:val="24"/>
          <w:szCs w:val="24"/>
        </w:rPr>
        <w:t>Dimensão de Avaliação e Monitoramento dos municípios de Santa Catarina, Brasil, 2018.</w:t>
      </w:r>
      <w:bookmarkEnd w:id="39"/>
    </w:p>
    <w:p w14:paraId="039D2065" w14:textId="77777777" w:rsidR="002861C4" w:rsidRDefault="002861C4" w:rsidP="002861C4">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E7ECF72" wp14:editId="71E9288B">
            <wp:extent cx="5680592" cy="3522133"/>
            <wp:effectExtent l="19050" t="19050" r="15875" b="21590"/>
            <wp:docPr id="2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r="19566"/>
                    <a:stretch>
                      <a:fillRect/>
                    </a:stretch>
                  </pic:blipFill>
                  <pic:spPr>
                    <a:xfrm>
                      <a:off x="0" y="0"/>
                      <a:ext cx="5689451" cy="3527626"/>
                    </a:xfrm>
                    <a:prstGeom prst="rect">
                      <a:avLst/>
                    </a:prstGeom>
                    <a:ln>
                      <a:solidFill>
                        <a:schemeClr val="tx1"/>
                      </a:solidFill>
                    </a:ln>
                  </pic:spPr>
                </pic:pic>
              </a:graphicData>
            </a:graphic>
          </wp:inline>
        </w:drawing>
      </w:r>
      <w:r>
        <w:rPr>
          <w:noProof/>
        </w:rPr>
        <mc:AlternateContent>
          <mc:Choice Requires="wpg">
            <w:drawing>
              <wp:anchor distT="0" distB="0" distL="114300" distR="114300" simplePos="0" relativeHeight="251674624" behindDoc="0" locked="0" layoutInCell="1" hidden="0" allowOverlap="1" wp14:anchorId="18C55E6D" wp14:editId="66C42DDF">
                <wp:simplePos x="0" y="0"/>
                <wp:positionH relativeFrom="margin">
                  <wp:posOffset>292100</wp:posOffset>
                </wp:positionH>
                <wp:positionV relativeFrom="paragraph">
                  <wp:posOffset>1828800</wp:posOffset>
                </wp:positionV>
                <wp:extent cx="838200" cy="857250"/>
                <wp:effectExtent l="0" t="0" r="0" b="0"/>
                <wp:wrapNone/>
                <wp:docPr id="205" name="Agrupar 124"/>
                <wp:cNvGraphicFramePr/>
                <a:graphic xmlns:a="http://schemas.openxmlformats.org/drawingml/2006/main">
                  <a:graphicData uri="http://schemas.microsoft.com/office/word/2010/wordprocessingGroup">
                    <wpg:wgp>
                      <wpg:cNvGrpSpPr/>
                      <wpg:grpSpPr>
                        <a:xfrm>
                          <a:off x="0" y="0"/>
                          <a:ext cx="838200" cy="857250"/>
                          <a:chOff x="4926900" y="3351375"/>
                          <a:chExt cx="838200" cy="857250"/>
                        </a:xfrm>
                      </wpg:grpSpPr>
                      <wpg:grpSp>
                        <wpg:cNvPr id="206" name="Agrupar 125"/>
                        <wpg:cNvGrpSpPr/>
                        <wpg:grpSpPr>
                          <a:xfrm>
                            <a:off x="4926900" y="3351375"/>
                            <a:ext cx="838200" cy="857250"/>
                            <a:chOff x="0" y="0"/>
                            <a:chExt cx="838200" cy="857250"/>
                          </a:xfrm>
                        </wpg:grpSpPr>
                        <wps:wsp>
                          <wps:cNvPr id="207" name="Retângulo 207"/>
                          <wps:cNvSpPr/>
                          <wps:spPr>
                            <a:xfrm>
                              <a:off x="0" y="0"/>
                              <a:ext cx="838200" cy="857250"/>
                            </a:xfrm>
                            <a:prstGeom prst="rect">
                              <a:avLst/>
                            </a:prstGeom>
                            <a:noFill/>
                            <a:ln>
                              <a:noFill/>
                            </a:ln>
                          </wps:spPr>
                          <wps:txbx>
                            <w:txbxContent>
                              <w:p w14:paraId="2C7DDD50" w14:textId="77777777" w:rsidR="00DD58ED" w:rsidRDefault="00DD58ED" w:rsidP="002861C4">
                                <w:pPr>
                                  <w:spacing w:line="240" w:lineRule="auto"/>
                                  <w:textDirection w:val="btLr"/>
                                </w:pPr>
                              </w:p>
                            </w:txbxContent>
                          </wps:txbx>
                          <wps:bodyPr spcFirstLastPara="1" wrap="square" lIns="91425" tIns="91425" rIns="91425" bIns="91425" anchor="ctr" anchorCtr="0"/>
                        </wps:wsp>
                        <wps:wsp>
                          <wps:cNvPr id="208" name="Retângulo 208"/>
                          <wps:cNvSpPr/>
                          <wps:spPr>
                            <a:xfrm>
                              <a:off x="0" y="38100"/>
                              <a:ext cx="209550" cy="152400"/>
                            </a:xfrm>
                            <a:prstGeom prst="rect">
                              <a:avLst/>
                            </a:prstGeom>
                            <a:solidFill>
                              <a:srgbClr val="7030A0"/>
                            </a:solidFill>
                            <a:ln>
                              <a:noFill/>
                            </a:ln>
                          </wps:spPr>
                          <wps:txbx>
                            <w:txbxContent>
                              <w:p w14:paraId="73A0090C" w14:textId="77777777" w:rsidR="00DD58ED" w:rsidRDefault="00DD58ED" w:rsidP="002861C4">
                                <w:pPr>
                                  <w:spacing w:line="240" w:lineRule="auto"/>
                                  <w:textDirection w:val="btLr"/>
                                </w:pPr>
                              </w:p>
                            </w:txbxContent>
                          </wps:txbx>
                          <wps:bodyPr spcFirstLastPara="1" wrap="square" lIns="91425" tIns="91425" rIns="91425" bIns="91425" anchor="ctr" anchorCtr="0"/>
                        </wps:wsp>
                        <wps:wsp>
                          <wps:cNvPr id="209" name="Retângulo 209"/>
                          <wps:cNvSpPr/>
                          <wps:spPr>
                            <a:xfrm>
                              <a:off x="0" y="238125"/>
                              <a:ext cx="209550" cy="152400"/>
                            </a:xfrm>
                            <a:prstGeom prst="rect">
                              <a:avLst/>
                            </a:prstGeom>
                            <a:solidFill>
                              <a:srgbClr val="009999"/>
                            </a:solidFill>
                            <a:ln>
                              <a:noFill/>
                            </a:ln>
                          </wps:spPr>
                          <wps:txbx>
                            <w:txbxContent>
                              <w:p w14:paraId="5D87FA08" w14:textId="77777777" w:rsidR="00DD58ED" w:rsidRDefault="00DD58ED" w:rsidP="002861C4">
                                <w:pPr>
                                  <w:spacing w:line="240" w:lineRule="auto"/>
                                  <w:textDirection w:val="btLr"/>
                                </w:pPr>
                              </w:p>
                            </w:txbxContent>
                          </wps:txbx>
                          <wps:bodyPr spcFirstLastPara="1" wrap="square" lIns="91425" tIns="91425" rIns="91425" bIns="91425" anchor="ctr" anchorCtr="0"/>
                        </wps:wsp>
                        <wps:wsp>
                          <wps:cNvPr id="210" name="Retângulo 210"/>
                          <wps:cNvSpPr/>
                          <wps:spPr>
                            <a:xfrm>
                              <a:off x="0" y="447675"/>
                              <a:ext cx="209550" cy="152400"/>
                            </a:xfrm>
                            <a:prstGeom prst="rect">
                              <a:avLst/>
                            </a:prstGeom>
                            <a:solidFill>
                              <a:srgbClr val="99FFCC"/>
                            </a:solidFill>
                            <a:ln>
                              <a:noFill/>
                            </a:ln>
                          </wps:spPr>
                          <wps:txbx>
                            <w:txbxContent>
                              <w:p w14:paraId="448FFBAB" w14:textId="77777777" w:rsidR="00DD58ED" w:rsidRDefault="00DD58ED" w:rsidP="002861C4">
                                <w:pPr>
                                  <w:spacing w:line="240" w:lineRule="auto"/>
                                  <w:textDirection w:val="btLr"/>
                                </w:pPr>
                              </w:p>
                            </w:txbxContent>
                          </wps:txbx>
                          <wps:bodyPr spcFirstLastPara="1" wrap="square" lIns="91425" tIns="91425" rIns="91425" bIns="91425" anchor="ctr" anchorCtr="0"/>
                        </wps:wsp>
                        <wps:wsp>
                          <wps:cNvPr id="211" name="Retângulo 211"/>
                          <wps:cNvSpPr/>
                          <wps:spPr>
                            <a:xfrm>
                              <a:off x="0" y="647700"/>
                              <a:ext cx="209550" cy="152400"/>
                            </a:xfrm>
                            <a:prstGeom prst="rect">
                              <a:avLst/>
                            </a:prstGeom>
                            <a:solidFill>
                              <a:srgbClr val="CCFFFF"/>
                            </a:solidFill>
                            <a:ln>
                              <a:noFill/>
                            </a:ln>
                          </wps:spPr>
                          <wps:txbx>
                            <w:txbxContent>
                              <w:p w14:paraId="62B6A523" w14:textId="77777777" w:rsidR="00DD58ED" w:rsidRDefault="00DD58ED" w:rsidP="002861C4">
                                <w:pPr>
                                  <w:spacing w:line="240" w:lineRule="auto"/>
                                  <w:textDirection w:val="btLr"/>
                                </w:pPr>
                              </w:p>
                            </w:txbxContent>
                          </wps:txbx>
                          <wps:bodyPr spcFirstLastPara="1" wrap="square" lIns="91425" tIns="91425" rIns="91425" bIns="91425" anchor="ctr" anchorCtr="0"/>
                        </wps:wsp>
                        <wps:wsp>
                          <wps:cNvPr id="212" name="Retângulo 212"/>
                          <wps:cNvSpPr/>
                          <wps:spPr>
                            <a:xfrm>
                              <a:off x="142875" y="0"/>
                              <a:ext cx="695325" cy="247650"/>
                            </a:xfrm>
                            <a:prstGeom prst="rect">
                              <a:avLst/>
                            </a:prstGeom>
                            <a:noFill/>
                            <a:ln>
                              <a:noFill/>
                            </a:ln>
                          </wps:spPr>
                          <wps:txbx>
                            <w:txbxContent>
                              <w:p w14:paraId="13EA1DA3" w14:textId="77777777" w:rsidR="00DD58ED" w:rsidRDefault="00DD58ED" w:rsidP="002861C4">
                                <w:pPr>
                                  <w:spacing w:after="160" w:line="258" w:lineRule="auto"/>
                                  <w:textDirection w:val="btLr"/>
                                </w:pPr>
                                <w:r>
                                  <w:rPr>
                                    <w:color w:val="000000"/>
                                    <w:sz w:val="20"/>
                                  </w:rPr>
                                  <w:t>Ruim</w:t>
                                </w:r>
                              </w:p>
                            </w:txbxContent>
                          </wps:txbx>
                          <wps:bodyPr spcFirstLastPara="1" wrap="square" lIns="91425" tIns="45700" rIns="91425" bIns="45700" anchor="t" anchorCtr="0"/>
                        </wps:wsp>
                        <wps:wsp>
                          <wps:cNvPr id="213" name="Retângulo 213"/>
                          <wps:cNvSpPr/>
                          <wps:spPr>
                            <a:xfrm>
                              <a:off x="142875" y="200025"/>
                              <a:ext cx="695325" cy="247650"/>
                            </a:xfrm>
                            <a:prstGeom prst="rect">
                              <a:avLst/>
                            </a:prstGeom>
                            <a:noFill/>
                            <a:ln>
                              <a:noFill/>
                            </a:ln>
                          </wps:spPr>
                          <wps:txbx>
                            <w:txbxContent>
                              <w:p w14:paraId="177FBB9A" w14:textId="77777777" w:rsidR="00DD58ED" w:rsidRDefault="00DD58ED" w:rsidP="002861C4">
                                <w:pPr>
                                  <w:spacing w:after="160" w:line="258" w:lineRule="auto"/>
                                  <w:textDirection w:val="btLr"/>
                                </w:pPr>
                                <w:r>
                                  <w:rPr>
                                    <w:color w:val="000000"/>
                                    <w:sz w:val="20"/>
                                  </w:rPr>
                                  <w:t>Regular</w:t>
                                </w:r>
                              </w:p>
                            </w:txbxContent>
                          </wps:txbx>
                          <wps:bodyPr spcFirstLastPara="1" wrap="square" lIns="91425" tIns="45700" rIns="91425" bIns="45700" anchor="t" anchorCtr="0"/>
                        </wps:wsp>
                        <wps:wsp>
                          <wps:cNvPr id="214" name="Retângulo 214"/>
                          <wps:cNvSpPr/>
                          <wps:spPr>
                            <a:xfrm>
                              <a:off x="142875" y="409575"/>
                              <a:ext cx="695325" cy="247650"/>
                            </a:xfrm>
                            <a:prstGeom prst="rect">
                              <a:avLst/>
                            </a:prstGeom>
                            <a:noFill/>
                            <a:ln>
                              <a:noFill/>
                            </a:ln>
                          </wps:spPr>
                          <wps:txbx>
                            <w:txbxContent>
                              <w:p w14:paraId="1A4CBE11" w14:textId="77777777" w:rsidR="00DD58ED" w:rsidRDefault="00DD58ED" w:rsidP="002861C4">
                                <w:pPr>
                                  <w:spacing w:after="160" w:line="258" w:lineRule="auto"/>
                                  <w:textDirection w:val="btLr"/>
                                </w:pPr>
                                <w:r>
                                  <w:rPr>
                                    <w:color w:val="000000"/>
                                    <w:sz w:val="20"/>
                                  </w:rPr>
                                  <w:t>Bom</w:t>
                                </w:r>
                              </w:p>
                            </w:txbxContent>
                          </wps:txbx>
                          <wps:bodyPr spcFirstLastPara="1" wrap="square" lIns="91425" tIns="45700" rIns="91425" bIns="45700" anchor="t" anchorCtr="0"/>
                        </wps:wsp>
                        <wps:wsp>
                          <wps:cNvPr id="215" name="Retângulo 215"/>
                          <wps:cNvSpPr/>
                          <wps:spPr>
                            <a:xfrm>
                              <a:off x="142875" y="609600"/>
                              <a:ext cx="695325" cy="247650"/>
                            </a:xfrm>
                            <a:prstGeom prst="rect">
                              <a:avLst/>
                            </a:prstGeom>
                            <a:noFill/>
                            <a:ln>
                              <a:noFill/>
                            </a:ln>
                          </wps:spPr>
                          <wps:txbx>
                            <w:txbxContent>
                              <w:p w14:paraId="0D2451B8" w14:textId="77777777" w:rsidR="00DD58ED" w:rsidRDefault="00DD58ED" w:rsidP="002861C4">
                                <w:pPr>
                                  <w:spacing w:after="160" w:line="258" w:lineRule="auto"/>
                                  <w:textDirection w:val="btLr"/>
                                </w:pPr>
                                <w:r>
                                  <w:rPr>
                                    <w:color w:val="000000"/>
                                    <w:sz w:val="20"/>
                                  </w:rPr>
                                  <w:t>Ótimo</w:t>
                                </w:r>
                              </w:p>
                            </w:txbxContent>
                          </wps:txbx>
                          <wps:bodyPr spcFirstLastPara="1" wrap="square" lIns="91425" tIns="45700" rIns="91425" bIns="45700" anchor="t" anchorCtr="0"/>
                        </wps:wsp>
                      </wpg:grpSp>
                    </wpg:wgp>
                  </a:graphicData>
                </a:graphic>
              </wp:anchor>
            </w:drawing>
          </mc:Choice>
          <mc:Fallback>
            <w:pict>
              <v:group w14:anchorId="18C55E6D" id="Agrupar 124" o:spid="_x0000_s1100" style="position:absolute;margin-left:23pt;margin-top:2in;width:66pt;height:67.5pt;z-index:251674624;mso-position-horizontal-relative:margin;mso-position-vertical-relative:text" coordorigin="49269,33513" coordsize="8382,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bqkfgMAACwVAAAOAAAAZHJzL2Uyb0RvYy54bWzkWF1u2zAMfh+wOwh6X/1vx0GdokiXYsCw&#10;Fet2AMWRHQO25UnKT6+zq+xio+RYbdNsqJOg7RA/OJbESCS/jxSl84t1VaIl5aJgdYKdMxsjWqds&#10;VtR5gn98n3wYYCQkqWekZDVN8B0V+GL0/t35qhlSl81ZOaMcwSS1GK6aBM+lbIaWJdI5rYg4Yw2t&#10;YTBjvCISmjy3ZpysYPaqtFzbDq0V47OGs5QKAb1X7SAe6fmzjKbya5YJKlGZYNBN6jfX76l6W6Nz&#10;Msw5aeZFulGD7KFFRYoaFjVTXRFJ0IIXT6aqipQzwTJ5lrLKYllWpFTbANY49pY115wtGm1LPlzl&#10;jXETuHbLT3tPm35Z3nBUzBLs2gFGNakApMucLxrCkeP6ykGrJh+C3DVvbpsbvunI25ayeZ3xSv2C&#10;NWitXXtnXEvXEqXQOfAGABdGKQwNgsgNNq5P54CP+pcfu2GsJEDA8wLHi4IWnHT+8Z9zWJ0CltLT&#10;qGUaRn9jZ/jUTr1WTzv/qvGzbW6tNZ7Y004IHHHPDXEYN27npKGackJhbnwWdT77RuXvX3W+KBly&#10;7ailhxY13BBDATQ5jBgGVDJsuJDXlFVIfSSYQ0jrSCPLz0ICGUG0E1Fr1mxSlKUO67J+1AGCqgdo&#10;0mmovuR6utb8D+LOmCmb3YHhokknBaz5mQh5QzikBQejFaSKBIufC8IpRuWnGvwdO74LsSMfNvjD&#10;xvRhg9TpnEEGSiXHqG2Mpc5IyhilEsCpSPsiuEJ6bmP+Ea6DzhVAgefi6g0cCF/t+C4AXDsOINB1&#10;0DuB67fj+2MrWFnMFLwKV8Hz6bjkaEkgtUe2Z1/q1WH2R2L9SBDqOZTvT4kE8U4SmHjoQQIXWACx&#10;8EossO0YHrX6gSxwOv6fEAscCNSnqQB6wZ0qIHqwwPejsNu+Xz4XxPFkMh4fgQVuZ/opsQD2uB0s&#10;MAHRgwWhH0WvtyOMxxN4jsAC7xRZ4O5kgQmIZ7EAqqIBZAFV0G/VBWEceKpiUocBF3JFexjYvy7Y&#10;u+YLN+ebA7d7P1BERztqvs1IV/PJ16/4HG8ntIblfaGFU529veO/HXw357pTwtffia8hel98fajh&#10;t/fyt4NveJTk/F/FL+TNHRu0IXpffEM7Drd36beDr7lgOKgEOw6+9/dL+pyur+T0SWNzfaju/B62&#10;tdT9JefoDwAAAP//AwBQSwMEFAAGAAgAAAAhAERQTV/fAAAACgEAAA8AAABkcnMvZG93bnJldi54&#10;bWxMj0FLw0AQhe+C/2EZwZvdJNUaYjalFPVUBFtBvE2z0yQ0Oxuy2yT9925OenvDe7z5Xr6eTCsG&#10;6l1jWUG8iEAQl1Y3XCn4Orw9pCCcR9bYWiYFV3KwLm5vcsy0HfmThr2vRChhl6GC2vsuk9KVNRl0&#10;C9sRB+9ke4M+nH0ldY9jKDetTKJoJQ02HD7U2NG2pvK8vxgF7yOOm2X8OuzOp+315/D08b2LSan7&#10;u2nzAsLT5P/CMOMHdCgC09FeWDvRKnhchSleQZKmQcyB51kcg5MsI5BFLv9PKH4BAAD//wMAUEsB&#10;Ai0AFAAGAAgAAAAhALaDOJL+AAAA4QEAABMAAAAAAAAAAAAAAAAAAAAAAFtDb250ZW50X1R5cGVz&#10;XS54bWxQSwECLQAUAAYACAAAACEAOP0h/9YAAACUAQAACwAAAAAAAAAAAAAAAAAvAQAAX3JlbHMv&#10;LnJlbHNQSwECLQAUAAYACAAAACEAEq26pH4DAAAsFQAADgAAAAAAAAAAAAAAAAAuAgAAZHJzL2Uy&#10;b0RvYy54bWxQSwECLQAUAAYACAAAACEARFBNX98AAAAKAQAADwAAAAAAAAAAAAAAAADYBQAAZHJz&#10;L2Rvd25yZXYueG1sUEsFBgAAAAAEAAQA8wAAAOQGAAAAAA==&#10;">
                <v:group id="Agrupar 125" o:spid="_x0000_s1101" style="position:absolute;left:49269;top:33513;width:8382;height:8573" coordsize="8382,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rect id="Retângulo 207" o:spid="_x0000_s1102" style="position:absolute;width:8382;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5/xAAAANwAAAAPAAAAZHJzL2Rvd25yZXYueG1sRI/NbsIw&#10;EITvSLyDtUi9gUOE+EkxCCoqtZwg9AG28TaOiNdp7EJ4e1wJieNoZr7RLNedrcWFWl85VjAeJSCI&#10;C6crLhV8nd6HcxA+IGusHZOCG3lYr/q9JWbaXflIlzyUIkLYZ6jAhNBkUvrCkEU/cg1x9H5cazFE&#10;2ZZSt3iNcFvLNEmm0mLFccFgQ2+GinP+ZxUcJo7SXeq3eWkXpvs+7T9/carUy6DbvIII1IVn+NH+&#10;0ArSZAb/Z+IRkKs7AAAA//8DAFBLAQItABQABgAIAAAAIQDb4fbL7gAAAIUBAAATAAAAAAAAAAAA&#10;AAAAAAAAAABbQ29udGVudF9UeXBlc10ueG1sUEsBAi0AFAAGAAgAAAAhAFr0LFu/AAAAFQEAAAsA&#10;AAAAAAAAAAAAAAAAHwEAAF9yZWxzLy5yZWxzUEsBAi0AFAAGAAgAAAAhANYdbn/EAAAA3AAAAA8A&#10;AAAAAAAAAAAAAAAABwIAAGRycy9kb3ducmV2LnhtbFBLBQYAAAAAAwADALcAAAD4AgAAAAA=&#10;" filled="f" stroked="f">
                    <v:textbox inset="2.53958mm,2.53958mm,2.53958mm,2.53958mm">
                      <w:txbxContent>
                        <w:p w14:paraId="2C7DDD50" w14:textId="77777777" w:rsidR="00DD58ED" w:rsidRDefault="00DD58ED" w:rsidP="002861C4">
                          <w:pPr>
                            <w:spacing w:line="240" w:lineRule="auto"/>
                            <w:textDirection w:val="btLr"/>
                          </w:pPr>
                        </w:p>
                      </w:txbxContent>
                    </v:textbox>
                  </v:rect>
                  <v:rect id="Retângulo 208" o:spid="_x0000_s1103" style="position:absolute;top:381;width:209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lCwwAAANwAAAAPAAAAZHJzL2Rvd25yZXYueG1sRE9Na8JA&#10;EL0X+h+WKfTWbBqKlugqVRQ8KcYG2tuQHZO02dmQXZPor+8eCh4f73u+HE0jeupcbVnBaxSDIC6s&#10;rrlU8HnavryDcB5ZY2OZFFzJwXLx+DDHVNuBj9RnvhQhhF2KCirv21RKV1Rk0EW2JQ7c2XYGfYBd&#10;KXWHQwg3jUzieCIN1hwaKmxpXVHxm12MgmF12NyO3zduc/5J9vnbNPnyU6Wen8aPGQhPo7+L/907&#10;rSCJw9pwJhwBufgDAAD//wMAUEsBAi0AFAAGAAgAAAAhANvh9svuAAAAhQEAABMAAAAAAAAAAAAA&#10;AAAAAAAAAFtDb250ZW50X1R5cGVzXS54bWxQSwECLQAUAAYACAAAACEAWvQsW78AAAAVAQAACwAA&#10;AAAAAAAAAAAAAAAfAQAAX3JlbHMvLnJlbHNQSwECLQAUAAYACAAAACEAsMFJQsMAAADcAAAADwAA&#10;AAAAAAAAAAAAAAAHAgAAZHJzL2Rvd25yZXYueG1sUEsFBgAAAAADAAMAtwAAAPcCAAAAAA==&#10;" fillcolor="#7030a0" stroked="f">
                    <v:textbox inset="2.53958mm,2.53958mm,2.53958mm,2.53958mm">
                      <w:txbxContent>
                        <w:p w14:paraId="73A0090C" w14:textId="77777777" w:rsidR="00DD58ED" w:rsidRDefault="00DD58ED" w:rsidP="002861C4">
                          <w:pPr>
                            <w:spacing w:line="240" w:lineRule="auto"/>
                            <w:textDirection w:val="btLr"/>
                          </w:pPr>
                        </w:p>
                      </w:txbxContent>
                    </v:textbox>
                  </v:rect>
                  <v:rect id="Retângulo 209" o:spid="_x0000_s1104" style="position:absolute;top:2381;width:209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IJXxAAAANwAAAAPAAAAZHJzL2Rvd25yZXYueG1sRI9Pi8Iw&#10;FMTvC/sdwlvwpul6EK1GkYUVEQT/LHt+Ns+m2rx0m7TWb28EYY/DzPyGmS06W4qWal84VvA5SEAQ&#10;Z04XnCv4OX73xyB8QNZYOiYFd/KwmL+/zTDV7sZ7ag8hFxHCPkUFJoQqldJnhiz6gauIo3d2tcUQ&#10;ZZ1LXeMtwm0ph0kykhYLjgsGK/oylF0PjVWw2zS2Wv+tfrPt5W7xtOp00xqleh/dcgoiUBf+w6/2&#10;WisYJhN4nolHQM4fAAAA//8DAFBLAQItABQABgAIAAAAIQDb4fbL7gAAAIUBAAATAAAAAAAAAAAA&#10;AAAAAAAAAABbQ29udGVudF9UeXBlc10ueG1sUEsBAi0AFAAGAAgAAAAhAFr0LFu/AAAAFQEAAAsA&#10;AAAAAAAAAAAAAAAAHwEAAF9yZWxzLy5yZWxzUEsBAi0AFAAGAAgAAAAhALOwglfEAAAA3AAAAA8A&#10;AAAAAAAAAAAAAAAABwIAAGRycy9kb3ducmV2LnhtbFBLBQYAAAAAAwADALcAAAD4AgAAAAA=&#10;" fillcolor="#099" stroked="f">
                    <v:textbox inset="2.53958mm,2.53958mm,2.53958mm,2.53958mm">
                      <w:txbxContent>
                        <w:p w14:paraId="5D87FA08" w14:textId="77777777" w:rsidR="00DD58ED" w:rsidRDefault="00DD58ED" w:rsidP="002861C4">
                          <w:pPr>
                            <w:spacing w:line="240" w:lineRule="auto"/>
                            <w:textDirection w:val="btLr"/>
                          </w:pPr>
                        </w:p>
                      </w:txbxContent>
                    </v:textbox>
                  </v:rect>
                  <v:rect id="Retângulo 210" o:spid="_x0000_s1105" style="position:absolute;top:4476;width:209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EipwwAAANwAAAAPAAAAZHJzL2Rvd25yZXYueG1sRE89T8Mw&#10;EN2R+h+sq8SCqJMOKA11q4qChIQYaBkYT/E1Thufg89tw7/HAxLj0/terkffqwtF6QIbKGcFKOIm&#10;2I5bA5/7l/sKlCRki31gMvBDAuvV5GaJtQ1X/qDLLrUqh7DUaMClNNRaS+PIo8zCQJy5Q4geU4ax&#10;1TbiNYf7Xs+L4kF77Dg3OBzoyVFz2p29gcViG9/ftsdntz+LlMVX9S13lTG303HzCCrRmP7Ff+5X&#10;a2Be5vn5TD4CevULAAD//wMAUEsBAi0AFAAGAAgAAAAhANvh9svuAAAAhQEAABMAAAAAAAAAAAAA&#10;AAAAAAAAAFtDb250ZW50X1R5cGVzXS54bWxQSwECLQAUAAYACAAAACEAWvQsW78AAAAVAQAACwAA&#10;AAAAAAAAAAAAAAAfAQAAX3JlbHMvLnJlbHNQSwECLQAUAAYACAAAACEAh5RIqcMAAADcAAAADwAA&#10;AAAAAAAAAAAAAAAHAgAAZHJzL2Rvd25yZXYueG1sUEsFBgAAAAADAAMAtwAAAPcCAAAAAA==&#10;" fillcolor="#9fc" stroked="f">
                    <v:textbox inset="2.53958mm,2.53958mm,2.53958mm,2.53958mm">
                      <w:txbxContent>
                        <w:p w14:paraId="448FFBAB" w14:textId="77777777" w:rsidR="00DD58ED" w:rsidRDefault="00DD58ED" w:rsidP="002861C4">
                          <w:pPr>
                            <w:spacing w:line="240" w:lineRule="auto"/>
                            <w:textDirection w:val="btLr"/>
                          </w:pPr>
                        </w:p>
                      </w:txbxContent>
                    </v:textbox>
                  </v:rect>
                  <v:rect id="Retângulo 211" o:spid="_x0000_s1106" style="position:absolute;top:6477;width:209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GXxxQAAANwAAAAPAAAAZHJzL2Rvd25yZXYueG1sRI9Bi8Iw&#10;FITvwv6H8IS92bQeFq1GEWFBQRaqIru3Z/Nsi81LaaJ2/fVGEDwOM/MNM513phZXal1lWUESxSCI&#10;c6srLhTsd9+DEQjnkTXWlknBPzmYzz56U0y1vXFG160vRICwS1FB6X2TSunykgy6yDbEwTvZ1qAP&#10;si2kbvEW4KaWwzj+kgYrDgslNrQsKT9vL0bB6pxl4z+/vh/2o+S4aZb253T5Veqz3y0mIDx1/h1+&#10;tVdawTBJ4HkmHAE5ewAAAP//AwBQSwECLQAUAAYACAAAACEA2+H2y+4AAACFAQAAEwAAAAAAAAAA&#10;AAAAAAAAAAAAW0NvbnRlbnRfVHlwZXNdLnhtbFBLAQItABQABgAIAAAAIQBa9CxbvwAAABUBAAAL&#10;AAAAAAAAAAAAAAAAAB8BAABfcmVscy8ucmVsc1BLAQItABQABgAIAAAAIQBpeGXxxQAAANwAAAAP&#10;AAAAAAAAAAAAAAAAAAcCAABkcnMvZG93bnJldi54bWxQSwUGAAAAAAMAAwC3AAAA+QIAAAAA&#10;" fillcolor="#cff" stroked="f">
                    <v:textbox inset="2.53958mm,2.53958mm,2.53958mm,2.53958mm">
                      <w:txbxContent>
                        <w:p w14:paraId="62B6A523" w14:textId="77777777" w:rsidR="00DD58ED" w:rsidRDefault="00DD58ED" w:rsidP="002861C4">
                          <w:pPr>
                            <w:spacing w:line="240" w:lineRule="auto"/>
                            <w:textDirection w:val="btLr"/>
                          </w:pPr>
                        </w:p>
                      </w:txbxContent>
                    </v:textbox>
                  </v:rect>
                  <v:rect id="Retângulo 212" o:spid="_x0000_s1107" style="position:absolute;left:1428;width:6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yjUwgAAANwAAAAPAAAAZHJzL2Rvd25yZXYueG1sRI/NasMw&#10;EITvhbyD2EJvjWyThuBECSW0kBzr9NDjYm1tU2llJPnv7atAocdhZr5hDqfZGjGSD51jBfk6A0Fc&#10;O91xo+Dz9v68AxEiskbjmBQsFOB0XD0csNRu4g8aq9iIBOFQooI2xr6UMtQtWQxr1xMn79t5izFJ&#10;30jtcUpwa2SRZVtpseO00GJP55bqn2qwCnoyejCbKvuq5ZvnfHu9yeVFqafH+XUPItIc/8N/7YtW&#10;UOQF3M+kIyCPvwAAAP//AwBQSwECLQAUAAYACAAAACEA2+H2y+4AAACFAQAAEwAAAAAAAAAAAAAA&#10;AAAAAAAAW0NvbnRlbnRfVHlwZXNdLnhtbFBLAQItABQABgAIAAAAIQBa9CxbvwAAABUBAAALAAAA&#10;AAAAAAAAAAAAAB8BAABfcmVscy8ucmVsc1BLAQItABQABgAIAAAAIQAg2yjUwgAAANwAAAAPAAAA&#10;AAAAAAAAAAAAAAcCAABkcnMvZG93bnJldi54bWxQSwUGAAAAAAMAAwC3AAAA9gIAAAAA&#10;" filled="f" stroked="f">
                    <v:textbox inset="2.53958mm,1.2694mm,2.53958mm,1.2694mm">
                      <w:txbxContent>
                        <w:p w14:paraId="13EA1DA3" w14:textId="77777777" w:rsidR="00DD58ED" w:rsidRDefault="00DD58ED" w:rsidP="002861C4">
                          <w:pPr>
                            <w:spacing w:after="160" w:line="258" w:lineRule="auto"/>
                            <w:textDirection w:val="btLr"/>
                          </w:pPr>
                          <w:r>
                            <w:rPr>
                              <w:color w:val="000000"/>
                              <w:sz w:val="20"/>
                            </w:rPr>
                            <w:t>Ruim</w:t>
                          </w:r>
                        </w:p>
                      </w:txbxContent>
                    </v:textbox>
                  </v:rect>
                  <v:rect id="Retângulo 213" o:spid="_x0000_s1108" style="position:absolute;left:1428;top:2000;width:6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41PwwAAANwAAAAPAAAAZHJzL2Rvd25yZXYueG1sRI/BasMw&#10;EETvhfyD2EJvjeykNcGNEkJpID3WziHHxdraptLKSIrt/H0VKPQ4zMwbZrufrREj+dA7VpAvMxDE&#10;jdM9twrO9fF5AyJEZI3GMSm4UYD9bvGwxVK7ib9orGIrEoRDiQq6GIdSytB0ZDEs3UCcvG/nLcYk&#10;fSu1xynBrZGrLCukxZ7TQocDvXfU/FRXq2Ago6/mpcoujfzwnBeftby9KvX0OB/eQESa43/4r33S&#10;Clb5Gu5n0hGQu18AAAD//wMAUEsBAi0AFAAGAAgAAAAhANvh9svuAAAAhQEAABMAAAAAAAAAAAAA&#10;AAAAAAAAAFtDb250ZW50X1R5cGVzXS54bWxQSwECLQAUAAYACAAAACEAWvQsW78AAAAVAQAACwAA&#10;AAAAAAAAAAAAAAAfAQAAX3JlbHMvLnJlbHNQSwECLQAUAAYACAAAACEAT5eNT8MAAADcAAAADwAA&#10;AAAAAAAAAAAAAAAHAgAAZHJzL2Rvd25yZXYueG1sUEsFBgAAAAADAAMAtwAAAPcCAAAAAA==&#10;" filled="f" stroked="f">
                    <v:textbox inset="2.53958mm,1.2694mm,2.53958mm,1.2694mm">
                      <w:txbxContent>
                        <w:p w14:paraId="177FBB9A" w14:textId="77777777" w:rsidR="00DD58ED" w:rsidRDefault="00DD58ED" w:rsidP="002861C4">
                          <w:pPr>
                            <w:spacing w:after="160" w:line="258" w:lineRule="auto"/>
                            <w:textDirection w:val="btLr"/>
                          </w:pPr>
                          <w:r>
                            <w:rPr>
                              <w:color w:val="000000"/>
                              <w:sz w:val="20"/>
                            </w:rPr>
                            <w:t>Regular</w:t>
                          </w:r>
                        </w:p>
                      </w:txbxContent>
                    </v:textbox>
                  </v:rect>
                  <v:rect id="Retângulo 214" o:spid="_x0000_s1109" style="position:absolute;left:1428;top:4095;width:695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hU7wQAAANwAAAAPAAAAZHJzL2Rvd25yZXYueG1sRI9Bi8Iw&#10;FITvgv8hPGFvNq2oLNUoIi7sHq0e9vhonm0xeSlJ1PrvNwuCx2FmvmHW28EacScfOscKiiwHQVw7&#10;3XGj4Hz6mn6CCBFZo3FMCp4UYLsZj9ZYavfgI92r2IgE4VCigjbGvpQy1C1ZDJnriZN3cd5iTNI3&#10;Unt8JLg1cpbnS2mx47TQYk/7luprdbMKejL6ZuZV/lvLg+di+XOSz4VSH5NhtwIRaYjv8Kv9rRXM&#10;ijn8n0lHQG7+AAAA//8DAFBLAQItABQABgAIAAAAIQDb4fbL7gAAAIUBAAATAAAAAAAAAAAAAAAA&#10;AAAAAABbQ29udGVudF9UeXBlc10ueG1sUEsBAi0AFAAGAAgAAAAhAFr0LFu/AAAAFQEAAAsAAAAA&#10;AAAAAAAAAAAAHwEAAF9yZWxzLy5yZWxzUEsBAi0AFAAGAAgAAAAhAMB+FTvBAAAA3AAAAA8AAAAA&#10;AAAAAAAAAAAABwIAAGRycy9kb3ducmV2LnhtbFBLBQYAAAAAAwADALcAAAD1AgAAAAA=&#10;" filled="f" stroked="f">
                    <v:textbox inset="2.53958mm,1.2694mm,2.53958mm,1.2694mm">
                      <w:txbxContent>
                        <w:p w14:paraId="1A4CBE11" w14:textId="77777777" w:rsidR="00DD58ED" w:rsidRDefault="00DD58ED" w:rsidP="002861C4">
                          <w:pPr>
                            <w:spacing w:after="160" w:line="258" w:lineRule="auto"/>
                            <w:textDirection w:val="btLr"/>
                          </w:pPr>
                          <w:r>
                            <w:rPr>
                              <w:color w:val="000000"/>
                              <w:sz w:val="20"/>
                            </w:rPr>
                            <w:t>Bom</w:t>
                          </w:r>
                        </w:p>
                      </w:txbxContent>
                    </v:textbox>
                  </v:rect>
                  <v:rect id="Retângulo 215" o:spid="_x0000_s1110" style="position:absolute;left:1428;top:6096;width:6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CgwgAAANwAAAAPAAAAZHJzL2Rvd25yZXYueG1sRI/BasMw&#10;EETvhf6D2EJvjexQm+BGCSUkkBzr5JDjYm1tU2llJCW2/z4qFHocZuYNs95O1og7+dA7VpAvMhDE&#10;jdM9twou58PbCkSIyBqNY1IwU4Dt5vlpjZV2I3/RvY6tSBAOFSroYhwqKUPTkcWwcANx8r6dtxiT&#10;9K3UHscEt0Yus6yUFntOCx0OtOuo+alvVsFARt/Me51dG7n3nJens5wLpV5fps8PEJGm+B/+ax+1&#10;gmVewO+ZdATk5gEAAP//AwBQSwECLQAUAAYACAAAACEA2+H2y+4AAACFAQAAEwAAAAAAAAAAAAAA&#10;AAAAAAAAW0NvbnRlbnRfVHlwZXNdLnhtbFBLAQItABQABgAIAAAAIQBa9CxbvwAAABUBAAALAAAA&#10;AAAAAAAAAAAAAB8BAABfcmVscy8ucmVsc1BLAQItABQABgAIAAAAIQCvMrCgwgAAANwAAAAPAAAA&#10;AAAAAAAAAAAAAAcCAABkcnMvZG93bnJldi54bWxQSwUGAAAAAAMAAwC3AAAA9gIAAAAA&#10;" filled="f" stroked="f">
                    <v:textbox inset="2.53958mm,1.2694mm,2.53958mm,1.2694mm">
                      <w:txbxContent>
                        <w:p w14:paraId="0D2451B8" w14:textId="77777777" w:rsidR="00DD58ED" w:rsidRDefault="00DD58ED" w:rsidP="002861C4">
                          <w:pPr>
                            <w:spacing w:after="160" w:line="258" w:lineRule="auto"/>
                            <w:textDirection w:val="btLr"/>
                          </w:pPr>
                          <w:r>
                            <w:rPr>
                              <w:color w:val="000000"/>
                              <w:sz w:val="20"/>
                            </w:rPr>
                            <w:t>Ótimo</w:t>
                          </w:r>
                        </w:p>
                      </w:txbxContent>
                    </v:textbox>
                  </v:rect>
                </v:group>
                <w10:wrap anchorx="margin"/>
              </v:group>
            </w:pict>
          </mc:Fallback>
        </mc:AlternateContent>
      </w:r>
    </w:p>
    <w:p w14:paraId="3DF08082" w14:textId="77777777" w:rsidR="002861C4" w:rsidRPr="000B78E0" w:rsidRDefault="002861C4" w:rsidP="002861C4">
      <w:pPr>
        <w:spacing w:line="360" w:lineRule="auto"/>
        <w:rPr>
          <w:rFonts w:ascii="Times New Roman" w:eastAsia="Times New Roman" w:hAnsi="Times New Roman" w:cs="Times New Roman"/>
          <w:color w:val="000000" w:themeColor="text1"/>
          <w:sz w:val="20"/>
          <w:szCs w:val="20"/>
        </w:rPr>
      </w:pPr>
      <w:r w:rsidRPr="000B78E0">
        <w:rPr>
          <w:rFonts w:ascii="Times New Roman" w:eastAsia="Times New Roman" w:hAnsi="Times New Roman" w:cs="Times New Roman"/>
          <w:b/>
          <w:color w:val="000000" w:themeColor="text1"/>
          <w:sz w:val="20"/>
          <w:szCs w:val="20"/>
        </w:rPr>
        <w:t>Fonte:</w:t>
      </w:r>
      <w:r w:rsidRPr="000B78E0">
        <w:rPr>
          <w:rFonts w:ascii="Times New Roman" w:eastAsia="Times New Roman" w:hAnsi="Times New Roman" w:cs="Times New Roman"/>
          <w:color w:val="000000" w:themeColor="text1"/>
          <w:sz w:val="20"/>
          <w:szCs w:val="20"/>
        </w:rPr>
        <w:t xml:space="preserve"> Autoria própria, 2018.</w:t>
      </w:r>
    </w:p>
    <w:p w14:paraId="43C1CF45" w14:textId="77777777" w:rsidR="002861C4" w:rsidRDefault="002861C4" w:rsidP="006C1747">
      <w:pPr>
        <w:spacing w:line="360" w:lineRule="auto"/>
        <w:ind w:firstLine="1134"/>
        <w:jc w:val="both"/>
        <w:rPr>
          <w:rFonts w:ascii="Times New Roman" w:eastAsia="Times New Roman" w:hAnsi="Times New Roman" w:cs="Times New Roman"/>
          <w:sz w:val="24"/>
          <w:szCs w:val="24"/>
        </w:rPr>
      </w:pPr>
    </w:p>
    <w:p w14:paraId="64C635A1" w14:textId="5125E617" w:rsidR="006C1747" w:rsidRDefault="009926A0"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Tabela 7 demonstra que a “Existência de Planos de SAN” foi a medida com maior prevalência de m</w:t>
      </w:r>
      <w:r w:rsidR="00A502FE">
        <w:rPr>
          <w:rFonts w:ascii="Times New Roman" w:eastAsia="Times New Roman" w:hAnsi="Times New Roman" w:cs="Times New Roman"/>
          <w:sz w:val="24"/>
          <w:szCs w:val="24"/>
        </w:rPr>
        <w:t xml:space="preserve">unicípios ruins, enquanto que </w:t>
      </w:r>
      <w:r>
        <w:rPr>
          <w:rFonts w:ascii="Times New Roman" w:eastAsia="Times New Roman" w:hAnsi="Times New Roman" w:cs="Times New Roman"/>
          <w:sz w:val="24"/>
          <w:szCs w:val="24"/>
        </w:rPr>
        <w:t>39% dos municípios foram avaliados como ótimos em relação à participação na última Conferência de SAN.</w:t>
      </w:r>
    </w:p>
    <w:p w14:paraId="5453E190" w14:textId="77777777" w:rsidR="009926A0" w:rsidRDefault="009926A0" w:rsidP="006C1747">
      <w:pPr>
        <w:spacing w:line="360" w:lineRule="auto"/>
        <w:ind w:firstLine="1134"/>
        <w:jc w:val="both"/>
        <w:rPr>
          <w:rFonts w:ascii="Times New Roman" w:eastAsia="Times New Roman" w:hAnsi="Times New Roman" w:cs="Times New Roman"/>
          <w:sz w:val="24"/>
          <w:szCs w:val="24"/>
        </w:rPr>
      </w:pPr>
    </w:p>
    <w:p w14:paraId="43306648" w14:textId="5EC91D9C" w:rsidR="00D32082" w:rsidRPr="006C1747" w:rsidRDefault="006C1747" w:rsidP="006C1747">
      <w:pPr>
        <w:pStyle w:val="Legenda"/>
        <w:spacing w:after="0" w:line="360" w:lineRule="auto"/>
        <w:jc w:val="both"/>
        <w:rPr>
          <w:rFonts w:ascii="Times New Roman" w:eastAsia="Times New Roman" w:hAnsi="Times New Roman" w:cs="Times New Roman"/>
          <w:i w:val="0"/>
          <w:color w:val="000000" w:themeColor="text1"/>
          <w:sz w:val="24"/>
          <w:szCs w:val="24"/>
        </w:rPr>
      </w:pPr>
      <w:bookmarkStart w:id="40" w:name="_Toc523073196"/>
      <w:r w:rsidRPr="006C1747">
        <w:rPr>
          <w:rFonts w:ascii="Times New Roman" w:hAnsi="Times New Roman" w:cs="Times New Roman"/>
          <w:b/>
          <w:i w:val="0"/>
          <w:color w:val="000000" w:themeColor="text1"/>
          <w:sz w:val="24"/>
          <w:szCs w:val="24"/>
        </w:rPr>
        <w:t xml:space="preserve">Tabela </w:t>
      </w:r>
      <w:r w:rsidRPr="006C1747">
        <w:rPr>
          <w:rFonts w:ascii="Times New Roman" w:hAnsi="Times New Roman" w:cs="Times New Roman"/>
          <w:b/>
          <w:i w:val="0"/>
          <w:color w:val="000000" w:themeColor="text1"/>
          <w:sz w:val="24"/>
          <w:szCs w:val="24"/>
        </w:rPr>
        <w:fldChar w:fldCharType="begin"/>
      </w:r>
      <w:r w:rsidRPr="006C1747">
        <w:rPr>
          <w:rFonts w:ascii="Times New Roman" w:hAnsi="Times New Roman" w:cs="Times New Roman"/>
          <w:b/>
          <w:i w:val="0"/>
          <w:color w:val="000000" w:themeColor="text1"/>
          <w:sz w:val="24"/>
          <w:szCs w:val="24"/>
        </w:rPr>
        <w:instrText xml:space="preserve"> SEQ Tabela \* ARABIC </w:instrText>
      </w:r>
      <w:r w:rsidRPr="006C1747">
        <w:rPr>
          <w:rFonts w:ascii="Times New Roman" w:hAnsi="Times New Roman" w:cs="Times New Roman"/>
          <w:b/>
          <w:i w:val="0"/>
          <w:color w:val="000000" w:themeColor="text1"/>
          <w:sz w:val="24"/>
          <w:szCs w:val="24"/>
        </w:rPr>
        <w:fldChar w:fldCharType="separate"/>
      </w:r>
      <w:r w:rsidR="005B5AD8">
        <w:rPr>
          <w:rFonts w:ascii="Times New Roman" w:hAnsi="Times New Roman" w:cs="Times New Roman"/>
          <w:b/>
          <w:i w:val="0"/>
          <w:noProof/>
          <w:color w:val="000000" w:themeColor="text1"/>
          <w:sz w:val="24"/>
          <w:szCs w:val="24"/>
        </w:rPr>
        <w:t>7</w:t>
      </w:r>
      <w:r w:rsidRPr="006C1747">
        <w:rPr>
          <w:rFonts w:ascii="Times New Roman" w:hAnsi="Times New Roman" w:cs="Times New Roman"/>
          <w:b/>
          <w:i w:val="0"/>
          <w:color w:val="000000" w:themeColor="text1"/>
          <w:sz w:val="24"/>
          <w:szCs w:val="24"/>
        </w:rPr>
        <w:fldChar w:fldCharType="end"/>
      </w:r>
      <w:r w:rsidRPr="006C1747">
        <w:rPr>
          <w:rFonts w:ascii="Times New Roman" w:hAnsi="Times New Roman" w:cs="Times New Roman"/>
          <w:b/>
          <w:i w:val="0"/>
          <w:color w:val="000000" w:themeColor="text1"/>
          <w:sz w:val="24"/>
          <w:szCs w:val="24"/>
        </w:rPr>
        <w:t xml:space="preserve"> -</w:t>
      </w:r>
      <w:r w:rsidRPr="006C1747">
        <w:rPr>
          <w:rFonts w:ascii="Times New Roman" w:hAnsi="Times New Roman" w:cs="Times New Roman"/>
          <w:i w:val="0"/>
          <w:color w:val="000000" w:themeColor="text1"/>
          <w:sz w:val="24"/>
          <w:szCs w:val="24"/>
        </w:rPr>
        <w:t xml:space="preserve"> Avaliação da dimensão de avaliação e monitoramento, suas </w:t>
      </w:r>
      <w:proofErr w:type="spellStart"/>
      <w:r w:rsidRPr="006C1747">
        <w:rPr>
          <w:rFonts w:ascii="Times New Roman" w:hAnsi="Times New Roman" w:cs="Times New Roman"/>
          <w:i w:val="0"/>
          <w:color w:val="000000" w:themeColor="text1"/>
          <w:sz w:val="24"/>
          <w:szCs w:val="24"/>
        </w:rPr>
        <w:t>subdimensões</w:t>
      </w:r>
      <w:proofErr w:type="spellEnd"/>
      <w:r w:rsidRPr="006C1747">
        <w:rPr>
          <w:rFonts w:ascii="Times New Roman" w:hAnsi="Times New Roman" w:cs="Times New Roman"/>
          <w:i w:val="0"/>
          <w:color w:val="000000" w:themeColor="text1"/>
          <w:sz w:val="24"/>
          <w:szCs w:val="24"/>
        </w:rPr>
        <w:t>, indicadores e medidas, do conjunto dos municípios de Santa Catarina, Brasil, 2018.</w:t>
      </w:r>
      <w:bookmarkEnd w:id="40"/>
    </w:p>
    <w:tbl>
      <w:tblPr>
        <w:tblStyle w:val="a9"/>
        <w:tblW w:w="5000" w:type="pct"/>
        <w:tblInd w:w="0" w:type="dxa"/>
        <w:tblBorders>
          <w:top w:val="single" w:sz="4" w:space="0" w:color="000000"/>
          <w:left w:val="nil"/>
          <w:bottom w:val="single" w:sz="4" w:space="0" w:color="000000"/>
          <w:right w:val="nil"/>
          <w:insideH w:val="single" w:sz="4" w:space="0" w:color="000000"/>
          <w:insideV w:val="single" w:sz="4" w:space="0" w:color="000000"/>
        </w:tblBorders>
        <w:tblLayout w:type="fixed"/>
        <w:tblLook w:val="0400" w:firstRow="0" w:lastRow="0" w:firstColumn="0" w:lastColumn="0" w:noHBand="0" w:noVBand="1"/>
      </w:tblPr>
      <w:tblGrid>
        <w:gridCol w:w="3172"/>
        <w:gridCol w:w="1515"/>
        <w:gridCol w:w="1446"/>
        <w:gridCol w:w="1478"/>
        <w:gridCol w:w="1462"/>
      </w:tblGrid>
      <w:tr w:rsidR="00D32082" w:rsidRPr="003C0D0E" w14:paraId="65ABAF83" w14:textId="77777777" w:rsidTr="003C0D0E">
        <w:tc>
          <w:tcPr>
            <w:tcW w:w="2974" w:type="dxa"/>
            <w:tcBorders>
              <w:bottom w:val="single" w:sz="4" w:space="0" w:color="auto"/>
              <w:right w:val="nil"/>
            </w:tcBorders>
            <w:vAlign w:val="center"/>
          </w:tcPr>
          <w:p w14:paraId="32D0BBAA" w14:textId="77777777" w:rsidR="00D32082" w:rsidRPr="003C0D0E" w:rsidRDefault="001E1720" w:rsidP="003C0D0E">
            <w:pPr>
              <w:jc w:val="center"/>
              <w:rPr>
                <w:rFonts w:ascii="Times New Roman" w:eastAsia="Times New Roman" w:hAnsi="Times New Roman" w:cs="Times New Roman"/>
                <w:b/>
                <w:sz w:val="20"/>
                <w:szCs w:val="20"/>
              </w:rPr>
            </w:pPr>
            <w:r w:rsidRPr="003C0D0E">
              <w:rPr>
                <w:rFonts w:ascii="Times New Roman" w:eastAsia="Times New Roman" w:hAnsi="Times New Roman" w:cs="Times New Roman"/>
                <w:b/>
                <w:sz w:val="20"/>
                <w:szCs w:val="20"/>
              </w:rPr>
              <w:t>Descrição</w:t>
            </w:r>
          </w:p>
        </w:tc>
        <w:tc>
          <w:tcPr>
            <w:tcW w:w="1420" w:type="dxa"/>
            <w:tcBorders>
              <w:left w:val="nil"/>
              <w:bottom w:val="single" w:sz="4" w:space="0" w:color="auto"/>
              <w:right w:val="nil"/>
            </w:tcBorders>
            <w:vAlign w:val="center"/>
          </w:tcPr>
          <w:p w14:paraId="0CBC24A1" w14:textId="77777777" w:rsidR="00D32082" w:rsidRPr="003C0D0E" w:rsidRDefault="001E1720" w:rsidP="003C0D0E">
            <w:pPr>
              <w:jc w:val="center"/>
              <w:rPr>
                <w:rFonts w:ascii="Times New Roman" w:eastAsia="Times New Roman" w:hAnsi="Times New Roman" w:cs="Times New Roman"/>
                <w:b/>
                <w:sz w:val="20"/>
                <w:szCs w:val="20"/>
              </w:rPr>
            </w:pPr>
            <w:r w:rsidRPr="003C0D0E">
              <w:rPr>
                <w:rFonts w:ascii="Times New Roman" w:eastAsia="Times New Roman" w:hAnsi="Times New Roman" w:cs="Times New Roman"/>
                <w:b/>
                <w:sz w:val="20"/>
                <w:szCs w:val="20"/>
              </w:rPr>
              <w:t>Ótimo</w:t>
            </w:r>
          </w:p>
          <w:p w14:paraId="28D5ECFC" w14:textId="77777777" w:rsidR="00D32082" w:rsidRPr="003C0D0E" w:rsidRDefault="001E1720" w:rsidP="003C0D0E">
            <w:pPr>
              <w:jc w:val="center"/>
              <w:rPr>
                <w:rFonts w:ascii="Times New Roman" w:eastAsia="Times New Roman" w:hAnsi="Times New Roman" w:cs="Times New Roman"/>
                <w:b/>
                <w:sz w:val="20"/>
                <w:szCs w:val="20"/>
              </w:rPr>
            </w:pPr>
            <w:r w:rsidRPr="003C0D0E">
              <w:rPr>
                <w:rFonts w:ascii="Times New Roman" w:eastAsia="Times New Roman" w:hAnsi="Times New Roman" w:cs="Times New Roman"/>
                <w:b/>
                <w:sz w:val="20"/>
                <w:szCs w:val="20"/>
              </w:rPr>
              <w:t>n (%)</w:t>
            </w:r>
          </w:p>
        </w:tc>
        <w:tc>
          <w:tcPr>
            <w:tcW w:w="1355" w:type="dxa"/>
            <w:tcBorders>
              <w:left w:val="nil"/>
              <w:bottom w:val="single" w:sz="4" w:space="0" w:color="auto"/>
              <w:right w:val="nil"/>
            </w:tcBorders>
            <w:vAlign w:val="center"/>
          </w:tcPr>
          <w:p w14:paraId="31F157BD" w14:textId="77777777" w:rsidR="00D32082" w:rsidRPr="003C0D0E" w:rsidRDefault="001E1720" w:rsidP="003C0D0E">
            <w:pPr>
              <w:jc w:val="center"/>
              <w:rPr>
                <w:rFonts w:ascii="Times New Roman" w:eastAsia="Times New Roman" w:hAnsi="Times New Roman" w:cs="Times New Roman"/>
                <w:b/>
                <w:sz w:val="20"/>
                <w:szCs w:val="20"/>
              </w:rPr>
            </w:pPr>
            <w:r w:rsidRPr="003C0D0E">
              <w:rPr>
                <w:rFonts w:ascii="Times New Roman" w:eastAsia="Times New Roman" w:hAnsi="Times New Roman" w:cs="Times New Roman"/>
                <w:b/>
                <w:sz w:val="20"/>
                <w:szCs w:val="20"/>
              </w:rPr>
              <w:t>Bom</w:t>
            </w:r>
          </w:p>
          <w:p w14:paraId="12BFBF7C" w14:textId="77777777" w:rsidR="00D32082" w:rsidRPr="003C0D0E" w:rsidRDefault="001E1720" w:rsidP="003C0D0E">
            <w:pPr>
              <w:jc w:val="center"/>
              <w:rPr>
                <w:rFonts w:ascii="Times New Roman" w:eastAsia="Times New Roman" w:hAnsi="Times New Roman" w:cs="Times New Roman"/>
                <w:b/>
                <w:sz w:val="20"/>
                <w:szCs w:val="20"/>
              </w:rPr>
            </w:pPr>
            <w:r w:rsidRPr="003C0D0E">
              <w:rPr>
                <w:rFonts w:ascii="Times New Roman" w:eastAsia="Times New Roman" w:hAnsi="Times New Roman" w:cs="Times New Roman"/>
                <w:b/>
                <w:sz w:val="20"/>
                <w:szCs w:val="20"/>
              </w:rPr>
              <w:t>n (%)</w:t>
            </w:r>
          </w:p>
        </w:tc>
        <w:tc>
          <w:tcPr>
            <w:tcW w:w="1385" w:type="dxa"/>
            <w:tcBorders>
              <w:left w:val="nil"/>
              <w:bottom w:val="single" w:sz="4" w:space="0" w:color="auto"/>
              <w:right w:val="nil"/>
            </w:tcBorders>
            <w:vAlign w:val="center"/>
          </w:tcPr>
          <w:p w14:paraId="6121B902" w14:textId="77777777" w:rsidR="00D32082" w:rsidRPr="003C0D0E" w:rsidRDefault="001E1720" w:rsidP="003C0D0E">
            <w:pPr>
              <w:jc w:val="center"/>
              <w:rPr>
                <w:rFonts w:ascii="Times New Roman" w:eastAsia="Times New Roman" w:hAnsi="Times New Roman" w:cs="Times New Roman"/>
                <w:b/>
                <w:sz w:val="20"/>
                <w:szCs w:val="20"/>
              </w:rPr>
            </w:pPr>
            <w:r w:rsidRPr="003C0D0E">
              <w:rPr>
                <w:rFonts w:ascii="Times New Roman" w:eastAsia="Times New Roman" w:hAnsi="Times New Roman" w:cs="Times New Roman"/>
                <w:b/>
                <w:sz w:val="20"/>
                <w:szCs w:val="20"/>
              </w:rPr>
              <w:t>Regular</w:t>
            </w:r>
          </w:p>
          <w:p w14:paraId="65C36E12" w14:textId="77777777" w:rsidR="00D32082" w:rsidRPr="003C0D0E" w:rsidRDefault="001E1720" w:rsidP="003C0D0E">
            <w:pPr>
              <w:jc w:val="center"/>
              <w:rPr>
                <w:rFonts w:ascii="Times New Roman" w:eastAsia="Times New Roman" w:hAnsi="Times New Roman" w:cs="Times New Roman"/>
                <w:b/>
                <w:sz w:val="20"/>
                <w:szCs w:val="20"/>
              </w:rPr>
            </w:pPr>
            <w:r w:rsidRPr="003C0D0E">
              <w:rPr>
                <w:rFonts w:ascii="Times New Roman" w:eastAsia="Times New Roman" w:hAnsi="Times New Roman" w:cs="Times New Roman"/>
                <w:b/>
                <w:sz w:val="20"/>
                <w:szCs w:val="20"/>
              </w:rPr>
              <w:t>n (%)</w:t>
            </w:r>
          </w:p>
        </w:tc>
        <w:tc>
          <w:tcPr>
            <w:tcW w:w="1370" w:type="dxa"/>
            <w:tcBorders>
              <w:left w:val="nil"/>
              <w:bottom w:val="single" w:sz="4" w:space="0" w:color="auto"/>
            </w:tcBorders>
            <w:vAlign w:val="center"/>
          </w:tcPr>
          <w:p w14:paraId="15629B68" w14:textId="77777777" w:rsidR="00D32082" w:rsidRPr="003C0D0E" w:rsidRDefault="001E1720" w:rsidP="003C0D0E">
            <w:pPr>
              <w:jc w:val="center"/>
              <w:rPr>
                <w:rFonts w:ascii="Times New Roman" w:eastAsia="Times New Roman" w:hAnsi="Times New Roman" w:cs="Times New Roman"/>
                <w:b/>
                <w:sz w:val="20"/>
                <w:szCs w:val="20"/>
              </w:rPr>
            </w:pPr>
            <w:r w:rsidRPr="003C0D0E">
              <w:rPr>
                <w:rFonts w:ascii="Times New Roman" w:eastAsia="Times New Roman" w:hAnsi="Times New Roman" w:cs="Times New Roman"/>
                <w:b/>
                <w:sz w:val="20"/>
                <w:szCs w:val="20"/>
              </w:rPr>
              <w:t>Ruim</w:t>
            </w:r>
          </w:p>
          <w:p w14:paraId="02F0A9B8" w14:textId="77777777" w:rsidR="00D32082" w:rsidRPr="003C0D0E" w:rsidRDefault="001E1720" w:rsidP="003C0D0E">
            <w:pPr>
              <w:jc w:val="center"/>
              <w:rPr>
                <w:rFonts w:ascii="Times New Roman" w:eastAsia="Times New Roman" w:hAnsi="Times New Roman" w:cs="Times New Roman"/>
                <w:b/>
                <w:sz w:val="20"/>
                <w:szCs w:val="20"/>
              </w:rPr>
            </w:pPr>
            <w:r w:rsidRPr="003C0D0E">
              <w:rPr>
                <w:rFonts w:ascii="Times New Roman" w:eastAsia="Times New Roman" w:hAnsi="Times New Roman" w:cs="Times New Roman"/>
                <w:b/>
                <w:sz w:val="20"/>
                <w:szCs w:val="20"/>
              </w:rPr>
              <w:t>n (%)</w:t>
            </w:r>
          </w:p>
        </w:tc>
      </w:tr>
      <w:tr w:rsidR="00D32082" w:rsidRPr="003C0D0E" w14:paraId="3C161C13" w14:textId="77777777" w:rsidTr="003C0D0E">
        <w:tc>
          <w:tcPr>
            <w:tcW w:w="2974" w:type="dxa"/>
            <w:tcBorders>
              <w:top w:val="single" w:sz="4" w:space="0" w:color="auto"/>
              <w:left w:val="nil"/>
              <w:bottom w:val="nil"/>
              <w:right w:val="nil"/>
            </w:tcBorders>
            <w:vAlign w:val="center"/>
          </w:tcPr>
          <w:p w14:paraId="0679333A" w14:textId="77777777" w:rsidR="00D32082" w:rsidRPr="003C0D0E" w:rsidRDefault="001E1720" w:rsidP="003C0D0E">
            <w:pPr>
              <w:rPr>
                <w:rFonts w:ascii="Times New Roman" w:eastAsia="Times New Roman" w:hAnsi="Times New Roman" w:cs="Times New Roman"/>
                <w:b/>
                <w:sz w:val="20"/>
                <w:szCs w:val="20"/>
              </w:rPr>
            </w:pPr>
            <w:r w:rsidRPr="003C0D0E">
              <w:rPr>
                <w:rFonts w:ascii="Times New Roman" w:eastAsia="Times New Roman" w:hAnsi="Times New Roman" w:cs="Times New Roman"/>
                <w:b/>
                <w:sz w:val="20"/>
                <w:szCs w:val="20"/>
              </w:rPr>
              <w:t>Dimensão - Avaliação e monitoramento</w:t>
            </w:r>
          </w:p>
        </w:tc>
        <w:tc>
          <w:tcPr>
            <w:tcW w:w="1420" w:type="dxa"/>
            <w:tcBorders>
              <w:top w:val="single" w:sz="4" w:space="0" w:color="auto"/>
              <w:left w:val="nil"/>
              <w:bottom w:val="nil"/>
              <w:right w:val="nil"/>
            </w:tcBorders>
            <w:vAlign w:val="center"/>
          </w:tcPr>
          <w:p w14:paraId="72AEDB22" w14:textId="77777777" w:rsidR="00D32082" w:rsidRPr="003C0D0E" w:rsidRDefault="001E1720" w:rsidP="003C0D0E">
            <w:pPr>
              <w:jc w:val="center"/>
              <w:rPr>
                <w:rFonts w:ascii="Times New Roman" w:eastAsia="Times New Roman" w:hAnsi="Times New Roman" w:cs="Times New Roman"/>
                <w:b/>
                <w:sz w:val="20"/>
                <w:szCs w:val="20"/>
              </w:rPr>
            </w:pPr>
            <w:r w:rsidRPr="003C0D0E">
              <w:rPr>
                <w:rFonts w:ascii="Times New Roman" w:eastAsia="Times New Roman" w:hAnsi="Times New Roman" w:cs="Times New Roman"/>
                <w:b/>
                <w:sz w:val="20"/>
                <w:szCs w:val="20"/>
              </w:rPr>
              <w:t>13 (4,4%)</w:t>
            </w:r>
          </w:p>
        </w:tc>
        <w:tc>
          <w:tcPr>
            <w:tcW w:w="1355" w:type="dxa"/>
            <w:tcBorders>
              <w:top w:val="single" w:sz="4" w:space="0" w:color="auto"/>
              <w:left w:val="nil"/>
              <w:bottom w:val="nil"/>
              <w:right w:val="nil"/>
            </w:tcBorders>
            <w:vAlign w:val="center"/>
          </w:tcPr>
          <w:p w14:paraId="3919A7DB" w14:textId="77777777" w:rsidR="00D32082" w:rsidRPr="003C0D0E" w:rsidRDefault="001E1720" w:rsidP="003C0D0E">
            <w:pPr>
              <w:jc w:val="center"/>
              <w:rPr>
                <w:rFonts w:ascii="Times New Roman" w:eastAsia="Times New Roman" w:hAnsi="Times New Roman" w:cs="Times New Roman"/>
                <w:b/>
                <w:sz w:val="20"/>
                <w:szCs w:val="20"/>
              </w:rPr>
            </w:pPr>
            <w:r w:rsidRPr="003C0D0E">
              <w:rPr>
                <w:rFonts w:ascii="Times New Roman" w:eastAsia="Times New Roman" w:hAnsi="Times New Roman" w:cs="Times New Roman"/>
                <w:b/>
                <w:sz w:val="20"/>
                <w:szCs w:val="20"/>
              </w:rPr>
              <w:t>10 (3,4%)</w:t>
            </w:r>
          </w:p>
        </w:tc>
        <w:tc>
          <w:tcPr>
            <w:tcW w:w="1385" w:type="dxa"/>
            <w:tcBorders>
              <w:top w:val="single" w:sz="4" w:space="0" w:color="auto"/>
              <w:left w:val="nil"/>
              <w:bottom w:val="nil"/>
              <w:right w:val="nil"/>
            </w:tcBorders>
            <w:vAlign w:val="center"/>
          </w:tcPr>
          <w:p w14:paraId="284943D1" w14:textId="77777777" w:rsidR="00D32082" w:rsidRPr="003C0D0E" w:rsidRDefault="001E1720" w:rsidP="003C0D0E">
            <w:pPr>
              <w:jc w:val="center"/>
              <w:rPr>
                <w:rFonts w:ascii="Times New Roman" w:eastAsia="Times New Roman" w:hAnsi="Times New Roman" w:cs="Times New Roman"/>
                <w:b/>
                <w:sz w:val="20"/>
                <w:szCs w:val="20"/>
              </w:rPr>
            </w:pPr>
            <w:r w:rsidRPr="003C0D0E">
              <w:rPr>
                <w:rFonts w:ascii="Times New Roman" w:eastAsia="Times New Roman" w:hAnsi="Times New Roman" w:cs="Times New Roman"/>
                <w:b/>
                <w:sz w:val="20"/>
                <w:szCs w:val="20"/>
              </w:rPr>
              <w:t>29 (9,8%)</w:t>
            </w:r>
          </w:p>
        </w:tc>
        <w:tc>
          <w:tcPr>
            <w:tcW w:w="1370" w:type="dxa"/>
            <w:tcBorders>
              <w:top w:val="single" w:sz="4" w:space="0" w:color="auto"/>
              <w:left w:val="nil"/>
              <w:bottom w:val="nil"/>
              <w:right w:val="nil"/>
            </w:tcBorders>
            <w:vAlign w:val="center"/>
          </w:tcPr>
          <w:p w14:paraId="1DBB78CD" w14:textId="77777777" w:rsidR="00D32082" w:rsidRPr="003C0D0E" w:rsidRDefault="001E1720" w:rsidP="003C0D0E">
            <w:pPr>
              <w:jc w:val="center"/>
              <w:rPr>
                <w:rFonts w:ascii="Times New Roman" w:eastAsia="Times New Roman" w:hAnsi="Times New Roman" w:cs="Times New Roman"/>
                <w:b/>
                <w:sz w:val="20"/>
                <w:szCs w:val="20"/>
              </w:rPr>
            </w:pPr>
            <w:r w:rsidRPr="003C0D0E">
              <w:rPr>
                <w:rFonts w:ascii="Times New Roman" w:eastAsia="Times New Roman" w:hAnsi="Times New Roman" w:cs="Times New Roman"/>
                <w:b/>
                <w:sz w:val="20"/>
                <w:szCs w:val="20"/>
              </w:rPr>
              <w:t>243 (82,4%)</w:t>
            </w:r>
          </w:p>
        </w:tc>
      </w:tr>
      <w:tr w:rsidR="00D32082" w:rsidRPr="003C0D0E" w14:paraId="6E879836" w14:textId="77777777" w:rsidTr="003C0D0E">
        <w:tc>
          <w:tcPr>
            <w:tcW w:w="2974" w:type="dxa"/>
            <w:tcBorders>
              <w:top w:val="nil"/>
              <w:left w:val="nil"/>
              <w:bottom w:val="nil"/>
              <w:right w:val="nil"/>
            </w:tcBorders>
            <w:vAlign w:val="center"/>
          </w:tcPr>
          <w:p w14:paraId="373FE94F" w14:textId="77777777" w:rsidR="00D32082" w:rsidRPr="003C0D0E" w:rsidRDefault="00D32082" w:rsidP="003C0D0E">
            <w:pPr>
              <w:rPr>
                <w:rFonts w:ascii="Times New Roman" w:eastAsia="Times New Roman" w:hAnsi="Times New Roman" w:cs="Times New Roman"/>
                <w:sz w:val="20"/>
                <w:szCs w:val="20"/>
              </w:rPr>
            </w:pPr>
          </w:p>
        </w:tc>
        <w:tc>
          <w:tcPr>
            <w:tcW w:w="1420" w:type="dxa"/>
            <w:tcBorders>
              <w:top w:val="nil"/>
              <w:left w:val="nil"/>
              <w:bottom w:val="nil"/>
              <w:right w:val="nil"/>
            </w:tcBorders>
            <w:vAlign w:val="center"/>
          </w:tcPr>
          <w:p w14:paraId="29E63E76" w14:textId="77777777" w:rsidR="00D32082" w:rsidRPr="003C0D0E" w:rsidRDefault="00D32082" w:rsidP="003C0D0E">
            <w:pPr>
              <w:jc w:val="center"/>
              <w:rPr>
                <w:rFonts w:ascii="Times New Roman" w:eastAsia="Times New Roman" w:hAnsi="Times New Roman" w:cs="Times New Roman"/>
                <w:sz w:val="20"/>
                <w:szCs w:val="20"/>
              </w:rPr>
            </w:pPr>
          </w:p>
        </w:tc>
        <w:tc>
          <w:tcPr>
            <w:tcW w:w="1355" w:type="dxa"/>
            <w:tcBorders>
              <w:top w:val="nil"/>
              <w:left w:val="nil"/>
              <w:bottom w:val="nil"/>
              <w:right w:val="nil"/>
            </w:tcBorders>
            <w:vAlign w:val="center"/>
          </w:tcPr>
          <w:p w14:paraId="00F708A4" w14:textId="77777777" w:rsidR="00D32082" w:rsidRPr="003C0D0E" w:rsidRDefault="00D32082" w:rsidP="003C0D0E">
            <w:pPr>
              <w:jc w:val="center"/>
              <w:rPr>
                <w:rFonts w:ascii="Times New Roman" w:eastAsia="Times New Roman" w:hAnsi="Times New Roman" w:cs="Times New Roman"/>
                <w:sz w:val="20"/>
                <w:szCs w:val="20"/>
              </w:rPr>
            </w:pPr>
          </w:p>
        </w:tc>
        <w:tc>
          <w:tcPr>
            <w:tcW w:w="1385" w:type="dxa"/>
            <w:tcBorders>
              <w:top w:val="nil"/>
              <w:left w:val="nil"/>
              <w:bottom w:val="nil"/>
              <w:right w:val="nil"/>
            </w:tcBorders>
            <w:vAlign w:val="center"/>
          </w:tcPr>
          <w:p w14:paraId="201331E7" w14:textId="77777777" w:rsidR="00D32082" w:rsidRPr="003C0D0E" w:rsidRDefault="00D32082" w:rsidP="003C0D0E">
            <w:pPr>
              <w:jc w:val="center"/>
              <w:rPr>
                <w:rFonts w:ascii="Times New Roman" w:eastAsia="Times New Roman" w:hAnsi="Times New Roman" w:cs="Times New Roman"/>
                <w:sz w:val="20"/>
                <w:szCs w:val="20"/>
              </w:rPr>
            </w:pPr>
          </w:p>
        </w:tc>
        <w:tc>
          <w:tcPr>
            <w:tcW w:w="1370" w:type="dxa"/>
            <w:tcBorders>
              <w:top w:val="nil"/>
              <w:left w:val="nil"/>
              <w:bottom w:val="nil"/>
              <w:right w:val="nil"/>
            </w:tcBorders>
            <w:vAlign w:val="center"/>
          </w:tcPr>
          <w:p w14:paraId="1B6E38D9" w14:textId="77777777" w:rsidR="00D32082" w:rsidRPr="003C0D0E" w:rsidRDefault="00D32082" w:rsidP="003C0D0E">
            <w:pPr>
              <w:jc w:val="center"/>
              <w:rPr>
                <w:rFonts w:ascii="Times New Roman" w:eastAsia="Times New Roman" w:hAnsi="Times New Roman" w:cs="Times New Roman"/>
                <w:sz w:val="20"/>
                <w:szCs w:val="20"/>
              </w:rPr>
            </w:pPr>
          </w:p>
        </w:tc>
      </w:tr>
      <w:tr w:rsidR="00D32082" w:rsidRPr="003C0D0E" w14:paraId="45B8EBF1" w14:textId="77777777" w:rsidTr="003C0D0E">
        <w:tc>
          <w:tcPr>
            <w:tcW w:w="2974" w:type="dxa"/>
            <w:tcBorders>
              <w:top w:val="nil"/>
              <w:left w:val="nil"/>
              <w:bottom w:val="nil"/>
              <w:right w:val="nil"/>
            </w:tcBorders>
            <w:vAlign w:val="center"/>
          </w:tcPr>
          <w:p w14:paraId="62E73ABA" w14:textId="090BC6A3" w:rsidR="00D32082" w:rsidRPr="003C0D0E" w:rsidRDefault="003C0D0E" w:rsidP="003C0D0E">
            <w:pPr>
              <w:rPr>
                <w:rFonts w:ascii="Times New Roman" w:eastAsia="Times New Roman" w:hAnsi="Times New Roman" w:cs="Times New Roman"/>
                <w:b/>
                <w:sz w:val="20"/>
                <w:szCs w:val="20"/>
              </w:rPr>
            </w:pPr>
            <w:bookmarkStart w:id="41" w:name="_gjdgxs" w:colFirst="0" w:colLast="0"/>
            <w:bookmarkEnd w:id="41"/>
            <w:r w:rsidRPr="003C0D0E">
              <w:rPr>
                <w:rFonts w:ascii="Times New Roman" w:eastAsia="Times New Roman" w:hAnsi="Times New Roman" w:cs="Times New Roman"/>
                <w:b/>
                <w:sz w:val="20"/>
                <w:szCs w:val="20"/>
              </w:rPr>
              <w:t>S11</w:t>
            </w:r>
            <w:r w:rsidR="001E1720" w:rsidRPr="003C0D0E">
              <w:rPr>
                <w:rFonts w:ascii="Times New Roman" w:eastAsia="Times New Roman" w:hAnsi="Times New Roman" w:cs="Times New Roman"/>
                <w:b/>
                <w:sz w:val="20"/>
                <w:szCs w:val="20"/>
              </w:rPr>
              <w:t xml:space="preserve"> - Avaliação e monitoramento do SISAN </w:t>
            </w:r>
          </w:p>
        </w:tc>
        <w:tc>
          <w:tcPr>
            <w:tcW w:w="1420" w:type="dxa"/>
            <w:tcBorders>
              <w:top w:val="nil"/>
              <w:left w:val="nil"/>
              <w:bottom w:val="nil"/>
              <w:right w:val="nil"/>
            </w:tcBorders>
            <w:vAlign w:val="center"/>
          </w:tcPr>
          <w:p w14:paraId="5BC4D167" w14:textId="77777777" w:rsidR="00D32082" w:rsidRPr="003C0D0E" w:rsidRDefault="001E1720" w:rsidP="003C0D0E">
            <w:pPr>
              <w:jc w:val="center"/>
              <w:rPr>
                <w:rFonts w:ascii="Times New Roman" w:eastAsia="Times New Roman" w:hAnsi="Times New Roman" w:cs="Times New Roman"/>
                <w:b/>
                <w:sz w:val="20"/>
                <w:szCs w:val="20"/>
              </w:rPr>
            </w:pPr>
            <w:r w:rsidRPr="003C0D0E">
              <w:rPr>
                <w:rFonts w:ascii="Times New Roman" w:eastAsia="Times New Roman" w:hAnsi="Times New Roman" w:cs="Times New Roman"/>
                <w:b/>
                <w:sz w:val="20"/>
                <w:szCs w:val="20"/>
              </w:rPr>
              <w:t>13 (4,4%)</w:t>
            </w:r>
          </w:p>
        </w:tc>
        <w:tc>
          <w:tcPr>
            <w:tcW w:w="1355" w:type="dxa"/>
            <w:tcBorders>
              <w:top w:val="nil"/>
              <w:left w:val="nil"/>
              <w:bottom w:val="nil"/>
              <w:right w:val="nil"/>
            </w:tcBorders>
            <w:vAlign w:val="center"/>
          </w:tcPr>
          <w:p w14:paraId="28A24279" w14:textId="77777777" w:rsidR="00D32082" w:rsidRPr="003C0D0E" w:rsidRDefault="001E1720" w:rsidP="003C0D0E">
            <w:pPr>
              <w:jc w:val="center"/>
              <w:rPr>
                <w:rFonts w:ascii="Times New Roman" w:eastAsia="Times New Roman" w:hAnsi="Times New Roman" w:cs="Times New Roman"/>
                <w:b/>
                <w:sz w:val="20"/>
                <w:szCs w:val="20"/>
              </w:rPr>
            </w:pPr>
            <w:r w:rsidRPr="003C0D0E">
              <w:rPr>
                <w:rFonts w:ascii="Times New Roman" w:eastAsia="Times New Roman" w:hAnsi="Times New Roman" w:cs="Times New Roman"/>
                <w:b/>
                <w:sz w:val="20"/>
                <w:szCs w:val="20"/>
              </w:rPr>
              <w:t>10 (3,4%)</w:t>
            </w:r>
          </w:p>
        </w:tc>
        <w:tc>
          <w:tcPr>
            <w:tcW w:w="1385" w:type="dxa"/>
            <w:tcBorders>
              <w:top w:val="nil"/>
              <w:left w:val="nil"/>
              <w:bottom w:val="nil"/>
              <w:right w:val="nil"/>
            </w:tcBorders>
            <w:vAlign w:val="center"/>
          </w:tcPr>
          <w:p w14:paraId="73DCDE91" w14:textId="77777777" w:rsidR="00D32082" w:rsidRPr="003C0D0E" w:rsidRDefault="001E1720" w:rsidP="003C0D0E">
            <w:pPr>
              <w:jc w:val="center"/>
              <w:rPr>
                <w:rFonts w:ascii="Times New Roman" w:eastAsia="Times New Roman" w:hAnsi="Times New Roman" w:cs="Times New Roman"/>
                <w:b/>
                <w:sz w:val="20"/>
                <w:szCs w:val="20"/>
              </w:rPr>
            </w:pPr>
            <w:r w:rsidRPr="003C0D0E">
              <w:rPr>
                <w:rFonts w:ascii="Times New Roman" w:eastAsia="Times New Roman" w:hAnsi="Times New Roman" w:cs="Times New Roman"/>
                <w:b/>
                <w:sz w:val="20"/>
                <w:szCs w:val="20"/>
              </w:rPr>
              <w:t>29 (9,8%)</w:t>
            </w:r>
          </w:p>
        </w:tc>
        <w:tc>
          <w:tcPr>
            <w:tcW w:w="1370" w:type="dxa"/>
            <w:tcBorders>
              <w:top w:val="nil"/>
              <w:left w:val="nil"/>
              <w:bottom w:val="nil"/>
              <w:right w:val="nil"/>
            </w:tcBorders>
            <w:vAlign w:val="center"/>
          </w:tcPr>
          <w:p w14:paraId="7B534CDE" w14:textId="77777777" w:rsidR="00D32082" w:rsidRPr="003C0D0E" w:rsidRDefault="001E1720" w:rsidP="003C0D0E">
            <w:pPr>
              <w:jc w:val="center"/>
              <w:rPr>
                <w:rFonts w:ascii="Times New Roman" w:eastAsia="Times New Roman" w:hAnsi="Times New Roman" w:cs="Times New Roman"/>
                <w:b/>
                <w:sz w:val="20"/>
                <w:szCs w:val="20"/>
              </w:rPr>
            </w:pPr>
            <w:r w:rsidRPr="003C0D0E">
              <w:rPr>
                <w:rFonts w:ascii="Times New Roman" w:eastAsia="Times New Roman" w:hAnsi="Times New Roman" w:cs="Times New Roman"/>
                <w:b/>
                <w:sz w:val="20"/>
                <w:szCs w:val="20"/>
              </w:rPr>
              <w:t>243 (82,4%)</w:t>
            </w:r>
          </w:p>
        </w:tc>
      </w:tr>
      <w:tr w:rsidR="00D32082" w:rsidRPr="003C0D0E" w14:paraId="2B39774D" w14:textId="77777777" w:rsidTr="003C0D0E">
        <w:tc>
          <w:tcPr>
            <w:tcW w:w="2974" w:type="dxa"/>
            <w:tcBorders>
              <w:top w:val="nil"/>
              <w:left w:val="nil"/>
              <w:bottom w:val="nil"/>
              <w:right w:val="nil"/>
            </w:tcBorders>
            <w:vAlign w:val="center"/>
          </w:tcPr>
          <w:p w14:paraId="624049CD" w14:textId="3B35493B" w:rsidR="00D32082" w:rsidRPr="003C0D0E" w:rsidRDefault="003C0D0E" w:rsidP="003C0D0E">
            <w:pPr>
              <w:rPr>
                <w:rFonts w:ascii="Times New Roman" w:eastAsia="Times New Roman" w:hAnsi="Times New Roman" w:cs="Times New Roman"/>
                <w:i/>
                <w:sz w:val="20"/>
                <w:szCs w:val="20"/>
              </w:rPr>
            </w:pPr>
            <w:r w:rsidRPr="003C0D0E">
              <w:rPr>
                <w:rFonts w:ascii="Times New Roman" w:eastAsia="Times New Roman" w:hAnsi="Times New Roman" w:cs="Times New Roman"/>
                <w:i/>
                <w:sz w:val="20"/>
                <w:szCs w:val="20"/>
              </w:rPr>
              <w:t>I26</w:t>
            </w:r>
            <w:r w:rsidR="001E1720" w:rsidRPr="003C0D0E">
              <w:rPr>
                <w:rFonts w:ascii="Times New Roman" w:eastAsia="Times New Roman" w:hAnsi="Times New Roman" w:cs="Times New Roman"/>
                <w:i/>
                <w:sz w:val="20"/>
                <w:szCs w:val="20"/>
              </w:rPr>
              <w:t xml:space="preserve"> - Estrutura do SISAN</w:t>
            </w:r>
          </w:p>
        </w:tc>
        <w:tc>
          <w:tcPr>
            <w:tcW w:w="1420" w:type="dxa"/>
            <w:tcBorders>
              <w:top w:val="nil"/>
              <w:left w:val="nil"/>
              <w:bottom w:val="nil"/>
              <w:right w:val="nil"/>
            </w:tcBorders>
            <w:vAlign w:val="center"/>
          </w:tcPr>
          <w:p w14:paraId="575C21BA" w14:textId="77777777" w:rsidR="00D32082" w:rsidRPr="003C0D0E" w:rsidRDefault="001E1720" w:rsidP="003C0D0E">
            <w:pPr>
              <w:jc w:val="center"/>
              <w:rPr>
                <w:rFonts w:ascii="Times New Roman" w:eastAsia="Times New Roman" w:hAnsi="Times New Roman" w:cs="Times New Roman"/>
                <w:i/>
                <w:sz w:val="20"/>
                <w:szCs w:val="20"/>
              </w:rPr>
            </w:pPr>
            <w:r w:rsidRPr="003C0D0E">
              <w:rPr>
                <w:rFonts w:ascii="Times New Roman" w:eastAsia="Times New Roman" w:hAnsi="Times New Roman" w:cs="Times New Roman"/>
                <w:i/>
                <w:sz w:val="20"/>
                <w:szCs w:val="20"/>
              </w:rPr>
              <w:t>13 (4,4%)</w:t>
            </w:r>
          </w:p>
        </w:tc>
        <w:tc>
          <w:tcPr>
            <w:tcW w:w="1355" w:type="dxa"/>
            <w:tcBorders>
              <w:top w:val="nil"/>
              <w:left w:val="nil"/>
              <w:bottom w:val="nil"/>
              <w:right w:val="nil"/>
            </w:tcBorders>
            <w:vAlign w:val="center"/>
          </w:tcPr>
          <w:p w14:paraId="0486B7C3" w14:textId="77777777" w:rsidR="00D32082" w:rsidRPr="003C0D0E" w:rsidRDefault="001E1720" w:rsidP="003C0D0E">
            <w:pPr>
              <w:jc w:val="center"/>
              <w:rPr>
                <w:rFonts w:ascii="Times New Roman" w:eastAsia="Times New Roman" w:hAnsi="Times New Roman" w:cs="Times New Roman"/>
                <w:i/>
                <w:sz w:val="20"/>
                <w:szCs w:val="20"/>
              </w:rPr>
            </w:pPr>
            <w:r w:rsidRPr="003C0D0E">
              <w:rPr>
                <w:rFonts w:ascii="Times New Roman" w:eastAsia="Times New Roman" w:hAnsi="Times New Roman" w:cs="Times New Roman"/>
                <w:i/>
                <w:sz w:val="20"/>
                <w:szCs w:val="20"/>
              </w:rPr>
              <w:t>10 (3,4%)</w:t>
            </w:r>
          </w:p>
        </w:tc>
        <w:tc>
          <w:tcPr>
            <w:tcW w:w="1385" w:type="dxa"/>
            <w:tcBorders>
              <w:top w:val="nil"/>
              <w:left w:val="nil"/>
              <w:bottom w:val="nil"/>
              <w:right w:val="nil"/>
            </w:tcBorders>
            <w:vAlign w:val="center"/>
          </w:tcPr>
          <w:p w14:paraId="3F44697D" w14:textId="77777777" w:rsidR="00D32082" w:rsidRPr="003C0D0E" w:rsidRDefault="001E1720" w:rsidP="003C0D0E">
            <w:pPr>
              <w:jc w:val="center"/>
              <w:rPr>
                <w:rFonts w:ascii="Times New Roman" w:eastAsia="Times New Roman" w:hAnsi="Times New Roman" w:cs="Times New Roman"/>
                <w:i/>
                <w:sz w:val="20"/>
                <w:szCs w:val="20"/>
              </w:rPr>
            </w:pPr>
            <w:r w:rsidRPr="003C0D0E">
              <w:rPr>
                <w:rFonts w:ascii="Times New Roman" w:eastAsia="Times New Roman" w:hAnsi="Times New Roman" w:cs="Times New Roman"/>
                <w:i/>
                <w:sz w:val="20"/>
                <w:szCs w:val="20"/>
              </w:rPr>
              <w:t>29 (9,8%)</w:t>
            </w:r>
          </w:p>
        </w:tc>
        <w:tc>
          <w:tcPr>
            <w:tcW w:w="1370" w:type="dxa"/>
            <w:tcBorders>
              <w:top w:val="nil"/>
              <w:left w:val="nil"/>
              <w:bottom w:val="nil"/>
              <w:right w:val="nil"/>
            </w:tcBorders>
            <w:vAlign w:val="center"/>
          </w:tcPr>
          <w:p w14:paraId="3E8FBC59" w14:textId="77777777" w:rsidR="00D32082" w:rsidRPr="003C0D0E" w:rsidRDefault="001E1720" w:rsidP="003C0D0E">
            <w:pPr>
              <w:jc w:val="center"/>
              <w:rPr>
                <w:rFonts w:ascii="Times New Roman" w:eastAsia="Times New Roman" w:hAnsi="Times New Roman" w:cs="Times New Roman"/>
                <w:i/>
                <w:sz w:val="20"/>
                <w:szCs w:val="20"/>
              </w:rPr>
            </w:pPr>
            <w:r w:rsidRPr="003C0D0E">
              <w:rPr>
                <w:rFonts w:ascii="Times New Roman" w:eastAsia="Times New Roman" w:hAnsi="Times New Roman" w:cs="Times New Roman"/>
                <w:i/>
                <w:sz w:val="20"/>
                <w:szCs w:val="20"/>
              </w:rPr>
              <w:t>243 (82,4%)</w:t>
            </w:r>
          </w:p>
        </w:tc>
      </w:tr>
      <w:tr w:rsidR="00D32082" w:rsidRPr="003C0D0E" w14:paraId="6BEB1E80" w14:textId="77777777" w:rsidTr="003C0D0E">
        <w:tc>
          <w:tcPr>
            <w:tcW w:w="2974" w:type="dxa"/>
            <w:tcBorders>
              <w:top w:val="nil"/>
              <w:left w:val="nil"/>
              <w:bottom w:val="nil"/>
              <w:right w:val="nil"/>
            </w:tcBorders>
            <w:vAlign w:val="center"/>
          </w:tcPr>
          <w:p w14:paraId="56A29E10" w14:textId="24F2E30A" w:rsidR="00D32082" w:rsidRPr="003C0D0E" w:rsidRDefault="003C0D0E" w:rsidP="003C0D0E">
            <w:pPr>
              <w:ind w:left="283"/>
              <w:rPr>
                <w:rFonts w:ascii="Times New Roman" w:eastAsia="Times New Roman" w:hAnsi="Times New Roman" w:cs="Times New Roman"/>
                <w:sz w:val="20"/>
                <w:szCs w:val="20"/>
              </w:rPr>
            </w:pPr>
            <w:r w:rsidRPr="003C0D0E">
              <w:rPr>
                <w:rFonts w:ascii="Times New Roman" w:eastAsia="Times New Roman" w:hAnsi="Times New Roman" w:cs="Times New Roman"/>
                <w:sz w:val="20"/>
                <w:szCs w:val="20"/>
              </w:rPr>
              <w:t>M55</w:t>
            </w:r>
            <w:r w:rsidR="001E1720" w:rsidRPr="003C0D0E">
              <w:rPr>
                <w:rFonts w:ascii="Times New Roman" w:eastAsia="Times New Roman" w:hAnsi="Times New Roman" w:cs="Times New Roman"/>
                <w:sz w:val="20"/>
                <w:szCs w:val="20"/>
              </w:rPr>
              <w:t xml:space="preserve"> - Existência do CONSEA </w:t>
            </w:r>
          </w:p>
        </w:tc>
        <w:tc>
          <w:tcPr>
            <w:tcW w:w="1420" w:type="dxa"/>
            <w:tcBorders>
              <w:top w:val="nil"/>
              <w:left w:val="nil"/>
              <w:bottom w:val="nil"/>
              <w:right w:val="nil"/>
            </w:tcBorders>
            <w:vAlign w:val="center"/>
          </w:tcPr>
          <w:p w14:paraId="3796A487" w14:textId="77777777" w:rsidR="00D32082" w:rsidRPr="003C0D0E" w:rsidRDefault="001E1720" w:rsidP="003C0D0E">
            <w:pPr>
              <w:jc w:val="center"/>
              <w:rPr>
                <w:rFonts w:ascii="Times New Roman" w:eastAsia="Times New Roman" w:hAnsi="Times New Roman" w:cs="Times New Roman"/>
                <w:sz w:val="20"/>
                <w:szCs w:val="20"/>
              </w:rPr>
            </w:pPr>
            <w:r w:rsidRPr="003C0D0E">
              <w:rPr>
                <w:rFonts w:ascii="Times New Roman" w:eastAsia="Times New Roman" w:hAnsi="Times New Roman" w:cs="Times New Roman"/>
                <w:sz w:val="20"/>
                <w:szCs w:val="20"/>
              </w:rPr>
              <w:t>67 (22,7%)</w:t>
            </w:r>
          </w:p>
        </w:tc>
        <w:tc>
          <w:tcPr>
            <w:tcW w:w="1355" w:type="dxa"/>
            <w:tcBorders>
              <w:top w:val="nil"/>
              <w:left w:val="nil"/>
              <w:bottom w:val="nil"/>
              <w:right w:val="nil"/>
            </w:tcBorders>
            <w:vAlign w:val="center"/>
          </w:tcPr>
          <w:p w14:paraId="2932AB48" w14:textId="77777777" w:rsidR="00D32082" w:rsidRPr="003C0D0E" w:rsidRDefault="001E1720" w:rsidP="003C0D0E">
            <w:pPr>
              <w:jc w:val="center"/>
              <w:rPr>
                <w:rFonts w:ascii="Times New Roman" w:eastAsia="Times New Roman" w:hAnsi="Times New Roman" w:cs="Times New Roman"/>
                <w:sz w:val="20"/>
                <w:szCs w:val="20"/>
              </w:rPr>
            </w:pPr>
            <w:r w:rsidRPr="003C0D0E">
              <w:rPr>
                <w:rFonts w:ascii="Times New Roman" w:eastAsia="Times New Roman" w:hAnsi="Times New Roman" w:cs="Times New Roman"/>
                <w:sz w:val="20"/>
                <w:szCs w:val="20"/>
              </w:rPr>
              <w:t>0 (0%)</w:t>
            </w:r>
          </w:p>
        </w:tc>
        <w:tc>
          <w:tcPr>
            <w:tcW w:w="1385" w:type="dxa"/>
            <w:tcBorders>
              <w:top w:val="nil"/>
              <w:left w:val="nil"/>
              <w:bottom w:val="nil"/>
              <w:right w:val="nil"/>
            </w:tcBorders>
            <w:vAlign w:val="center"/>
          </w:tcPr>
          <w:p w14:paraId="17E1B3A3" w14:textId="77777777" w:rsidR="00D32082" w:rsidRPr="003C0D0E" w:rsidRDefault="001E1720" w:rsidP="003C0D0E">
            <w:pPr>
              <w:jc w:val="center"/>
              <w:rPr>
                <w:rFonts w:ascii="Times New Roman" w:eastAsia="Times New Roman" w:hAnsi="Times New Roman" w:cs="Times New Roman"/>
                <w:sz w:val="20"/>
                <w:szCs w:val="20"/>
              </w:rPr>
            </w:pPr>
            <w:r w:rsidRPr="003C0D0E">
              <w:rPr>
                <w:rFonts w:ascii="Times New Roman" w:eastAsia="Times New Roman" w:hAnsi="Times New Roman" w:cs="Times New Roman"/>
                <w:sz w:val="20"/>
                <w:szCs w:val="20"/>
              </w:rPr>
              <w:t>0 (0%)</w:t>
            </w:r>
          </w:p>
        </w:tc>
        <w:tc>
          <w:tcPr>
            <w:tcW w:w="1370" w:type="dxa"/>
            <w:tcBorders>
              <w:top w:val="nil"/>
              <w:left w:val="nil"/>
              <w:bottom w:val="nil"/>
              <w:right w:val="nil"/>
            </w:tcBorders>
            <w:vAlign w:val="center"/>
          </w:tcPr>
          <w:p w14:paraId="48B53CD2" w14:textId="77777777" w:rsidR="00D32082" w:rsidRPr="003C0D0E" w:rsidRDefault="001E1720" w:rsidP="003C0D0E">
            <w:pPr>
              <w:jc w:val="center"/>
              <w:rPr>
                <w:rFonts w:ascii="Times New Roman" w:eastAsia="Times New Roman" w:hAnsi="Times New Roman" w:cs="Times New Roman"/>
                <w:sz w:val="20"/>
                <w:szCs w:val="20"/>
              </w:rPr>
            </w:pPr>
            <w:r w:rsidRPr="003C0D0E">
              <w:rPr>
                <w:rFonts w:ascii="Times New Roman" w:eastAsia="Times New Roman" w:hAnsi="Times New Roman" w:cs="Times New Roman"/>
                <w:sz w:val="20"/>
                <w:szCs w:val="20"/>
              </w:rPr>
              <w:t>228 (77,3%)</w:t>
            </w:r>
          </w:p>
        </w:tc>
      </w:tr>
      <w:tr w:rsidR="00D32082" w:rsidRPr="003C0D0E" w14:paraId="7BFE3563" w14:textId="77777777" w:rsidTr="003C0D0E">
        <w:tc>
          <w:tcPr>
            <w:tcW w:w="2974" w:type="dxa"/>
            <w:tcBorders>
              <w:top w:val="nil"/>
              <w:left w:val="nil"/>
              <w:bottom w:val="nil"/>
              <w:right w:val="nil"/>
            </w:tcBorders>
            <w:vAlign w:val="center"/>
          </w:tcPr>
          <w:p w14:paraId="35FE0904" w14:textId="0A8A0F40" w:rsidR="00D32082" w:rsidRPr="003C0D0E" w:rsidRDefault="001E1720" w:rsidP="003C0D0E">
            <w:pPr>
              <w:ind w:left="283"/>
              <w:rPr>
                <w:rFonts w:ascii="Times New Roman" w:eastAsia="Times New Roman" w:hAnsi="Times New Roman" w:cs="Times New Roman"/>
                <w:sz w:val="20"/>
                <w:szCs w:val="20"/>
              </w:rPr>
            </w:pPr>
            <w:r w:rsidRPr="003C0D0E">
              <w:rPr>
                <w:rFonts w:ascii="Times New Roman" w:eastAsia="Times New Roman" w:hAnsi="Times New Roman" w:cs="Times New Roman"/>
                <w:sz w:val="20"/>
                <w:szCs w:val="20"/>
              </w:rPr>
              <w:t>M</w:t>
            </w:r>
            <w:r w:rsidR="003C0D0E" w:rsidRPr="003C0D0E">
              <w:rPr>
                <w:rFonts w:ascii="Times New Roman" w:eastAsia="Times New Roman" w:hAnsi="Times New Roman" w:cs="Times New Roman"/>
                <w:sz w:val="20"/>
                <w:szCs w:val="20"/>
              </w:rPr>
              <w:t>56</w:t>
            </w:r>
            <w:r w:rsidRPr="003C0D0E">
              <w:rPr>
                <w:rFonts w:ascii="Times New Roman" w:eastAsia="Times New Roman" w:hAnsi="Times New Roman" w:cs="Times New Roman"/>
                <w:sz w:val="20"/>
                <w:szCs w:val="20"/>
              </w:rPr>
              <w:t xml:space="preserve"> - Existência de CAISAN</w:t>
            </w:r>
          </w:p>
        </w:tc>
        <w:tc>
          <w:tcPr>
            <w:tcW w:w="1420" w:type="dxa"/>
            <w:tcBorders>
              <w:top w:val="nil"/>
              <w:left w:val="nil"/>
              <w:bottom w:val="nil"/>
              <w:right w:val="nil"/>
            </w:tcBorders>
            <w:vAlign w:val="center"/>
          </w:tcPr>
          <w:p w14:paraId="6DACA34F" w14:textId="77777777" w:rsidR="00D32082" w:rsidRPr="003C0D0E" w:rsidRDefault="001E1720" w:rsidP="003C0D0E">
            <w:pPr>
              <w:jc w:val="center"/>
              <w:rPr>
                <w:rFonts w:ascii="Times New Roman" w:eastAsia="Times New Roman" w:hAnsi="Times New Roman" w:cs="Times New Roman"/>
                <w:sz w:val="20"/>
                <w:szCs w:val="20"/>
              </w:rPr>
            </w:pPr>
            <w:r w:rsidRPr="003C0D0E">
              <w:rPr>
                <w:rFonts w:ascii="Times New Roman" w:eastAsia="Times New Roman" w:hAnsi="Times New Roman" w:cs="Times New Roman"/>
                <w:sz w:val="20"/>
                <w:szCs w:val="20"/>
              </w:rPr>
              <w:t>26 (8,8%)</w:t>
            </w:r>
          </w:p>
        </w:tc>
        <w:tc>
          <w:tcPr>
            <w:tcW w:w="1355" w:type="dxa"/>
            <w:tcBorders>
              <w:top w:val="nil"/>
              <w:left w:val="nil"/>
              <w:bottom w:val="nil"/>
              <w:right w:val="nil"/>
            </w:tcBorders>
            <w:vAlign w:val="center"/>
          </w:tcPr>
          <w:p w14:paraId="13020B22" w14:textId="77777777" w:rsidR="00D32082" w:rsidRPr="003C0D0E" w:rsidRDefault="001E1720" w:rsidP="003C0D0E">
            <w:pPr>
              <w:jc w:val="center"/>
              <w:rPr>
                <w:rFonts w:ascii="Times New Roman" w:eastAsia="Times New Roman" w:hAnsi="Times New Roman" w:cs="Times New Roman"/>
                <w:sz w:val="20"/>
                <w:szCs w:val="20"/>
              </w:rPr>
            </w:pPr>
            <w:r w:rsidRPr="003C0D0E">
              <w:rPr>
                <w:rFonts w:ascii="Times New Roman" w:eastAsia="Times New Roman" w:hAnsi="Times New Roman" w:cs="Times New Roman"/>
                <w:sz w:val="20"/>
                <w:szCs w:val="20"/>
              </w:rPr>
              <w:t>0 (0%)</w:t>
            </w:r>
          </w:p>
        </w:tc>
        <w:tc>
          <w:tcPr>
            <w:tcW w:w="1385" w:type="dxa"/>
            <w:tcBorders>
              <w:top w:val="nil"/>
              <w:left w:val="nil"/>
              <w:bottom w:val="nil"/>
              <w:right w:val="nil"/>
            </w:tcBorders>
            <w:vAlign w:val="center"/>
          </w:tcPr>
          <w:p w14:paraId="5071CD86" w14:textId="77777777" w:rsidR="00D32082" w:rsidRPr="003C0D0E" w:rsidRDefault="001E1720" w:rsidP="003C0D0E">
            <w:pPr>
              <w:jc w:val="center"/>
              <w:rPr>
                <w:rFonts w:ascii="Times New Roman" w:eastAsia="Times New Roman" w:hAnsi="Times New Roman" w:cs="Times New Roman"/>
                <w:sz w:val="20"/>
                <w:szCs w:val="20"/>
              </w:rPr>
            </w:pPr>
            <w:r w:rsidRPr="003C0D0E">
              <w:rPr>
                <w:rFonts w:ascii="Times New Roman" w:eastAsia="Times New Roman" w:hAnsi="Times New Roman" w:cs="Times New Roman"/>
                <w:sz w:val="20"/>
                <w:szCs w:val="20"/>
              </w:rPr>
              <w:t>0 (0%)</w:t>
            </w:r>
          </w:p>
        </w:tc>
        <w:tc>
          <w:tcPr>
            <w:tcW w:w="1370" w:type="dxa"/>
            <w:tcBorders>
              <w:top w:val="nil"/>
              <w:left w:val="nil"/>
              <w:bottom w:val="nil"/>
              <w:right w:val="nil"/>
            </w:tcBorders>
            <w:vAlign w:val="center"/>
          </w:tcPr>
          <w:p w14:paraId="38E67408" w14:textId="77777777" w:rsidR="00D32082" w:rsidRPr="003C0D0E" w:rsidRDefault="001E1720" w:rsidP="003C0D0E">
            <w:pPr>
              <w:jc w:val="center"/>
              <w:rPr>
                <w:rFonts w:ascii="Times New Roman" w:eastAsia="Times New Roman" w:hAnsi="Times New Roman" w:cs="Times New Roman"/>
                <w:sz w:val="20"/>
                <w:szCs w:val="20"/>
              </w:rPr>
            </w:pPr>
            <w:r w:rsidRPr="003C0D0E">
              <w:rPr>
                <w:rFonts w:ascii="Times New Roman" w:eastAsia="Times New Roman" w:hAnsi="Times New Roman" w:cs="Times New Roman"/>
                <w:sz w:val="20"/>
                <w:szCs w:val="20"/>
              </w:rPr>
              <w:t>269 (91,2%)</w:t>
            </w:r>
          </w:p>
        </w:tc>
      </w:tr>
      <w:tr w:rsidR="00D32082" w:rsidRPr="003C0D0E" w14:paraId="2582847A" w14:textId="77777777" w:rsidTr="003C0D0E">
        <w:tc>
          <w:tcPr>
            <w:tcW w:w="2974" w:type="dxa"/>
            <w:tcBorders>
              <w:top w:val="nil"/>
              <w:left w:val="nil"/>
              <w:bottom w:val="nil"/>
              <w:right w:val="nil"/>
            </w:tcBorders>
            <w:vAlign w:val="center"/>
          </w:tcPr>
          <w:p w14:paraId="6253190A" w14:textId="1E754616" w:rsidR="00D32082" w:rsidRPr="003C0D0E" w:rsidRDefault="001E1720" w:rsidP="003C0D0E">
            <w:pPr>
              <w:ind w:left="283"/>
              <w:rPr>
                <w:rFonts w:ascii="Times New Roman" w:eastAsia="Times New Roman" w:hAnsi="Times New Roman" w:cs="Times New Roman"/>
                <w:sz w:val="20"/>
                <w:szCs w:val="20"/>
              </w:rPr>
            </w:pPr>
            <w:r w:rsidRPr="003C0D0E">
              <w:rPr>
                <w:rFonts w:ascii="Times New Roman" w:eastAsia="Times New Roman" w:hAnsi="Times New Roman" w:cs="Times New Roman"/>
                <w:sz w:val="20"/>
                <w:szCs w:val="20"/>
              </w:rPr>
              <w:t>M</w:t>
            </w:r>
            <w:r w:rsidR="003C0D0E" w:rsidRPr="003C0D0E">
              <w:rPr>
                <w:rFonts w:ascii="Times New Roman" w:eastAsia="Times New Roman" w:hAnsi="Times New Roman" w:cs="Times New Roman"/>
                <w:sz w:val="20"/>
                <w:szCs w:val="20"/>
              </w:rPr>
              <w:t>57</w:t>
            </w:r>
            <w:r w:rsidRPr="003C0D0E">
              <w:rPr>
                <w:rFonts w:ascii="Times New Roman" w:eastAsia="Times New Roman" w:hAnsi="Times New Roman" w:cs="Times New Roman"/>
                <w:sz w:val="20"/>
                <w:szCs w:val="20"/>
              </w:rPr>
              <w:t xml:space="preserve"> - Adesão ao SISAN</w:t>
            </w:r>
          </w:p>
        </w:tc>
        <w:tc>
          <w:tcPr>
            <w:tcW w:w="1420" w:type="dxa"/>
            <w:tcBorders>
              <w:top w:val="nil"/>
              <w:left w:val="nil"/>
              <w:bottom w:val="nil"/>
              <w:right w:val="nil"/>
            </w:tcBorders>
            <w:vAlign w:val="center"/>
          </w:tcPr>
          <w:p w14:paraId="28F47B10" w14:textId="77777777" w:rsidR="00D32082" w:rsidRPr="003C0D0E" w:rsidRDefault="001E1720" w:rsidP="003C0D0E">
            <w:pPr>
              <w:jc w:val="center"/>
              <w:rPr>
                <w:rFonts w:ascii="Times New Roman" w:eastAsia="Times New Roman" w:hAnsi="Times New Roman" w:cs="Times New Roman"/>
                <w:sz w:val="20"/>
                <w:szCs w:val="20"/>
              </w:rPr>
            </w:pPr>
            <w:r w:rsidRPr="003C0D0E">
              <w:rPr>
                <w:rFonts w:ascii="Times New Roman" w:eastAsia="Times New Roman" w:hAnsi="Times New Roman" w:cs="Times New Roman"/>
                <w:sz w:val="20"/>
                <w:szCs w:val="20"/>
              </w:rPr>
              <w:t>18 (6,1%)</w:t>
            </w:r>
          </w:p>
        </w:tc>
        <w:tc>
          <w:tcPr>
            <w:tcW w:w="1355" w:type="dxa"/>
            <w:tcBorders>
              <w:top w:val="nil"/>
              <w:left w:val="nil"/>
              <w:bottom w:val="nil"/>
              <w:right w:val="nil"/>
            </w:tcBorders>
            <w:vAlign w:val="center"/>
          </w:tcPr>
          <w:p w14:paraId="4621D3E7" w14:textId="77777777" w:rsidR="00D32082" w:rsidRPr="003C0D0E" w:rsidRDefault="001E1720" w:rsidP="003C0D0E">
            <w:pPr>
              <w:jc w:val="center"/>
              <w:rPr>
                <w:rFonts w:ascii="Times New Roman" w:eastAsia="Times New Roman" w:hAnsi="Times New Roman" w:cs="Times New Roman"/>
                <w:sz w:val="20"/>
                <w:szCs w:val="20"/>
              </w:rPr>
            </w:pPr>
            <w:r w:rsidRPr="003C0D0E">
              <w:rPr>
                <w:rFonts w:ascii="Times New Roman" w:eastAsia="Times New Roman" w:hAnsi="Times New Roman" w:cs="Times New Roman"/>
                <w:sz w:val="20"/>
                <w:szCs w:val="20"/>
              </w:rPr>
              <w:t>0 (0%)</w:t>
            </w:r>
          </w:p>
        </w:tc>
        <w:tc>
          <w:tcPr>
            <w:tcW w:w="1385" w:type="dxa"/>
            <w:tcBorders>
              <w:top w:val="nil"/>
              <w:left w:val="nil"/>
              <w:bottom w:val="nil"/>
              <w:right w:val="nil"/>
            </w:tcBorders>
            <w:vAlign w:val="center"/>
          </w:tcPr>
          <w:p w14:paraId="1ACB1C83" w14:textId="77777777" w:rsidR="00D32082" w:rsidRPr="003C0D0E" w:rsidRDefault="001E1720" w:rsidP="003C0D0E">
            <w:pPr>
              <w:jc w:val="center"/>
              <w:rPr>
                <w:rFonts w:ascii="Times New Roman" w:eastAsia="Times New Roman" w:hAnsi="Times New Roman" w:cs="Times New Roman"/>
                <w:sz w:val="20"/>
                <w:szCs w:val="20"/>
              </w:rPr>
            </w:pPr>
            <w:r w:rsidRPr="003C0D0E">
              <w:rPr>
                <w:rFonts w:ascii="Times New Roman" w:eastAsia="Times New Roman" w:hAnsi="Times New Roman" w:cs="Times New Roman"/>
                <w:sz w:val="20"/>
                <w:szCs w:val="20"/>
              </w:rPr>
              <w:t>0 (0%)</w:t>
            </w:r>
          </w:p>
        </w:tc>
        <w:tc>
          <w:tcPr>
            <w:tcW w:w="1370" w:type="dxa"/>
            <w:tcBorders>
              <w:top w:val="nil"/>
              <w:left w:val="nil"/>
              <w:bottom w:val="nil"/>
              <w:right w:val="nil"/>
            </w:tcBorders>
            <w:vAlign w:val="center"/>
          </w:tcPr>
          <w:p w14:paraId="7D118E06" w14:textId="77777777" w:rsidR="00D32082" w:rsidRPr="003C0D0E" w:rsidRDefault="001E1720" w:rsidP="003C0D0E">
            <w:pPr>
              <w:jc w:val="center"/>
              <w:rPr>
                <w:rFonts w:ascii="Times New Roman" w:eastAsia="Times New Roman" w:hAnsi="Times New Roman" w:cs="Times New Roman"/>
                <w:sz w:val="20"/>
                <w:szCs w:val="20"/>
              </w:rPr>
            </w:pPr>
            <w:r w:rsidRPr="003C0D0E">
              <w:rPr>
                <w:rFonts w:ascii="Times New Roman" w:eastAsia="Times New Roman" w:hAnsi="Times New Roman" w:cs="Times New Roman"/>
                <w:sz w:val="20"/>
                <w:szCs w:val="20"/>
              </w:rPr>
              <w:t>277 (93,9%)</w:t>
            </w:r>
          </w:p>
        </w:tc>
      </w:tr>
      <w:tr w:rsidR="00D32082" w:rsidRPr="003C0D0E" w14:paraId="46B2217B" w14:textId="77777777" w:rsidTr="003C0D0E">
        <w:tc>
          <w:tcPr>
            <w:tcW w:w="2974" w:type="dxa"/>
            <w:tcBorders>
              <w:top w:val="nil"/>
              <w:left w:val="nil"/>
              <w:bottom w:val="nil"/>
              <w:right w:val="nil"/>
            </w:tcBorders>
            <w:vAlign w:val="center"/>
          </w:tcPr>
          <w:p w14:paraId="1B20FF62" w14:textId="3A9568DA" w:rsidR="00D32082" w:rsidRPr="003C0D0E" w:rsidRDefault="001E1720" w:rsidP="003C0D0E">
            <w:pPr>
              <w:ind w:left="283"/>
              <w:rPr>
                <w:rFonts w:ascii="Times New Roman" w:eastAsia="Times New Roman" w:hAnsi="Times New Roman" w:cs="Times New Roman"/>
                <w:sz w:val="20"/>
                <w:szCs w:val="20"/>
              </w:rPr>
            </w:pPr>
            <w:r w:rsidRPr="003C0D0E">
              <w:rPr>
                <w:rFonts w:ascii="Times New Roman" w:eastAsia="Times New Roman" w:hAnsi="Times New Roman" w:cs="Times New Roman"/>
                <w:sz w:val="20"/>
                <w:szCs w:val="20"/>
              </w:rPr>
              <w:t>M</w:t>
            </w:r>
            <w:r w:rsidR="003C0D0E" w:rsidRPr="003C0D0E">
              <w:rPr>
                <w:rFonts w:ascii="Times New Roman" w:eastAsia="Times New Roman" w:hAnsi="Times New Roman" w:cs="Times New Roman"/>
                <w:sz w:val="20"/>
                <w:szCs w:val="20"/>
              </w:rPr>
              <w:t>58</w:t>
            </w:r>
            <w:r w:rsidRPr="003C0D0E">
              <w:rPr>
                <w:rFonts w:ascii="Times New Roman" w:eastAsia="Times New Roman" w:hAnsi="Times New Roman" w:cs="Times New Roman"/>
                <w:sz w:val="20"/>
                <w:szCs w:val="20"/>
              </w:rPr>
              <w:t xml:space="preserve"> - Existência de Plano de SAN</w:t>
            </w:r>
          </w:p>
        </w:tc>
        <w:tc>
          <w:tcPr>
            <w:tcW w:w="1420" w:type="dxa"/>
            <w:tcBorders>
              <w:top w:val="nil"/>
              <w:left w:val="nil"/>
              <w:bottom w:val="nil"/>
              <w:right w:val="nil"/>
            </w:tcBorders>
            <w:vAlign w:val="center"/>
          </w:tcPr>
          <w:p w14:paraId="5BF21BE1" w14:textId="77777777" w:rsidR="00D32082" w:rsidRPr="003C0D0E" w:rsidRDefault="001E1720" w:rsidP="003C0D0E">
            <w:pPr>
              <w:jc w:val="center"/>
              <w:rPr>
                <w:rFonts w:ascii="Times New Roman" w:eastAsia="Times New Roman" w:hAnsi="Times New Roman" w:cs="Times New Roman"/>
                <w:sz w:val="20"/>
                <w:szCs w:val="20"/>
              </w:rPr>
            </w:pPr>
            <w:r w:rsidRPr="003C0D0E">
              <w:rPr>
                <w:rFonts w:ascii="Times New Roman" w:eastAsia="Times New Roman" w:hAnsi="Times New Roman" w:cs="Times New Roman"/>
                <w:sz w:val="20"/>
                <w:szCs w:val="20"/>
              </w:rPr>
              <w:t>2 (0,7%)</w:t>
            </w:r>
          </w:p>
        </w:tc>
        <w:tc>
          <w:tcPr>
            <w:tcW w:w="1355" w:type="dxa"/>
            <w:tcBorders>
              <w:top w:val="nil"/>
              <w:left w:val="nil"/>
              <w:bottom w:val="nil"/>
              <w:right w:val="nil"/>
            </w:tcBorders>
            <w:vAlign w:val="center"/>
          </w:tcPr>
          <w:p w14:paraId="7224794D" w14:textId="77777777" w:rsidR="00D32082" w:rsidRPr="003C0D0E" w:rsidRDefault="001E1720" w:rsidP="003C0D0E">
            <w:pPr>
              <w:jc w:val="center"/>
              <w:rPr>
                <w:rFonts w:ascii="Times New Roman" w:eastAsia="Times New Roman" w:hAnsi="Times New Roman" w:cs="Times New Roman"/>
                <w:sz w:val="20"/>
                <w:szCs w:val="20"/>
              </w:rPr>
            </w:pPr>
            <w:r w:rsidRPr="003C0D0E">
              <w:rPr>
                <w:rFonts w:ascii="Times New Roman" w:eastAsia="Times New Roman" w:hAnsi="Times New Roman" w:cs="Times New Roman"/>
                <w:sz w:val="20"/>
                <w:szCs w:val="20"/>
              </w:rPr>
              <w:t>5 (1,7%)</w:t>
            </w:r>
          </w:p>
        </w:tc>
        <w:tc>
          <w:tcPr>
            <w:tcW w:w="1385" w:type="dxa"/>
            <w:tcBorders>
              <w:top w:val="nil"/>
              <w:left w:val="nil"/>
              <w:bottom w:val="nil"/>
              <w:right w:val="nil"/>
            </w:tcBorders>
            <w:vAlign w:val="center"/>
          </w:tcPr>
          <w:p w14:paraId="7C4E74C2" w14:textId="77777777" w:rsidR="00D32082" w:rsidRPr="003C0D0E" w:rsidRDefault="001E1720" w:rsidP="003C0D0E">
            <w:pPr>
              <w:jc w:val="center"/>
              <w:rPr>
                <w:rFonts w:ascii="Times New Roman" w:eastAsia="Times New Roman" w:hAnsi="Times New Roman" w:cs="Times New Roman"/>
                <w:sz w:val="20"/>
                <w:szCs w:val="20"/>
              </w:rPr>
            </w:pPr>
            <w:r w:rsidRPr="003C0D0E">
              <w:rPr>
                <w:rFonts w:ascii="Times New Roman" w:eastAsia="Times New Roman" w:hAnsi="Times New Roman" w:cs="Times New Roman"/>
                <w:sz w:val="20"/>
                <w:szCs w:val="20"/>
              </w:rPr>
              <w:t>0 (0%)</w:t>
            </w:r>
          </w:p>
        </w:tc>
        <w:tc>
          <w:tcPr>
            <w:tcW w:w="1370" w:type="dxa"/>
            <w:tcBorders>
              <w:top w:val="nil"/>
              <w:left w:val="nil"/>
              <w:bottom w:val="nil"/>
              <w:right w:val="nil"/>
            </w:tcBorders>
            <w:vAlign w:val="center"/>
          </w:tcPr>
          <w:p w14:paraId="68E224FE" w14:textId="77777777" w:rsidR="00D32082" w:rsidRPr="003C0D0E" w:rsidRDefault="001E1720" w:rsidP="003C0D0E">
            <w:pPr>
              <w:jc w:val="center"/>
              <w:rPr>
                <w:rFonts w:ascii="Times New Roman" w:eastAsia="Times New Roman" w:hAnsi="Times New Roman" w:cs="Times New Roman"/>
                <w:sz w:val="20"/>
                <w:szCs w:val="20"/>
              </w:rPr>
            </w:pPr>
            <w:r w:rsidRPr="003C0D0E">
              <w:rPr>
                <w:rFonts w:ascii="Times New Roman" w:eastAsia="Times New Roman" w:hAnsi="Times New Roman" w:cs="Times New Roman"/>
                <w:sz w:val="20"/>
                <w:szCs w:val="20"/>
              </w:rPr>
              <w:t>288 (97,6%)</w:t>
            </w:r>
          </w:p>
        </w:tc>
      </w:tr>
      <w:tr w:rsidR="00D32082" w:rsidRPr="003C0D0E" w14:paraId="40FFB1FB" w14:textId="77777777" w:rsidTr="003C0D0E">
        <w:tc>
          <w:tcPr>
            <w:tcW w:w="2974" w:type="dxa"/>
            <w:tcBorders>
              <w:top w:val="nil"/>
              <w:left w:val="nil"/>
              <w:bottom w:val="single" w:sz="4" w:space="0" w:color="auto"/>
              <w:right w:val="nil"/>
            </w:tcBorders>
            <w:vAlign w:val="center"/>
          </w:tcPr>
          <w:p w14:paraId="3ABB332A" w14:textId="34F335D2" w:rsidR="00D32082" w:rsidRPr="003C0D0E" w:rsidRDefault="001E1720" w:rsidP="003C0D0E">
            <w:pPr>
              <w:ind w:left="283"/>
              <w:rPr>
                <w:rFonts w:ascii="Times New Roman" w:eastAsia="Times New Roman" w:hAnsi="Times New Roman" w:cs="Times New Roman"/>
                <w:sz w:val="20"/>
                <w:szCs w:val="20"/>
              </w:rPr>
            </w:pPr>
            <w:r w:rsidRPr="003C0D0E">
              <w:rPr>
                <w:rFonts w:ascii="Times New Roman" w:eastAsia="Times New Roman" w:hAnsi="Times New Roman" w:cs="Times New Roman"/>
                <w:sz w:val="20"/>
                <w:szCs w:val="20"/>
              </w:rPr>
              <w:t>M</w:t>
            </w:r>
            <w:r w:rsidR="003C0D0E" w:rsidRPr="003C0D0E">
              <w:rPr>
                <w:rFonts w:ascii="Times New Roman" w:eastAsia="Times New Roman" w:hAnsi="Times New Roman" w:cs="Times New Roman"/>
                <w:sz w:val="20"/>
                <w:szCs w:val="20"/>
              </w:rPr>
              <w:t>59</w:t>
            </w:r>
            <w:r w:rsidRPr="003C0D0E">
              <w:rPr>
                <w:rFonts w:ascii="Times New Roman" w:eastAsia="Times New Roman" w:hAnsi="Times New Roman" w:cs="Times New Roman"/>
                <w:sz w:val="20"/>
                <w:szCs w:val="20"/>
              </w:rPr>
              <w:t xml:space="preserve"> - Participação na última Conferência de SAN</w:t>
            </w:r>
          </w:p>
        </w:tc>
        <w:tc>
          <w:tcPr>
            <w:tcW w:w="1420" w:type="dxa"/>
            <w:tcBorders>
              <w:top w:val="nil"/>
              <w:left w:val="nil"/>
              <w:bottom w:val="single" w:sz="4" w:space="0" w:color="auto"/>
              <w:right w:val="nil"/>
            </w:tcBorders>
            <w:vAlign w:val="center"/>
          </w:tcPr>
          <w:p w14:paraId="3AA6B709" w14:textId="77777777" w:rsidR="00D32082" w:rsidRPr="003C0D0E" w:rsidRDefault="001E1720" w:rsidP="003C0D0E">
            <w:pPr>
              <w:jc w:val="center"/>
              <w:rPr>
                <w:rFonts w:ascii="Times New Roman" w:eastAsia="Times New Roman" w:hAnsi="Times New Roman" w:cs="Times New Roman"/>
                <w:sz w:val="20"/>
                <w:szCs w:val="20"/>
              </w:rPr>
            </w:pPr>
            <w:r w:rsidRPr="003C0D0E">
              <w:rPr>
                <w:rFonts w:ascii="Times New Roman" w:eastAsia="Times New Roman" w:hAnsi="Times New Roman" w:cs="Times New Roman"/>
                <w:sz w:val="20"/>
                <w:szCs w:val="20"/>
              </w:rPr>
              <w:t>115 (39,0%)</w:t>
            </w:r>
          </w:p>
        </w:tc>
        <w:tc>
          <w:tcPr>
            <w:tcW w:w="1355" w:type="dxa"/>
            <w:tcBorders>
              <w:top w:val="nil"/>
              <w:left w:val="nil"/>
              <w:bottom w:val="single" w:sz="4" w:space="0" w:color="auto"/>
              <w:right w:val="nil"/>
            </w:tcBorders>
            <w:vAlign w:val="center"/>
          </w:tcPr>
          <w:p w14:paraId="28C8B9E0" w14:textId="77777777" w:rsidR="00D32082" w:rsidRPr="003C0D0E" w:rsidRDefault="001E1720" w:rsidP="003C0D0E">
            <w:pPr>
              <w:jc w:val="center"/>
              <w:rPr>
                <w:rFonts w:ascii="Times New Roman" w:eastAsia="Times New Roman" w:hAnsi="Times New Roman" w:cs="Times New Roman"/>
                <w:sz w:val="20"/>
                <w:szCs w:val="20"/>
              </w:rPr>
            </w:pPr>
            <w:r w:rsidRPr="003C0D0E">
              <w:rPr>
                <w:rFonts w:ascii="Times New Roman" w:eastAsia="Times New Roman" w:hAnsi="Times New Roman" w:cs="Times New Roman"/>
                <w:sz w:val="20"/>
                <w:szCs w:val="20"/>
              </w:rPr>
              <w:t>0 (0%)</w:t>
            </w:r>
          </w:p>
        </w:tc>
        <w:tc>
          <w:tcPr>
            <w:tcW w:w="1385" w:type="dxa"/>
            <w:tcBorders>
              <w:top w:val="nil"/>
              <w:left w:val="nil"/>
              <w:bottom w:val="single" w:sz="4" w:space="0" w:color="auto"/>
              <w:right w:val="nil"/>
            </w:tcBorders>
            <w:vAlign w:val="center"/>
          </w:tcPr>
          <w:p w14:paraId="378F858A" w14:textId="77777777" w:rsidR="00D32082" w:rsidRPr="003C0D0E" w:rsidRDefault="001E1720" w:rsidP="003C0D0E">
            <w:pPr>
              <w:jc w:val="center"/>
              <w:rPr>
                <w:rFonts w:ascii="Times New Roman" w:eastAsia="Times New Roman" w:hAnsi="Times New Roman" w:cs="Times New Roman"/>
                <w:sz w:val="20"/>
                <w:szCs w:val="20"/>
              </w:rPr>
            </w:pPr>
            <w:r w:rsidRPr="003C0D0E">
              <w:rPr>
                <w:rFonts w:ascii="Times New Roman" w:eastAsia="Times New Roman" w:hAnsi="Times New Roman" w:cs="Times New Roman"/>
                <w:sz w:val="20"/>
                <w:szCs w:val="20"/>
              </w:rPr>
              <w:t>0 (0%)</w:t>
            </w:r>
          </w:p>
        </w:tc>
        <w:tc>
          <w:tcPr>
            <w:tcW w:w="1370" w:type="dxa"/>
            <w:tcBorders>
              <w:top w:val="nil"/>
              <w:left w:val="nil"/>
              <w:bottom w:val="single" w:sz="4" w:space="0" w:color="auto"/>
              <w:right w:val="nil"/>
            </w:tcBorders>
            <w:vAlign w:val="center"/>
          </w:tcPr>
          <w:p w14:paraId="1802DDB2" w14:textId="77777777" w:rsidR="00D32082" w:rsidRPr="003C0D0E" w:rsidRDefault="001E1720" w:rsidP="003C0D0E">
            <w:pPr>
              <w:jc w:val="center"/>
              <w:rPr>
                <w:rFonts w:ascii="Times New Roman" w:eastAsia="Times New Roman" w:hAnsi="Times New Roman" w:cs="Times New Roman"/>
                <w:sz w:val="20"/>
                <w:szCs w:val="20"/>
              </w:rPr>
            </w:pPr>
            <w:r w:rsidRPr="003C0D0E">
              <w:rPr>
                <w:rFonts w:ascii="Times New Roman" w:eastAsia="Times New Roman" w:hAnsi="Times New Roman" w:cs="Times New Roman"/>
                <w:sz w:val="20"/>
                <w:szCs w:val="20"/>
              </w:rPr>
              <w:t>180 (61,0%)</w:t>
            </w:r>
          </w:p>
        </w:tc>
      </w:tr>
    </w:tbl>
    <w:p w14:paraId="2C5BCC7E" w14:textId="4A054DAC" w:rsidR="00D32082" w:rsidRDefault="003C0D0E">
      <w:pPr>
        <w:spacing w:line="360" w:lineRule="auto"/>
        <w:rPr>
          <w:rFonts w:ascii="Times New Roman" w:eastAsia="Times New Roman" w:hAnsi="Times New Roman" w:cs="Times New Roman"/>
          <w:sz w:val="20"/>
          <w:szCs w:val="20"/>
        </w:rPr>
      </w:pPr>
      <w:r w:rsidRPr="003C0D0E">
        <w:rPr>
          <w:rFonts w:ascii="Times New Roman" w:eastAsia="Times New Roman" w:hAnsi="Times New Roman" w:cs="Times New Roman"/>
          <w:b/>
          <w:sz w:val="20"/>
          <w:szCs w:val="20"/>
        </w:rPr>
        <w:t>Fonte:</w:t>
      </w:r>
      <w:r w:rsidRPr="003C0D0E">
        <w:rPr>
          <w:rFonts w:ascii="Times New Roman" w:eastAsia="Times New Roman" w:hAnsi="Times New Roman" w:cs="Times New Roman"/>
          <w:sz w:val="20"/>
          <w:szCs w:val="20"/>
        </w:rPr>
        <w:t xml:space="preserve"> Autoria própria, 2018.</w:t>
      </w:r>
    </w:p>
    <w:p w14:paraId="48819ECB" w14:textId="2FB5AD62" w:rsidR="000B78E0" w:rsidRPr="000B78E0" w:rsidRDefault="000B78E0" w:rsidP="000B78E0">
      <w:pPr>
        <w:spacing w:line="360" w:lineRule="auto"/>
        <w:jc w:val="both"/>
        <w:rPr>
          <w:rFonts w:ascii="Times New Roman" w:eastAsia="Times New Roman" w:hAnsi="Times New Roman" w:cs="Times New Roman"/>
          <w:color w:val="000000" w:themeColor="text1"/>
          <w:sz w:val="24"/>
          <w:szCs w:val="24"/>
        </w:rPr>
      </w:pPr>
    </w:p>
    <w:p w14:paraId="4FA85F63" w14:textId="3A17B69C" w:rsidR="00E44727" w:rsidRPr="000B56C6" w:rsidRDefault="00E44727" w:rsidP="007E50E4">
      <w:pPr>
        <w:spacing w:line="360" w:lineRule="auto"/>
        <w:ind w:firstLine="720"/>
        <w:jc w:val="both"/>
        <w:rPr>
          <w:rFonts w:ascii="Times New Roman" w:eastAsia="Times New Roman" w:hAnsi="Times New Roman" w:cs="Times New Roman"/>
          <w:sz w:val="24"/>
          <w:szCs w:val="24"/>
        </w:rPr>
      </w:pPr>
      <w:r w:rsidRPr="000B56C6">
        <w:rPr>
          <w:rFonts w:ascii="Times New Roman" w:eastAsia="Times New Roman" w:hAnsi="Times New Roman" w:cs="Times New Roman"/>
          <w:sz w:val="24"/>
          <w:szCs w:val="24"/>
        </w:rPr>
        <w:t>Ao aderir ao sistema os municípios tem como vantagens a articulação com políticas públicas voltadas ao DHAA e SAN, a organização com participação social garantindo as necessidades da população através da constituição do CONSEA e das conferências, a promoção da cidadania e direitos básicos, assim como qualidade de vida para a população</w:t>
      </w:r>
      <w:r w:rsidR="00260BAF">
        <w:rPr>
          <w:rFonts w:ascii="Times New Roman" w:eastAsia="Times New Roman" w:hAnsi="Times New Roman" w:cs="Times New Roman"/>
          <w:sz w:val="24"/>
          <w:szCs w:val="24"/>
        </w:rPr>
        <w:t xml:space="preserve"> </w:t>
      </w:r>
      <w:r w:rsidR="00260BAF" w:rsidRPr="000B56C6">
        <w:rPr>
          <w:rFonts w:ascii="Times New Roman" w:eastAsia="Times New Roman" w:hAnsi="Times New Roman" w:cs="Times New Roman"/>
          <w:sz w:val="24"/>
          <w:szCs w:val="24"/>
        </w:rPr>
        <w:t>(CONSEA, 20--)</w:t>
      </w:r>
      <w:r w:rsidRPr="000B56C6">
        <w:rPr>
          <w:rFonts w:ascii="Times New Roman" w:eastAsia="Times New Roman" w:hAnsi="Times New Roman" w:cs="Times New Roman"/>
          <w:sz w:val="24"/>
          <w:szCs w:val="24"/>
        </w:rPr>
        <w:t>. A adesão ao SISAN auxilia na melhora de todos os indicadores, uma vez que deve agir através de todas as dimensões de SAN</w:t>
      </w:r>
      <w:r w:rsidR="00260BAF">
        <w:rPr>
          <w:rFonts w:ascii="Times New Roman" w:eastAsia="Times New Roman" w:hAnsi="Times New Roman" w:cs="Times New Roman"/>
          <w:sz w:val="24"/>
          <w:szCs w:val="24"/>
        </w:rPr>
        <w:t>.</w:t>
      </w:r>
    </w:p>
    <w:p w14:paraId="6D2CC069" w14:textId="77777777" w:rsidR="00D32082" w:rsidRPr="000B56C6" w:rsidRDefault="001E1720" w:rsidP="000B56C6">
      <w:pPr>
        <w:spacing w:line="360" w:lineRule="auto"/>
        <w:jc w:val="both"/>
        <w:rPr>
          <w:rFonts w:ascii="Times New Roman" w:eastAsia="Times New Roman" w:hAnsi="Times New Roman" w:cs="Times New Roman"/>
          <w:sz w:val="24"/>
          <w:szCs w:val="24"/>
        </w:rPr>
      </w:pPr>
      <w:r w:rsidRPr="000B56C6">
        <w:br w:type="page"/>
      </w:r>
    </w:p>
    <w:p w14:paraId="68DE62DE" w14:textId="32BBD005" w:rsidR="00D32082" w:rsidRDefault="003C0B6A" w:rsidP="003C0B6A">
      <w:pPr>
        <w:pStyle w:val="Ttulo1"/>
      </w:pPr>
      <w:bookmarkStart w:id="42" w:name="_Toc523073236"/>
      <w:r>
        <w:lastRenderedPageBreak/>
        <w:t>4 CONSIDERAÇÕES FINAIS</w:t>
      </w:r>
      <w:bookmarkEnd w:id="42"/>
    </w:p>
    <w:p w14:paraId="4E876475" w14:textId="77777777" w:rsidR="003C0B6A" w:rsidRDefault="003C0B6A">
      <w:pPr>
        <w:spacing w:line="360" w:lineRule="auto"/>
        <w:ind w:firstLine="720"/>
        <w:jc w:val="both"/>
        <w:rPr>
          <w:rFonts w:ascii="Times New Roman" w:eastAsia="Times New Roman" w:hAnsi="Times New Roman" w:cs="Times New Roman"/>
          <w:sz w:val="24"/>
          <w:szCs w:val="24"/>
        </w:rPr>
      </w:pPr>
    </w:p>
    <w:p w14:paraId="0530BDEC" w14:textId="54780A78" w:rsidR="00246E29" w:rsidRDefault="00246E29"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 pesquisa demonstrou a necessidade de fortalecer estratégias </w:t>
      </w:r>
      <w:r w:rsidR="00D154E4">
        <w:rPr>
          <w:rFonts w:ascii="Times New Roman" w:eastAsia="Times New Roman" w:hAnsi="Times New Roman" w:cs="Times New Roman"/>
          <w:sz w:val="24"/>
          <w:szCs w:val="24"/>
        </w:rPr>
        <w:t>que melhorem a situação de SAN nos municípios catarinenses, principalmente em relação ao acesso universal à alimentação adequada, alimentação e nutrição em todos os níveis de atenção à saúde, acesso universal à água e avaliação e monitoramento de SAN. Ainda, apontou importantes diferenças na avaliação de SAN nas regiões catarinenses, e que podem estudadas em outras pesquisas, na tentativa de compreender seus motivos.</w:t>
      </w:r>
    </w:p>
    <w:p w14:paraId="159E384D" w14:textId="3C569612" w:rsidR="00D154E4" w:rsidRDefault="00D154E4"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Ainda, observou-se as dificuldades encontradas em relação à coleta de dados secundários para a avaliação de territorial de uma situação essencialmente </w:t>
      </w:r>
      <w:proofErr w:type="spellStart"/>
      <w:r>
        <w:rPr>
          <w:rFonts w:ascii="Times New Roman" w:eastAsia="Times New Roman" w:hAnsi="Times New Roman" w:cs="Times New Roman"/>
          <w:sz w:val="24"/>
          <w:szCs w:val="24"/>
        </w:rPr>
        <w:t>intersetorial</w:t>
      </w:r>
      <w:proofErr w:type="spellEnd"/>
      <w:r>
        <w:rPr>
          <w:rFonts w:ascii="Times New Roman" w:eastAsia="Times New Roman" w:hAnsi="Times New Roman" w:cs="Times New Roman"/>
          <w:sz w:val="24"/>
          <w:szCs w:val="24"/>
        </w:rPr>
        <w:t xml:space="preserve"> como a SAN. Os dados estão decentralizados em diversas bases, existindo tanto dificuldade de localização de informações, quanto dualidade e inconsistências nas informações encontradas. Além disso, as plataformas no qual os dados estão expostos não garantem fácil acesso.</w:t>
      </w:r>
    </w:p>
    <w:p w14:paraId="3683E00D" w14:textId="5794D012" w:rsidR="00D32082" w:rsidRDefault="00D154E4" w:rsidP="007E50E4">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Destaca-se que a</w:t>
      </w:r>
      <w:r w:rsidR="001E1720">
        <w:rPr>
          <w:rFonts w:ascii="Times New Roman" w:eastAsia="Times New Roman" w:hAnsi="Times New Roman" w:cs="Times New Roman"/>
          <w:sz w:val="24"/>
          <w:szCs w:val="24"/>
        </w:rPr>
        <w:t xml:space="preserve"> ava</w:t>
      </w:r>
      <w:r w:rsidR="00A502FE">
        <w:rPr>
          <w:rFonts w:ascii="Times New Roman" w:eastAsia="Times New Roman" w:hAnsi="Times New Roman" w:cs="Times New Roman"/>
          <w:sz w:val="24"/>
          <w:szCs w:val="24"/>
        </w:rPr>
        <w:t xml:space="preserve">liação e monitoramento de SAN são </w:t>
      </w:r>
      <w:r w:rsidR="001E1720">
        <w:rPr>
          <w:rFonts w:ascii="Times New Roman" w:eastAsia="Times New Roman" w:hAnsi="Times New Roman" w:cs="Times New Roman"/>
          <w:sz w:val="24"/>
          <w:szCs w:val="24"/>
        </w:rPr>
        <w:t>importante</w:t>
      </w:r>
      <w:r w:rsidR="00A502FE">
        <w:rPr>
          <w:rFonts w:ascii="Times New Roman" w:eastAsia="Times New Roman" w:hAnsi="Times New Roman" w:cs="Times New Roman"/>
          <w:sz w:val="24"/>
          <w:szCs w:val="24"/>
        </w:rPr>
        <w:t>s para refletir</w:t>
      </w:r>
      <w:r w:rsidR="001E1720">
        <w:rPr>
          <w:rFonts w:ascii="Times New Roman" w:eastAsia="Times New Roman" w:hAnsi="Times New Roman" w:cs="Times New Roman"/>
          <w:sz w:val="24"/>
          <w:szCs w:val="24"/>
        </w:rPr>
        <w:t xml:space="preserve"> a realidade dos municípios e estimular o fortalecimento das políticas públicas e estratégias para garantia do direito humano à alimentação adequada. </w:t>
      </w:r>
      <w:r>
        <w:rPr>
          <w:rFonts w:ascii="Times New Roman" w:eastAsia="Times New Roman" w:hAnsi="Times New Roman" w:cs="Times New Roman"/>
          <w:sz w:val="24"/>
          <w:szCs w:val="24"/>
        </w:rPr>
        <w:t xml:space="preserve">Assim, esta pesquisa possui elementos importantes para qualificar o debate a respeito da avaliação e de indicadores de SAN, contribuindo para </w:t>
      </w:r>
      <w:r w:rsidR="001E1720">
        <w:rPr>
          <w:rFonts w:ascii="Times New Roman" w:eastAsia="Times New Roman" w:hAnsi="Times New Roman" w:cs="Times New Roman"/>
          <w:sz w:val="24"/>
          <w:szCs w:val="24"/>
        </w:rPr>
        <w:t>a gestão pública da Política de SAN</w:t>
      </w:r>
      <w:r w:rsidR="009B1E14">
        <w:rPr>
          <w:rFonts w:ascii="Times New Roman" w:eastAsia="Times New Roman" w:hAnsi="Times New Roman" w:cs="Times New Roman"/>
          <w:sz w:val="24"/>
          <w:szCs w:val="24"/>
        </w:rPr>
        <w:t>. Diante de tal importância</w:t>
      </w:r>
      <w:r w:rsidR="001E1720">
        <w:rPr>
          <w:rFonts w:ascii="Times New Roman" w:eastAsia="Times New Roman" w:hAnsi="Times New Roman" w:cs="Times New Roman"/>
          <w:sz w:val="24"/>
          <w:szCs w:val="24"/>
        </w:rPr>
        <w:t xml:space="preserve">, </w:t>
      </w:r>
      <w:r w:rsidR="009B1E14">
        <w:rPr>
          <w:rFonts w:ascii="Times New Roman" w:eastAsia="Times New Roman" w:hAnsi="Times New Roman" w:cs="Times New Roman"/>
          <w:sz w:val="24"/>
          <w:szCs w:val="24"/>
        </w:rPr>
        <w:t>sugere-se que outros estudos possam ser realizados utilizando a matriz proposta, a fim de verificar sua adequação para avaliação de municípios nos diversos estados brasileiros e em outros momentos.</w:t>
      </w:r>
    </w:p>
    <w:p w14:paraId="52F74A73" w14:textId="218CC85E" w:rsidR="00D32082" w:rsidRDefault="009B1E14" w:rsidP="007E50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Além de contribuir com a construção do conhecimento, a</w:t>
      </w:r>
      <w:r w:rsidR="001E1720">
        <w:rPr>
          <w:rFonts w:ascii="Times New Roman" w:eastAsia="Times New Roman" w:hAnsi="Times New Roman" w:cs="Times New Roman"/>
          <w:sz w:val="24"/>
          <w:szCs w:val="24"/>
        </w:rPr>
        <w:t xml:space="preserve"> experiência de </w:t>
      </w:r>
      <w:r w:rsidR="00E44727">
        <w:rPr>
          <w:rFonts w:ascii="Times New Roman" w:eastAsia="Times New Roman" w:hAnsi="Times New Roman" w:cs="Times New Roman"/>
          <w:sz w:val="24"/>
          <w:szCs w:val="24"/>
        </w:rPr>
        <w:t>participar</w:t>
      </w:r>
      <w:r w:rsidR="001E1720">
        <w:rPr>
          <w:rFonts w:ascii="Times New Roman" w:eastAsia="Times New Roman" w:hAnsi="Times New Roman" w:cs="Times New Roman"/>
          <w:sz w:val="24"/>
          <w:szCs w:val="24"/>
        </w:rPr>
        <w:t xml:space="preserve"> do PIBIC permitiu o meu crescimento </w:t>
      </w:r>
      <w:r>
        <w:rPr>
          <w:rFonts w:ascii="Times New Roman" w:eastAsia="Times New Roman" w:hAnsi="Times New Roman" w:cs="Times New Roman"/>
          <w:sz w:val="24"/>
          <w:szCs w:val="24"/>
        </w:rPr>
        <w:t>enquanto</w:t>
      </w:r>
      <w:r w:rsidR="001E1720">
        <w:rPr>
          <w:rFonts w:ascii="Times New Roman" w:eastAsia="Times New Roman" w:hAnsi="Times New Roman" w:cs="Times New Roman"/>
          <w:sz w:val="24"/>
          <w:szCs w:val="24"/>
        </w:rPr>
        <w:t xml:space="preserve"> pesquisadora, despertando interesse </w:t>
      </w:r>
      <w:r>
        <w:rPr>
          <w:rFonts w:ascii="Times New Roman" w:eastAsia="Times New Roman" w:hAnsi="Times New Roman" w:cs="Times New Roman"/>
          <w:sz w:val="24"/>
          <w:szCs w:val="24"/>
        </w:rPr>
        <w:t>pela</w:t>
      </w:r>
      <w:r w:rsidR="001E1720">
        <w:rPr>
          <w:rFonts w:ascii="Times New Roman" w:eastAsia="Times New Roman" w:hAnsi="Times New Roman" w:cs="Times New Roman"/>
          <w:sz w:val="24"/>
          <w:szCs w:val="24"/>
        </w:rPr>
        <w:t xml:space="preserve"> pesquisa científica. Estar inserido no grupo TearSAN foi essencial para tal percepção, uma vez que fui orientada por excelentes profissionais e participei de diversos espaços de construção coletiva.</w:t>
      </w:r>
    </w:p>
    <w:p w14:paraId="73EFF537" w14:textId="77777777" w:rsidR="00D32082" w:rsidRDefault="001E1720">
      <w:pPr>
        <w:spacing w:line="360" w:lineRule="auto"/>
        <w:jc w:val="both"/>
        <w:rPr>
          <w:rFonts w:ascii="Times New Roman" w:eastAsia="Times New Roman" w:hAnsi="Times New Roman" w:cs="Times New Roman"/>
          <w:b/>
          <w:sz w:val="24"/>
          <w:szCs w:val="24"/>
        </w:rPr>
      </w:pPr>
      <w:r>
        <w:br w:type="page"/>
      </w:r>
    </w:p>
    <w:p w14:paraId="579F3E35" w14:textId="77777777" w:rsidR="00D32082" w:rsidRDefault="001E1720" w:rsidP="003A0DC7">
      <w:pPr>
        <w:pStyle w:val="Ttulo1"/>
        <w:jc w:val="center"/>
      </w:pPr>
      <w:bookmarkStart w:id="43" w:name="_Toc523073237"/>
      <w:r>
        <w:lastRenderedPageBreak/>
        <w:t>REFERÊNCIAS</w:t>
      </w:r>
      <w:bookmarkEnd w:id="43"/>
    </w:p>
    <w:p w14:paraId="13226195" w14:textId="77777777" w:rsidR="00D32082" w:rsidRPr="009926A0" w:rsidRDefault="00D32082" w:rsidP="003A0DC7">
      <w:pPr>
        <w:spacing w:line="360" w:lineRule="auto"/>
        <w:jc w:val="both"/>
        <w:rPr>
          <w:rFonts w:ascii="Times New Roman" w:eastAsia="Times New Roman" w:hAnsi="Times New Roman" w:cs="Times New Roman"/>
          <w:b/>
          <w:sz w:val="24"/>
          <w:szCs w:val="24"/>
        </w:rPr>
      </w:pPr>
    </w:p>
    <w:p w14:paraId="420FA7CD" w14:textId="77777777" w:rsidR="000B56C6" w:rsidRPr="000B56C6" w:rsidRDefault="000B56C6" w:rsidP="000B56C6">
      <w:pPr>
        <w:spacing w:after="240" w:line="240" w:lineRule="auto"/>
        <w:jc w:val="both"/>
        <w:rPr>
          <w:rFonts w:ascii="Times New Roman" w:eastAsia="Times New Roman" w:hAnsi="Times New Roman" w:cs="Times New Roman"/>
          <w:sz w:val="24"/>
          <w:szCs w:val="24"/>
        </w:rPr>
      </w:pPr>
      <w:r w:rsidRPr="000B56C6">
        <w:rPr>
          <w:rFonts w:ascii="Times New Roman" w:hAnsi="Times New Roman" w:cs="Times New Roman"/>
          <w:sz w:val="24"/>
          <w:szCs w:val="24"/>
        </w:rPr>
        <w:t xml:space="preserve">AZEVEDO, E.; RIBAS, M. T. G. O. Estamos seguros? Reflexões sobre indicadores de avaliação da segurança alimentar e nutricional. </w:t>
      </w:r>
      <w:r w:rsidRPr="000B56C6">
        <w:rPr>
          <w:rFonts w:ascii="Times New Roman" w:hAnsi="Times New Roman" w:cs="Times New Roman"/>
          <w:b/>
          <w:bCs/>
          <w:sz w:val="24"/>
          <w:szCs w:val="24"/>
        </w:rPr>
        <w:t>Revista de Nutrição</w:t>
      </w:r>
      <w:r w:rsidRPr="000B56C6">
        <w:rPr>
          <w:rFonts w:ascii="Times New Roman" w:hAnsi="Times New Roman" w:cs="Times New Roman"/>
          <w:sz w:val="24"/>
          <w:szCs w:val="24"/>
        </w:rPr>
        <w:t>, p. 241-251, 2016. Disponível em: http://bases.bireme.br/cgi-bin/wxislind.exe/iah/online/?IsisScript=iah/iah.xis&amp;src=google&amp;base=LILACS&amp;lang=p&amp;nextAction=lnk&amp;exprSearch=774564&amp;indexSearch=ID. Acessado em: julho de 2018.</w:t>
      </w:r>
    </w:p>
    <w:p w14:paraId="6DA54B52" w14:textId="77777777" w:rsidR="000B56C6" w:rsidRPr="000B56C6" w:rsidRDefault="000B56C6" w:rsidP="000B56C6">
      <w:pPr>
        <w:spacing w:after="240" w:line="240" w:lineRule="auto"/>
        <w:jc w:val="both"/>
        <w:rPr>
          <w:rFonts w:ascii="Times New Roman" w:eastAsia="Helvetica Neue" w:hAnsi="Times New Roman" w:cs="Times New Roman"/>
          <w:sz w:val="24"/>
          <w:szCs w:val="24"/>
          <w:highlight w:val="white"/>
        </w:rPr>
      </w:pPr>
      <w:r w:rsidRPr="000B56C6">
        <w:rPr>
          <w:rFonts w:ascii="Times New Roman" w:eastAsia="Helvetica Neue" w:hAnsi="Times New Roman" w:cs="Times New Roman"/>
          <w:sz w:val="24"/>
          <w:szCs w:val="24"/>
          <w:highlight w:val="white"/>
        </w:rPr>
        <w:t xml:space="preserve">BALNEÁRIO RINCÃO. </w:t>
      </w:r>
      <w:r w:rsidRPr="000B56C6">
        <w:rPr>
          <w:rFonts w:ascii="Times New Roman" w:eastAsia="Helvetica Neue" w:hAnsi="Times New Roman" w:cs="Times New Roman"/>
          <w:b/>
          <w:sz w:val="24"/>
          <w:szCs w:val="24"/>
          <w:highlight w:val="white"/>
        </w:rPr>
        <w:t xml:space="preserve">Bem-vindos ao município de Balneário Rincão. </w:t>
      </w:r>
      <w:r w:rsidRPr="000B56C6">
        <w:rPr>
          <w:rFonts w:ascii="Times New Roman" w:eastAsia="Helvetica Neue" w:hAnsi="Times New Roman" w:cs="Times New Roman"/>
          <w:sz w:val="24"/>
          <w:szCs w:val="24"/>
          <w:highlight w:val="white"/>
        </w:rPr>
        <w:t>Disponível em: &lt;https://www.balneariorincao.sc.gov.br/municipio/index/codMapaItem/4334&gt;. Acessado em: agosto de 2018.</w:t>
      </w:r>
    </w:p>
    <w:p w14:paraId="79477F8C" w14:textId="77777777" w:rsidR="000B56C6" w:rsidRPr="000B56C6" w:rsidRDefault="000B56C6" w:rsidP="000B56C6">
      <w:pPr>
        <w:spacing w:after="240" w:line="240" w:lineRule="auto"/>
        <w:jc w:val="both"/>
        <w:rPr>
          <w:rFonts w:ascii="Times New Roman" w:eastAsia="Times New Roman" w:hAnsi="Times New Roman" w:cs="Times New Roman"/>
          <w:sz w:val="24"/>
          <w:szCs w:val="24"/>
        </w:rPr>
      </w:pPr>
      <w:r w:rsidRPr="000B56C6">
        <w:rPr>
          <w:rFonts w:ascii="Times New Roman" w:eastAsia="Times New Roman" w:hAnsi="Times New Roman" w:cs="Times New Roman"/>
          <w:sz w:val="24"/>
          <w:szCs w:val="24"/>
        </w:rPr>
        <w:t xml:space="preserve">BRASIL. </w:t>
      </w:r>
      <w:r w:rsidRPr="000B56C6">
        <w:rPr>
          <w:rFonts w:ascii="Times New Roman" w:eastAsia="Times New Roman" w:hAnsi="Times New Roman" w:cs="Times New Roman"/>
          <w:b/>
          <w:sz w:val="24"/>
          <w:szCs w:val="24"/>
        </w:rPr>
        <w:t>Decreto nº 7.272, de 25 de agosto de 2010</w:t>
      </w:r>
      <w:r w:rsidRPr="000B56C6">
        <w:rPr>
          <w:rFonts w:ascii="Times New Roman" w:eastAsia="Times New Roman" w:hAnsi="Times New Roman" w:cs="Times New Roman"/>
          <w:sz w:val="24"/>
          <w:szCs w:val="24"/>
        </w:rPr>
        <w:t>. Regulamenta a Lei n° 11.346, de 15 de setembro de 2006, que cria o Sistema Nacional de Segurança Alimentar e Nutricional – SISAN com vistas a assegurar o Direito Humano à Alimentação Adequada, institui a Política Nacional de Segurança Alimentar e Nutricional – PNSAN, estabelece os parâmetros para a elaboração do Plano Nacional de Segurança Alimentar e Nutricional, e dá outras providências. Disponível em: http://www.planalto.gov.br/ccivil_03/_ato2007-2010/2010/decreto/d7272.htm. Acessado em: julho de 2018.</w:t>
      </w:r>
    </w:p>
    <w:p w14:paraId="46F51A51" w14:textId="77777777" w:rsidR="000B56C6" w:rsidRPr="000B56C6" w:rsidRDefault="000B56C6" w:rsidP="000B56C6">
      <w:pPr>
        <w:spacing w:after="240" w:line="240" w:lineRule="auto"/>
        <w:jc w:val="both"/>
        <w:rPr>
          <w:rFonts w:ascii="Times New Roman" w:eastAsia="Times New Roman" w:hAnsi="Times New Roman" w:cs="Times New Roman"/>
          <w:sz w:val="24"/>
          <w:szCs w:val="24"/>
        </w:rPr>
      </w:pPr>
      <w:r w:rsidRPr="000B56C6">
        <w:rPr>
          <w:rFonts w:ascii="Times New Roman" w:eastAsia="Times New Roman" w:hAnsi="Times New Roman" w:cs="Times New Roman"/>
          <w:sz w:val="24"/>
          <w:szCs w:val="24"/>
        </w:rPr>
        <w:t xml:space="preserve">BRASIL. </w:t>
      </w:r>
      <w:r w:rsidRPr="000B56C6">
        <w:rPr>
          <w:rFonts w:ascii="Times New Roman" w:eastAsia="Times New Roman" w:hAnsi="Times New Roman" w:cs="Times New Roman"/>
          <w:b/>
          <w:sz w:val="24"/>
          <w:szCs w:val="24"/>
        </w:rPr>
        <w:t>Lei nº 11.346, de 15 de setembro de 2006</w:t>
      </w:r>
      <w:r w:rsidRPr="000B56C6">
        <w:rPr>
          <w:rFonts w:ascii="Times New Roman" w:eastAsia="Times New Roman" w:hAnsi="Times New Roman" w:cs="Times New Roman"/>
          <w:sz w:val="24"/>
          <w:szCs w:val="24"/>
        </w:rPr>
        <w:t>. Lei Orgânica de Segurança Alimentar e Nutricional. Disponível em: http://www.planalto.gov.br/ccivil_03/_Ato2004-2006/2006/Lei/L11346.htm. Acessado em: julho de 2018.</w:t>
      </w:r>
    </w:p>
    <w:p w14:paraId="43FF6407" w14:textId="77777777" w:rsidR="000B56C6" w:rsidRPr="000B56C6" w:rsidRDefault="000B56C6" w:rsidP="000B56C6">
      <w:pPr>
        <w:spacing w:after="240" w:line="240" w:lineRule="auto"/>
        <w:jc w:val="both"/>
        <w:rPr>
          <w:rFonts w:ascii="Times New Roman" w:eastAsia="Helvetica Neue" w:hAnsi="Times New Roman" w:cs="Times New Roman"/>
          <w:sz w:val="24"/>
          <w:szCs w:val="24"/>
          <w:highlight w:val="white"/>
        </w:rPr>
      </w:pPr>
      <w:r w:rsidRPr="000B56C6">
        <w:rPr>
          <w:rFonts w:ascii="Times New Roman" w:eastAsia="Helvetica Neue" w:hAnsi="Times New Roman" w:cs="Times New Roman"/>
          <w:sz w:val="24"/>
          <w:szCs w:val="24"/>
          <w:highlight w:val="white"/>
        </w:rPr>
        <w:t xml:space="preserve">BRASIL. </w:t>
      </w:r>
      <w:r w:rsidRPr="000B56C6">
        <w:rPr>
          <w:rFonts w:ascii="Times New Roman" w:eastAsia="Helvetica Neue" w:hAnsi="Times New Roman" w:cs="Times New Roman"/>
          <w:b/>
          <w:sz w:val="24"/>
          <w:szCs w:val="24"/>
          <w:highlight w:val="white"/>
        </w:rPr>
        <w:t>Lei nº 11947, de 2009</w:t>
      </w:r>
      <w:r w:rsidRPr="000B56C6">
        <w:rPr>
          <w:rFonts w:ascii="Times New Roman" w:eastAsia="Helvetica Neue" w:hAnsi="Times New Roman" w:cs="Times New Roman"/>
          <w:sz w:val="24"/>
          <w:szCs w:val="24"/>
          <w:highlight w:val="white"/>
        </w:rPr>
        <w:t xml:space="preserve">. Dispõe sobre o atendimento da alimentação escolar e do Programa Dinheiro Direto na Escola aos alunos da educação básica; altera as Leis nos 10.880, de 9 de junho de 2004, 11.273, de 6 de fevereiro de 2006, 11.507, de 20 de julho de 2007; revoga dispositivos da Medida Provisória no 2.178-36, de 24 de agosto de 2001, e a Lei no 8.913, de 12 de julho de 1994; e dá outras providências. Disponível em: </w:t>
      </w:r>
      <w:r w:rsidRPr="000B56C6">
        <w:rPr>
          <w:rFonts w:ascii="Times New Roman" w:eastAsia="Helvetica Neue" w:hAnsi="Times New Roman" w:cs="Times New Roman"/>
          <w:sz w:val="24"/>
          <w:szCs w:val="24"/>
        </w:rPr>
        <w:t>http://www.planalto.gov.br/ccivil_03/_ato2007-2010/2009/lei/l11947.htm. Acessado em: julho de 2018.</w:t>
      </w:r>
    </w:p>
    <w:p w14:paraId="37AD28C6" w14:textId="77777777" w:rsidR="000B56C6" w:rsidRPr="000B56C6" w:rsidRDefault="000B56C6" w:rsidP="000B56C6">
      <w:pPr>
        <w:spacing w:after="240" w:line="240" w:lineRule="auto"/>
        <w:jc w:val="both"/>
        <w:rPr>
          <w:rFonts w:ascii="Times New Roman" w:hAnsi="Times New Roman" w:cs="Times New Roman"/>
          <w:sz w:val="24"/>
          <w:szCs w:val="24"/>
        </w:rPr>
      </w:pPr>
      <w:r w:rsidRPr="000B56C6">
        <w:rPr>
          <w:rFonts w:ascii="Times New Roman" w:hAnsi="Times New Roman" w:cs="Times New Roman"/>
          <w:sz w:val="24"/>
          <w:szCs w:val="24"/>
        </w:rPr>
        <w:t xml:space="preserve">BRASIL. </w:t>
      </w:r>
      <w:r w:rsidRPr="000B56C6">
        <w:rPr>
          <w:rFonts w:ascii="Times New Roman" w:hAnsi="Times New Roman" w:cs="Times New Roman"/>
          <w:b/>
          <w:sz w:val="24"/>
          <w:szCs w:val="24"/>
        </w:rPr>
        <w:t>Marco de referência de educação alimentar e nutricional para as políticas públicas</w:t>
      </w:r>
      <w:r w:rsidRPr="000B56C6">
        <w:rPr>
          <w:rFonts w:ascii="Times New Roman" w:hAnsi="Times New Roman" w:cs="Times New Roman"/>
          <w:sz w:val="24"/>
          <w:szCs w:val="24"/>
        </w:rPr>
        <w:t>. Brasília: Ministério do Desenvolvimento Social. 2012.</w:t>
      </w:r>
    </w:p>
    <w:p w14:paraId="090211AB" w14:textId="77777777" w:rsidR="000B56C6" w:rsidRPr="000B56C6" w:rsidRDefault="000B56C6" w:rsidP="000B56C6">
      <w:pPr>
        <w:spacing w:after="240" w:line="240" w:lineRule="auto"/>
        <w:jc w:val="both"/>
        <w:rPr>
          <w:rFonts w:ascii="Times New Roman" w:eastAsia="Times New Roman" w:hAnsi="Times New Roman" w:cs="Times New Roman"/>
          <w:sz w:val="24"/>
          <w:szCs w:val="24"/>
        </w:rPr>
      </w:pPr>
      <w:r w:rsidRPr="000B56C6">
        <w:rPr>
          <w:rFonts w:ascii="Times New Roman" w:eastAsia="Times New Roman" w:hAnsi="Times New Roman" w:cs="Times New Roman"/>
          <w:sz w:val="24"/>
          <w:szCs w:val="24"/>
        </w:rPr>
        <w:t xml:space="preserve">BRASIL. MINISTÉRIO DO DESENVOLVIMENTO SOCIAL. </w:t>
      </w:r>
      <w:r w:rsidRPr="000B56C6">
        <w:rPr>
          <w:rFonts w:ascii="Times New Roman" w:eastAsia="Times New Roman" w:hAnsi="Times New Roman" w:cs="Times New Roman"/>
          <w:b/>
          <w:sz w:val="24"/>
          <w:szCs w:val="24"/>
        </w:rPr>
        <w:t xml:space="preserve">Escala Brasileira de Insegurança Alimentar – EBIA: </w:t>
      </w:r>
      <w:r w:rsidRPr="000B56C6">
        <w:rPr>
          <w:rFonts w:ascii="Times New Roman" w:eastAsia="Times New Roman" w:hAnsi="Times New Roman" w:cs="Times New Roman"/>
          <w:sz w:val="24"/>
          <w:szCs w:val="24"/>
        </w:rPr>
        <w:t>Análise psicométrica de uma dimensão da Segurança Alimentar e Nutricional. Brasília: MDS, 2014.</w:t>
      </w:r>
    </w:p>
    <w:p w14:paraId="2F6C8984" w14:textId="77777777" w:rsidR="000B56C6" w:rsidRPr="000B56C6" w:rsidRDefault="000B56C6" w:rsidP="000B56C6">
      <w:pPr>
        <w:spacing w:after="240" w:line="240" w:lineRule="auto"/>
        <w:jc w:val="both"/>
        <w:rPr>
          <w:rFonts w:ascii="Times New Roman" w:eastAsia="Times New Roman" w:hAnsi="Times New Roman" w:cs="Times New Roman"/>
          <w:sz w:val="24"/>
          <w:szCs w:val="24"/>
        </w:rPr>
      </w:pPr>
      <w:r w:rsidRPr="000B56C6">
        <w:rPr>
          <w:rFonts w:ascii="Times New Roman" w:eastAsia="Times New Roman" w:hAnsi="Times New Roman" w:cs="Times New Roman"/>
          <w:sz w:val="24"/>
          <w:szCs w:val="24"/>
        </w:rPr>
        <w:t xml:space="preserve">COELI, Cláudia Medina. Sistemas de informação em saúde e uso de dados secundários na pesquisa e avaliação em saúde. </w:t>
      </w:r>
      <w:r w:rsidRPr="000B56C6">
        <w:rPr>
          <w:rFonts w:ascii="Times New Roman" w:eastAsia="Times New Roman" w:hAnsi="Times New Roman" w:cs="Times New Roman"/>
          <w:b/>
          <w:sz w:val="24"/>
          <w:szCs w:val="24"/>
        </w:rPr>
        <w:t>Cadernos de Saúde Coletiva</w:t>
      </w:r>
      <w:r w:rsidRPr="000B56C6">
        <w:rPr>
          <w:rFonts w:ascii="Times New Roman" w:eastAsia="Times New Roman" w:hAnsi="Times New Roman" w:cs="Times New Roman"/>
          <w:sz w:val="24"/>
          <w:szCs w:val="24"/>
        </w:rPr>
        <w:t>, v. 18, n. 3, p. 335-336. 2010. Disponível em: &lt;http://www.cadernos.iesc.ufrj.br/cadernos/images/csc/2010_3/artigos/CSCv18n3_pag335-6.pdf&gt;. Acessado em agosto de 2018.</w:t>
      </w:r>
    </w:p>
    <w:p w14:paraId="71E44FDD" w14:textId="77777777" w:rsidR="000B56C6" w:rsidRPr="007E50E4" w:rsidRDefault="000B56C6" w:rsidP="000B56C6">
      <w:pPr>
        <w:pStyle w:val="EndNoteBibliography"/>
        <w:spacing w:after="240"/>
        <w:rPr>
          <w:rFonts w:ascii="Times New Roman" w:eastAsia="Helvetica Neue" w:hAnsi="Times New Roman" w:cs="Times New Roman"/>
          <w:sz w:val="24"/>
          <w:szCs w:val="24"/>
          <w:highlight w:val="white"/>
          <w:lang w:val="pt-BR"/>
        </w:rPr>
      </w:pPr>
      <w:r w:rsidRPr="007E50E4">
        <w:rPr>
          <w:rFonts w:ascii="Times New Roman" w:hAnsi="Times New Roman" w:cs="Times New Roman"/>
          <w:sz w:val="24"/>
          <w:szCs w:val="24"/>
          <w:shd w:val="clear" w:color="auto" w:fill="FFFFFF"/>
          <w:lang w:val="pt-BR"/>
        </w:rPr>
        <w:t>Conselho Nacional de Segurança Alimentar e Nutricional. </w:t>
      </w:r>
      <w:r w:rsidRPr="007E50E4">
        <w:rPr>
          <w:rStyle w:val="Forte"/>
          <w:rFonts w:ascii="Times New Roman" w:hAnsi="Times New Roman" w:cs="Times New Roman"/>
          <w:sz w:val="24"/>
          <w:szCs w:val="24"/>
          <w:shd w:val="clear" w:color="auto" w:fill="FFFFFF"/>
          <w:lang w:val="pt-BR"/>
        </w:rPr>
        <w:t>Manual: </w:t>
      </w:r>
      <w:r w:rsidRPr="007E50E4">
        <w:rPr>
          <w:rFonts w:ascii="Times New Roman" w:hAnsi="Times New Roman" w:cs="Times New Roman"/>
          <w:sz w:val="24"/>
          <w:szCs w:val="24"/>
          <w:shd w:val="clear" w:color="auto" w:fill="FFFFFF"/>
          <w:lang w:val="pt-BR"/>
        </w:rPr>
        <w:t>CONSEA Estadual. Brasília, [20--].</w:t>
      </w:r>
    </w:p>
    <w:p w14:paraId="5ED8B2FD" w14:textId="77777777" w:rsidR="000B56C6" w:rsidRPr="000B56C6" w:rsidRDefault="000B56C6" w:rsidP="000B56C6">
      <w:pPr>
        <w:spacing w:after="240" w:line="240" w:lineRule="auto"/>
        <w:jc w:val="both"/>
        <w:rPr>
          <w:rFonts w:ascii="Times New Roman" w:eastAsia="Helvetica Neue" w:hAnsi="Times New Roman" w:cs="Times New Roman"/>
          <w:sz w:val="24"/>
          <w:szCs w:val="24"/>
          <w:highlight w:val="white"/>
        </w:rPr>
      </w:pPr>
      <w:r w:rsidRPr="000B56C6">
        <w:rPr>
          <w:rFonts w:ascii="Times New Roman" w:hAnsi="Times New Roman" w:cs="Times New Roman"/>
          <w:sz w:val="24"/>
          <w:szCs w:val="24"/>
          <w:shd w:val="clear" w:color="auto" w:fill="FFFFFF"/>
        </w:rPr>
        <w:lastRenderedPageBreak/>
        <w:t>COSTA, Christiane Araújo; BÓGUS, Cláudia Maria. Significados e apropriações da noção de segurança alimentar e nutricional pelo segmento da sociedade civil do Conselho Nacional de Segurança Alimentar e Nutricional. </w:t>
      </w:r>
      <w:r w:rsidRPr="000B56C6">
        <w:rPr>
          <w:rFonts w:ascii="Times New Roman" w:hAnsi="Times New Roman" w:cs="Times New Roman"/>
          <w:b/>
          <w:bCs/>
          <w:sz w:val="24"/>
          <w:szCs w:val="24"/>
          <w:shd w:val="clear" w:color="auto" w:fill="FFFFFF"/>
        </w:rPr>
        <w:t>Saúde e Sociedade</w:t>
      </w:r>
      <w:r w:rsidRPr="000B56C6">
        <w:rPr>
          <w:rFonts w:ascii="Times New Roman" w:hAnsi="Times New Roman" w:cs="Times New Roman"/>
          <w:sz w:val="24"/>
          <w:szCs w:val="24"/>
          <w:shd w:val="clear" w:color="auto" w:fill="FFFFFF"/>
        </w:rPr>
        <w:t>, v. 21, p. 103-114, 2012.</w:t>
      </w:r>
    </w:p>
    <w:p w14:paraId="3A578EB8" w14:textId="77777777" w:rsidR="000B56C6" w:rsidRPr="007E50E4" w:rsidRDefault="000B56C6" w:rsidP="000B56C6">
      <w:pPr>
        <w:pStyle w:val="EndNoteBibliography"/>
        <w:spacing w:after="240"/>
        <w:rPr>
          <w:rFonts w:ascii="Times New Roman" w:hAnsi="Times New Roman" w:cs="Times New Roman"/>
          <w:sz w:val="24"/>
          <w:szCs w:val="24"/>
          <w:lang w:val="pt-BR"/>
        </w:rPr>
      </w:pPr>
      <w:bookmarkStart w:id="44" w:name="_ENREF_38"/>
      <w:r w:rsidRPr="007E50E4">
        <w:rPr>
          <w:rFonts w:ascii="Times New Roman" w:hAnsi="Times New Roman" w:cs="Times New Roman"/>
          <w:sz w:val="24"/>
          <w:szCs w:val="24"/>
          <w:lang w:val="pt-BR"/>
        </w:rPr>
        <w:t xml:space="preserve">EPAGRI, CEPA. </w:t>
      </w:r>
      <w:r w:rsidRPr="007E50E4">
        <w:rPr>
          <w:rFonts w:ascii="Times New Roman" w:hAnsi="Times New Roman" w:cs="Times New Roman"/>
          <w:b/>
          <w:sz w:val="24"/>
          <w:szCs w:val="24"/>
          <w:lang w:val="pt-BR"/>
        </w:rPr>
        <w:t>Dados e informações</w:t>
      </w:r>
      <w:r w:rsidRPr="007E50E4">
        <w:rPr>
          <w:rFonts w:ascii="Times New Roman" w:hAnsi="Times New Roman" w:cs="Times New Roman"/>
          <w:sz w:val="24"/>
          <w:szCs w:val="24"/>
          <w:lang w:val="pt-BR"/>
        </w:rPr>
        <w:t xml:space="preserve">. Disponível em: </w:t>
      </w:r>
      <w:hyperlink r:id="rId19" w:history="1">
        <w:r w:rsidRPr="007E50E4">
          <w:rPr>
            <w:rStyle w:val="Hyperlink"/>
            <w:rFonts w:ascii="Times New Roman" w:hAnsi="Times New Roman" w:cs="Times New Roman"/>
            <w:color w:val="auto"/>
            <w:sz w:val="24"/>
            <w:szCs w:val="24"/>
            <w:u w:val="none"/>
            <w:lang w:val="pt-BR"/>
          </w:rPr>
          <w:t>http://cepa.epagri.sc.gov.br/</w:t>
        </w:r>
      </w:hyperlink>
      <w:r w:rsidRPr="007E50E4">
        <w:rPr>
          <w:rStyle w:val="Hyperlink"/>
          <w:rFonts w:ascii="Times New Roman" w:hAnsi="Times New Roman" w:cs="Times New Roman"/>
          <w:color w:val="auto"/>
          <w:sz w:val="24"/>
          <w:szCs w:val="24"/>
          <w:u w:val="none"/>
          <w:lang w:val="pt-BR"/>
        </w:rPr>
        <w:t>. Acessado em julho de 201</w:t>
      </w:r>
      <w:bookmarkEnd w:id="44"/>
      <w:r w:rsidRPr="007E50E4">
        <w:rPr>
          <w:rStyle w:val="Hyperlink"/>
          <w:rFonts w:ascii="Times New Roman" w:hAnsi="Times New Roman" w:cs="Times New Roman"/>
          <w:color w:val="auto"/>
          <w:sz w:val="24"/>
          <w:szCs w:val="24"/>
          <w:u w:val="none"/>
          <w:lang w:val="pt-BR"/>
        </w:rPr>
        <w:t>8.</w:t>
      </w:r>
    </w:p>
    <w:p w14:paraId="4C0AF785" w14:textId="77777777" w:rsidR="000B56C6" w:rsidRPr="000B56C6" w:rsidRDefault="000B56C6" w:rsidP="000B56C6">
      <w:pPr>
        <w:spacing w:after="240" w:line="240" w:lineRule="auto"/>
        <w:jc w:val="both"/>
        <w:rPr>
          <w:rFonts w:ascii="Times New Roman" w:eastAsia="Times New Roman" w:hAnsi="Times New Roman" w:cs="Times New Roman"/>
          <w:sz w:val="24"/>
          <w:szCs w:val="24"/>
        </w:rPr>
      </w:pPr>
      <w:r w:rsidRPr="000B56C6">
        <w:rPr>
          <w:rFonts w:ascii="Times New Roman" w:eastAsia="Times New Roman" w:hAnsi="Times New Roman" w:cs="Times New Roman"/>
          <w:sz w:val="24"/>
          <w:szCs w:val="24"/>
        </w:rPr>
        <w:t xml:space="preserve">FAO/ONU. </w:t>
      </w:r>
      <w:r w:rsidRPr="000B56C6">
        <w:rPr>
          <w:rFonts w:ascii="Times New Roman" w:eastAsia="Times New Roman" w:hAnsi="Times New Roman" w:cs="Times New Roman"/>
          <w:b/>
          <w:sz w:val="24"/>
          <w:szCs w:val="24"/>
        </w:rPr>
        <w:t>O estado da Segurança Alimentar e Nutricional no Brasil: um retrato multidimensional - relatório 2014</w:t>
      </w:r>
      <w:r w:rsidRPr="000B56C6">
        <w:rPr>
          <w:rFonts w:ascii="Times New Roman" w:eastAsia="Times New Roman" w:hAnsi="Times New Roman" w:cs="Times New Roman"/>
          <w:sz w:val="24"/>
          <w:szCs w:val="24"/>
        </w:rPr>
        <w:t>. Brasília: FAO, 2014.</w:t>
      </w:r>
    </w:p>
    <w:p w14:paraId="5BC67884" w14:textId="77777777" w:rsidR="000B56C6" w:rsidRPr="000B56C6" w:rsidRDefault="000B56C6" w:rsidP="000B56C6">
      <w:pPr>
        <w:spacing w:after="240" w:line="240" w:lineRule="auto"/>
        <w:jc w:val="both"/>
        <w:rPr>
          <w:rFonts w:ascii="Times New Roman" w:hAnsi="Times New Roman" w:cs="Times New Roman"/>
          <w:sz w:val="24"/>
          <w:szCs w:val="24"/>
        </w:rPr>
      </w:pPr>
      <w:r w:rsidRPr="000B56C6">
        <w:rPr>
          <w:rFonts w:ascii="Times New Roman" w:hAnsi="Times New Roman" w:cs="Times New Roman"/>
          <w:sz w:val="24"/>
          <w:szCs w:val="24"/>
        </w:rPr>
        <w:t xml:space="preserve">FECAM. </w:t>
      </w:r>
      <w:r w:rsidRPr="000B56C6">
        <w:rPr>
          <w:rFonts w:ascii="Times New Roman" w:hAnsi="Times New Roman" w:cs="Times New Roman"/>
          <w:b/>
          <w:sz w:val="24"/>
          <w:szCs w:val="24"/>
        </w:rPr>
        <w:t>Mesorregiões de Santa Catarina</w:t>
      </w:r>
      <w:r w:rsidRPr="000B56C6">
        <w:rPr>
          <w:rFonts w:ascii="Times New Roman" w:hAnsi="Times New Roman" w:cs="Times New Roman"/>
          <w:sz w:val="24"/>
          <w:szCs w:val="24"/>
        </w:rPr>
        <w:t xml:space="preserve">: sistema de indicadores. Disponível em: </w:t>
      </w:r>
      <w:hyperlink r:id="rId20" w:history="1">
        <w:r w:rsidRPr="000B56C6">
          <w:rPr>
            <w:rStyle w:val="Hyperlink"/>
            <w:rFonts w:ascii="Times New Roman" w:hAnsi="Times New Roman" w:cs="Times New Roman"/>
            <w:color w:val="auto"/>
            <w:sz w:val="24"/>
            <w:szCs w:val="24"/>
          </w:rPr>
          <w:t>https://indicadores.fecam.org.br/indice/mesorregioes/ano/2018</w:t>
        </w:r>
      </w:hyperlink>
      <w:r w:rsidRPr="000B56C6">
        <w:rPr>
          <w:rFonts w:ascii="Times New Roman" w:hAnsi="Times New Roman" w:cs="Times New Roman"/>
          <w:sz w:val="24"/>
          <w:szCs w:val="24"/>
        </w:rPr>
        <w:t>. Acessado em: agosto de 2018.</w:t>
      </w:r>
    </w:p>
    <w:p w14:paraId="680A3991" w14:textId="77777777" w:rsidR="000B56C6" w:rsidRPr="000B56C6" w:rsidRDefault="000B56C6" w:rsidP="000B56C6">
      <w:pPr>
        <w:spacing w:after="240" w:line="240" w:lineRule="auto"/>
        <w:jc w:val="both"/>
        <w:rPr>
          <w:rFonts w:ascii="Times New Roman" w:hAnsi="Times New Roman" w:cs="Times New Roman"/>
          <w:sz w:val="24"/>
          <w:szCs w:val="24"/>
          <w:shd w:val="clear" w:color="auto" w:fill="FFFFFF"/>
        </w:rPr>
      </w:pPr>
      <w:r w:rsidRPr="000B56C6">
        <w:rPr>
          <w:rFonts w:ascii="Times New Roman" w:hAnsi="Times New Roman" w:cs="Times New Roman"/>
          <w:sz w:val="24"/>
          <w:szCs w:val="24"/>
          <w:shd w:val="clear" w:color="auto" w:fill="FFFFFF"/>
        </w:rPr>
        <w:t>GUERRA, Lúcia Dias da Silva et al. Insegurança alimentar em domicílios com adolescentes da Amazônia Legal Brasileira: prevalência e fatores associados. </w:t>
      </w:r>
      <w:r w:rsidRPr="000B56C6">
        <w:rPr>
          <w:rStyle w:val="Forte"/>
          <w:rFonts w:ascii="Times New Roman" w:hAnsi="Times New Roman" w:cs="Times New Roman"/>
          <w:sz w:val="24"/>
          <w:szCs w:val="24"/>
          <w:shd w:val="clear" w:color="auto" w:fill="FFFFFF"/>
        </w:rPr>
        <w:t>Cadernos de Saúde Pública</w:t>
      </w:r>
      <w:r w:rsidRPr="000B56C6">
        <w:rPr>
          <w:rFonts w:ascii="Times New Roman" w:hAnsi="Times New Roman" w:cs="Times New Roman"/>
          <w:sz w:val="24"/>
          <w:szCs w:val="24"/>
          <w:shd w:val="clear" w:color="auto" w:fill="FFFFFF"/>
        </w:rPr>
        <w:t>, [</w:t>
      </w:r>
      <w:proofErr w:type="spellStart"/>
      <w:r w:rsidRPr="000B56C6">
        <w:rPr>
          <w:rFonts w:ascii="Times New Roman" w:hAnsi="Times New Roman" w:cs="Times New Roman"/>
          <w:sz w:val="24"/>
          <w:szCs w:val="24"/>
          <w:shd w:val="clear" w:color="auto" w:fill="FFFFFF"/>
        </w:rPr>
        <w:t>s.l</w:t>
      </w:r>
      <w:proofErr w:type="spellEnd"/>
      <w:r w:rsidRPr="000B56C6">
        <w:rPr>
          <w:rFonts w:ascii="Times New Roman" w:hAnsi="Times New Roman" w:cs="Times New Roman"/>
          <w:sz w:val="24"/>
          <w:szCs w:val="24"/>
          <w:shd w:val="clear" w:color="auto" w:fill="FFFFFF"/>
        </w:rPr>
        <w:t xml:space="preserve">.], v. 29, n. 2, p.335-348, fev. 2013. </w:t>
      </w:r>
      <w:proofErr w:type="spellStart"/>
      <w:r w:rsidRPr="000B56C6">
        <w:rPr>
          <w:rFonts w:ascii="Times New Roman" w:hAnsi="Times New Roman" w:cs="Times New Roman"/>
          <w:sz w:val="24"/>
          <w:szCs w:val="24"/>
          <w:shd w:val="clear" w:color="auto" w:fill="FFFFFF"/>
        </w:rPr>
        <w:t>FapUNIFESP</w:t>
      </w:r>
      <w:proofErr w:type="spellEnd"/>
      <w:r w:rsidRPr="000B56C6">
        <w:rPr>
          <w:rFonts w:ascii="Times New Roman" w:hAnsi="Times New Roman" w:cs="Times New Roman"/>
          <w:sz w:val="24"/>
          <w:szCs w:val="24"/>
          <w:shd w:val="clear" w:color="auto" w:fill="FFFFFF"/>
        </w:rPr>
        <w:t xml:space="preserve"> (</w:t>
      </w:r>
      <w:proofErr w:type="spellStart"/>
      <w:r w:rsidRPr="000B56C6">
        <w:rPr>
          <w:rFonts w:ascii="Times New Roman" w:hAnsi="Times New Roman" w:cs="Times New Roman"/>
          <w:sz w:val="24"/>
          <w:szCs w:val="24"/>
          <w:shd w:val="clear" w:color="auto" w:fill="FFFFFF"/>
        </w:rPr>
        <w:t>SciELO</w:t>
      </w:r>
      <w:proofErr w:type="spellEnd"/>
      <w:r w:rsidRPr="000B56C6">
        <w:rPr>
          <w:rFonts w:ascii="Times New Roman" w:hAnsi="Times New Roman" w:cs="Times New Roman"/>
          <w:sz w:val="24"/>
          <w:szCs w:val="24"/>
          <w:shd w:val="clear" w:color="auto" w:fill="FFFFFF"/>
        </w:rPr>
        <w:t>). http://dx.doi.org/10.1590/s0102-311x2013000200020.</w:t>
      </w:r>
    </w:p>
    <w:p w14:paraId="6B4F52CE" w14:textId="77777777" w:rsidR="000B56C6" w:rsidRPr="007E50E4" w:rsidRDefault="000B56C6" w:rsidP="000B56C6">
      <w:pPr>
        <w:pStyle w:val="EndNoteBibliography"/>
        <w:spacing w:after="240"/>
        <w:rPr>
          <w:rFonts w:ascii="Times New Roman" w:hAnsi="Times New Roman" w:cs="Times New Roman"/>
          <w:sz w:val="24"/>
          <w:szCs w:val="24"/>
          <w:lang w:val="pt-BR"/>
        </w:rPr>
      </w:pPr>
      <w:bookmarkStart w:id="45" w:name="_ENREF_40"/>
      <w:r w:rsidRPr="007E50E4">
        <w:rPr>
          <w:rFonts w:ascii="Times New Roman" w:hAnsi="Times New Roman" w:cs="Times New Roman"/>
          <w:sz w:val="24"/>
          <w:szCs w:val="24"/>
          <w:lang w:val="pt-BR"/>
        </w:rPr>
        <w:t xml:space="preserve">IBGE. </w:t>
      </w:r>
      <w:r w:rsidRPr="007E50E4">
        <w:rPr>
          <w:rFonts w:ascii="Times New Roman" w:hAnsi="Times New Roman" w:cs="Times New Roman"/>
          <w:b/>
          <w:sz w:val="24"/>
          <w:szCs w:val="24"/>
          <w:lang w:val="pt-BR"/>
        </w:rPr>
        <w:t>Censo agropecuário 2006</w:t>
      </w:r>
      <w:r w:rsidRPr="007E50E4">
        <w:rPr>
          <w:rFonts w:ascii="Times New Roman" w:hAnsi="Times New Roman" w:cs="Times New Roman"/>
          <w:sz w:val="24"/>
          <w:szCs w:val="24"/>
          <w:lang w:val="pt-BR"/>
        </w:rPr>
        <w:t>. Brasil, grandes regiões e unidades da federação. Rio de Janeiro: IBGE; 2006.</w:t>
      </w:r>
      <w:bookmarkEnd w:id="45"/>
    </w:p>
    <w:p w14:paraId="5D288E96" w14:textId="77777777" w:rsidR="000B56C6" w:rsidRPr="007E50E4" w:rsidRDefault="000B56C6" w:rsidP="000B56C6">
      <w:pPr>
        <w:pStyle w:val="Textodecomentrio"/>
        <w:spacing w:after="240"/>
        <w:jc w:val="both"/>
        <w:rPr>
          <w:rFonts w:ascii="Times New Roman" w:hAnsi="Times New Roman" w:cs="Times New Roman"/>
          <w:sz w:val="24"/>
          <w:szCs w:val="24"/>
          <w:lang w:val="en-US"/>
        </w:rPr>
      </w:pPr>
      <w:r w:rsidRPr="000B56C6">
        <w:rPr>
          <w:rFonts w:ascii="Times New Roman" w:hAnsi="Times New Roman" w:cs="Times New Roman"/>
          <w:sz w:val="24"/>
          <w:szCs w:val="24"/>
        </w:rPr>
        <w:t xml:space="preserve">IBGE. </w:t>
      </w:r>
      <w:r w:rsidRPr="000B56C6">
        <w:rPr>
          <w:rFonts w:ascii="Times New Roman" w:hAnsi="Times New Roman" w:cs="Times New Roman"/>
          <w:b/>
          <w:sz w:val="24"/>
          <w:szCs w:val="24"/>
        </w:rPr>
        <w:t>Estatísticas:</w:t>
      </w:r>
      <w:r w:rsidRPr="000B56C6">
        <w:rPr>
          <w:rFonts w:ascii="Times New Roman" w:hAnsi="Times New Roman" w:cs="Times New Roman"/>
          <w:sz w:val="24"/>
          <w:szCs w:val="24"/>
        </w:rPr>
        <w:t xml:space="preserve"> por cidade e estado. Disponível em: https://www.ibge.gov.br/estatisticas-novoportal/por-cidade-estado-estatisticas.html?t=destaques&amp;c=42. </w:t>
      </w:r>
      <w:proofErr w:type="spellStart"/>
      <w:r w:rsidRPr="007E50E4">
        <w:rPr>
          <w:rFonts w:ascii="Times New Roman" w:hAnsi="Times New Roman" w:cs="Times New Roman"/>
          <w:sz w:val="24"/>
          <w:szCs w:val="24"/>
          <w:lang w:val="en-US"/>
        </w:rPr>
        <w:t>Acessado</w:t>
      </w:r>
      <w:proofErr w:type="spellEnd"/>
      <w:r w:rsidRPr="007E50E4">
        <w:rPr>
          <w:rFonts w:ascii="Times New Roman" w:hAnsi="Times New Roman" w:cs="Times New Roman"/>
          <w:sz w:val="24"/>
          <w:szCs w:val="24"/>
          <w:lang w:val="en-US"/>
        </w:rPr>
        <w:t xml:space="preserve"> </w:t>
      </w:r>
      <w:proofErr w:type="spellStart"/>
      <w:r w:rsidRPr="007E50E4">
        <w:rPr>
          <w:rFonts w:ascii="Times New Roman" w:hAnsi="Times New Roman" w:cs="Times New Roman"/>
          <w:sz w:val="24"/>
          <w:szCs w:val="24"/>
          <w:lang w:val="en-US"/>
        </w:rPr>
        <w:t>em</w:t>
      </w:r>
      <w:proofErr w:type="spellEnd"/>
      <w:r w:rsidRPr="007E50E4">
        <w:rPr>
          <w:rFonts w:ascii="Times New Roman" w:hAnsi="Times New Roman" w:cs="Times New Roman"/>
          <w:sz w:val="24"/>
          <w:szCs w:val="24"/>
          <w:lang w:val="en-US"/>
        </w:rPr>
        <w:t xml:space="preserve">: </w:t>
      </w:r>
      <w:proofErr w:type="spellStart"/>
      <w:r w:rsidRPr="007E50E4">
        <w:rPr>
          <w:rFonts w:ascii="Times New Roman" w:hAnsi="Times New Roman" w:cs="Times New Roman"/>
          <w:sz w:val="24"/>
          <w:szCs w:val="24"/>
          <w:lang w:val="en-US"/>
        </w:rPr>
        <w:t>agosto</w:t>
      </w:r>
      <w:proofErr w:type="spellEnd"/>
      <w:r w:rsidRPr="007E50E4">
        <w:rPr>
          <w:rFonts w:ascii="Times New Roman" w:hAnsi="Times New Roman" w:cs="Times New Roman"/>
          <w:sz w:val="24"/>
          <w:szCs w:val="24"/>
          <w:lang w:val="en-US"/>
        </w:rPr>
        <w:t xml:space="preserve"> de 2018.</w:t>
      </w:r>
    </w:p>
    <w:p w14:paraId="77F3041A" w14:textId="77777777" w:rsidR="000B56C6" w:rsidRPr="000B56C6" w:rsidRDefault="000B56C6" w:rsidP="000B56C6">
      <w:pPr>
        <w:spacing w:after="240" w:line="240" w:lineRule="auto"/>
        <w:jc w:val="both"/>
        <w:rPr>
          <w:rFonts w:ascii="Times New Roman" w:eastAsia="Times New Roman" w:hAnsi="Times New Roman" w:cs="Times New Roman"/>
          <w:sz w:val="24"/>
          <w:szCs w:val="24"/>
        </w:rPr>
      </w:pPr>
      <w:r w:rsidRPr="007E50E4">
        <w:rPr>
          <w:rFonts w:ascii="Times New Roman" w:eastAsia="Times New Roman" w:hAnsi="Times New Roman" w:cs="Times New Roman"/>
          <w:sz w:val="24"/>
          <w:szCs w:val="24"/>
          <w:lang w:val="en-US"/>
        </w:rPr>
        <w:t xml:space="preserve">JUSIDMAN-RAPOPORT C. The right to food as a human right. </w:t>
      </w:r>
      <w:proofErr w:type="spellStart"/>
      <w:r w:rsidRPr="000B56C6">
        <w:rPr>
          <w:rFonts w:ascii="Times New Roman" w:eastAsia="Times New Roman" w:hAnsi="Times New Roman" w:cs="Times New Roman"/>
          <w:b/>
          <w:sz w:val="24"/>
          <w:szCs w:val="24"/>
        </w:rPr>
        <w:t>Salud</w:t>
      </w:r>
      <w:proofErr w:type="spellEnd"/>
      <w:r w:rsidRPr="000B56C6">
        <w:rPr>
          <w:rFonts w:ascii="Times New Roman" w:eastAsia="Times New Roman" w:hAnsi="Times New Roman" w:cs="Times New Roman"/>
          <w:b/>
          <w:sz w:val="24"/>
          <w:szCs w:val="24"/>
        </w:rPr>
        <w:t xml:space="preserve"> pública </w:t>
      </w:r>
      <w:proofErr w:type="spellStart"/>
      <w:r w:rsidRPr="000B56C6">
        <w:rPr>
          <w:rFonts w:ascii="Times New Roman" w:eastAsia="Times New Roman" w:hAnsi="Times New Roman" w:cs="Times New Roman"/>
          <w:b/>
          <w:sz w:val="24"/>
          <w:szCs w:val="24"/>
        </w:rPr>
        <w:t>Méx</w:t>
      </w:r>
      <w:proofErr w:type="spellEnd"/>
      <w:r w:rsidRPr="000B56C6">
        <w:rPr>
          <w:rFonts w:ascii="Times New Roman" w:eastAsia="Times New Roman" w:hAnsi="Times New Roman" w:cs="Times New Roman"/>
          <w:sz w:val="24"/>
          <w:szCs w:val="24"/>
        </w:rPr>
        <w:t xml:space="preserve">, v. 56, </w:t>
      </w:r>
      <w:proofErr w:type="spellStart"/>
      <w:r w:rsidRPr="000B56C6">
        <w:rPr>
          <w:rFonts w:ascii="Times New Roman" w:eastAsia="Times New Roman" w:hAnsi="Times New Roman" w:cs="Times New Roman"/>
          <w:sz w:val="24"/>
          <w:szCs w:val="24"/>
        </w:rPr>
        <w:t>Suppl</w:t>
      </w:r>
      <w:proofErr w:type="spellEnd"/>
      <w:r w:rsidRPr="000B56C6">
        <w:rPr>
          <w:rFonts w:ascii="Times New Roman" w:eastAsia="Times New Roman" w:hAnsi="Times New Roman" w:cs="Times New Roman"/>
          <w:sz w:val="24"/>
          <w:szCs w:val="24"/>
        </w:rPr>
        <w:t xml:space="preserve"> 1, s86-s91. 2014.</w:t>
      </w:r>
    </w:p>
    <w:p w14:paraId="40F16410" w14:textId="77777777" w:rsidR="000B56C6" w:rsidRPr="000B56C6" w:rsidRDefault="000B56C6" w:rsidP="000B56C6">
      <w:pPr>
        <w:spacing w:after="240" w:line="240" w:lineRule="auto"/>
        <w:jc w:val="both"/>
        <w:rPr>
          <w:rFonts w:ascii="Times New Roman" w:eastAsia="Times New Roman" w:hAnsi="Times New Roman" w:cs="Times New Roman"/>
          <w:sz w:val="24"/>
          <w:szCs w:val="24"/>
        </w:rPr>
      </w:pPr>
      <w:r w:rsidRPr="000B56C6">
        <w:rPr>
          <w:rFonts w:ascii="Times New Roman" w:eastAsia="Times New Roman" w:hAnsi="Times New Roman" w:cs="Times New Roman"/>
          <w:sz w:val="24"/>
          <w:szCs w:val="24"/>
        </w:rPr>
        <w:t>MACHADO, Mick Lennon. </w:t>
      </w:r>
      <w:r w:rsidRPr="000B56C6">
        <w:rPr>
          <w:rFonts w:ascii="Times New Roman" w:eastAsia="Times New Roman" w:hAnsi="Times New Roman" w:cs="Times New Roman"/>
          <w:b/>
          <w:bCs/>
          <w:sz w:val="24"/>
          <w:szCs w:val="24"/>
        </w:rPr>
        <w:t>Avaliação do Plano Estadual de Segurança Alimentar e Nutricional de Santa Catarina. </w:t>
      </w:r>
      <w:r w:rsidRPr="000B56C6">
        <w:rPr>
          <w:rFonts w:ascii="Times New Roman" w:eastAsia="Times New Roman" w:hAnsi="Times New Roman" w:cs="Times New Roman"/>
          <w:sz w:val="24"/>
          <w:szCs w:val="24"/>
        </w:rPr>
        <w:t>2017. 176 p. Dissertação (Mestrado) - Universidade Federal de Santa Catarina, Centro de Ciências da Saúde, Programa de Pós-Graduação em Nutrição, Florianópolis, 2017. Disponível em: http://www.bu.ufsc.br/teses/PNTR0200-D.pdf.</w:t>
      </w:r>
    </w:p>
    <w:p w14:paraId="07989527" w14:textId="77777777" w:rsidR="000B56C6" w:rsidRDefault="000B56C6" w:rsidP="000B56C6">
      <w:pPr>
        <w:spacing w:after="240" w:line="240" w:lineRule="auto"/>
        <w:jc w:val="both"/>
        <w:rPr>
          <w:rFonts w:ascii="Times New Roman" w:hAnsi="Times New Roman" w:cs="Times New Roman"/>
          <w:sz w:val="24"/>
          <w:szCs w:val="24"/>
          <w:shd w:val="clear" w:color="auto" w:fill="FFFFFF"/>
        </w:rPr>
      </w:pPr>
      <w:r w:rsidRPr="000B56C6">
        <w:rPr>
          <w:rFonts w:ascii="Times New Roman" w:hAnsi="Times New Roman" w:cs="Times New Roman"/>
          <w:sz w:val="24"/>
          <w:szCs w:val="24"/>
          <w:shd w:val="clear" w:color="auto" w:fill="FFFFFF"/>
        </w:rPr>
        <w:t xml:space="preserve">MACHADO, Priscila Pereira, OLIVEIRA, Nádia Rosana Fernandes de, MENDES, </w:t>
      </w:r>
      <w:proofErr w:type="spellStart"/>
      <w:r w:rsidRPr="000B56C6">
        <w:rPr>
          <w:rFonts w:ascii="Times New Roman" w:hAnsi="Times New Roman" w:cs="Times New Roman"/>
          <w:sz w:val="24"/>
          <w:szCs w:val="24"/>
          <w:shd w:val="clear" w:color="auto" w:fill="FFFFFF"/>
        </w:rPr>
        <w:t>Áquilas</w:t>
      </w:r>
      <w:proofErr w:type="spellEnd"/>
      <w:r w:rsidRPr="000B56C6">
        <w:rPr>
          <w:rFonts w:ascii="Times New Roman" w:hAnsi="Times New Roman" w:cs="Times New Roman"/>
          <w:sz w:val="24"/>
          <w:szCs w:val="24"/>
          <w:shd w:val="clear" w:color="auto" w:fill="FFFFFF"/>
        </w:rPr>
        <w:t xml:space="preserve"> Nogueira. O indigesto sistema do alimento mercadoria. </w:t>
      </w:r>
      <w:r w:rsidRPr="000B56C6">
        <w:rPr>
          <w:rFonts w:ascii="Times New Roman" w:hAnsi="Times New Roman" w:cs="Times New Roman"/>
          <w:b/>
          <w:sz w:val="24"/>
          <w:szCs w:val="24"/>
          <w:shd w:val="clear" w:color="auto" w:fill="FFFFFF"/>
        </w:rPr>
        <w:t>Saúde e Sociedade [online].</w:t>
      </w:r>
      <w:r w:rsidRPr="000B56C6">
        <w:rPr>
          <w:rFonts w:ascii="Times New Roman" w:hAnsi="Times New Roman" w:cs="Times New Roman"/>
          <w:sz w:val="24"/>
          <w:szCs w:val="24"/>
          <w:shd w:val="clear" w:color="auto" w:fill="FFFFFF"/>
        </w:rPr>
        <w:t xml:space="preserve"> v. 25, n. 2, 2016. Disponível em: &lt;https://doi.org/10.1590/S0104-12902016151741&gt;. Acessado em: 29 de agosto de 2018.</w:t>
      </w:r>
    </w:p>
    <w:p w14:paraId="7AC51219" w14:textId="3E21C08B" w:rsidR="007E50E4" w:rsidRPr="000B56C6" w:rsidRDefault="007E50E4" w:rsidP="000B56C6">
      <w:pPr>
        <w:spacing w:after="240" w:line="240" w:lineRule="auto"/>
        <w:jc w:val="both"/>
        <w:rPr>
          <w:rFonts w:ascii="Times New Roman" w:hAnsi="Times New Roman" w:cs="Times New Roman"/>
          <w:sz w:val="24"/>
          <w:szCs w:val="24"/>
          <w:shd w:val="clear" w:color="auto" w:fill="FFFFFF"/>
        </w:rPr>
      </w:pPr>
      <w:r w:rsidRPr="007E50E4">
        <w:rPr>
          <w:rFonts w:ascii="Times New Roman" w:hAnsi="Times New Roman" w:cs="Times New Roman"/>
          <w:sz w:val="24"/>
          <w:szCs w:val="24"/>
          <w:shd w:val="clear" w:color="auto" w:fill="FFFFFF"/>
        </w:rPr>
        <w:t xml:space="preserve">MALUF, Renato Sergio et al. </w:t>
      </w:r>
      <w:r w:rsidRPr="007E50E4">
        <w:rPr>
          <w:rFonts w:ascii="Times New Roman" w:hAnsi="Times New Roman" w:cs="Times New Roman"/>
          <w:sz w:val="24"/>
          <w:szCs w:val="24"/>
          <w:shd w:val="clear" w:color="auto" w:fill="FFFFFF"/>
          <w:lang w:val="en-US"/>
        </w:rPr>
        <w:t xml:space="preserve">Nutrition-sensitive agriculture and the promotion of food and nutrition sovereignty and security in Brazil. </w:t>
      </w:r>
      <w:r w:rsidRPr="007E50E4">
        <w:rPr>
          <w:rFonts w:ascii="Times New Roman" w:hAnsi="Times New Roman" w:cs="Times New Roman"/>
          <w:b/>
          <w:sz w:val="24"/>
          <w:szCs w:val="24"/>
          <w:shd w:val="clear" w:color="auto" w:fill="FFFFFF"/>
        </w:rPr>
        <w:t>Ciência &amp; Saúde Coletiva</w:t>
      </w:r>
      <w:r w:rsidRPr="007E50E4">
        <w:rPr>
          <w:rFonts w:ascii="Times New Roman" w:hAnsi="Times New Roman" w:cs="Times New Roman"/>
          <w:sz w:val="24"/>
          <w:szCs w:val="24"/>
          <w:shd w:val="clear" w:color="auto" w:fill="FFFFFF"/>
        </w:rPr>
        <w:t>, [</w:t>
      </w:r>
      <w:proofErr w:type="spellStart"/>
      <w:r w:rsidRPr="007E50E4">
        <w:rPr>
          <w:rFonts w:ascii="Times New Roman" w:hAnsi="Times New Roman" w:cs="Times New Roman"/>
          <w:sz w:val="24"/>
          <w:szCs w:val="24"/>
          <w:shd w:val="clear" w:color="auto" w:fill="FFFFFF"/>
        </w:rPr>
        <w:t>s.l</w:t>
      </w:r>
      <w:proofErr w:type="spellEnd"/>
      <w:r w:rsidRPr="007E50E4">
        <w:rPr>
          <w:rFonts w:ascii="Times New Roman" w:hAnsi="Times New Roman" w:cs="Times New Roman"/>
          <w:sz w:val="24"/>
          <w:szCs w:val="24"/>
          <w:shd w:val="clear" w:color="auto" w:fill="FFFFFF"/>
        </w:rPr>
        <w:t xml:space="preserve">.], v. 20, n. 8, p.2303-2312, ago. 2015. </w:t>
      </w:r>
      <w:proofErr w:type="spellStart"/>
      <w:r w:rsidRPr="007E50E4">
        <w:rPr>
          <w:rFonts w:ascii="Times New Roman" w:hAnsi="Times New Roman" w:cs="Times New Roman"/>
          <w:sz w:val="24"/>
          <w:szCs w:val="24"/>
          <w:shd w:val="clear" w:color="auto" w:fill="FFFFFF"/>
        </w:rPr>
        <w:t>FapUNIFESP</w:t>
      </w:r>
      <w:proofErr w:type="spellEnd"/>
      <w:r w:rsidRPr="007E50E4">
        <w:rPr>
          <w:rFonts w:ascii="Times New Roman" w:hAnsi="Times New Roman" w:cs="Times New Roman"/>
          <w:sz w:val="24"/>
          <w:szCs w:val="24"/>
          <w:shd w:val="clear" w:color="auto" w:fill="FFFFFF"/>
        </w:rPr>
        <w:t xml:space="preserve"> (</w:t>
      </w:r>
      <w:proofErr w:type="spellStart"/>
      <w:r w:rsidRPr="007E50E4">
        <w:rPr>
          <w:rFonts w:ascii="Times New Roman" w:hAnsi="Times New Roman" w:cs="Times New Roman"/>
          <w:sz w:val="24"/>
          <w:szCs w:val="24"/>
          <w:shd w:val="clear" w:color="auto" w:fill="FFFFFF"/>
        </w:rPr>
        <w:t>SciELO</w:t>
      </w:r>
      <w:proofErr w:type="spellEnd"/>
      <w:r w:rsidRPr="007E50E4">
        <w:rPr>
          <w:rFonts w:ascii="Times New Roman" w:hAnsi="Times New Roman" w:cs="Times New Roman"/>
          <w:sz w:val="24"/>
          <w:szCs w:val="24"/>
          <w:shd w:val="clear" w:color="auto" w:fill="FFFFFF"/>
        </w:rPr>
        <w:t>). http://dx.doi.org/10.1590/1413-81232015208.14032014.</w:t>
      </w:r>
    </w:p>
    <w:p w14:paraId="039EBCC2" w14:textId="77777777" w:rsidR="000B56C6" w:rsidRPr="000B56C6" w:rsidRDefault="000B56C6" w:rsidP="000B56C6">
      <w:pPr>
        <w:spacing w:after="240" w:line="240" w:lineRule="auto"/>
        <w:jc w:val="both"/>
        <w:rPr>
          <w:rFonts w:ascii="Times New Roman" w:hAnsi="Times New Roman" w:cs="Times New Roman"/>
          <w:sz w:val="24"/>
          <w:szCs w:val="24"/>
          <w:shd w:val="clear" w:color="auto" w:fill="FFFFFF"/>
        </w:rPr>
      </w:pPr>
      <w:r w:rsidRPr="000B56C6">
        <w:rPr>
          <w:rStyle w:val="Forte"/>
          <w:rFonts w:ascii="Times New Roman" w:hAnsi="Times New Roman" w:cs="Times New Roman"/>
          <w:sz w:val="24"/>
          <w:szCs w:val="24"/>
          <w:shd w:val="clear" w:color="auto" w:fill="FFFFFF"/>
        </w:rPr>
        <w:t> </w:t>
      </w:r>
      <w:r w:rsidRPr="000B56C6">
        <w:rPr>
          <w:rFonts w:ascii="Times New Roman" w:hAnsi="Times New Roman" w:cs="Times New Roman"/>
          <w:sz w:val="24"/>
          <w:szCs w:val="24"/>
          <w:shd w:val="clear" w:color="auto" w:fill="FFFFFF"/>
        </w:rPr>
        <w:t>Ministério da Saúde (Org.). </w:t>
      </w:r>
      <w:r w:rsidRPr="000B56C6">
        <w:rPr>
          <w:rStyle w:val="Forte"/>
          <w:rFonts w:ascii="Times New Roman" w:hAnsi="Times New Roman" w:cs="Times New Roman"/>
          <w:sz w:val="24"/>
          <w:szCs w:val="24"/>
          <w:shd w:val="clear" w:color="auto" w:fill="FFFFFF"/>
        </w:rPr>
        <w:t>Guia Alimentar para População Brasileira. </w:t>
      </w:r>
      <w:r w:rsidRPr="000B56C6">
        <w:rPr>
          <w:rFonts w:ascii="Times New Roman" w:hAnsi="Times New Roman" w:cs="Times New Roman"/>
          <w:sz w:val="24"/>
          <w:szCs w:val="24"/>
          <w:shd w:val="clear" w:color="auto" w:fill="FFFFFF"/>
        </w:rPr>
        <w:t>Brasília, 2014.</w:t>
      </w:r>
    </w:p>
    <w:p w14:paraId="32D9CDC9" w14:textId="7065A7D0" w:rsidR="007E50E4" w:rsidRDefault="000B56C6" w:rsidP="000B56C6">
      <w:pPr>
        <w:spacing w:after="240" w:line="240" w:lineRule="auto"/>
        <w:jc w:val="both"/>
        <w:rPr>
          <w:rFonts w:ascii="Times New Roman" w:hAnsi="Times New Roman" w:cs="Times New Roman"/>
          <w:sz w:val="24"/>
          <w:szCs w:val="24"/>
          <w:shd w:val="clear" w:color="auto" w:fill="FFFFFF"/>
        </w:rPr>
      </w:pPr>
      <w:r w:rsidRPr="000B56C6">
        <w:rPr>
          <w:rFonts w:ascii="Times New Roman" w:hAnsi="Times New Roman" w:cs="Times New Roman"/>
          <w:sz w:val="24"/>
          <w:szCs w:val="24"/>
          <w:shd w:val="clear" w:color="auto" w:fill="FFFFFF"/>
        </w:rPr>
        <w:t>Ministério da Saúde. </w:t>
      </w:r>
      <w:r w:rsidRPr="000B56C6">
        <w:rPr>
          <w:rStyle w:val="Forte"/>
          <w:rFonts w:ascii="Times New Roman" w:hAnsi="Times New Roman" w:cs="Times New Roman"/>
          <w:sz w:val="24"/>
          <w:szCs w:val="24"/>
          <w:shd w:val="clear" w:color="auto" w:fill="FFFFFF"/>
        </w:rPr>
        <w:t>Ministério da Saúde lança Campanha de Amamentação. </w:t>
      </w:r>
      <w:r w:rsidRPr="000B56C6">
        <w:rPr>
          <w:rFonts w:ascii="Times New Roman" w:hAnsi="Times New Roman" w:cs="Times New Roman"/>
          <w:sz w:val="24"/>
          <w:szCs w:val="24"/>
          <w:shd w:val="clear" w:color="auto" w:fill="FFFFFF"/>
        </w:rPr>
        <w:t>Disponível em: &lt;http://portalms.saude.gov.br/noticias/agencia-saude/43891-ministerio-da-saude-lanca-nova-campanha-de-amamentacao&gt;. Acesso em: 30 ago. 2018.</w:t>
      </w:r>
    </w:p>
    <w:p w14:paraId="781DD9EA" w14:textId="2FE45E74" w:rsidR="000B56C6" w:rsidRPr="000B56C6" w:rsidRDefault="000B56C6" w:rsidP="000B56C6">
      <w:pPr>
        <w:spacing w:after="240" w:line="240" w:lineRule="auto"/>
        <w:jc w:val="both"/>
        <w:rPr>
          <w:rFonts w:ascii="Times New Roman" w:hAnsi="Times New Roman" w:cs="Times New Roman"/>
          <w:sz w:val="24"/>
          <w:szCs w:val="24"/>
          <w:shd w:val="clear" w:color="auto" w:fill="FFFFFF"/>
        </w:rPr>
      </w:pPr>
      <w:r w:rsidRPr="000B56C6">
        <w:rPr>
          <w:rFonts w:ascii="Times New Roman" w:hAnsi="Times New Roman" w:cs="Times New Roman"/>
          <w:sz w:val="24"/>
          <w:szCs w:val="24"/>
          <w:shd w:val="clear" w:color="auto" w:fill="FFFFFF"/>
        </w:rPr>
        <w:t>NEVES-SILVA, Priscila; HELLER, Léo. O direito humano à água e ao esgotamento sanitário como instrumento para promoção da saúde de populações vulneráveis. </w:t>
      </w:r>
      <w:r w:rsidRPr="000B56C6">
        <w:rPr>
          <w:rStyle w:val="Forte"/>
          <w:rFonts w:ascii="Times New Roman" w:hAnsi="Times New Roman" w:cs="Times New Roman"/>
          <w:sz w:val="24"/>
          <w:szCs w:val="24"/>
          <w:shd w:val="clear" w:color="auto" w:fill="FFFFFF"/>
        </w:rPr>
        <w:t xml:space="preserve">Ciência &amp; Saúde </w:t>
      </w:r>
      <w:r w:rsidRPr="000B56C6">
        <w:rPr>
          <w:rStyle w:val="Forte"/>
          <w:rFonts w:ascii="Times New Roman" w:hAnsi="Times New Roman" w:cs="Times New Roman"/>
          <w:sz w:val="24"/>
          <w:szCs w:val="24"/>
          <w:shd w:val="clear" w:color="auto" w:fill="FFFFFF"/>
        </w:rPr>
        <w:lastRenderedPageBreak/>
        <w:t>Coletiva</w:t>
      </w:r>
      <w:r w:rsidRPr="000B56C6">
        <w:rPr>
          <w:rFonts w:ascii="Times New Roman" w:hAnsi="Times New Roman" w:cs="Times New Roman"/>
          <w:sz w:val="24"/>
          <w:szCs w:val="24"/>
          <w:shd w:val="clear" w:color="auto" w:fill="FFFFFF"/>
        </w:rPr>
        <w:t>, [</w:t>
      </w:r>
      <w:proofErr w:type="spellStart"/>
      <w:r w:rsidRPr="000B56C6">
        <w:rPr>
          <w:rFonts w:ascii="Times New Roman" w:hAnsi="Times New Roman" w:cs="Times New Roman"/>
          <w:sz w:val="24"/>
          <w:szCs w:val="24"/>
          <w:shd w:val="clear" w:color="auto" w:fill="FFFFFF"/>
        </w:rPr>
        <w:t>s.l</w:t>
      </w:r>
      <w:proofErr w:type="spellEnd"/>
      <w:r w:rsidRPr="000B56C6">
        <w:rPr>
          <w:rFonts w:ascii="Times New Roman" w:hAnsi="Times New Roman" w:cs="Times New Roman"/>
          <w:sz w:val="24"/>
          <w:szCs w:val="24"/>
          <w:shd w:val="clear" w:color="auto" w:fill="FFFFFF"/>
        </w:rPr>
        <w:t xml:space="preserve">.], v. 21, n. 6, p.1861-1870, jun. 2016. </w:t>
      </w:r>
      <w:proofErr w:type="spellStart"/>
      <w:r w:rsidRPr="000B56C6">
        <w:rPr>
          <w:rFonts w:ascii="Times New Roman" w:hAnsi="Times New Roman" w:cs="Times New Roman"/>
          <w:sz w:val="24"/>
          <w:szCs w:val="24"/>
          <w:shd w:val="clear" w:color="auto" w:fill="FFFFFF"/>
        </w:rPr>
        <w:t>FapUNIFESP</w:t>
      </w:r>
      <w:proofErr w:type="spellEnd"/>
      <w:r w:rsidRPr="000B56C6">
        <w:rPr>
          <w:rFonts w:ascii="Times New Roman" w:hAnsi="Times New Roman" w:cs="Times New Roman"/>
          <w:sz w:val="24"/>
          <w:szCs w:val="24"/>
          <w:shd w:val="clear" w:color="auto" w:fill="FFFFFF"/>
        </w:rPr>
        <w:t xml:space="preserve"> (</w:t>
      </w:r>
      <w:proofErr w:type="spellStart"/>
      <w:r w:rsidRPr="000B56C6">
        <w:rPr>
          <w:rFonts w:ascii="Times New Roman" w:hAnsi="Times New Roman" w:cs="Times New Roman"/>
          <w:sz w:val="24"/>
          <w:szCs w:val="24"/>
          <w:shd w:val="clear" w:color="auto" w:fill="FFFFFF"/>
        </w:rPr>
        <w:t>SciELO</w:t>
      </w:r>
      <w:proofErr w:type="spellEnd"/>
      <w:r w:rsidRPr="000B56C6">
        <w:rPr>
          <w:rFonts w:ascii="Times New Roman" w:hAnsi="Times New Roman" w:cs="Times New Roman"/>
          <w:sz w:val="24"/>
          <w:szCs w:val="24"/>
          <w:shd w:val="clear" w:color="auto" w:fill="FFFFFF"/>
        </w:rPr>
        <w:t xml:space="preserve">). </w:t>
      </w:r>
      <w:hyperlink r:id="rId21" w:history="1">
        <w:r w:rsidRPr="000B56C6">
          <w:rPr>
            <w:rStyle w:val="Hyperlink"/>
            <w:rFonts w:ascii="Times New Roman" w:hAnsi="Times New Roman" w:cs="Times New Roman"/>
            <w:color w:val="auto"/>
            <w:sz w:val="24"/>
            <w:szCs w:val="24"/>
            <w:shd w:val="clear" w:color="auto" w:fill="FFFFFF"/>
          </w:rPr>
          <w:t>http://dx.doi.org/10.1590/1413-81232015216.03422016</w:t>
        </w:r>
      </w:hyperlink>
      <w:r w:rsidRPr="000B56C6">
        <w:rPr>
          <w:rFonts w:ascii="Times New Roman" w:hAnsi="Times New Roman" w:cs="Times New Roman"/>
          <w:sz w:val="24"/>
          <w:szCs w:val="24"/>
          <w:shd w:val="clear" w:color="auto" w:fill="FFFFFF"/>
        </w:rPr>
        <w:t>.</w:t>
      </w:r>
    </w:p>
    <w:p w14:paraId="2C3DDE6B" w14:textId="77777777" w:rsidR="000B56C6" w:rsidRPr="000B56C6" w:rsidRDefault="000B56C6" w:rsidP="000B56C6">
      <w:pPr>
        <w:pStyle w:val="Textodecomentrio"/>
        <w:spacing w:after="240"/>
        <w:jc w:val="both"/>
        <w:rPr>
          <w:rFonts w:ascii="Times New Roman" w:hAnsi="Times New Roman" w:cs="Times New Roman"/>
          <w:sz w:val="24"/>
          <w:szCs w:val="24"/>
        </w:rPr>
      </w:pPr>
      <w:r w:rsidRPr="000B56C6">
        <w:rPr>
          <w:rFonts w:ascii="Times New Roman" w:hAnsi="Times New Roman" w:cs="Times New Roman"/>
          <w:sz w:val="24"/>
          <w:szCs w:val="24"/>
          <w:shd w:val="clear" w:color="auto" w:fill="FFFFFF"/>
        </w:rPr>
        <w:t xml:space="preserve">OLIVEIRA, Max Moura de et al. Avaliação do Sistema de Informações sobre Nascidos Vivos. Brasil, 2006 a 2010. </w:t>
      </w:r>
      <w:r w:rsidRPr="000B56C6">
        <w:rPr>
          <w:rFonts w:ascii="Times New Roman" w:hAnsi="Times New Roman" w:cs="Times New Roman"/>
          <w:b/>
          <w:sz w:val="24"/>
          <w:szCs w:val="24"/>
          <w:shd w:val="clear" w:color="auto" w:fill="FFFFFF"/>
        </w:rPr>
        <w:t>Epidemiologia e Serviços de Saúde [online]</w:t>
      </w:r>
      <w:r w:rsidRPr="000B56C6">
        <w:rPr>
          <w:rFonts w:ascii="Times New Roman" w:hAnsi="Times New Roman" w:cs="Times New Roman"/>
          <w:sz w:val="24"/>
          <w:szCs w:val="24"/>
          <w:shd w:val="clear" w:color="auto" w:fill="FFFFFF"/>
        </w:rPr>
        <w:t>, v. 24, n. 4, p. 629-640, 2015. Disponível em: &lt;https://doi.org/10.5123/S1679-49742015000400005&gt;. Acessado em: agosto de 2018.</w:t>
      </w:r>
    </w:p>
    <w:p w14:paraId="5C8A84D0" w14:textId="77777777" w:rsidR="000B56C6" w:rsidRPr="000B56C6" w:rsidRDefault="000B56C6" w:rsidP="000B56C6">
      <w:pPr>
        <w:autoSpaceDE w:val="0"/>
        <w:autoSpaceDN w:val="0"/>
        <w:adjustRightInd w:val="0"/>
        <w:spacing w:after="240" w:line="240" w:lineRule="auto"/>
        <w:jc w:val="both"/>
        <w:rPr>
          <w:rFonts w:ascii="Times New Roman" w:hAnsi="Times New Roman" w:cs="Times New Roman"/>
          <w:sz w:val="24"/>
          <w:szCs w:val="24"/>
        </w:rPr>
      </w:pPr>
      <w:r w:rsidRPr="000B56C6">
        <w:rPr>
          <w:rFonts w:ascii="Times New Roman" w:hAnsi="Times New Roman" w:cs="Times New Roman"/>
          <w:sz w:val="24"/>
          <w:szCs w:val="24"/>
        </w:rPr>
        <w:t xml:space="preserve">PANELLI-MARTINS, B. E.; SANTOS, S. M. C.; ASSIS, A. M. O. Segurança alimentar e nutricional: desenvolvimento de indicadores e experimentação em um município da Bahia, Brasil. </w:t>
      </w:r>
      <w:r w:rsidRPr="000B56C6">
        <w:rPr>
          <w:rFonts w:ascii="Times New Roman" w:hAnsi="Times New Roman" w:cs="Times New Roman"/>
          <w:b/>
          <w:bCs/>
          <w:sz w:val="24"/>
          <w:szCs w:val="24"/>
        </w:rPr>
        <w:t>Revista de Nutrição</w:t>
      </w:r>
      <w:r w:rsidRPr="000B56C6">
        <w:rPr>
          <w:rFonts w:ascii="Times New Roman" w:hAnsi="Times New Roman" w:cs="Times New Roman"/>
          <w:sz w:val="24"/>
          <w:szCs w:val="24"/>
        </w:rPr>
        <w:t>, p. 65s-81s, 2008. Disponível em: https://www.repositorio.ufba.br/ri/handle/ri/2440. Acesso em: julho de 2016.</w:t>
      </w:r>
    </w:p>
    <w:p w14:paraId="49160684" w14:textId="77777777" w:rsidR="000B56C6" w:rsidRPr="000B56C6" w:rsidRDefault="000B56C6" w:rsidP="000B56C6">
      <w:pPr>
        <w:spacing w:after="240" w:line="240" w:lineRule="auto"/>
        <w:jc w:val="both"/>
        <w:rPr>
          <w:rFonts w:ascii="Times New Roman" w:hAnsi="Times New Roman" w:cs="Times New Roman"/>
          <w:sz w:val="24"/>
          <w:szCs w:val="24"/>
        </w:rPr>
      </w:pPr>
      <w:r w:rsidRPr="000B56C6">
        <w:rPr>
          <w:rFonts w:ascii="Times New Roman" w:hAnsi="Times New Roman" w:cs="Times New Roman"/>
          <w:sz w:val="24"/>
          <w:szCs w:val="24"/>
        </w:rPr>
        <w:t xml:space="preserve">PEREIRA, Daniela de Almeida et al. Insegurança Alimentar em Região de Alta Vulnerabilidade Social da Cidade de São Paulo. </w:t>
      </w:r>
      <w:r w:rsidRPr="000B56C6">
        <w:rPr>
          <w:rFonts w:ascii="Times New Roman" w:hAnsi="Times New Roman" w:cs="Times New Roman"/>
          <w:b/>
          <w:sz w:val="24"/>
          <w:szCs w:val="24"/>
        </w:rPr>
        <w:t xml:space="preserve">Segurança Alimentar e Nutricional, </w:t>
      </w:r>
      <w:r w:rsidRPr="000B56C6">
        <w:rPr>
          <w:rFonts w:ascii="Times New Roman" w:hAnsi="Times New Roman" w:cs="Times New Roman"/>
          <w:sz w:val="24"/>
          <w:szCs w:val="24"/>
        </w:rPr>
        <w:t>v. 13, n. 2, p. 34-42. 2006. Disponível em: https://periodicos.sbu.unicamp.br/ojs/index.php/san/article/viewFile/1830/1883. Acessado em: 29 de julho de 2018.</w:t>
      </w:r>
    </w:p>
    <w:p w14:paraId="6D04BF75" w14:textId="77777777" w:rsidR="000B56C6" w:rsidRPr="000B56C6" w:rsidRDefault="000B56C6" w:rsidP="000B56C6">
      <w:pPr>
        <w:spacing w:after="240" w:line="240" w:lineRule="auto"/>
        <w:jc w:val="both"/>
        <w:rPr>
          <w:rFonts w:ascii="Times New Roman" w:eastAsia="Helvetica Neue" w:hAnsi="Times New Roman" w:cs="Times New Roman"/>
          <w:sz w:val="24"/>
          <w:szCs w:val="24"/>
          <w:highlight w:val="white"/>
        </w:rPr>
      </w:pPr>
      <w:r w:rsidRPr="000B56C6">
        <w:rPr>
          <w:rFonts w:ascii="Times New Roman" w:eastAsia="Helvetica Neue" w:hAnsi="Times New Roman" w:cs="Times New Roman"/>
          <w:sz w:val="24"/>
          <w:szCs w:val="24"/>
          <w:highlight w:val="white"/>
        </w:rPr>
        <w:t>PESCARIA BRAVA</w:t>
      </w:r>
      <w:proofErr w:type="gramStart"/>
      <w:r w:rsidRPr="000B56C6">
        <w:rPr>
          <w:rFonts w:ascii="Times New Roman" w:eastAsia="Helvetica Neue" w:hAnsi="Times New Roman" w:cs="Times New Roman"/>
          <w:sz w:val="24"/>
          <w:szCs w:val="24"/>
          <w:highlight w:val="white"/>
        </w:rPr>
        <w:t>. .</w:t>
      </w:r>
      <w:proofErr w:type="gramEnd"/>
      <w:r w:rsidRPr="000B56C6">
        <w:rPr>
          <w:rFonts w:ascii="Times New Roman" w:eastAsia="Helvetica Neue" w:hAnsi="Times New Roman" w:cs="Times New Roman"/>
          <w:sz w:val="24"/>
          <w:szCs w:val="24"/>
          <w:highlight w:val="white"/>
        </w:rPr>
        <w:t xml:space="preserve"> </w:t>
      </w:r>
      <w:r w:rsidRPr="000B56C6">
        <w:rPr>
          <w:rFonts w:ascii="Times New Roman" w:eastAsia="Helvetica Neue" w:hAnsi="Times New Roman" w:cs="Times New Roman"/>
          <w:b/>
          <w:sz w:val="24"/>
          <w:szCs w:val="24"/>
          <w:highlight w:val="white"/>
        </w:rPr>
        <w:t xml:space="preserve">Como tudo começou. </w:t>
      </w:r>
      <w:r w:rsidRPr="000B56C6">
        <w:rPr>
          <w:rFonts w:ascii="Times New Roman" w:eastAsia="Helvetica Neue" w:hAnsi="Times New Roman" w:cs="Times New Roman"/>
          <w:sz w:val="24"/>
          <w:szCs w:val="24"/>
          <w:highlight w:val="white"/>
        </w:rPr>
        <w:t>2014. Disponível em: &lt;https://www.pescariabrava.sc.gov.br/cms/pagina/ver/codMapaItem/33307&gt;. Acessado em: agosto de 2018.</w:t>
      </w:r>
    </w:p>
    <w:p w14:paraId="6A31CC9C" w14:textId="77777777" w:rsidR="000B56C6" w:rsidRPr="000B56C6" w:rsidRDefault="000B56C6" w:rsidP="000B56C6">
      <w:pPr>
        <w:spacing w:after="240" w:line="240" w:lineRule="auto"/>
        <w:jc w:val="both"/>
        <w:rPr>
          <w:rFonts w:ascii="Times New Roman" w:eastAsia="Times New Roman" w:hAnsi="Times New Roman" w:cs="Times New Roman"/>
          <w:sz w:val="24"/>
          <w:szCs w:val="24"/>
        </w:rPr>
      </w:pPr>
      <w:r w:rsidRPr="000B56C6">
        <w:rPr>
          <w:rFonts w:ascii="Times New Roman" w:hAnsi="Times New Roman" w:cs="Times New Roman"/>
          <w:sz w:val="24"/>
          <w:szCs w:val="24"/>
        </w:rPr>
        <w:t xml:space="preserve">PESSANHA, L. D. R. </w:t>
      </w:r>
      <w:r w:rsidRPr="000B56C6">
        <w:rPr>
          <w:rFonts w:ascii="Times New Roman" w:hAnsi="Times New Roman" w:cs="Times New Roman"/>
          <w:b/>
          <w:sz w:val="24"/>
          <w:szCs w:val="24"/>
        </w:rPr>
        <w:t>A experiência brasileira em políticas públicas para garantia do direito ao alimento.</w:t>
      </w:r>
      <w:r w:rsidRPr="000B56C6">
        <w:rPr>
          <w:rFonts w:ascii="Times New Roman" w:hAnsi="Times New Roman" w:cs="Times New Roman"/>
          <w:sz w:val="24"/>
          <w:szCs w:val="24"/>
        </w:rPr>
        <w:t xml:space="preserve"> Textos e discussão. Escola Nacional de Ciências Estatísticas. Rio de Janeiro, 2002.</w:t>
      </w:r>
    </w:p>
    <w:p w14:paraId="13836619" w14:textId="77777777" w:rsidR="000B56C6" w:rsidRPr="007E50E4" w:rsidRDefault="000B56C6" w:rsidP="000B56C6">
      <w:pPr>
        <w:pStyle w:val="EndNoteBibliography"/>
        <w:spacing w:after="240"/>
        <w:rPr>
          <w:rFonts w:ascii="Times New Roman" w:eastAsia="Helvetica Neue" w:hAnsi="Times New Roman" w:cs="Times New Roman"/>
          <w:sz w:val="24"/>
          <w:szCs w:val="24"/>
          <w:lang w:val="pt-BR"/>
        </w:rPr>
      </w:pPr>
      <w:r w:rsidRPr="007E50E4">
        <w:rPr>
          <w:rFonts w:ascii="Times New Roman" w:eastAsia="Helvetica Neue" w:hAnsi="Times New Roman" w:cs="Times New Roman"/>
          <w:sz w:val="24"/>
          <w:szCs w:val="24"/>
          <w:lang w:val="pt-BR"/>
        </w:rPr>
        <w:t xml:space="preserve">REDESAN (Org.). </w:t>
      </w:r>
      <w:r w:rsidRPr="007E50E4">
        <w:rPr>
          <w:rFonts w:ascii="Times New Roman" w:eastAsia="Helvetica Neue" w:hAnsi="Times New Roman" w:cs="Times New Roman"/>
          <w:b/>
          <w:sz w:val="24"/>
          <w:szCs w:val="24"/>
          <w:lang w:val="pt-BR"/>
        </w:rPr>
        <w:t>Equipamentos Públicos de Segurança Alimentar e Nutricional</w:t>
      </w:r>
      <w:r w:rsidRPr="007E50E4">
        <w:rPr>
          <w:rFonts w:ascii="Times New Roman" w:eastAsia="Helvetica Neue" w:hAnsi="Times New Roman" w:cs="Times New Roman"/>
          <w:sz w:val="24"/>
          <w:szCs w:val="24"/>
          <w:lang w:val="pt-BR"/>
        </w:rPr>
        <w:t>. Porto Alegre: Evangraf, 2011.</w:t>
      </w:r>
    </w:p>
    <w:p w14:paraId="32F0965D" w14:textId="77777777" w:rsidR="000B56C6" w:rsidRPr="007E50E4" w:rsidRDefault="000B56C6" w:rsidP="000B56C6">
      <w:pPr>
        <w:spacing w:after="240" w:line="240" w:lineRule="auto"/>
        <w:jc w:val="both"/>
        <w:rPr>
          <w:rFonts w:ascii="Times New Roman" w:eastAsia="Times New Roman" w:hAnsi="Times New Roman" w:cs="Times New Roman"/>
          <w:sz w:val="24"/>
          <w:szCs w:val="24"/>
          <w:lang w:val="en-US"/>
        </w:rPr>
      </w:pPr>
      <w:r w:rsidRPr="000B56C6">
        <w:rPr>
          <w:rFonts w:ascii="Times New Roman" w:eastAsia="Times New Roman" w:hAnsi="Times New Roman" w:cs="Times New Roman"/>
          <w:sz w:val="24"/>
          <w:szCs w:val="24"/>
        </w:rPr>
        <w:t xml:space="preserve">RIBEIRO, Joelma Silveira et al. Segurança Alimentar e Nutricional: avaliação e fatores determinantes em consórcio de municípios, Bahia, Brasil. </w:t>
      </w:r>
      <w:proofErr w:type="spellStart"/>
      <w:r w:rsidRPr="000B56C6">
        <w:rPr>
          <w:rFonts w:ascii="Times New Roman" w:eastAsia="Times New Roman" w:hAnsi="Times New Roman" w:cs="Times New Roman"/>
          <w:b/>
          <w:sz w:val="24"/>
          <w:szCs w:val="24"/>
        </w:rPr>
        <w:t>Demetra</w:t>
      </w:r>
      <w:proofErr w:type="spellEnd"/>
      <w:r w:rsidRPr="000B56C6">
        <w:rPr>
          <w:rFonts w:ascii="Times New Roman" w:eastAsia="Times New Roman" w:hAnsi="Times New Roman" w:cs="Times New Roman"/>
          <w:sz w:val="24"/>
          <w:szCs w:val="24"/>
        </w:rPr>
        <w:t>: Alimentação, Nutrição &amp; Saúde, [</w:t>
      </w:r>
      <w:proofErr w:type="spellStart"/>
      <w:r w:rsidRPr="000B56C6">
        <w:rPr>
          <w:rFonts w:ascii="Times New Roman" w:eastAsia="Times New Roman" w:hAnsi="Times New Roman" w:cs="Times New Roman"/>
          <w:sz w:val="24"/>
          <w:szCs w:val="24"/>
        </w:rPr>
        <w:t>s.l</w:t>
      </w:r>
      <w:proofErr w:type="spellEnd"/>
      <w:r w:rsidRPr="000B56C6">
        <w:rPr>
          <w:rFonts w:ascii="Times New Roman" w:eastAsia="Times New Roman" w:hAnsi="Times New Roman" w:cs="Times New Roman"/>
          <w:sz w:val="24"/>
          <w:szCs w:val="24"/>
        </w:rPr>
        <w:t xml:space="preserve">.], v. 13, n. 1, p.83-100, 2018. Disponível em: </w:t>
      </w:r>
      <w:hyperlink r:id="rId22">
        <w:r w:rsidRPr="000B56C6">
          <w:rPr>
            <w:rFonts w:ascii="Times New Roman" w:eastAsia="Times New Roman" w:hAnsi="Times New Roman" w:cs="Times New Roman"/>
            <w:sz w:val="24"/>
            <w:szCs w:val="24"/>
          </w:rPr>
          <w:t>http://dx.doi.org/10.12957/demetra.2018.30001</w:t>
        </w:r>
      </w:hyperlink>
      <w:r w:rsidRPr="000B56C6">
        <w:rPr>
          <w:rFonts w:ascii="Times New Roman" w:eastAsia="Times New Roman" w:hAnsi="Times New Roman" w:cs="Times New Roman"/>
          <w:sz w:val="24"/>
          <w:szCs w:val="24"/>
        </w:rPr>
        <w:t xml:space="preserve">. </w:t>
      </w:r>
      <w:proofErr w:type="spellStart"/>
      <w:r w:rsidRPr="007E50E4">
        <w:rPr>
          <w:rFonts w:ascii="Times New Roman" w:eastAsia="Times New Roman" w:hAnsi="Times New Roman" w:cs="Times New Roman"/>
          <w:sz w:val="24"/>
          <w:szCs w:val="24"/>
          <w:lang w:val="en-US"/>
        </w:rPr>
        <w:t>Acessado</w:t>
      </w:r>
      <w:proofErr w:type="spellEnd"/>
      <w:r w:rsidRPr="007E50E4">
        <w:rPr>
          <w:rFonts w:ascii="Times New Roman" w:eastAsia="Times New Roman" w:hAnsi="Times New Roman" w:cs="Times New Roman"/>
          <w:sz w:val="24"/>
          <w:szCs w:val="24"/>
          <w:lang w:val="en-US"/>
        </w:rPr>
        <w:t xml:space="preserve"> </w:t>
      </w:r>
      <w:proofErr w:type="spellStart"/>
      <w:r w:rsidRPr="007E50E4">
        <w:rPr>
          <w:rFonts w:ascii="Times New Roman" w:eastAsia="Times New Roman" w:hAnsi="Times New Roman" w:cs="Times New Roman"/>
          <w:sz w:val="24"/>
          <w:szCs w:val="24"/>
          <w:lang w:val="en-US"/>
        </w:rPr>
        <w:t>em</w:t>
      </w:r>
      <w:proofErr w:type="spellEnd"/>
      <w:r w:rsidRPr="007E50E4">
        <w:rPr>
          <w:rFonts w:ascii="Times New Roman" w:eastAsia="Times New Roman" w:hAnsi="Times New Roman" w:cs="Times New Roman"/>
          <w:sz w:val="24"/>
          <w:szCs w:val="24"/>
          <w:lang w:val="en-US"/>
        </w:rPr>
        <w:t xml:space="preserve">: </w:t>
      </w:r>
      <w:proofErr w:type="spellStart"/>
      <w:r w:rsidRPr="007E50E4">
        <w:rPr>
          <w:rFonts w:ascii="Times New Roman" w:eastAsia="Times New Roman" w:hAnsi="Times New Roman" w:cs="Times New Roman"/>
          <w:sz w:val="24"/>
          <w:szCs w:val="24"/>
          <w:lang w:val="en-US"/>
        </w:rPr>
        <w:t>agosto</w:t>
      </w:r>
      <w:proofErr w:type="spellEnd"/>
      <w:r w:rsidRPr="007E50E4">
        <w:rPr>
          <w:rFonts w:ascii="Times New Roman" w:eastAsia="Times New Roman" w:hAnsi="Times New Roman" w:cs="Times New Roman"/>
          <w:sz w:val="24"/>
          <w:szCs w:val="24"/>
          <w:lang w:val="en-US"/>
        </w:rPr>
        <w:t xml:space="preserve"> de 2018.</w:t>
      </w:r>
    </w:p>
    <w:p w14:paraId="52C539FD" w14:textId="77777777" w:rsidR="000B56C6" w:rsidRPr="000B56C6" w:rsidRDefault="000B56C6" w:rsidP="000B56C6">
      <w:pPr>
        <w:spacing w:after="240" w:line="240" w:lineRule="auto"/>
        <w:jc w:val="both"/>
        <w:rPr>
          <w:rFonts w:ascii="Times New Roman" w:eastAsia="Times New Roman" w:hAnsi="Times New Roman" w:cs="Times New Roman"/>
          <w:sz w:val="24"/>
          <w:szCs w:val="24"/>
        </w:rPr>
      </w:pPr>
      <w:r w:rsidRPr="007E50E4">
        <w:rPr>
          <w:rFonts w:ascii="Times New Roman" w:eastAsia="Times New Roman" w:hAnsi="Times New Roman" w:cs="Times New Roman"/>
          <w:sz w:val="24"/>
          <w:szCs w:val="24"/>
          <w:lang w:val="en-US"/>
        </w:rPr>
        <w:t xml:space="preserve">ROSS, Rainer et al. </w:t>
      </w:r>
      <w:r w:rsidRPr="007E50E4">
        <w:rPr>
          <w:rFonts w:ascii="Times New Roman" w:eastAsia="Times New Roman" w:hAnsi="Times New Roman" w:cs="Times New Roman"/>
          <w:b/>
          <w:sz w:val="24"/>
          <w:szCs w:val="24"/>
          <w:lang w:val="en-US"/>
        </w:rPr>
        <w:t xml:space="preserve">The Four Dimensions of Food and Nutrition </w:t>
      </w:r>
      <w:proofErr w:type="spellStart"/>
      <w:proofErr w:type="gramStart"/>
      <w:r w:rsidRPr="007E50E4">
        <w:rPr>
          <w:rFonts w:ascii="Times New Roman" w:eastAsia="Times New Roman" w:hAnsi="Times New Roman" w:cs="Times New Roman"/>
          <w:b/>
          <w:sz w:val="24"/>
          <w:szCs w:val="24"/>
          <w:lang w:val="en-US"/>
        </w:rPr>
        <w:t>Security:</w:t>
      </w:r>
      <w:r w:rsidRPr="007E50E4">
        <w:rPr>
          <w:rFonts w:ascii="Times New Roman" w:eastAsia="Times New Roman" w:hAnsi="Times New Roman" w:cs="Times New Roman"/>
          <w:sz w:val="24"/>
          <w:szCs w:val="24"/>
          <w:lang w:val="en-US"/>
        </w:rPr>
        <w:t>Definitions</w:t>
      </w:r>
      <w:proofErr w:type="spellEnd"/>
      <w:proofErr w:type="gramEnd"/>
      <w:r w:rsidRPr="007E50E4">
        <w:rPr>
          <w:rFonts w:ascii="Times New Roman" w:eastAsia="Times New Roman" w:hAnsi="Times New Roman" w:cs="Times New Roman"/>
          <w:sz w:val="24"/>
          <w:szCs w:val="24"/>
          <w:lang w:val="en-US"/>
        </w:rPr>
        <w:t xml:space="preserve"> and Concepts. </w:t>
      </w:r>
      <w:r w:rsidRPr="000B56C6">
        <w:rPr>
          <w:rFonts w:ascii="Times New Roman" w:eastAsia="Times New Roman" w:hAnsi="Times New Roman" w:cs="Times New Roman"/>
          <w:sz w:val="24"/>
          <w:szCs w:val="24"/>
        </w:rPr>
        <w:t>Organização das Nações Unidas Para Alimentação e Agricultura, 2000.</w:t>
      </w:r>
    </w:p>
    <w:p w14:paraId="734E6E55" w14:textId="77777777" w:rsidR="000B56C6" w:rsidRPr="007E50E4" w:rsidRDefault="000B56C6" w:rsidP="000B56C6">
      <w:pPr>
        <w:pStyle w:val="Textodecomentrio"/>
        <w:spacing w:after="240"/>
        <w:jc w:val="both"/>
        <w:rPr>
          <w:rFonts w:ascii="Times New Roman" w:hAnsi="Times New Roman" w:cs="Times New Roman"/>
          <w:sz w:val="24"/>
          <w:szCs w:val="24"/>
          <w:lang w:val="en-US"/>
        </w:rPr>
      </w:pPr>
      <w:r w:rsidRPr="000B56C6">
        <w:rPr>
          <w:rFonts w:ascii="Times New Roman" w:hAnsi="Times New Roman" w:cs="Times New Roman"/>
          <w:sz w:val="24"/>
          <w:szCs w:val="24"/>
        </w:rPr>
        <w:t xml:space="preserve">SERAPIONI, Mauro. </w:t>
      </w:r>
      <w:r w:rsidRPr="007E50E4">
        <w:rPr>
          <w:rFonts w:ascii="Times New Roman" w:hAnsi="Times New Roman" w:cs="Times New Roman"/>
          <w:sz w:val="24"/>
          <w:szCs w:val="24"/>
          <w:lang w:val="en-US"/>
        </w:rPr>
        <w:t>Concepts and methods for the assessment of social programs and public policies.</w:t>
      </w:r>
      <w:r w:rsidRPr="007E50E4">
        <w:rPr>
          <w:rFonts w:ascii="Times New Roman" w:hAnsi="Times New Roman" w:cs="Times New Roman"/>
          <w:b/>
          <w:bCs/>
          <w:sz w:val="24"/>
          <w:szCs w:val="24"/>
          <w:lang w:val="en-US"/>
        </w:rPr>
        <w:t> </w:t>
      </w:r>
      <w:proofErr w:type="gramStart"/>
      <w:r w:rsidRPr="000B56C6">
        <w:rPr>
          <w:rFonts w:ascii="Times New Roman" w:hAnsi="Times New Roman" w:cs="Times New Roman"/>
          <w:b/>
          <w:bCs/>
          <w:sz w:val="24"/>
          <w:szCs w:val="24"/>
        </w:rPr>
        <w:t>Sociologia</w:t>
      </w:r>
      <w:r w:rsidRPr="000B56C6">
        <w:rPr>
          <w:rFonts w:ascii="Times New Roman" w:hAnsi="Times New Roman" w:cs="Times New Roman"/>
          <w:sz w:val="24"/>
          <w:szCs w:val="24"/>
        </w:rPr>
        <w:t>,  Porto</w:t>
      </w:r>
      <w:proofErr w:type="gramEnd"/>
      <w:r w:rsidRPr="000B56C6">
        <w:rPr>
          <w:rFonts w:ascii="Times New Roman" w:hAnsi="Times New Roman" w:cs="Times New Roman"/>
          <w:sz w:val="24"/>
          <w:szCs w:val="24"/>
        </w:rPr>
        <w:t xml:space="preserve"> ,  v. 31, p. 59-80, 2016 .   Disponível em: &lt;http://www.scielo.mec.pt/scielo.php?script=sci_arttext&amp;pid=S0872-34192016000100004&amp;lng=pt&amp;nrm=iso&gt;. </w:t>
      </w:r>
      <w:proofErr w:type="spellStart"/>
      <w:r w:rsidRPr="007E50E4">
        <w:rPr>
          <w:rFonts w:ascii="Times New Roman" w:hAnsi="Times New Roman" w:cs="Times New Roman"/>
          <w:sz w:val="24"/>
          <w:szCs w:val="24"/>
          <w:lang w:val="en-US"/>
        </w:rPr>
        <w:t>Acessado</w:t>
      </w:r>
      <w:proofErr w:type="spellEnd"/>
      <w:r w:rsidRPr="007E50E4">
        <w:rPr>
          <w:rFonts w:ascii="Times New Roman" w:hAnsi="Times New Roman" w:cs="Times New Roman"/>
          <w:sz w:val="24"/>
          <w:szCs w:val="24"/>
          <w:lang w:val="en-US"/>
        </w:rPr>
        <w:t xml:space="preserve"> </w:t>
      </w:r>
      <w:proofErr w:type="spellStart"/>
      <w:r w:rsidRPr="007E50E4">
        <w:rPr>
          <w:rFonts w:ascii="Times New Roman" w:hAnsi="Times New Roman" w:cs="Times New Roman"/>
          <w:sz w:val="24"/>
          <w:szCs w:val="24"/>
          <w:lang w:val="en-US"/>
        </w:rPr>
        <w:t>em</w:t>
      </w:r>
      <w:proofErr w:type="spellEnd"/>
      <w:r w:rsidRPr="007E50E4">
        <w:rPr>
          <w:rFonts w:ascii="Times New Roman" w:hAnsi="Times New Roman" w:cs="Times New Roman"/>
          <w:sz w:val="24"/>
          <w:szCs w:val="24"/>
          <w:lang w:val="en-US"/>
        </w:rPr>
        <w:t xml:space="preserve">: </w:t>
      </w:r>
      <w:proofErr w:type="spellStart"/>
      <w:r w:rsidRPr="007E50E4">
        <w:rPr>
          <w:rFonts w:ascii="Times New Roman" w:hAnsi="Times New Roman" w:cs="Times New Roman"/>
          <w:sz w:val="24"/>
          <w:szCs w:val="24"/>
          <w:lang w:val="en-US"/>
        </w:rPr>
        <w:t>agosto</w:t>
      </w:r>
      <w:proofErr w:type="spellEnd"/>
      <w:r w:rsidRPr="007E50E4">
        <w:rPr>
          <w:rFonts w:ascii="Times New Roman" w:hAnsi="Times New Roman" w:cs="Times New Roman"/>
          <w:sz w:val="24"/>
          <w:szCs w:val="24"/>
          <w:lang w:val="en-US"/>
        </w:rPr>
        <w:t xml:space="preserve"> de 2018.</w:t>
      </w:r>
    </w:p>
    <w:p w14:paraId="22EBA166" w14:textId="77777777" w:rsidR="000B56C6" w:rsidRPr="000B56C6" w:rsidRDefault="000B56C6" w:rsidP="000B56C6">
      <w:pPr>
        <w:spacing w:after="240" w:line="240" w:lineRule="auto"/>
        <w:jc w:val="both"/>
        <w:rPr>
          <w:rFonts w:ascii="Times New Roman" w:hAnsi="Times New Roman" w:cs="Times New Roman"/>
          <w:sz w:val="24"/>
          <w:szCs w:val="24"/>
        </w:rPr>
      </w:pPr>
      <w:r w:rsidRPr="007E50E4">
        <w:rPr>
          <w:rFonts w:ascii="Times New Roman" w:hAnsi="Times New Roman" w:cs="Times New Roman"/>
          <w:sz w:val="24"/>
          <w:szCs w:val="24"/>
          <w:lang w:val="en-US"/>
        </w:rPr>
        <w:t xml:space="preserve">SIDANER E, BALABAN D, BURLANDY L. The Brazilian school feeding </w:t>
      </w:r>
      <w:proofErr w:type="spellStart"/>
      <w:r w:rsidRPr="007E50E4">
        <w:rPr>
          <w:rFonts w:ascii="Times New Roman" w:hAnsi="Times New Roman" w:cs="Times New Roman"/>
          <w:sz w:val="24"/>
          <w:szCs w:val="24"/>
          <w:lang w:val="en-US"/>
        </w:rPr>
        <w:t>programme</w:t>
      </w:r>
      <w:proofErr w:type="spellEnd"/>
      <w:r w:rsidRPr="007E50E4">
        <w:rPr>
          <w:rFonts w:ascii="Times New Roman" w:hAnsi="Times New Roman" w:cs="Times New Roman"/>
          <w:sz w:val="24"/>
          <w:szCs w:val="24"/>
          <w:lang w:val="en-US"/>
        </w:rPr>
        <w:t xml:space="preserve">: an example of an integrated </w:t>
      </w:r>
      <w:proofErr w:type="spellStart"/>
      <w:r w:rsidRPr="007E50E4">
        <w:rPr>
          <w:rFonts w:ascii="Times New Roman" w:hAnsi="Times New Roman" w:cs="Times New Roman"/>
          <w:sz w:val="24"/>
          <w:szCs w:val="24"/>
          <w:lang w:val="en-US"/>
        </w:rPr>
        <w:t>programme</w:t>
      </w:r>
      <w:proofErr w:type="spellEnd"/>
      <w:r w:rsidRPr="007E50E4">
        <w:rPr>
          <w:rFonts w:ascii="Times New Roman" w:hAnsi="Times New Roman" w:cs="Times New Roman"/>
          <w:sz w:val="24"/>
          <w:szCs w:val="24"/>
          <w:lang w:val="en-US"/>
        </w:rPr>
        <w:t xml:space="preserve"> in support of food and nutrition security. </w:t>
      </w:r>
      <w:proofErr w:type="spellStart"/>
      <w:r w:rsidRPr="000B56C6">
        <w:rPr>
          <w:rFonts w:ascii="Times New Roman" w:hAnsi="Times New Roman" w:cs="Times New Roman"/>
          <w:b/>
          <w:sz w:val="24"/>
          <w:szCs w:val="24"/>
        </w:rPr>
        <w:t>Public</w:t>
      </w:r>
      <w:proofErr w:type="spellEnd"/>
      <w:r w:rsidRPr="000B56C6">
        <w:rPr>
          <w:rFonts w:ascii="Times New Roman" w:hAnsi="Times New Roman" w:cs="Times New Roman"/>
          <w:b/>
          <w:sz w:val="24"/>
          <w:szCs w:val="24"/>
        </w:rPr>
        <w:t xml:space="preserve"> Health </w:t>
      </w:r>
      <w:proofErr w:type="spellStart"/>
      <w:r w:rsidRPr="000B56C6">
        <w:rPr>
          <w:rFonts w:ascii="Times New Roman" w:hAnsi="Times New Roman" w:cs="Times New Roman"/>
          <w:b/>
          <w:sz w:val="24"/>
          <w:szCs w:val="24"/>
        </w:rPr>
        <w:t>Nutrition</w:t>
      </w:r>
      <w:proofErr w:type="spellEnd"/>
      <w:r w:rsidRPr="000B56C6">
        <w:rPr>
          <w:rFonts w:ascii="Times New Roman" w:hAnsi="Times New Roman" w:cs="Times New Roman"/>
          <w:b/>
          <w:sz w:val="24"/>
          <w:szCs w:val="24"/>
        </w:rPr>
        <w:t xml:space="preserve">, </w:t>
      </w:r>
      <w:r w:rsidRPr="000B56C6">
        <w:rPr>
          <w:rFonts w:ascii="Times New Roman" w:hAnsi="Times New Roman" w:cs="Times New Roman"/>
          <w:sz w:val="24"/>
          <w:szCs w:val="24"/>
        </w:rPr>
        <w:t>v. 16, n. 6, p. 989-994, 2013.</w:t>
      </w:r>
    </w:p>
    <w:p w14:paraId="449B9CE6" w14:textId="77777777" w:rsidR="000B56C6" w:rsidRPr="000B56C6" w:rsidRDefault="000B56C6" w:rsidP="000B56C6">
      <w:pPr>
        <w:spacing w:after="240" w:line="240" w:lineRule="auto"/>
        <w:jc w:val="both"/>
        <w:rPr>
          <w:rFonts w:ascii="Times New Roman" w:hAnsi="Times New Roman" w:cs="Times New Roman"/>
          <w:sz w:val="24"/>
          <w:szCs w:val="24"/>
          <w:shd w:val="clear" w:color="auto" w:fill="FFFFFF"/>
        </w:rPr>
      </w:pPr>
      <w:r w:rsidRPr="000B56C6">
        <w:rPr>
          <w:rFonts w:ascii="Times New Roman" w:hAnsi="Times New Roman" w:cs="Times New Roman"/>
          <w:sz w:val="24"/>
          <w:szCs w:val="24"/>
          <w:shd w:val="clear" w:color="auto" w:fill="FFFFFF"/>
        </w:rPr>
        <w:t>SOUSA, Cristina Paiva de. Segurança Alimentar e Doenças Vinculadas a Alimentos: Utilização do grupo coliforme como um dos indicadores de qualidade de alimento. </w:t>
      </w:r>
      <w:r w:rsidRPr="000B56C6">
        <w:rPr>
          <w:rStyle w:val="Forte"/>
          <w:rFonts w:ascii="Times New Roman" w:hAnsi="Times New Roman" w:cs="Times New Roman"/>
          <w:sz w:val="24"/>
          <w:szCs w:val="24"/>
          <w:shd w:val="clear" w:color="auto" w:fill="FFFFFF"/>
        </w:rPr>
        <w:t xml:space="preserve">Revista </w:t>
      </w:r>
      <w:proofErr w:type="spellStart"/>
      <w:r w:rsidRPr="000B56C6">
        <w:rPr>
          <w:rStyle w:val="Forte"/>
          <w:rFonts w:ascii="Times New Roman" w:hAnsi="Times New Roman" w:cs="Times New Roman"/>
          <w:sz w:val="24"/>
          <w:szCs w:val="24"/>
          <w:shd w:val="clear" w:color="auto" w:fill="FFFFFF"/>
        </w:rPr>
        <w:t>Aps</w:t>
      </w:r>
      <w:proofErr w:type="spellEnd"/>
      <w:r w:rsidRPr="000B56C6">
        <w:rPr>
          <w:rFonts w:ascii="Times New Roman" w:hAnsi="Times New Roman" w:cs="Times New Roman"/>
          <w:sz w:val="24"/>
          <w:szCs w:val="24"/>
          <w:shd w:val="clear" w:color="auto" w:fill="FFFFFF"/>
        </w:rPr>
        <w:t>, São Carlos, v. 9, n. 1, p.83-88, 2006.</w:t>
      </w:r>
    </w:p>
    <w:p w14:paraId="20DEEB0A" w14:textId="77777777" w:rsidR="000B56C6" w:rsidRPr="000B56C6" w:rsidRDefault="000B56C6" w:rsidP="000B56C6">
      <w:pPr>
        <w:spacing w:after="240" w:line="240" w:lineRule="auto"/>
        <w:jc w:val="both"/>
        <w:rPr>
          <w:rFonts w:ascii="Times New Roman" w:eastAsia="Times New Roman" w:hAnsi="Times New Roman" w:cs="Times New Roman"/>
          <w:sz w:val="24"/>
          <w:szCs w:val="24"/>
        </w:rPr>
      </w:pPr>
      <w:r w:rsidRPr="000B56C6">
        <w:rPr>
          <w:rFonts w:ascii="Times New Roman" w:eastAsia="Times New Roman" w:hAnsi="Times New Roman" w:cs="Times New Roman"/>
          <w:sz w:val="24"/>
          <w:szCs w:val="24"/>
        </w:rPr>
        <w:lastRenderedPageBreak/>
        <w:t xml:space="preserve">TEARSAN. </w:t>
      </w:r>
      <w:r w:rsidRPr="000B56C6">
        <w:rPr>
          <w:rFonts w:ascii="Times New Roman" w:eastAsia="Times New Roman" w:hAnsi="Times New Roman" w:cs="Times New Roman"/>
          <w:b/>
          <w:sz w:val="24"/>
          <w:szCs w:val="24"/>
        </w:rPr>
        <w:t>Matriz avaliativa dos Planos de Segurança Alimentar e Nutricional</w:t>
      </w:r>
      <w:r w:rsidRPr="000B56C6">
        <w:rPr>
          <w:rFonts w:ascii="Times New Roman" w:eastAsia="Times New Roman" w:hAnsi="Times New Roman" w:cs="Times New Roman"/>
          <w:sz w:val="24"/>
          <w:szCs w:val="24"/>
        </w:rPr>
        <w:t xml:space="preserve">: relatório final apresentado ao MDS. Florianópolis, 35p. 2017. </w:t>
      </w:r>
    </w:p>
    <w:p w14:paraId="22EB9D0D" w14:textId="77777777" w:rsidR="000B56C6" w:rsidRPr="000B56C6" w:rsidRDefault="000B56C6" w:rsidP="000B56C6">
      <w:pPr>
        <w:spacing w:after="240" w:line="240" w:lineRule="auto"/>
        <w:jc w:val="both"/>
        <w:rPr>
          <w:rFonts w:ascii="Times New Roman" w:eastAsia="Times New Roman" w:hAnsi="Times New Roman" w:cs="Times New Roman"/>
          <w:sz w:val="24"/>
          <w:szCs w:val="24"/>
        </w:rPr>
      </w:pPr>
      <w:r w:rsidRPr="000B56C6">
        <w:rPr>
          <w:rFonts w:ascii="Times New Roman" w:hAnsi="Times New Roman" w:cs="Times New Roman"/>
          <w:sz w:val="24"/>
          <w:szCs w:val="24"/>
        </w:rPr>
        <w:t xml:space="preserve">VALENTE, F. L. S. Fome, desnutrição e cidadania: inclusão social e direitos humanos. </w:t>
      </w:r>
      <w:r w:rsidRPr="000B56C6">
        <w:rPr>
          <w:rFonts w:ascii="Times New Roman" w:hAnsi="Times New Roman" w:cs="Times New Roman"/>
          <w:b/>
          <w:sz w:val="24"/>
          <w:szCs w:val="24"/>
        </w:rPr>
        <w:t>Saúde e Sociedade</w:t>
      </w:r>
      <w:r w:rsidRPr="000B56C6">
        <w:rPr>
          <w:rFonts w:ascii="Times New Roman" w:hAnsi="Times New Roman" w:cs="Times New Roman"/>
          <w:sz w:val="24"/>
          <w:szCs w:val="24"/>
        </w:rPr>
        <w:t>, v. 12, n. 1, p. 51-60, 2003. Disponível em: http://www.scielo.br/pdf/sausoc/v12n1/08. Acessado em: julho de 2018.</w:t>
      </w:r>
    </w:p>
    <w:p w14:paraId="43F4BAF6" w14:textId="77777777" w:rsidR="000B56C6" w:rsidRPr="007E50E4" w:rsidRDefault="000B56C6" w:rsidP="000B56C6">
      <w:pPr>
        <w:spacing w:after="240" w:line="240" w:lineRule="auto"/>
        <w:jc w:val="both"/>
        <w:rPr>
          <w:rFonts w:ascii="Times New Roman" w:hAnsi="Times New Roman" w:cs="Times New Roman"/>
          <w:sz w:val="24"/>
          <w:szCs w:val="24"/>
          <w:shd w:val="clear" w:color="auto" w:fill="FFFFFF"/>
          <w:lang w:val="en-US"/>
        </w:rPr>
      </w:pPr>
      <w:r w:rsidRPr="000B56C6">
        <w:rPr>
          <w:rFonts w:ascii="Times New Roman" w:hAnsi="Times New Roman" w:cs="Times New Roman"/>
          <w:sz w:val="24"/>
          <w:szCs w:val="24"/>
          <w:shd w:val="clear" w:color="auto" w:fill="FFFFFF"/>
        </w:rPr>
        <w:t xml:space="preserve">VENANCIO, Sonia </w:t>
      </w:r>
      <w:proofErr w:type="spellStart"/>
      <w:r w:rsidRPr="000B56C6">
        <w:rPr>
          <w:rFonts w:ascii="Times New Roman" w:hAnsi="Times New Roman" w:cs="Times New Roman"/>
          <w:sz w:val="24"/>
          <w:szCs w:val="24"/>
          <w:shd w:val="clear" w:color="auto" w:fill="FFFFFF"/>
        </w:rPr>
        <w:t>Isoyama</w:t>
      </w:r>
      <w:proofErr w:type="spellEnd"/>
      <w:r w:rsidRPr="000B56C6">
        <w:rPr>
          <w:rFonts w:ascii="Times New Roman" w:hAnsi="Times New Roman" w:cs="Times New Roman"/>
          <w:sz w:val="24"/>
          <w:szCs w:val="24"/>
          <w:shd w:val="clear" w:color="auto" w:fill="FFFFFF"/>
        </w:rPr>
        <w:t xml:space="preserve"> et al. </w:t>
      </w:r>
      <w:proofErr w:type="spellStart"/>
      <w:r w:rsidRPr="000B56C6">
        <w:rPr>
          <w:rFonts w:ascii="Times New Roman" w:hAnsi="Times New Roman" w:cs="Times New Roman"/>
          <w:sz w:val="24"/>
          <w:szCs w:val="24"/>
          <w:shd w:val="clear" w:color="auto" w:fill="FFFFFF"/>
        </w:rPr>
        <w:t>Freqüência</w:t>
      </w:r>
      <w:proofErr w:type="spellEnd"/>
      <w:r w:rsidRPr="000B56C6">
        <w:rPr>
          <w:rFonts w:ascii="Times New Roman" w:hAnsi="Times New Roman" w:cs="Times New Roman"/>
          <w:sz w:val="24"/>
          <w:szCs w:val="24"/>
          <w:shd w:val="clear" w:color="auto" w:fill="FFFFFF"/>
        </w:rPr>
        <w:t xml:space="preserve"> e determinantes do aleitamento materno em municípios do Estado de São Paulo. </w:t>
      </w:r>
      <w:proofErr w:type="spellStart"/>
      <w:r w:rsidRPr="000B56C6">
        <w:rPr>
          <w:rStyle w:val="Forte"/>
          <w:rFonts w:ascii="Times New Roman" w:hAnsi="Times New Roman" w:cs="Times New Roman"/>
          <w:sz w:val="24"/>
          <w:szCs w:val="24"/>
          <w:shd w:val="clear" w:color="auto" w:fill="FFFFFF"/>
        </w:rPr>
        <w:t>Rev</w:t>
      </w:r>
      <w:proofErr w:type="spellEnd"/>
      <w:r w:rsidRPr="000B56C6">
        <w:rPr>
          <w:rStyle w:val="Forte"/>
          <w:rFonts w:ascii="Times New Roman" w:hAnsi="Times New Roman" w:cs="Times New Roman"/>
          <w:sz w:val="24"/>
          <w:szCs w:val="24"/>
          <w:shd w:val="clear" w:color="auto" w:fill="FFFFFF"/>
        </w:rPr>
        <w:t xml:space="preserve"> Saúde Pública</w:t>
      </w:r>
      <w:r w:rsidRPr="000B56C6">
        <w:rPr>
          <w:rFonts w:ascii="Times New Roman" w:hAnsi="Times New Roman" w:cs="Times New Roman"/>
          <w:sz w:val="24"/>
          <w:szCs w:val="24"/>
          <w:shd w:val="clear" w:color="auto" w:fill="FFFFFF"/>
        </w:rPr>
        <w:t xml:space="preserve">, São Paulo, v. 36, n. 3, p.313-315, 2002. </w:t>
      </w:r>
      <w:r w:rsidRPr="000B56C6">
        <w:rPr>
          <w:rStyle w:val="Forte"/>
          <w:rFonts w:ascii="Times New Roman" w:hAnsi="Times New Roman" w:cs="Times New Roman"/>
          <w:sz w:val="24"/>
          <w:szCs w:val="24"/>
          <w:shd w:val="clear" w:color="auto" w:fill="FFFFFF"/>
        </w:rPr>
        <w:t> </w:t>
      </w:r>
      <w:r w:rsidRPr="000B56C6">
        <w:rPr>
          <w:rFonts w:ascii="Times New Roman" w:hAnsi="Times New Roman" w:cs="Times New Roman"/>
          <w:sz w:val="24"/>
          <w:szCs w:val="24"/>
          <w:shd w:val="clear" w:color="auto" w:fill="FFFFFF"/>
        </w:rPr>
        <w:t xml:space="preserve">VENANCIO, Sonia </w:t>
      </w:r>
      <w:proofErr w:type="spellStart"/>
      <w:r w:rsidRPr="000B56C6">
        <w:rPr>
          <w:rFonts w:ascii="Times New Roman" w:hAnsi="Times New Roman" w:cs="Times New Roman"/>
          <w:sz w:val="24"/>
          <w:szCs w:val="24"/>
          <w:shd w:val="clear" w:color="auto" w:fill="FFFFFF"/>
        </w:rPr>
        <w:t>Isoyama</w:t>
      </w:r>
      <w:proofErr w:type="spellEnd"/>
      <w:r w:rsidRPr="000B56C6">
        <w:rPr>
          <w:rFonts w:ascii="Times New Roman" w:hAnsi="Times New Roman" w:cs="Times New Roman"/>
          <w:sz w:val="24"/>
          <w:szCs w:val="24"/>
          <w:shd w:val="clear" w:color="auto" w:fill="FFFFFF"/>
        </w:rPr>
        <w:t xml:space="preserve"> et al. </w:t>
      </w:r>
      <w:proofErr w:type="spellStart"/>
      <w:r w:rsidRPr="000B56C6">
        <w:rPr>
          <w:rFonts w:ascii="Times New Roman" w:hAnsi="Times New Roman" w:cs="Times New Roman"/>
          <w:sz w:val="24"/>
          <w:szCs w:val="24"/>
          <w:shd w:val="clear" w:color="auto" w:fill="FFFFFF"/>
        </w:rPr>
        <w:t>Freqüência</w:t>
      </w:r>
      <w:proofErr w:type="spellEnd"/>
      <w:r w:rsidRPr="000B56C6">
        <w:rPr>
          <w:rFonts w:ascii="Times New Roman" w:hAnsi="Times New Roman" w:cs="Times New Roman"/>
          <w:sz w:val="24"/>
          <w:szCs w:val="24"/>
          <w:shd w:val="clear" w:color="auto" w:fill="FFFFFF"/>
        </w:rPr>
        <w:t xml:space="preserve"> e determinantes do aleitamento materno em municípios do Estado de São Paulo. </w:t>
      </w:r>
      <w:r w:rsidRPr="007E50E4">
        <w:rPr>
          <w:rStyle w:val="Forte"/>
          <w:rFonts w:ascii="Times New Roman" w:hAnsi="Times New Roman" w:cs="Times New Roman"/>
          <w:sz w:val="24"/>
          <w:szCs w:val="24"/>
          <w:shd w:val="clear" w:color="auto" w:fill="FFFFFF"/>
          <w:lang w:val="en-US"/>
        </w:rPr>
        <w:t xml:space="preserve">Rev </w:t>
      </w:r>
      <w:proofErr w:type="spellStart"/>
      <w:r w:rsidRPr="007E50E4">
        <w:rPr>
          <w:rStyle w:val="Forte"/>
          <w:rFonts w:ascii="Times New Roman" w:hAnsi="Times New Roman" w:cs="Times New Roman"/>
          <w:sz w:val="24"/>
          <w:szCs w:val="24"/>
          <w:shd w:val="clear" w:color="auto" w:fill="FFFFFF"/>
          <w:lang w:val="en-US"/>
        </w:rPr>
        <w:t>Saúde</w:t>
      </w:r>
      <w:proofErr w:type="spellEnd"/>
      <w:r w:rsidRPr="007E50E4">
        <w:rPr>
          <w:rStyle w:val="Forte"/>
          <w:rFonts w:ascii="Times New Roman" w:hAnsi="Times New Roman" w:cs="Times New Roman"/>
          <w:sz w:val="24"/>
          <w:szCs w:val="24"/>
          <w:shd w:val="clear" w:color="auto" w:fill="FFFFFF"/>
          <w:lang w:val="en-US"/>
        </w:rPr>
        <w:t xml:space="preserve"> </w:t>
      </w:r>
      <w:proofErr w:type="spellStart"/>
      <w:r w:rsidRPr="007E50E4">
        <w:rPr>
          <w:rStyle w:val="Forte"/>
          <w:rFonts w:ascii="Times New Roman" w:hAnsi="Times New Roman" w:cs="Times New Roman"/>
          <w:sz w:val="24"/>
          <w:szCs w:val="24"/>
          <w:shd w:val="clear" w:color="auto" w:fill="FFFFFF"/>
          <w:lang w:val="en-US"/>
        </w:rPr>
        <w:t>Pública</w:t>
      </w:r>
      <w:proofErr w:type="spellEnd"/>
      <w:r w:rsidRPr="007E50E4">
        <w:rPr>
          <w:rFonts w:ascii="Times New Roman" w:hAnsi="Times New Roman" w:cs="Times New Roman"/>
          <w:sz w:val="24"/>
          <w:szCs w:val="24"/>
          <w:shd w:val="clear" w:color="auto" w:fill="FFFFFF"/>
          <w:lang w:val="en-US"/>
        </w:rPr>
        <w:t>, São Paulo, v. 36, n. 3, p.313-315, 2002.</w:t>
      </w:r>
    </w:p>
    <w:p w14:paraId="1EB554E6" w14:textId="77777777" w:rsidR="000B56C6" w:rsidRPr="007E50E4" w:rsidRDefault="000B56C6" w:rsidP="000B56C6">
      <w:pPr>
        <w:spacing w:after="240" w:line="240" w:lineRule="auto"/>
        <w:jc w:val="both"/>
        <w:rPr>
          <w:rFonts w:ascii="Times New Roman" w:hAnsi="Times New Roman" w:cs="Times New Roman"/>
          <w:sz w:val="24"/>
          <w:szCs w:val="24"/>
          <w:shd w:val="clear" w:color="auto" w:fill="FFFFFF"/>
          <w:lang w:val="en-US"/>
        </w:rPr>
      </w:pPr>
      <w:r w:rsidRPr="007E50E4">
        <w:rPr>
          <w:rFonts w:ascii="Times New Roman" w:hAnsi="Times New Roman" w:cs="Times New Roman"/>
          <w:sz w:val="24"/>
          <w:szCs w:val="24"/>
          <w:shd w:val="clear" w:color="auto" w:fill="FFFFFF"/>
          <w:lang w:val="en-US"/>
        </w:rPr>
        <w:t>WORLD HEALTH ORGANIZATION (Org.). </w:t>
      </w:r>
      <w:r w:rsidRPr="007E50E4">
        <w:rPr>
          <w:rStyle w:val="Forte"/>
          <w:rFonts w:ascii="Times New Roman" w:hAnsi="Times New Roman" w:cs="Times New Roman"/>
          <w:sz w:val="24"/>
          <w:szCs w:val="24"/>
          <w:shd w:val="clear" w:color="auto" w:fill="FFFFFF"/>
          <w:lang w:val="en-US"/>
        </w:rPr>
        <w:t xml:space="preserve">Global status report on </w:t>
      </w:r>
      <w:proofErr w:type="spellStart"/>
      <w:r w:rsidRPr="007E50E4">
        <w:rPr>
          <w:rStyle w:val="Forte"/>
          <w:rFonts w:ascii="Times New Roman" w:hAnsi="Times New Roman" w:cs="Times New Roman"/>
          <w:sz w:val="24"/>
          <w:szCs w:val="24"/>
          <w:shd w:val="clear" w:color="auto" w:fill="FFFFFF"/>
          <w:lang w:val="en-US"/>
        </w:rPr>
        <w:t>noncommunicable</w:t>
      </w:r>
      <w:proofErr w:type="spellEnd"/>
      <w:r w:rsidRPr="007E50E4">
        <w:rPr>
          <w:rStyle w:val="Forte"/>
          <w:rFonts w:ascii="Times New Roman" w:hAnsi="Times New Roman" w:cs="Times New Roman"/>
          <w:sz w:val="24"/>
          <w:szCs w:val="24"/>
          <w:shd w:val="clear" w:color="auto" w:fill="FFFFFF"/>
          <w:lang w:val="en-US"/>
        </w:rPr>
        <w:t xml:space="preserve"> diseases. </w:t>
      </w:r>
      <w:proofErr w:type="spellStart"/>
      <w:r w:rsidRPr="007E50E4">
        <w:rPr>
          <w:rFonts w:ascii="Times New Roman" w:hAnsi="Times New Roman" w:cs="Times New Roman"/>
          <w:sz w:val="24"/>
          <w:szCs w:val="24"/>
          <w:shd w:val="clear" w:color="auto" w:fill="FFFFFF"/>
          <w:lang w:val="en-US"/>
        </w:rPr>
        <w:t>Itália</w:t>
      </w:r>
      <w:proofErr w:type="spellEnd"/>
      <w:r w:rsidRPr="007E50E4">
        <w:rPr>
          <w:rFonts w:ascii="Times New Roman" w:hAnsi="Times New Roman" w:cs="Times New Roman"/>
          <w:sz w:val="24"/>
          <w:szCs w:val="24"/>
          <w:shd w:val="clear" w:color="auto" w:fill="FFFFFF"/>
          <w:lang w:val="en-US"/>
        </w:rPr>
        <w:t>, 2010.</w:t>
      </w:r>
    </w:p>
    <w:p w14:paraId="2D86B3C1" w14:textId="77777777" w:rsidR="000B56C6" w:rsidRPr="007E50E4" w:rsidRDefault="000B56C6" w:rsidP="000B56C6">
      <w:pPr>
        <w:spacing w:after="240" w:line="240" w:lineRule="auto"/>
        <w:jc w:val="both"/>
        <w:rPr>
          <w:rFonts w:ascii="Times New Roman" w:hAnsi="Times New Roman" w:cs="Times New Roman"/>
          <w:sz w:val="24"/>
          <w:szCs w:val="24"/>
          <w:shd w:val="clear" w:color="auto" w:fill="FFFFFF"/>
          <w:lang w:val="en-US"/>
        </w:rPr>
      </w:pPr>
      <w:r w:rsidRPr="007E50E4">
        <w:rPr>
          <w:rFonts w:ascii="Times New Roman" w:hAnsi="Times New Roman" w:cs="Times New Roman"/>
          <w:sz w:val="24"/>
          <w:szCs w:val="24"/>
          <w:shd w:val="clear" w:color="auto" w:fill="FFFFFF"/>
          <w:lang w:val="en-US"/>
        </w:rPr>
        <w:t>WORLD HEALTH ORGANIZATION (Org.). </w:t>
      </w:r>
      <w:r w:rsidRPr="007E50E4">
        <w:rPr>
          <w:rStyle w:val="Forte"/>
          <w:rFonts w:ascii="Times New Roman" w:hAnsi="Times New Roman" w:cs="Times New Roman"/>
          <w:sz w:val="24"/>
          <w:szCs w:val="24"/>
          <w:shd w:val="clear" w:color="auto" w:fill="FFFFFF"/>
          <w:lang w:val="en-US"/>
        </w:rPr>
        <w:t>Indicators for assessing breastfeeding practices. </w:t>
      </w:r>
      <w:proofErr w:type="spellStart"/>
      <w:r w:rsidRPr="007E50E4">
        <w:rPr>
          <w:rFonts w:ascii="Times New Roman" w:hAnsi="Times New Roman" w:cs="Times New Roman"/>
          <w:sz w:val="24"/>
          <w:szCs w:val="24"/>
          <w:shd w:val="clear" w:color="auto" w:fill="FFFFFF"/>
          <w:lang w:val="en-US"/>
        </w:rPr>
        <w:t>Genebra</w:t>
      </w:r>
      <w:proofErr w:type="spellEnd"/>
      <w:r w:rsidRPr="007E50E4">
        <w:rPr>
          <w:rFonts w:ascii="Times New Roman" w:hAnsi="Times New Roman" w:cs="Times New Roman"/>
          <w:sz w:val="24"/>
          <w:szCs w:val="24"/>
          <w:shd w:val="clear" w:color="auto" w:fill="FFFFFF"/>
          <w:lang w:val="en-US"/>
        </w:rPr>
        <w:t>: World Health Organization, 1991.</w:t>
      </w:r>
    </w:p>
    <w:p w14:paraId="23AAAF6F" w14:textId="77777777" w:rsidR="000B56C6" w:rsidRPr="000B56C6" w:rsidRDefault="000B56C6" w:rsidP="000B56C6">
      <w:pPr>
        <w:spacing w:after="240" w:line="240" w:lineRule="auto"/>
        <w:jc w:val="both"/>
        <w:rPr>
          <w:rFonts w:ascii="Times New Roman" w:hAnsi="Times New Roman" w:cs="Times New Roman"/>
          <w:sz w:val="24"/>
          <w:szCs w:val="24"/>
          <w:shd w:val="clear" w:color="auto" w:fill="FFFFFF"/>
        </w:rPr>
      </w:pPr>
      <w:r w:rsidRPr="007E50E4">
        <w:rPr>
          <w:rFonts w:ascii="Times New Roman" w:hAnsi="Times New Roman" w:cs="Times New Roman"/>
          <w:sz w:val="24"/>
          <w:szCs w:val="24"/>
          <w:shd w:val="clear" w:color="auto" w:fill="FFFFFF"/>
          <w:lang w:val="en-US"/>
        </w:rPr>
        <w:t>WORLD HEALTH ORGANIZATION (Org.). </w:t>
      </w:r>
      <w:r w:rsidRPr="007E50E4">
        <w:rPr>
          <w:rStyle w:val="Forte"/>
          <w:rFonts w:ascii="Times New Roman" w:hAnsi="Times New Roman" w:cs="Times New Roman"/>
          <w:sz w:val="24"/>
          <w:szCs w:val="24"/>
          <w:shd w:val="clear" w:color="auto" w:fill="FFFFFF"/>
          <w:lang w:val="en-US"/>
        </w:rPr>
        <w:t xml:space="preserve">Preventing Chronic </w:t>
      </w:r>
      <w:proofErr w:type="gramStart"/>
      <w:r w:rsidRPr="007E50E4">
        <w:rPr>
          <w:rStyle w:val="Forte"/>
          <w:rFonts w:ascii="Times New Roman" w:hAnsi="Times New Roman" w:cs="Times New Roman"/>
          <w:sz w:val="24"/>
          <w:szCs w:val="24"/>
          <w:shd w:val="clear" w:color="auto" w:fill="FFFFFF"/>
          <w:lang w:val="en-US"/>
        </w:rPr>
        <w:t>Diseases</w:t>
      </w:r>
      <w:proofErr w:type="gramEnd"/>
      <w:r w:rsidRPr="007E50E4">
        <w:rPr>
          <w:rStyle w:val="Forte"/>
          <w:rFonts w:ascii="Times New Roman" w:hAnsi="Times New Roman" w:cs="Times New Roman"/>
          <w:sz w:val="24"/>
          <w:szCs w:val="24"/>
          <w:shd w:val="clear" w:color="auto" w:fill="FFFFFF"/>
          <w:lang w:val="en-US"/>
        </w:rPr>
        <w:t xml:space="preserve"> a vital investment. </w:t>
      </w:r>
      <w:r w:rsidRPr="000B56C6">
        <w:rPr>
          <w:rFonts w:ascii="Times New Roman" w:hAnsi="Times New Roman" w:cs="Times New Roman"/>
          <w:sz w:val="24"/>
          <w:szCs w:val="24"/>
          <w:shd w:val="clear" w:color="auto" w:fill="FFFFFF"/>
        </w:rPr>
        <w:t>Genebra, 2005.</w:t>
      </w:r>
    </w:p>
    <w:p w14:paraId="6618F144" w14:textId="77777777" w:rsidR="000B56C6" w:rsidRPr="000B56C6" w:rsidRDefault="000B56C6" w:rsidP="000B56C6">
      <w:pPr>
        <w:pStyle w:val="EndNoteBibliography"/>
        <w:spacing w:after="240"/>
        <w:rPr>
          <w:rFonts w:ascii="Times New Roman" w:hAnsi="Times New Roman" w:cs="Times New Roman"/>
          <w:sz w:val="24"/>
          <w:szCs w:val="24"/>
        </w:rPr>
      </w:pPr>
      <w:bookmarkStart w:id="46" w:name="_ENREF_39"/>
      <w:r w:rsidRPr="007E50E4">
        <w:rPr>
          <w:rFonts w:ascii="Times New Roman" w:hAnsi="Times New Roman" w:cs="Times New Roman"/>
          <w:sz w:val="24"/>
          <w:szCs w:val="24"/>
          <w:lang w:val="pt-BR"/>
        </w:rPr>
        <w:t xml:space="preserve">ZOLDAN P, MIOR L. </w:t>
      </w:r>
      <w:r w:rsidRPr="007E50E4">
        <w:rPr>
          <w:rFonts w:ascii="Times New Roman" w:hAnsi="Times New Roman" w:cs="Times New Roman"/>
          <w:b/>
          <w:sz w:val="24"/>
          <w:szCs w:val="24"/>
          <w:lang w:val="pt-BR"/>
        </w:rPr>
        <w:t>Produção orgânica na agricultura familiar em Santa Catarina</w:t>
      </w:r>
      <w:r w:rsidRPr="007E50E4">
        <w:rPr>
          <w:rFonts w:ascii="Times New Roman" w:hAnsi="Times New Roman" w:cs="Times New Roman"/>
          <w:sz w:val="24"/>
          <w:szCs w:val="24"/>
          <w:lang w:val="pt-BR"/>
        </w:rPr>
        <w:t xml:space="preserve">. </w:t>
      </w:r>
      <w:r w:rsidRPr="000B56C6">
        <w:rPr>
          <w:rFonts w:ascii="Times New Roman" w:hAnsi="Times New Roman" w:cs="Times New Roman"/>
          <w:sz w:val="24"/>
          <w:szCs w:val="24"/>
        </w:rPr>
        <w:t>Florianópolis: EPAGRI; 2012.</w:t>
      </w:r>
      <w:bookmarkEnd w:id="46"/>
    </w:p>
    <w:sectPr w:rsidR="000B56C6" w:rsidRPr="000B56C6" w:rsidSect="00E969C8">
      <w:pgSz w:w="11906" w:h="16838"/>
      <w:pgMar w:top="1700"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47ABD0" w14:textId="77777777" w:rsidR="002C362B" w:rsidRDefault="002C362B" w:rsidP="00E969C8">
      <w:pPr>
        <w:spacing w:line="240" w:lineRule="auto"/>
      </w:pPr>
      <w:r>
        <w:separator/>
      </w:r>
    </w:p>
  </w:endnote>
  <w:endnote w:type="continuationSeparator" w:id="0">
    <w:p w14:paraId="6BEF9C88" w14:textId="77777777" w:rsidR="002C362B" w:rsidRDefault="002C362B" w:rsidP="00E969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Helvetica Neue">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253885" w14:textId="77777777" w:rsidR="002C362B" w:rsidRDefault="002C362B" w:rsidP="00E969C8">
      <w:pPr>
        <w:spacing w:line="240" w:lineRule="auto"/>
      </w:pPr>
      <w:r>
        <w:separator/>
      </w:r>
    </w:p>
  </w:footnote>
  <w:footnote w:type="continuationSeparator" w:id="0">
    <w:p w14:paraId="70F9FC28" w14:textId="77777777" w:rsidR="002C362B" w:rsidRDefault="002C362B" w:rsidP="00E969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A42CF2" w14:textId="572FF80E" w:rsidR="00DD58ED" w:rsidRDefault="00DD58ED">
    <w:pPr>
      <w:pStyle w:val="Cabealho"/>
      <w:jc w:val="right"/>
    </w:pPr>
  </w:p>
  <w:p w14:paraId="6FE40C94" w14:textId="77777777" w:rsidR="00DD58ED" w:rsidRDefault="00DD58ED">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5701488"/>
      <w:docPartObj>
        <w:docPartGallery w:val="Page Numbers (Top of Page)"/>
        <w:docPartUnique/>
      </w:docPartObj>
    </w:sdtPr>
    <w:sdtContent>
      <w:p w14:paraId="632DD7D2" w14:textId="3C339758" w:rsidR="00DD58ED" w:rsidRDefault="00DD58ED">
        <w:pPr>
          <w:pStyle w:val="Cabealho"/>
          <w:jc w:val="right"/>
        </w:pPr>
        <w:r>
          <w:fldChar w:fldCharType="begin"/>
        </w:r>
        <w:r>
          <w:instrText>PAGE   \* MERGEFORMAT</w:instrText>
        </w:r>
        <w:r>
          <w:fldChar w:fldCharType="separate"/>
        </w:r>
        <w:r w:rsidR="008F2F39">
          <w:rPr>
            <w:noProof/>
          </w:rPr>
          <w:t>27</w:t>
        </w:r>
        <w:r>
          <w:fldChar w:fldCharType="end"/>
        </w:r>
      </w:p>
    </w:sdtContent>
  </w:sdt>
  <w:p w14:paraId="70BD851A" w14:textId="77777777" w:rsidR="00DD58ED" w:rsidRDefault="00DD58ED">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9A4D7B"/>
    <w:multiLevelType w:val="multilevel"/>
    <w:tmpl w:val="6EB8FA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A967337"/>
    <w:multiLevelType w:val="multilevel"/>
    <w:tmpl w:val="CCE62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082"/>
    <w:rsid w:val="00022374"/>
    <w:rsid w:val="000235F4"/>
    <w:rsid w:val="000272D7"/>
    <w:rsid w:val="00044A01"/>
    <w:rsid w:val="0005297E"/>
    <w:rsid w:val="00071F64"/>
    <w:rsid w:val="000726FE"/>
    <w:rsid w:val="00083A9D"/>
    <w:rsid w:val="00093513"/>
    <w:rsid w:val="000A359E"/>
    <w:rsid w:val="000A3CA1"/>
    <w:rsid w:val="000B4616"/>
    <w:rsid w:val="000B56C6"/>
    <w:rsid w:val="000B78E0"/>
    <w:rsid w:val="000C3A81"/>
    <w:rsid w:val="000F0272"/>
    <w:rsid w:val="00106AEE"/>
    <w:rsid w:val="00136384"/>
    <w:rsid w:val="00140E7D"/>
    <w:rsid w:val="00146000"/>
    <w:rsid w:val="0014704F"/>
    <w:rsid w:val="00172B1B"/>
    <w:rsid w:val="00182C35"/>
    <w:rsid w:val="00185384"/>
    <w:rsid w:val="00195F9A"/>
    <w:rsid w:val="001A34E8"/>
    <w:rsid w:val="001B1584"/>
    <w:rsid w:val="001E1720"/>
    <w:rsid w:val="00205F52"/>
    <w:rsid w:val="00231002"/>
    <w:rsid w:val="00240B5D"/>
    <w:rsid w:val="00246E29"/>
    <w:rsid w:val="0025139E"/>
    <w:rsid w:val="00260BAF"/>
    <w:rsid w:val="00267739"/>
    <w:rsid w:val="002710EC"/>
    <w:rsid w:val="002861C4"/>
    <w:rsid w:val="002A6CA6"/>
    <w:rsid w:val="002C362B"/>
    <w:rsid w:val="002D55C7"/>
    <w:rsid w:val="002E435F"/>
    <w:rsid w:val="002E6B27"/>
    <w:rsid w:val="003010DB"/>
    <w:rsid w:val="0034475C"/>
    <w:rsid w:val="00370EDD"/>
    <w:rsid w:val="00372908"/>
    <w:rsid w:val="00375399"/>
    <w:rsid w:val="003755A5"/>
    <w:rsid w:val="003761E7"/>
    <w:rsid w:val="003934A6"/>
    <w:rsid w:val="00396D70"/>
    <w:rsid w:val="003A0DC7"/>
    <w:rsid w:val="003A5E71"/>
    <w:rsid w:val="003C0B6A"/>
    <w:rsid w:val="003C0D0E"/>
    <w:rsid w:val="003C5233"/>
    <w:rsid w:val="003D6DB6"/>
    <w:rsid w:val="003E5B8E"/>
    <w:rsid w:val="0041476F"/>
    <w:rsid w:val="00422556"/>
    <w:rsid w:val="00425001"/>
    <w:rsid w:val="004312F3"/>
    <w:rsid w:val="0045452B"/>
    <w:rsid w:val="004770BD"/>
    <w:rsid w:val="004A5699"/>
    <w:rsid w:val="004E5F7F"/>
    <w:rsid w:val="004F41EE"/>
    <w:rsid w:val="004F68CC"/>
    <w:rsid w:val="00510936"/>
    <w:rsid w:val="0051733E"/>
    <w:rsid w:val="00544FCE"/>
    <w:rsid w:val="005561A7"/>
    <w:rsid w:val="005626F0"/>
    <w:rsid w:val="00581DA3"/>
    <w:rsid w:val="005902FC"/>
    <w:rsid w:val="005A7F1E"/>
    <w:rsid w:val="005B4E84"/>
    <w:rsid w:val="005B5AD8"/>
    <w:rsid w:val="005E3364"/>
    <w:rsid w:val="00613C1B"/>
    <w:rsid w:val="00637E35"/>
    <w:rsid w:val="0064382A"/>
    <w:rsid w:val="006517D8"/>
    <w:rsid w:val="0066188A"/>
    <w:rsid w:val="0067495A"/>
    <w:rsid w:val="00681282"/>
    <w:rsid w:val="00682737"/>
    <w:rsid w:val="006918DB"/>
    <w:rsid w:val="006A3E53"/>
    <w:rsid w:val="006A40BA"/>
    <w:rsid w:val="006C03C9"/>
    <w:rsid w:val="006C1747"/>
    <w:rsid w:val="006D2AF5"/>
    <w:rsid w:val="007127F2"/>
    <w:rsid w:val="007209F2"/>
    <w:rsid w:val="00746205"/>
    <w:rsid w:val="00751D14"/>
    <w:rsid w:val="00757B8E"/>
    <w:rsid w:val="00763622"/>
    <w:rsid w:val="00766FFE"/>
    <w:rsid w:val="00776C77"/>
    <w:rsid w:val="007A0B93"/>
    <w:rsid w:val="007A3F3B"/>
    <w:rsid w:val="007A603D"/>
    <w:rsid w:val="007B09DF"/>
    <w:rsid w:val="007B36D8"/>
    <w:rsid w:val="007B47D1"/>
    <w:rsid w:val="007B567D"/>
    <w:rsid w:val="007C1C1D"/>
    <w:rsid w:val="007C304D"/>
    <w:rsid w:val="007E50E4"/>
    <w:rsid w:val="007E6958"/>
    <w:rsid w:val="00801D9D"/>
    <w:rsid w:val="00824235"/>
    <w:rsid w:val="00830665"/>
    <w:rsid w:val="00834BB4"/>
    <w:rsid w:val="00844F2A"/>
    <w:rsid w:val="008509A1"/>
    <w:rsid w:val="00896D90"/>
    <w:rsid w:val="008A4B6E"/>
    <w:rsid w:val="008C5D89"/>
    <w:rsid w:val="008C5DEB"/>
    <w:rsid w:val="008D2B43"/>
    <w:rsid w:val="008D4037"/>
    <w:rsid w:val="008D6414"/>
    <w:rsid w:val="008F2F39"/>
    <w:rsid w:val="008F7C38"/>
    <w:rsid w:val="009011F9"/>
    <w:rsid w:val="00913B63"/>
    <w:rsid w:val="009204DB"/>
    <w:rsid w:val="009211F4"/>
    <w:rsid w:val="0092614B"/>
    <w:rsid w:val="0095252F"/>
    <w:rsid w:val="00980BCA"/>
    <w:rsid w:val="009926A0"/>
    <w:rsid w:val="009A7174"/>
    <w:rsid w:val="009B1E14"/>
    <w:rsid w:val="009B304B"/>
    <w:rsid w:val="009C06EF"/>
    <w:rsid w:val="009D528A"/>
    <w:rsid w:val="009F2137"/>
    <w:rsid w:val="00A10F7E"/>
    <w:rsid w:val="00A3269F"/>
    <w:rsid w:val="00A37CC6"/>
    <w:rsid w:val="00A502FE"/>
    <w:rsid w:val="00A86655"/>
    <w:rsid w:val="00A92AF6"/>
    <w:rsid w:val="00A97764"/>
    <w:rsid w:val="00AA219C"/>
    <w:rsid w:val="00AA50B2"/>
    <w:rsid w:val="00AA5B79"/>
    <w:rsid w:val="00AE5E8B"/>
    <w:rsid w:val="00AE69B0"/>
    <w:rsid w:val="00AF60A2"/>
    <w:rsid w:val="00B05A5E"/>
    <w:rsid w:val="00B21CC4"/>
    <w:rsid w:val="00B6212D"/>
    <w:rsid w:val="00B67D00"/>
    <w:rsid w:val="00B77493"/>
    <w:rsid w:val="00B957C2"/>
    <w:rsid w:val="00BC549B"/>
    <w:rsid w:val="00BE66C0"/>
    <w:rsid w:val="00C04C97"/>
    <w:rsid w:val="00C07054"/>
    <w:rsid w:val="00C17AB6"/>
    <w:rsid w:val="00C26387"/>
    <w:rsid w:val="00C276E3"/>
    <w:rsid w:val="00C47151"/>
    <w:rsid w:val="00C560E0"/>
    <w:rsid w:val="00C8335C"/>
    <w:rsid w:val="00CB41E4"/>
    <w:rsid w:val="00CC0643"/>
    <w:rsid w:val="00CF7DEE"/>
    <w:rsid w:val="00D139E4"/>
    <w:rsid w:val="00D154E4"/>
    <w:rsid w:val="00D32082"/>
    <w:rsid w:val="00D458A3"/>
    <w:rsid w:val="00D462B9"/>
    <w:rsid w:val="00D80A26"/>
    <w:rsid w:val="00D821D8"/>
    <w:rsid w:val="00D966B2"/>
    <w:rsid w:val="00DB4C10"/>
    <w:rsid w:val="00DD58ED"/>
    <w:rsid w:val="00DF08E0"/>
    <w:rsid w:val="00E1531E"/>
    <w:rsid w:val="00E4381D"/>
    <w:rsid w:val="00E44727"/>
    <w:rsid w:val="00E629AC"/>
    <w:rsid w:val="00E969C8"/>
    <w:rsid w:val="00EA02E8"/>
    <w:rsid w:val="00EA5FFE"/>
    <w:rsid w:val="00EB5B4D"/>
    <w:rsid w:val="00EC4F4D"/>
    <w:rsid w:val="00EF4487"/>
    <w:rsid w:val="00F00704"/>
    <w:rsid w:val="00F055DF"/>
    <w:rsid w:val="00F26FBC"/>
    <w:rsid w:val="00FA4B94"/>
    <w:rsid w:val="00FB06F3"/>
    <w:rsid w:val="00FB2025"/>
    <w:rsid w:val="00FB4583"/>
    <w:rsid w:val="00FD09B8"/>
    <w:rsid w:val="00FD3ED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B7027"/>
  <w15:docId w15:val="{654C8081-CED0-44D9-AB3F-FA350FCA7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rsid w:val="001E1720"/>
    <w:pPr>
      <w:keepNext/>
      <w:keepLines/>
      <w:spacing w:line="360" w:lineRule="auto"/>
      <w:outlineLvl w:val="0"/>
    </w:pPr>
    <w:rPr>
      <w:rFonts w:ascii="Times New Roman" w:hAnsi="Times New Roman"/>
      <w:b/>
      <w:sz w:val="24"/>
      <w:szCs w:val="40"/>
    </w:rPr>
  </w:style>
  <w:style w:type="paragraph" w:styleId="Ttulo2">
    <w:name w:val="heading 2"/>
    <w:basedOn w:val="Normal"/>
    <w:next w:val="Normal"/>
    <w:rsid w:val="0041476F"/>
    <w:pPr>
      <w:keepNext/>
      <w:keepLines/>
      <w:spacing w:line="360" w:lineRule="auto"/>
      <w:outlineLvl w:val="1"/>
    </w:pPr>
    <w:rPr>
      <w:rFonts w:ascii="Times New Roman" w:hAnsi="Times New Roman"/>
      <w:caps/>
      <w:sz w:val="24"/>
      <w:szCs w:val="32"/>
    </w:rPr>
  </w:style>
  <w:style w:type="paragraph" w:styleId="Ttulo3">
    <w:name w:val="heading 3"/>
    <w:basedOn w:val="Normal"/>
    <w:next w:val="Normal"/>
    <w:rsid w:val="0041476F"/>
    <w:pPr>
      <w:keepNext/>
      <w:keepLines/>
      <w:spacing w:line="360" w:lineRule="auto"/>
      <w:outlineLvl w:val="2"/>
    </w:pPr>
    <w:rPr>
      <w:rFonts w:ascii="Times New Roman" w:hAnsi="Times New Roman"/>
      <w:b/>
      <w:color w:val="434343"/>
      <w:sz w:val="24"/>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tblPr>
      <w:tblStyleRowBandSize w:val="1"/>
      <w:tblStyleColBandSize w:val="1"/>
      <w:tblCellMar>
        <w:left w:w="108" w:type="dxa"/>
        <w:right w:w="108" w:type="dxa"/>
      </w:tblCellMar>
    </w:tblPr>
  </w:style>
  <w:style w:type="table" w:customStyle="1" w:styleId="a4">
    <w:basedOn w:val="TableNormal"/>
    <w:pPr>
      <w:spacing w:line="240" w:lineRule="auto"/>
    </w:pPr>
    <w:tblPr>
      <w:tblStyleRowBandSize w:val="1"/>
      <w:tblStyleColBandSize w:val="1"/>
      <w:tblCellMar>
        <w:left w:w="108" w:type="dxa"/>
        <w:right w:w="108" w:type="dxa"/>
      </w:tblCellMar>
    </w:tblPr>
  </w:style>
  <w:style w:type="table" w:customStyle="1" w:styleId="a5">
    <w:basedOn w:val="TableNormal"/>
    <w:pPr>
      <w:spacing w:line="240" w:lineRule="auto"/>
    </w:pPr>
    <w:tblPr>
      <w:tblStyleRowBandSize w:val="1"/>
      <w:tblStyleColBandSize w:val="1"/>
      <w:tblCellMar>
        <w:left w:w="108" w:type="dxa"/>
        <w:right w:w="108" w:type="dxa"/>
      </w:tblCellMar>
    </w:tblPr>
  </w:style>
  <w:style w:type="table" w:customStyle="1" w:styleId="a6">
    <w:basedOn w:val="TableNormal"/>
    <w:pPr>
      <w:spacing w:line="240" w:lineRule="auto"/>
    </w:pPr>
    <w:tblPr>
      <w:tblStyleRowBandSize w:val="1"/>
      <w:tblStyleColBandSize w:val="1"/>
      <w:tblCellMar>
        <w:left w:w="108" w:type="dxa"/>
        <w:right w:w="108" w:type="dxa"/>
      </w:tblCellMar>
    </w:tblPr>
  </w:style>
  <w:style w:type="table" w:customStyle="1" w:styleId="a7">
    <w:basedOn w:val="TableNormal"/>
    <w:pPr>
      <w:spacing w:line="240" w:lineRule="auto"/>
    </w:pPr>
    <w:tblPr>
      <w:tblStyleRowBandSize w:val="1"/>
      <w:tblStyleColBandSize w:val="1"/>
      <w:tblCellMar>
        <w:left w:w="108" w:type="dxa"/>
        <w:right w:w="108" w:type="dxa"/>
      </w:tblCellMar>
    </w:tblPr>
  </w:style>
  <w:style w:type="table" w:customStyle="1" w:styleId="a8">
    <w:basedOn w:val="TableNormal"/>
    <w:pPr>
      <w:spacing w:line="240" w:lineRule="auto"/>
    </w:pPr>
    <w:tblPr>
      <w:tblStyleRowBandSize w:val="1"/>
      <w:tblStyleColBandSize w:val="1"/>
      <w:tblCellMar>
        <w:left w:w="108" w:type="dxa"/>
        <w:right w:w="108" w:type="dxa"/>
      </w:tblCellMar>
    </w:tblPr>
  </w:style>
  <w:style w:type="table" w:customStyle="1" w:styleId="a9">
    <w:basedOn w:val="TableNormal"/>
    <w:pPr>
      <w:spacing w:line="240" w:lineRule="auto"/>
    </w:pPr>
    <w:tblPr>
      <w:tblStyleRowBandSize w:val="1"/>
      <w:tblStyleColBandSize w:val="1"/>
      <w:tblCellMar>
        <w:left w:w="108" w:type="dxa"/>
        <w:right w:w="108"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1E1720"/>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E1720"/>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106AEE"/>
    <w:rPr>
      <w:b/>
      <w:bCs/>
    </w:rPr>
  </w:style>
  <w:style w:type="character" w:customStyle="1" w:styleId="AssuntodocomentrioChar">
    <w:name w:val="Assunto do comentário Char"/>
    <w:basedOn w:val="TextodecomentrioChar"/>
    <w:link w:val="Assuntodocomentrio"/>
    <w:uiPriority w:val="99"/>
    <w:semiHidden/>
    <w:rsid w:val="00106AEE"/>
    <w:rPr>
      <w:b/>
      <w:bCs/>
      <w:sz w:val="20"/>
      <w:szCs w:val="20"/>
    </w:rPr>
  </w:style>
  <w:style w:type="paragraph" w:styleId="PargrafodaLista">
    <w:name w:val="List Paragraph"/>
    <w:basedOn w:val="Normal"/>
    <w:uiPriority w:val="34"/>
    <w:qFormat/>
    <w:rsid w:val="0041476F"/>
    <w:pPr>
      <w:ind w:left="720"/>
      <w:contextualSpacing/>
    </w:pPr>
  </w:style>
  <w:style w:type="paragraph" w:styleId="Legenda">
    <w:name w:val="caption"/>
    <w:basedOn w:val="Normal"/>
    <w:next w:val="Normal"/>
    <w:uiPriority w:val="35"/>
    <w:unhideWhenUsed/>
    <w:qFormat/>
    <w:rsid w:val="003C5233"/>
    <w:pPr>
      <w:spacing w:after="200" w:line="240" w:lineRule="auto"/>
    </w:pPr>
    <w:rPr>
      <w:i/>
      <w:iCs/>
      <w:color w:val="1F497D" w:themeColor="text2"/>
      <w:sz w:val="18"/>
      <w:szCs w:val="18"/>
    </w:rPr>
  </w:style>
  <w:style w:type="table" w:styleId="Tabelacomgrade">
    <w:name w:val="Table Grid"/>
    <w:basedOn w:val="Tabelanormal"/>
    <w:uiPriority w:val="39"/>
    <w:rsid w:val="00EA02E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EA02E8"/>
    <w:rPr>
      <w:color w:val="0000FF" w:themeColor="hyperlink"/>
      <w:u w:val="single"/>
    </w:rPr>
  </w:style>
  <w:style w:type="paragraph" w:customStyle="1" w:styleId="EndNoteBibliography">
    <w:name w:val="EndNote Bibliography"/>
    <w:basedOn w:val="Normal"/>
    <w:link w:val="EndNoteBibliographyChar"/>
    <w:rsid w:val="001B1584"/>
    <w:pPr>
      <w:spacing w:after="160" w:line="240" w:lineRule="auto"/>
      <w:jc w:val="both"/>
    </w:pPr>
    <w:rPr>
      <w:rFonts w:ascii="Calibri" w:eastAsiaTheme="minorHAnsi" w:hAnsi="Calibri" w:cs="Calibri"/>
      <w:noProof/>
      <w:lang w:val="en-US" w:eastAsia="en-US"/>
    </w:rPr>
  </w:style>
  <w:style w:type="character" w:customStyle="1" w:styleId="EndNoteBibliographyChar">
    <w:name w:val="EndNote Bibliography Char"/>
    <w:basedOn w:val="Fontepargpadro"/>
    <w:link w:val="EndNoteBibliography"/>
    <w:rsid w:val="001B1584"/>
    <w:rPr>
      <w:rFonts w:ascii="Calibri" w:eastAsiaTheme="minorHAnsi" w:hAnsi="Calibri" w:cs="Calibri"/>
      <w:noProof/>
      <w:lang w:val="en-US" w:eastAsia="en-US"/>
    </w:rPr>
  </w:style>
  <w:style w:type="paragraph" w:styleId="Cabealho">
    <w:name w:val="header"/>
    <w:basedOn w:val="Normal"/>
    <w:link w:val="CabealhoChar"/>
    <w:uiPriority w:val="99"/>
    <w:unhideWhenUsed/>
    <w:rsid w:val="00E969C8"/>
    <w:pPr>
      <w:tabs>
        <w:tab w:val="center" w:pos="4252"/>
        <w:tab w:val="right" w:pos="8504"/>
      </w:tabs>
      <w:spacing w:line="240" w:lineRule="auto"/>
    </w:pPr>
  </w:style>
  <w:style w:type="character" w:customStyle="1" w:styleId="CabealhoChar">
    <w:name w:val="Cabeçalho Char"/>
    <w:basedOn w:val="Fontepargpadro"/>
    <w:link w:val="Cabealho"/>
    <w:uiPriority w:val="99"/>
    <w:rsid w:val="00E969C8"/>
  </w:style>
  <w:style w:type="paragraph" w:styleId="Rodap">
    <w:name w:val="footer"/>
    <w:basedOn w:val="Normal"/>
    <w:link w:val="RodapChar"/>
    <w:uiPriority w:val="99"/>
    <w:unhideWhenUsed/>
    <w:rsid w:val="00E969C8"/>
    <w:pPr>
      <w:tabs>
        <w:tab w:val="center" w:pos="4252"/>
        <w:tab w:val="right" w:pos="8504"/>
      </w:tabs>
      <w:spacing w:line="240" w:lineRule="auto"/>
    </w:pPr>
  </w:style>
  <w:style w:type="character" w:customStyle="1" w:styleId="RodapChar">
    <w:name w:val="Rodapé Char"/>
    <w:basedOn w:val="Fontepargpadro"/>
    <w:link w:val="Rodap"/>
    <w:uiPriority w:val="99"/>
    <w:rsid w:val="00E969C8"/>
  </w:style>
  <w:style w:type="paragraph" w:styleId="ndicedeilustraes">
    <w:name w:val="table of figures"/>
    <w:basedOn w:val="Normal"/>
    <w:next w:val="Normal"/>
    <w:uiPriority w:val="99"/>
    <w:unhideWhenUsed/>
    <w:rsid w:val="00E969C8"/>
  </w:style>
  <w:style w:type="paragraph" w:styleId="Sumrio1">
    <w:name w:val="toc 1"/>
    <w:basedOn w:val="Normal"/>
    <w:next w:val="Normal"/>
    <w:autoRedefine/>
    <w:uiPriority w:val="39"/>
    <w:unhideWhenUsed/>
    <w:rsid w:val="00E969C8"/>
    <w:pPr>
      <w:spacing w:after="100"/>
    </w:pPr>
  </w:style>
  <w:style w:type="paragraph" w:styleId="Sumrio2">
    <w:name w:val="toc 2"/>
    <w:basedOn w:val="Normal"/>
    <w:next w:val="Normal"/>
    <w:autoRedefine/>
    <w:uiPriority w:val="39"/>
    <w:unhideWhenUsed/>
    <w:rsid w:val="00E969C8"/>
    <w:pPr>
      <w:spacing w:after="100"/>
      <w:ind w:left="220"/>
    </w:pPr>
  </w:style>
  <w:style w:type="paragraph" w:styleId="Sumrio3">
    <w:name w:val="toc 3"/>
    <w:basedOn w:val="Normal"/>
    <w:next w:val="Normal"/>
    <w:autoRedefine/>
    <w:uiPriority w:val="39"/>
    <w:unhideWhenUsed/>
    <w:rsid w:val="00E969C8"/>
    <w:pPr>
      <w:spacing w:after="100"/>
      <w:ind w:left="440"/>
    </w:pPr>
  </w:style>
  <w:style w:type="character" w:styleId="Forte">
    <w:name w:val="Strong"/>
    <w:basedOn w:val="Fontepargpadro"/>
    <w:uiPriority w:val="22"/>
    <w:qFormat/>
    <w:rsid w:val="003753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8384">
      <w:bodyDiv w:val="1"/>
      <w:marLeft w:val="0"/>
      <w:marRight w:val="0"/>
      <w:marTop w:val="0"/>
      <w:marBottom w:val="0"/>
      <w:divBdr>
        <w:top w:val="none" w:sz="0" w:space="0" w:color="auto"/>
        <w:left w:val="none" w:sz="0" w:space="0" w:color="auto"/>
        <w:bottom w:val="none" w:sz="0" w:space="0" w:color="auto"/>
        <w:right w:val="none" w:sz="0" w:space="0" w:color="auto"/>
      </w:divBdr>
    </w:div>
    <w:div w:id="127751337">
      <w:bodyDiv w:val="1"/>
      <w:marLeft w:val="0"/>
      <w:marRight w:val="0"/>
      <w:marTop w:val="0"/>
      <w:marBottom w:val="0"/>
      <w:divBdr>
        <w:top w:val="none" w:sz="0" w:space="0" w:color="auto"/>
        <w:left w:val="none" w:sz="0" w:space="0" w:color="auto"/>
        <w:bottom w:val="none" w:sz="0" w:space="0" w:color="auto"/>
        <w:right w:val="none" w:sz="0" w:space="0" w:color="auto"/>
      </w:divBdr>
    </w:div>
    <w:div w:id="826475730">
      <w:bodyDiv w:val="1"/>
      <w:marLeft w:val="0"/>
      <w:marRight w:val="0"/>
      <w:marTop w:val="0"/>
      <w:marBottom w:val="0"/>
      <w:divBdr>
        <w:top w:val="none" w:sz="0" w:space="0" w:color="auto"/>
        <w:left w:val="none" w:sz="0" w:space="0" w:color="auto"/>
        <w:bottom w:val="none" w:sz="0" w:space="0" w:color="auto"/>
        <w:right w:val="none" w:sz="0" w:space="0" w:color="auto"/>
      </w:divBdr>
    </w:div>
    <w:div w:id="901645138">
      <w:bodyDiv w:val="1"/>
      <w:marLeft w:val="0"/>
      <w:marRight w:val="0"/>
      <w:marTop w:val="0"/>
      <w:marBottom w:val="0"/>
      <w:divBdr>
        <w:top w:val="none" w:sz="0" w:space="0" w:color="auto"/>
        <w:left w:val="none" w:sz="0" w:space="0" w:color="auto"/>
        <w:bottom w:val="none" w:sz="0" w:space="0" w:color="auto"/>
        <w:right w:val="none" w:sz="0" w:space="0" w:color="auto"/>
      </w:divBdr>
    </w:div>
    <w:div w:id="926617446">
      <w:bodyDiv w:val="1"/>
      <w:marLeft w:val="0"/>
      <w:marRight w:val="0"/>
      <w:marTop w:val="0"/>
      <w:marBottom w:val="0"/>
      <w:divBdr>
        <w:top w:val="none" w:sz="0" w:space="0" w:color="auto"/>
        <w:left w:val="none" w:sz="0" w:space="0" w:color="auto"/>
        <w:bottom w:val="none" w:sz="0" w:space="0" w:color="auto"/>
        <w:right w:val="none" w:sz="0" w:space="0" w:color="auto"/>
      </w:divBdr>
    </w:div>
    <w:div w:id="1502938047">
      <w:bodyDiv w:val="1"/>
      <w:marLeft w:val="0"/>
      <w:marRight w:val="0"/>
      <w:marTop w:val="0"/>
      <w:marBottom w:val="0"/>
      <w:divBdr>
        <w:top w:val="none" w:sz="0" w:space="0" w:color="auto"/>
        <w:left w:val="none" w:sz="0" w:space="0" w:color="auto"/>
        <w:bottom w:val="none" w:sz="0" w:space="0" w:color="auto"/>
        <w:right w:val="none" w:sz="0" w:space="0" w:color="auto"/>
      </w:divBdr>
    </w:div>
    <w:div w:id="1523587502">
      <w:bodyDiv w:val="1"/>
      <w:marLeft w:val="0"/>
      <w:marRight w:val="0"/>
      <w:marTop w:val="0"/>
      <w:marBottom w:val="0"/>
      <w:divBdr>
        <w:top w:val="none" w:sz="0" w:space="0" w:color="auto"/>
        <w:left w:val="none" w:sz="0" w:space="0" w:color="auto"/>
        <w:bottom w:val="none" w:sz="0" w:space="0" w:color="auto"/>
        <w:right w:val="none" w:sz="0" w:space="0" w:color="auto"/>
      </w:divBdr>
    </w:div>
    <w:div w:id="1561748981">
      <w:bodyDiv w:val="1"/>
      <w:marLeft w:val="0"/>
      <w:marRight w:val="0"/>
      <w:marTop w:val="0"/>
      <w:marBottom w:val="0"/>
      <w:divBdr>
        <w:top w:val="none" w:sz="0" w:space="0" w:color="auto"/>
        <w:left w:val="none" w:sz="0" w:space="0" w:color="auto"/>
        <w:bottom w:val="none" w:sz="0" w:space="0" w:color="auto"/>
        <w:right w:val="none" w:sz="0" w:space="0" w:color="auto"/>
      </w:divBdr>
    </w:div>
    <w:div w:id="1562212564">
      <w:bodyDiv w:val="1"/>
      <w:marLeft w:val="0"/>
      <w:marRight w:val="0"/>
      <w:marTop w:val="0"/>
      <w:marBottom w:val="0"/>
      <w:divBdr>
        <w:top w:val="none" w:sz="0" w:space="0" w:color="auto"/>
        <w:left w:val="none" w:sz="0" w:space="0" w:color="auto"/>
        <w:bottom w:val="none" w:sz="0" w:space="0" w:color="auto"/>
        <w:right w:val="none" w:sz="0" w:space="0" w:color="auto"/>
      </w:divBdr>
    </w:div>
    <w:div w:id="1929343290">
      <w:bodyDiv w:val="1"/>
      <w:marLeft w:val="0"/>
      <w:marRight w:val="0"/>
      <w:marTop w:val="0"/>
      <w:marBottom w:val="0"/>
      <w:divBdr>
        <w:top w:val="none" w:sz="0" w:space="0" w:color="auto"/>
        <w:left w:val="none" w:sz="0" w:space="0" w:color="auto"/>
        <w:bottom w:val="none" w:sz="0" w:space="0" w:color="auto"/>
        <w:right w:val="none" w:sz="0" w:space="0" w:color="auto"/>
      </w:divBdr>
    </w:div>
    <w:div w:id="20558065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dx.doi.org/10.1590/1413-81232015216.03422016"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indicadores.fecam.org.br/indice/mesorregioes/ano/20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cepa.epagri.sc.gov.br/"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dx.doi.org/10.12957/demetra.2018.30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A5418-D34F-4D9E-9F8C-1B81610FC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Pages>
  <Words>23906</Words>
  <Characters>129093</Characters>
  <Application>Microsoft Office Word</Application>
  <DocSecurity>0</DocSecurity>
  <Lines>1075</Lines>
  <Paragraphs>305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Mick Lennon Machado</dc:creator>
  <cp:lastModifiedBy>Amanda</cp:lastModifiedBy>
  <cp:revision>12</cp:revision>
  <cp:lastPrinted>2018-08-31T13:23:00Z</cp:lastPrinted>
  <dcterms:created xsi:type="dcterms:W3CDTF">2018-08-30T13:58:00Z</dcterms:created>
  <dcterms:modified xsi:type="dcterms:W3CDTF">2021-07-30T23:23:00Z</dcterms:modified>
</cp:coreProperties>
</file>