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1617" w:rsidRDefault="00FB1617"/>
    <w:tbl>
      <w:tblPr>
        <w:tblStyle w:val="a"/>
        <w:tblW w:w="6031" w:type="dxa"/>
        <w:tblInd w:w="3168" w:type="dxa"/>
        <w:tblLayout w:type="fixed"/>
        <w:tblLook w:val="0000" w:firstRow="0" w:lastRow="0" w:firstColumn="0" w:lastColumn="0" w:noHBand="0" w:noVBand="0"/>
      </w:tblPr>
      <w:tblGrid>
        <w:gridCol w:w="3344"/>
        <w:gridCol w:w="2687"/>
      </w:tblGrid>
      <w:tr w:rsidR="00FB1617">
        <w:tc>
          <w:tcPr>
            <w:tcW w:w="3344" w:type="dxa"/>
          </w:tcPr>
          <w:p w:rsidR="00FB1617" w:rsidRDefault="00601A58">
            <w:bookmarkStart w:id="0" w:name="h.gjdgxs" w:colFirst="0" w:colLast="0"/>
            <w:bookmarkEnd w:id="0"/>
            <w:r>
              <w:rPr>
                <w:sz w:val="22"/>
              </w:rPr>
              <w:t xml:space="preserve">Rua </w:t>
            </w:r>
            <w:proofErr w:type="spellStart"/>
            <w:r>
              <w:rPr>
                <w:sz w:val="22"/>
              </w:rPr>
              <w:t>Jary</w:t>
            </w:r>
            <w:proofErr w:type="spellEnd"/>
            <w:r>
              <w:rPr>
                <w:sz w:val="22"/>
              </w:rPr>
              <w:t>, 735/302</w:t>
            </w:r>
          </w:p>
          <w:p w:rsidR="00FB1617" w:rsidRDefault="00FE602E">
            <w:proofErr w:type="gramStart"/>
            <w:r>
              <w:rPr>
                <w:sz w:val="22"/>
              </w:rPr>
              <w:t>Bairro Passo</w:t>
            </w:r>
            <w:proofErr w:type="gramEnd"/>
            <w:r>
              <w:rPr>
                <w:sz w:val="22"/>
              </w:rPr>
              <w:t xml:space="preserve"> D’areia</w:t>
            </w:r>
          </w:p>
          <w:p w:rsidR="00FB1617" w:rsidRDefault="00601A58">
            <w:r>
              <w:rPr>
                <w:sz w:val="22"/>
              </w:rPr>
              <w:t>Porto Alegre – RS</w:t>
            </w:r>
          </w:p>
          <w:p w:rsidR="00FB1617" w:rsidRDefault="00FE602E">
            <w:r>
              <w:rPr>
                <w:sz w:val="22"/>
              </w:rPr>
              <w:t>CEP: 91350-170</w:t>
            </w:r>
          </w:p>
        </w:tc>
        <w:tc>
          <w:tcPr>
            <w:tcW w:w="2687" w:type="dxa"/>
          </w:tcPr>
          <w:p w:rsidR="00FB1617" w:rsidRDefault="00601A58">
            <w:r>
              <w:rPr>
                <w:sz w:val="22"/>
              </w:rPr>
              <w:t>Telefone: (51) 9624 1535 ou (51) 3557 9089</w:t>
            </w:r>
          </w:p>
          <w:p w:rsidR="00FB1617" w:rsidRDefault="00FE602E" w:rsidP="00A06764">
            <w:pPr>
              <w:ind w:right="-103"/>
            </w:pPr>
            <w:r>
              <w:rPr>
                <w:sz w:val="22"/>
              </w:rPr>
              <w:t xml:space="preserve">E-mail: </w:t>
            </w:r>
            <w:hyperlink r:id="rId8">
              <w:r>
                <w:rPr>
                  <w:sz w:val="22"/>
                </w:rPr>
                <w:t>alicehga@gmail.com</w:t>
              </w:r>
            </w:hyperlink>
            <w:hyperlink r:id="rId9"/>
          </w:p>
        </w:tc>
      </w:tr>
    </w:tbl>
    <w:p w:rsidR="00FB1617" w:rsidRDefault="00FE602E">
      <w:pPr>
        <w:spacing w:before="360" w:after="440"/>
        <w:ind w:left="2160"/>
      </w:pPr>
      <w:bookmarkStart w:id="1" w:name="h.30j0zll" w:colFirst="0" w:colLast="0"/>
      <w:bookmarkEnd w:id="1"/>
      <w:r>
        <w:rPr>
          <w:sz w:val="48"/>
        </w:rPr>
        <w:t>Alice Garcia Acosta</w:t>
      </w:r>
    </w:p>
    <w:tbl>
      <w:tblPr>
        <w:tblStyle w:val="a0"/>
        <w:tblW w:w="0" w:type="auto"/>
        <w:tblInd w:w="0" w:type="dxa"/>
        <w:tblLook w:val="0000" w:firstRow="0" w:lastRow="0" w:firstColumn="0" w:lastColumn="0" w:noHBand="0" w:noVBand="0"/>
      </w:tblPr>
      <w:tblGrid>
        <w:gridCol w:w="1572"/>
        <w:gridCol w:w="7163"/>
      </w:tblGrid>
      <w:tr w:rsidR="00FB1617" w:rsidTr="004B50FF">
        <w:tc>
          <w:tcPr>
            <w:tcW w:w="0" w:type="auto"/>
          </w:tcPr>
          <w:p w:rsidR="00FB1617" w:rsidRDefault="00FE602E" w:rsidP="00A06764">
            <w:r>
              <w:rPr>
                <w:rFonts w:ascii="Arial" w:eastAsia="Arial" w:hAnsi="Arial" w:cs="Arial"/>
                <w:b/>
              </w:rPr>
              <w:br/>
              <w:t>Informações Pessoais</w:t>
            </w:r>
          </w:p>
        </w:tc>
        <w:tc>
          <w:tcPr>
            <w:tcW w:w="7163" w:type="dxa"/>
          </w:tcPr>
          <w:p w:rsidR="00FB1617" w:rsidRDefault="00FE602E" w:rsidP="00944817">
            <w:pPr>
              <w:spacing w:line="276" w:lineRule="auto"/>
              <w:jc w:val="both"/>
            </w:pPr>
            <w:r>
              <w:rPr>
                <w:sz w:val="22"/>
                <w:highlight w:val="white"/>
              </w:rPr>
              <w:t>Estado civil: Solteira</w:t>
            </w:r>
          </w:p>
          <w:p w:rsidR="00FB1617" w:rsidRDefault="00944817" w:rsidP="00944817">
            <w:pPr>
              <w:spacing w:after="60" w:line="276" w:lineRule="auto"/>
            </w:pPr>
            <w:r>
              <w:rPr>
                <w:sz w:val="22"/>
              </w:rPr>
              <w:t>Nacionalidade: Brasileira</w:t>
            </w:r>
          </w:p>
          <w:p w:rsidR="00FB1617" w:rsidRDefault="00FE602E" w:rsidP="00944817">
            <w:pPr>
              <w:spacing w:after="60" w:line="276" w:lineRule="auto"/>
            </w:pPr>
            <w:r>
              <w:rPr>
                <w:sz w:val="22"/>
              </w:rPr>
              <w:t>Dat</w:t>
            </w:r>
            <w:r w:rsidR="00601A58">
              <w:rPr>
                <w:sz w:val="22"/>
              </w:rPr>
              <w:t>a de Nascimento: 27/01/1995 – 20</w:t>
            </w:r>
            <w:r>
              <w:rPr>
                <w:sz w:val="22"/>
              </w:rPr>
              <w:t xml:space="preserve"> anos</w:t>
            </w:r>
          </w:p>
          <w:p w:rsidR="00FB1617" w:rsidRDefault="00FE602E" w:rsidP="00944817">
            <w:pPr>
              <w:spacing w:after="60" w:line="276" w:lineRule="auto"/>
            </w:pPr>
            <w:r>
              <w:rPr>
                <w:sz w:val="22"/>
              </w:rPr>
              <w:t>Naturalidade: Porto Alegre</w:t>
            </w:r>
          </w:p>
          <w:p w:rsidR="00FB1617" w:rsidRDefault="00FE602E" w:rsidP="00944817">
            <w:pPr>
              <w:spacing w:after="60" w:line="276" w:lineRule="auto"/>
            </w:pPr>
            <w:r>
              <w:rPr>
                <w:sz w:val="22"/>
              </w:rPr>
              <w:t xml:space="preserve">Filiação: Cristina </w:t>
            </w:r>
            <w:proofErr w:type="spellStart"/>
            <w:r>
              <w:rPr>
                <w:sz w:val="22"/>
              </w:rPr>
              <w:t>Harlacher</w:t>
            </w:r>
            <w:proofErr w:type="spellEnd"/>
            <w:r>
              <w:rPr>
                <w:sz w:val="22"/>
              </w:rPr>
              <w:t xml:space="preserve"> Garcia/</w:t>
            </w:r>
            <w:proofErr w:type="spellStart"/>
            <w:r>
              <w:rPr>
                <w:sz w:val="22"/>
              </w:rPr>
              <w:t>Sanir</w:t>
            </w:r>
            <w:proofErr w:type="spellEnd"/>
            <w:r>
              <w:rPr>
                <w:sz w:val="22"/>
              </w:rPr>
              <w:t xml:space="preserve"> Acosta</w:t>
            </w:r>
          </w:p>
          <w:p w:rsidR="00FB1617" w:rsidRDefault="00FB1617" w:rsidP="00A06764">
            <w:pPr>
              <w:spacing w:after="60" w:line="276" w:lineRule="auto"/>
            </w:pPr>
          </w:p>
        </w:tc>
      </w:tr>
      <w:tr w:rsidR="00FB1617" w:rsidTr="004B50FF">
        <w:trPr>
          <w:trHeight w:val="1100"/>
        </w:trPr>
        <w:tc>
          <w:tcPr>
            <w:tcW w:w="0" w:type="auto"/>
          </w:tcPr>
          <w:p w:rsidR="00FB1617" w:rsidRDefault="00FE602E" w:rsidP="00A06764"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7163" w:type="dxa"/>
          </w:tcPr>
          <w:p w:rsidR="00FB1617" w:rsidRDefault="00FE602E" w:rsidP="00A06764">
            <w:pPr>
              <w:spacing w:after="220" w:line="276" w:lineRule="auto"/>
              <w:jc w:val="both"/>
            </w:pPr>
            <w:r>
              <w:rPr>
                <w:sz w:val="22"/>
                <w:highlight w:val="white"/>
              </w:rPr>
              <w:t>Colaborar em um ambiente de trabalho onde possa colocar em prática meus conhecimentos, objetivando sempre o benefício da organização bem como crescimento, aprimoramento e capacitação profissional.</w:t>
            </w:r>
          </w:p>
        </w:tc>
      </w:tr>
      <w:tr w:rsidR="00FB1617" w:rsidTr="004B50FF">
        <w:tc>
          <w:tcPr>
            <w:tcW w:w="0" w:type="auto"/>
          </w:tcPr>
          <w:p w:rsidR="00FB1617" w:rsidRDefault="00FE602E">
            <w:pPr>
              <w:spacing w:before="120"/>
            </w:pPr>
            <w:r>
              <w:rPr>
                <w:rFonts w:ascii="Arial" w:eastAsia="Arial" w:hAnsi="Arial" w:cs="Arial"/>
                <w:b/>
              </w:rPr>
              <w:t>Formação</w:t>
            </w:r>
          </w:p>
          <w:p w:rsidR="00FB1617" w:rsidRDefault="00FB1617"/>
          <w:p w:rsidR="00FB1617" w:rsidRDefault="00FB1617"/>
          <w:p w:rsidR="00FB1617" w:rsidRDefault="00FB1617"/>
          <w:p w:rsidR="00FB1617" w:rsidRDefault="00FB1617"/>
        </w:tc>
        <w:tc>
          <w:tcPr>
            <w:tcW w:w="7163" w:type="dxa"/>
          </w:tcPr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hanging="244"/>
            </w:pPr>
            <w:r>
              <w:rPr>
                <w:sz w:val="22"/>
              </w:rPr>
              <w:t>Ensino Fundamental concluído em 2008 – Escola Martinho Lutero – Ulbra</w:t>
            </w:r>
          </w:p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hanging="244"/>
            </w:pPr>
            <w:r>
              <w:rPr>
                <w:sz w:val="22"/>
              </w:rPr>
              <w:t xml:space="preserve">Ensino Médio concluído em </w:t>
            </w:r>
            <w:proofErr w:type="gramStart"/>
            <w:r>
              <w:rPr>
                <w:sz w:val="22"/>
              </w:rPr>
              <w:t>2011 – Escola</w:t>
            </w:r>
            <w:proofErr w:type="gramEnd"/>
            <w:r>
              <w:rPr>
                <w:sz w:val="22"/>
              </w:rPr>
              <w:t xml:space="preserve"> Marista Rosário</w:t>
            </w:r>
          </w:p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hanging="244"/>
            </w:pPr>
            <w:r>
              <w:rPr>
                <w:sz w:val="22"/>
              </w:rPr>
              <w:t>Faculdade de Administração de Empresas – Universidade Federal do Rio Grande do Sul – em andamento - ingresso em 2012/1</w:t>
            </w:r>
            <w:r w:rsidR="00CF6A81">
              <w:rPr>
                <w:sz w:val="22"/>
              </w:rPr>
              <w:t xml:space="preserve"> – previsão de formatura para 2016/2</w:t>
            </w:r>
          </w:p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hanging="244"/>
            </w:pPr>
            <w:r>
              <w:rPr>
                <w:sz w:val="22"/>
              </w:rPr>
              <w:t>Curso Alcides Maya – Excel Intermediário – Junho de 2012</w:t>
            </w:r>
          </w:p>
          <w:p w:rsidR="00FB1617" w:rsidRDefault="00FB1617" w:rsidP="00A06764">
            <w:pPr>
              <w:spacing w:after="60" w:line="276" w:lineRule="auto"/>
              <w:ind w:left="245" w:hanging="244"/>
            </w:pPr>
          </w:p>
        </w:tc>
      </w:tr>
      <w:tr w:rsidR="00FB1617" w:rsidTr="004B50FF">
        <w:tc>
          <w:tcPr>
            <w:tcW w:w="0" w:type="auto"/>
          </w:tcPr>
          <w:p w:rsidR="00FB1617" w:rsidRDefault="00FE602E">
            <w:pPr>
              <w:spacing w:before="120"/>
            </w:pPr>
            <w:r>
              <w:rPr>
                <w:rFonts w:ascii="Arial" w:eastAsia="Arial" w:hAnsi="Arial" w:cs="Arial"/>
                <w:b/>
              </w:rPr>
              <w:t xml:space="preserve">Experiências </w:t>
            </w:r>
          </w:p>
          <w:p w:rsidR="00FB1617" w:rsidRDefault="00FB1617"/>
        </w:tc>
        <w:tc>
          <w:tcPr>
            <w:tcW w:w="7163" w:type="dxa"/>
          </w:tcPr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left="240" w:hanging="239"/>
            </w:pPr>
            <w:r>
              <w:rPr>
                <w:sz w:val="22"/>
              </w:rPr>
              <w:t xml:space="preserve">Estágio no Instituto </w:t>
            </w:r>
            <w:proofErr w:type="spellStart"/>
            <w:r>
              <w:rPr>
                <w:sz w:val="22"/>
              </w:rPr>
              <w:t>Euvaldo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Lodi</w:t>
            </w:r>
            <w:proofErr w:type="spellEnd"/>
            <w:r>
              <w:rPr>
                <w:sz w:val="22"/>
              </w:rPr>
              <w:t xml:space="preserve"> (IEL RS) /</w:t>
            </w:r>
            <w:r w:rsidR="00A06764">
              <w:rPr>
                <w:sz w:val="22"/>
              </w:rPr>
              <w:t>FIERGS - início</w:t>
            </w:r>
            <w:r>
              <w:rPr>
                <w:sz w:val="22"/>
              </w:rPr>
              <w:t xml:space="preserve"> em agosto de 2012, término em março de 2013.</w:t>
            </w:r>
          </w:p>
          <w:p w:rsidR="00FB1617" w:rsidRDefault="00FE602E" w:rsidP="00944817">
            <w:pPr>
              <w:spacing w:after="60" w:line="276" w:lineRule="auto"/>
              <w:jc w:val="both"/>
            </w:pPr>
            <w:r>
              <w:rPr>
                <w:sz w:val="22"/>
              </w:rPr>
              <w:t>Principais atividades: Organização e planejamento de eventos para empresários da indústria, preenchimento de relatórios, telemarketing, pesquisa e análise de mercado, prospecção de projetos para capacitação de sindicatos e associados, tabulação e compilação, análise de indicadores.</w:t>
            </w:r>
          </w:p>
          <w:p w:rsidR="00FB1617" w:rsidRDefault="00FB1617" w:rsidP="00A06764">
            <w:pPr>
              <w:spacing w:after="60" w:line="276" w:lineRule="auto"/>
            </w:pPr>
          </w:p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left="261" w:hanging="261"/>
              <w:contextualSpacing/>
            </w:pPr>
            <w:r>
              <w:rPr>
                <w:sz w:val="22"/>
              </w:rPr>
              <w:t>Estágio na Empresa Dell Computadores do Brasil – início em abril de 2013,</w:t>
            </w:r>
            <w:r w:rsidR="00A06764">
              <w:rPr>
                <w:sz w:val="22"/>
              </w:rPr>
              <w:t xml:space="preserve"> término em maio de 2014.</w:t>
            </w:r>
          </w:p>
          <w:p w:rsidR="00FB1617" w:rsidRDefault="00FE602E" w:rsidP="00944817">
            <w:pPr>
              <w:spacing w:after="60" w:line="276" w:lineRule="auto"/>
              <w:jc w:val="both"/>
            </w:pPr>
            <w:r>
              <w:rPr>
                <w:sz w:val="22"/>
              </w:rPr>
              <w:t xml:space="preserve">Principais atividades: Suporte no gerenciamento de dados relacionados </w:t>
            </w:r>
            <w:r w:rsidR="00A06764">
              <w:rPr>
                <w:sz w:val="22"/>
              </w:rPr>
              <w:t>à</w:t>
            </w:r>
            <w:r>
              <w:rPr>
                <w:sz w:val="22"/>
              </w:rPr>
              <w:t xml:space="preserve"> estruturação e configuração de produtos trabalhando junto a times de marketing, manufatura, vendas, engenharia e operações. Auxiliar na identificação das falhas e erros na estrutura dos produtos que possam impactar no ambiente de manufatura ou na oferta destes.</w:t>
            </w:r>
          </w:p>
          <w:p w:rsidR="00FB1617" w:rsidRDefault="00FB1617" w:rsidP="00A06764">
            <w:pPr>
              <w:spacing w:after="60" w:line="276" w:lineRule="auto"/>
            </w:pPr>
          </w:p>
          <w:p w:rsidR="00FB1617" w:rsidRDefault="00FE602E" w:rsidP="00A06764">
            <w:pPr>
              <w:numPr>
                <w:ilvl w:val="0"/>
                <w:numId w:val="2"/>
              </w:numPr>
              <w:spacing w:after="60" w:line="276" w:lineRule="auto"/>
              <w:ind w:hanging="244"/>
            </w:pPr>
            <w:r>
              <w:rPr>
                <w:sz w:val="22"/>
              </w:rPr>
              <w:t>Estágio na Empresa Global AD</w:t>
            </w:r>
            <w:r w:rsidR="00A06764">
              <w:rPr>
                <w:sz w:val="22"/>
              </w:rPr>
              <w:t xml:space="preserve"> </w:t>
            </w:r>
            <w:r>
              <w:rPr>
                <w:sz w:val="22"/>
              </w:rPr>
              <w:t>– início em maio de 2014, término em novembro de 2014</w:t>
            </w:r>
            <w:r w:rsidR="00A06764">
              <w:rPr>
                <w:sz w:val="22"/>
              </w:rPr>
              <w:t>.</w:t>
            </w:r>
          </w:p>
          <w:p w:rsidR="00FB1617" w:rsidRDefault="00FE602E" w:rsidP="00944817">
            <w:pPr>
              <w:spacing w:after="220" w:line="276" w:lineRule="auto"/>
              <w:jc w:val="both"/>
            </w:pPr>
            <w:r>
              <w:rPr>
                <w:sz w:val="22"/>
              </w:rPr>
              <w:t>Pri</w:t>
            </w:r>
            <w:r w:rsidR="00944817">
              <w:rPr>
                <w:sz w:val="22"/>
              </w:rPr>
              <w:t xml:space="preserve">ncipais atividades: Estágio em digital </w:t>
            </w:r>
            <w:proofErr w:type="spellStart"/>
            <w:r w:rsidR="00944817">
              <w:rPr>
                <w:sz w:val="22"/>
              </w:rPr>
              <w:t>a</w:t>
            </w:r>
            <w:r>
              <w:rPr>
                <w:sz w:val="22"/>
              </w:rPr>
              <w:t>nalytics</w:t>
            </w:r>
            <w:proofErr w:type="spellEnd"/>
            <w:r>
              <w:rPr>
                <w:sz w:val="22"/>
              </w:rPr>
              <w:t xml:space="preserve"> e conteúdo. Análises de marketing e levantamento de dados, análises de métricas da web (Google </w:t>
            </w:r>
            <w:proofErr w:type="spellStart"/>
            <w:r>
              <w:rPr>
                <w:sz w:val="22"/>
              </w:rPr>
              <w:lastRenderedPageBreak/>
              <w:t>Analytics</w:t>
            </w:r>
            <w:proofErr w:type="spellEnd"/>
            <w:r>
              <w:rPr>
                <w:sz w:val="22"/>
              </w:rPr>
              <w:t xml:space="preserve">), desenvolvimento de relatórios e apresentações, curadoria e produção de textos sobre web </w:t>
            </w:r>
            <w:proofErr w:type="spellStart"/>
            <w:r>
              <w:rPr>
                <w:sz w:val="22"/>
              </w:rPr>
              <w:t>analytics</w:t>
            </w:r>
            <w:proofErr w:type="spellEnd"/>
            <w:r>
              <w:rPr>
                <w:sz w:val="22"/>
              </w:rPr>
              <w:t xml:space="preserve"> e análise de dados, tradução e adaptação de textos em inglês para português, desenvolvimento de estratégias de mídias sociais baseadas no conteúdo produzido, análise e avaliação de sites com foco na melhoria contínua da </w:t>
            </w:r>
            <w:r w:rsidR="00A06764">
              <w:rPr>
                <w:sz w:val="22"/>
              </w:rPr>
              <w:t>experiência</w:t>
            </w:r>
            <w:r>
              <w:rPr>
                <w:sz w:val="22"/>
              </w:rPr>
              <w:t xml:space="preserve"> do usuário.</w:t>
            </w:r>
          </w:p>
          <w:p w:rsidR="00FB1617" w:rsidRDefault="00FB1617" w:rsidP="00A06764">
            <w:pPr>
              <w:spacing w:after="60" w:line="276" w:lineRule="auto"/>
            </w:pPr>
          </w:p>
        </w:tc>
      </w:tr>
      <w:tr w:rsidR="00FB1617" w:rsidTr="004B50FF">
        <w:tc>
          <w:tcPr>
            <w:tcW w:w="0" w:type="auto"/>
          </w:tcPr>
          <w:p w:rsidR="00FB1617" w:rsidRDefault="00FE602E">
            <w:pPr>
              <w:spacing w:before="120"/>
            </w:pPr>
            <w:r>
              <w:rPr>
                <w:rFonts w:ascii="Arial" w:eastAsia="Arial" w:hAnsi="Arial" w:cs="Arial"/>
                <w:b/>
              </w:rPr>
              <w:lastRenderedPageBreak/>
              <w:t>Idiomas</w:t>
            </w:r>
          </w:p>
          <w:p w:rsidR="00FB1617" w:rsidRDefault="00FB1617"/>
        </w:tc>
        <w:tc>
          <w:tcPr>
            <w:tcW w:w="7163" w:type="dxa"/>
          </w:tcPr>
          <w:p w:rsidR="00FB1617" w:rsidRDefault="00FE602E">
            <w:pPr>
              <w:spacing w:before="220" w:after="220"/>
            </w:pPr>
            <w:r>
              <w:rPr>
                <w:sz w:val="22"/>
              </w:rPr>
              <w:t>Inglês – Avançado</w:t>
            </w:r>
          </w:p>
          <w:p w:rsidR="00FB1617" w:rsidRDefault="00FE602E" w:rsidP="00944817">
            <w:pPr>
              <w:spacing w:after="220"/>
              <w:ind w:left="720"/>
            </w:pPr>
            <w:r>
              <w:rPr>
                <w:sz w:val="22"/>
              </w:rPr>
              <w:t xml:space="preserve">- Curso </w:t>
            </w:r>
            <w:proofErr w:type="spellStart"/>
            <w:r>
              <w:rPr>
                <w:sz w:val="22"/>
              </w:rPr>
              <w:t>Yazigi</w:t>
            </w:r>
            <w:proofErr w:type="spellEnd"/>
            <w:r>
              <w:rPr>
                <w:sz w:val="22"/>
              </w:rPr>
              <w:t xml:space="preserve"> – Ingresso em janeiro de 2007, termino em julho de 2012.</w:t>
            </w:r>
          </w:p>
          <w:p w:rsidR="00FB1617" w:rsidRDefault="00FE602E">
            <w:pPr>
              <w:spacing w:after="220"/>
              <w:ind w:left="720" w:right="-359"/>
            </w:pPr>
            <w:r>
              <w:rPr>
                <w:sz w:val="22"/>
              </w:rPr>
              <w:t>-Intercâmbios:</w:t>
            </w:r>
          </w:p>
          <w:p w:rsidR="00FB1617" w:rsidRDefault="00FE602E">
            <w:pPr>
              <w:numPr>
                <w:ilvl w:val="0"/>
                <w:numId w:val="1"/>
              </w:numPr>
              <w:spacing w:after="220"/>
              <w:ind w:left="1732" w:right="-359" w:hanging="425"/>
              <w:rPr>
                <w:sz w:val="22"/>
              </w:rPr>
            </w:pPr>
            <w:r>
              <w:rPr>
                <w:sz w:val="22"/>
              </w:rPr>
              <w:t xml:space="preserve">Janeiro de 2010 – Salt Lake City – UT, Estados Unidos – </w:t>
            </w:r>
            <w:proofErr w:type="spellStart"/>
            <w:r>
              <w:rPr>
                <w:sz w:val="22"/>
              </w:rPr>
              <w:t>Internexus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Language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School</w:t>
            </w:r>
            <w:proofErr w:type="spellEnd"/>
            <w:proofErr w:type="gramEnd"/>
          </w:p>
          <w:p w:rsidR="00FB1617" w:rsidRDefault="00FE602E" w:rsidP="004B50FF">
            <w:pPr>
              <w:numPr>
                <w:ilvl w:val="0"/>
                <w:numId w:val="1"/>
              </w:numPr>
              <w:spacing w:after="220"/>
              <w:ind w:left="1732" w:hanging="425"/>
              <w:rPr>
                <w:sz w:val="22"/>
              </w:rPr>
            </w:pPr>
            <w:r>
              <w:rPr>
                <w:sz w:val="22"/>
              </w:rPr>
              <w:t>Janeiro de 2011 – Toron</w:t>
            </w:r>
            <w:r w:rsidR="00A06764">
              <w:rPr>
                <w:sz w:val="22"/>
              </w:rPr>
              <w:t xml:space="preserve">to </w:t>
            </w:r>
            <w:r w:rsidR="004B50FF">
              <w:rPr>
                <w:sz w:val="22"/>
              </w:rPr>
              <w:t xml:space="preserve">– </w:t>
            </w:r>
            <w:r w:rsidR="00A06764" w:rsidRPr="004B50FF">
              <w:rPr>
                <w:sz w:val="22"/>
              </w:rPr>
              <w:t xml:space="preserve">ON, Canadá – </w:t>
            </w:r>
            <w:proofErr w:type="spellStart"/>
            <w:r w:rsidR="00A06764" w:rsidRPr="004B50FF">
              <w:rPr>
                <w:sz w:val="22"/>
              </w:rPr>
              <w:t>Hansa</w:t>
            </w:r>
            <w:proofErr w:type="spellEnd"/>
            <w:r w:rsidR="00A06764" w:rsidRPr="004B50FF">
              <w:rPr>
                <w:sz w:val="22"/>
              </w:rPr>
              <w:t xml:space="preserve"> </w:t>
            </w:r>
            <w:proofErr w:type="spellStart"/>
            <w:r w:rsidR="00A06764" w:rsidRPr="004B50FF">
              <w:rPr>
                <w:sz w:val="22"/>
              </w:rPr>
              <w:t>Language</w:t>
            </w:r>
            <w:proofErr w:type="spellEnd"/>
            <w:r w:rsidRPr="004B50FF">
              <w:rPr>
                <w:sz w:val="22"/>
              </w:rPr>
              <w:t xml:space="preserve"> </w:t>
            </w:r>
            <w:proofErr w:type="gramStart"/>
            <w:r w:rsidRPr="004B50FF">
              <w:rPr>
                <w:sz w:val="22"/>
              </w:rPr>
              <w:t>Centre</w:t>
            </w:r>
            <w:proofErr w:type="gramEnd"/>
          </w:p>
          <w:p w:rsidR="004B50FF" w:rsidRDefault="004B50FF" w:rsidP="004B50FF">
            <w:pPr>
              <w:numPr>
                <w:ilvl w:val="0"/>
                <w:numId w:val="1"/>
              </w:numPr>
              <w:spacing w:after="220"/>
              <w:ind w:left="1732" w:hanging="425"/>
              <w:rPr>
                <w:sz w:val="22"/>
              </w:rPr>
            </w:pPr>
            <w:r>
              <w:rPr>
                <w:sz w:val="22"/>
              </w:rPr>
              <w:t xml:space="preserve">Janeiro de 2015 – La Verne – CA, Estados Unidos – ELS </w:t>
            </w:r>
            <w:proofErr w:type="spellStart"/>
            <w:r>
              <w:rPr>
                <w:sz w:val="22"/>
              </w:rPr>
              <w:t>Language</w:t>
            </w:r>
            <w:proofErr w:type="spellEnd"/>
            <w:r>
              <w:rPr>
                <w:sz w:val="22"/>
              </w:rPr>
              <w:t xml:space="preserve"> Center </w:t>
            </w:r>
            <w:proofErr w:type="spellStart"/>
            <w:r>
              <w:rPr>
                <w:sz w:val="22"/>
              </w:rPr>
              <w:t>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University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La </w:t>
            </w:r>
            <w:proofErr w:type="gramStart"/>
            <w:r>
              <w:rPr>
                <w:sz w:val="22"/>
              </w:rPr>
              <w:t>Verne</w:t>
            </w:r>
            <w:proofErr w:type="gramEnd"/>
          </w:p>
          <w:p w:rsidR="004B50FF" w:rsidRPr="004B50FF" w:rsidRDefault="004B50FF" w:rsidP="004B50FF">
            <w:pPr>
              <w:spacing w:after="220"/>
              <w:ind w:left="720" w:right="-359"/>
            </w:pPr>
            <w:r>
              <w:rPr>
                <w:sz w:val="22"/>
              </w:rPr>
              <w:t>-Cursos no exterior:</w:t>
            </w:r>
          </w:p>
          <w:p w:rsidR="004B50FF" w:rsidRPr="004B50FF" w:rsidRDefault="004B50FF" w:rsidP="004B50FF">
            <w:pPr>
              <w:numPr>
                <w:ilvl w:val="0"/>
                <w:numId w:val="1"/>
              </w:numPr>
              <w:spacing w:after="220"/>
              <w:ind w:left="1732" w:right="-359" w:hanging="425"/>
              <w:rPr>
                <w:sz w:val="22"/>
              </w:rPr>
            </w:pPr>
            <w:r>
              <w:rPr>
                <w:sz w:val="22"/>
              </w:rPr>
              <w:t xml:space="preserve">Janeiro de 2015 – La Verne – CA, Estados Unidos – </w:t>
            </w:r>
            <w:proofErr w:type="spellStart"/>
            <w:r>
              <w:rPr>
                <w:sz w:val="22"/>
              </w:rPr>
              <w:t>University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La Verne</w:t>
            </w:r>
            <w:r>
              <w:rPr>
                <w:sz w:val="22"/>
              </w:rPr>
              <w:br/>
              <w:t xml:space="preserve">Certificado em </w:t>
            </w:r>
            <w:proofErr w:type="spellStart"/>
            <w:r>
              <w:rPr>
                <w:sz w:val="22"/>
              </w:rPr>
              <w:t>Executive</w:t>
            </w:r>
            <w:proofErr w:type="spellEnd"/>
            <w:r>
              <w:rPr>
                <w:sz w:val="22"/>
              </w:rPr>
              <w:t xml:space="preserve"> Management in </w:t>
            </w:r>
            <w:proofErr w:type="spellStart"/>
            <w:r>
              <w:rPr>
                <w:sz w:val="22"/>
              </w:rPr>
              <w:t>Strategic</w:t>
            </w:r>
            <w:proofErr w:type="spellEnd"/>
            <w:r>
              <w:rPr>
                <w:sz w:val="22"/>
              </w:rPr>
              <w:t xml:space="preserve"> Management &amp; </w:t>
            </w:r>
            <w:proofErr w:type="spellStart"/>
            <w:r>
              <w:rPr>
                <w:sz w:val="22"/>
              </w:rPr>
              <w:t>International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Marketing</w:t>
            </w:r>
            <w:proofErr w:type="gramEnd"/>
          </w:p>
          <w:p w:rsidR="00FB1617" w:rsidRDefault="00FE602E">
            <w:pPr>
              <w:spacing w:after="220"/>
              <w:ind w:left="720" w:right="-359"/>
            </w:pPr>
            <w:r>
              <w:rPr>
                <w:sz w:val="22"/>
              </w:rPr>
              <w:t>- Teste TOEIC com pontuação 86</w:t>
            </w:r>
            <w:r w:rsidR="00A06764">
              <w:rPr>
                <w:sz w:val="22"/>
              </w:rPr>
              <w:t>0 (de 980)</w:t>
            </w:r>
          </w:p>
          <w:p w:rsidR="00FB1617" w:rsidRDefault="00FE602E">
            <w:pPr>
              <w:spacing w:after="220"/>
              <w:ind w:left="720" w:right="-359"/>
            </w:pPr>
            <w:r>
              <w:rPr>
                <w:sz w:val="22"/>
              </w:rPr>
              <w:t>- Teste TOEFL com pontuação 90 (de 120)</w:t>
            </w:r>
          </w:p>
          <w:p w:rsidR="00FB1617" w:rsidRDefault="00FE602E">
            <w:pPr>
              <w:spacing w:after="220"/>
              <w:ind w:right="-359"/>
            </w:pPr>
            <w:r>
              <w:rPr>
                <w:sz w:val="22"/>
              </w:rPr>
              <w:t>Espanhol – Básico (leitura e compreensão)</w:t>
            </w:r>
          </w:p>
          <w:p w:rsidR="00FB1617" w:rsidRDefault="00FB1617">
            <w:pPr>
              <w:spacing w:after="220"/>
              <w:ind w:right="-359"/>
            </w:pPr>
          </w:p>
          <w:p w:rsidR="00FB1617" w:rsidRDefault="00FB1617">
            <w:pPr>
              <w:spacing w:after="220"/>
              <w:ind w:right="-359"/>
            </w:pPr>
          </w:p>
          <w:p w:rsidR="00FB1617" w:rsidRDefault="00FB1617">
            <w:pPr>
              <w:spacing w:after="220"/>
              <w:ind w:right="-359"/>
            </w:pPr>
          </w:p>
          <w:p w:rsidR="00FB1617" w:rsidRDefault="00FB1617">
            <w:pPr>
              <w:spacing w:after="220"/>
              <w:ind w:right="-359"/>
            </w:pPr>
          </w:p>
        </w:tc>
      </w:tr>
      <w:tr w:rsidR="00FB1617" w:rsidTr="004B50FF">
        <w:tc>
          <w:tcPr>
            <w:tcW w:w="0" w:type="auto"/>
          </w:tcPr>
          <w:p w:rsidR="00FB1617" w:rsidRDefault="00FB1617">
            <w:pPr>
              <w:spacing w:before="120"/>
            </w:pPr>
          </w:p>
        </w:tc>
        <w:tc>
          <w:tcPr>
            <w:tcW w:w="7163" w:type="dxa"/>
          </w:tcPr>
          <w:p w:rsidR="00FB1617" w:rsidRDefault="00FB1617">
            <w:pPr>
              <w:spacing w:before="220" w:after="220"/>
            </w:pPr>
          </w:p>
        </w:tc>
      </w:tr>
    </w:tbl>
    <w:p w:rsidR="00FB1617" w:rsidRDefault="00FB1617">
      <w:bookmarkStart w:id="2" w:name="_GoBack"/>
      <w:bookmarkEnd w:id="2"/>
    </w:p>
    <w:sectPr w:rsidR="00FB1617" w:rsidSect="00944817">
      <w:headerReference w:type="default" r:id="rId10"/>
      <w:pgSz w:w="11907" w:h="16839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213" w:rsidRDefault="006C1213">
      <w:r>
        <w:separator/>
      </w:r>
    </w:p>
  </w:endnote>
  <w:endnote w:type="continuationSeparator" w:id="0">
    <w:p w:rsidR="006C1213" w:rsidRDefault="006C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213" w:rsidRDefault="006C1213">
      <w:r>
        <w:separator/>
      </w:r>
    </w:p>
  </w:footnote>
  <w:footnote w:type="continuationSeparator" w:id="0">
    <w:p w:rsidR="006C1213" w:rsidRDefault="006C1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17" w:rsidRDefault="00FB1617">
    <w:pPr>
      <w:ind w:right="-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1FF3"/>
    <w:multiLevelType w:val="multilevel"/>
    <w:tmpl w:val="CB88DE2C"/>
    <w:lvl w:ilvl="0">
      <w:start w:val="1"/>
      <w:numFmt w:val="bullet"/>
      <w:lvlText w:val="●"/>
      <w:lvlJc w:val="left"/>
      <w:pPr>
        <w:ind w:left="1965" w:firstLine="16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685" w:firstLine="23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405" w:firstLine="30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125" w:firstLine="37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845" w:firstLine="44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565" w:firstLine="52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285" w:firstLine="59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005" w:firstLine="66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725" w:firstLine="7365"/>
      </w:pPr>
      <w:rPr>
        <w:rFonts w:ascii="Arial" w:eastAsia="Arial" w:hAnsi="Arial" w:cs="Arial"/>
      </w:rPr>
    </w:lvl>
  </w:abstractNum>
  <w:abstractNum w:abstractNumId="1">
    <w:nsid w:val="63AB6ED4"/>
    <w:multiLevelType w:val="multilevel"/>
    <w:tmpl w:val="FCE43CC8"/>
    <w:lvl w:ilvl="0">
      <w:start w:val="1"/>
      <w:numFmt w:val="bullet"/>
      <w:lvlText w:val="●"/>
      <w:lvlJc w:val="left"/>
      <w:pPr>
        <w:ind w:left="245" w:firstLine="0"/>
      </w:pPr>
      <w:rPr>
        <w:rFonts w:ascii="Arial" w:eastAsia="Arial" w:hAnsi="Arial" w:cs="Arial"/>
        <w:sz w:val="22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17"/>
    <w:rsid w:val="000072CE"/>
    <w:rsid w:val="004B50FF"/>
    <w:rsid w:val="005464CD"/>
    <w:rsid w:val="00601A58"/>
    <w:rsid w:val="006C0E01"/>
    <w:rsid w:val="006C1213"/>
    <w:rsid w:val="00944817"/>
    <w:rsid w:val="00A06764"/>
    <w:rsid w:val="00CF6A81"/>
    <w:rsid w:val="00D039CF"/>
    <w:rsid w:val="00FB1617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0" w:after="220"/>
      <w:ind w:left="-2519" w:right="-359"/>
      <w:outlineLvl w:val="0"/>
    </w:pPr>
    <w:rPr>
      <w:rFonts w:ascii="Arial" w:eastAsia="Arial" w:hAnsi="Arial" w:cs="Arial"/>
      <w:sz w:val="22"/>
    </w:rPr>
  </w:style>
  <w:style w:type="paragraph" w:styleId="Ttulo2">
    <w:name w:val="heading 2"/>
    <w:basedOn w:val="Normal"/>
    <w:next w:val="Normal"/>
    <w:pPr>
      <w:keepNext/>
      <w:keepLines/>
      <w:spacing w:before="220"/>
      <w:ind w:right="-359"/>
      <w:outlineLvl w:val="1"/>
    </w:pPr>
    <w:rPr>
      <w:rFonts w:ascii="Arial" w:eastAsia="Arial" w:hAnsi="Arial" w:cs="Arial"/>
      <w:b/>
      <w:sz w:val="18"/>
    </w:rPr>
  </w:style>
  <w:style w:type="paragraph" w:styleId="Ttulo3">
    <w:name w:val="heading 3"/>
    <w:basedOn w:val="Normal"/>
    <w:next w:val="Normal"/>
    <w:pPr>
      <w:keepNext/>
      <w:keepLines/>
      <w:spacing w:after="220"/>
      <w:ind w:right="-359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after="220"/>
      <w:ind w:right="-35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ind w:right="-359"/>
      <w:outlineLvl w:val="4"/>
    </w:pPr>
    <w:rPr>
      <w:rFonts w:ascii="Arial" w:eastAsia="Arial" w:hAnsi="Arial" w:cs="Arial"/>
      <w:sz w:val="18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right="-359"/>
      <w:outlineLvl w:val="5"/>
    </w:pPr>
    <w:rPr>
      <w:rFonts w:ascii="Arial" w:eastAsia="Arial" w:hAnsi="Arial" w:cs="Arial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06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0" w:after="220"/>
      <w:ind w:left="-2519" w:right="-359"/>
      <w:outlineLvl w:val="0"/>
    </w:pPr>
    <w:rPr>
      <w:rFonts w:ascii="Arial" w:eastAsia="Arial" w:hAnsi="Arial" w:cs="Arial"/>
      <w:sz w:val="22"/>
    </w:rPr>
  </w:style>
  <w:style w:type="paragraph" w:styleId="Ttulo2">
    <w:name w:val="heading 2"/>
    <w:basedOn w:val="Normal"/>
    <w:next w:val="Normal"/>
    <w:pPr>
      <w:keepNext/>
      <w:keepLines/>
      <w:spacing w:before="220"/>
      <w:ind w:right="-359"/>
      <w:outlineLvl w:val="1"/>
    </w:pPr>
    <w:rPr>
      <w:rFonts w:ascii="Arial" w:eastAsia="Arial" w:hAnsi="Arial" w:cs="Arial"/>
      <w:b/>
      <w:sz w:val="18"/>
    </w:rPr>
  </w:style>
  <w:style w:type="paragraph" w:styleId="Ttulo3">
    <w:name w:val="heading 3"/>
    <w:basedOn w:val="Normal"/>
    <w:next w:val="Normal"/>
    <w:pPr>
      <w:keepNext/>
      <w:keepLines/>
      <w:spacing w:after="220"/>
      <w:ind w:right="-359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after="220"/>
      <w:ind w:right="-35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ind w:right="-359"/>
      <w:outlineLvl w:val="4"/>
    </w:pPr>
    <w:rPr>
      <w:rFonts w:ascii="Arial" w:eastAsia="Arial" w:hAnsi="Arial" w:cs="Arial"/>
      <w:sz w:val="18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right="-359"/>
      <w:outlineLvl w:val="5"/>
    </w:pPr>
    <w:rPr>
      <w:rFonts w:ascii="Arial" w:eastAsia="Arial" w:hAnsi="Arial" w:cs="Arial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0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hg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cehg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Curriculo.docx.docx</vt:lpstr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Curriculo.docx.docx</dc:title>
  <cp:lastModifiedBy>Alice Garcia</cp:lastModifiedBy>
  <cp:revision>7</cp:revision>
  <cp:lastPrinted>2014-11-17T08:42:00Z</cp:lastPrinted>
  <dcterms:created xsi:type="dcterms:W3CDTF">2014-10-14T00:55:00Z</dcterms:created>
  <dcterms:modified xsi:type="dcterms:W3CDTF">2015-02-04T10:58:00Z</dcterms:modified>
</cp:coreProperties>
</file>