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B2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37"/>
          <w:shd w:val="clear" w:color="auto" w:fill="FFFFFF"/>
        </w:rPr>
      </w:pPr>
    </w:p>
    <w:p w:rsidR="006D07B2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37"/>
          <w:shd w:val="clear" w:color="auto" w:fill="FFFFFF"/>
        </w:rPr>
      </w:pP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37"/>
          <w:highlight w:val="white"/>
        </w:rPr>
      </w:pPr>
      <w:r>
        <w:rPr>
          <w:rFonts w:ascii="Arial" w:eastAsia="Arial" w:hAnsi="Arial" w:cs="Arial"/>
          <w:b/>
          <w:color w:val="00000A"/>
          <w:sz w:val="37"/>
          <w:shd w:val="clear" w:color="auto" w:fill="FFFFFF"/>
        </w:rPr>
        <w:t xml:space="preserve">Paloma Nunes                                              </w:t>
      </w:r>
      <w:r w:rsidR="00701FAC" w:rsidRPr="00701FAC">
        <w:rPr>
          <w:rFonts w:ascii="Arial" w:eastAsia="Arial" w:hAnsi="Arial" w:cs="Arial"/>
          <w:b/>
          <w:color w:val="00000A"/>
          <w:sz w:val="37"/>
          <w:shd w:val="clear" w:color="auto" w:fill="FFFFFF"/>
        </w:rPr>
        <w:object w:dxaOrig="567" w:dyaOrig="914">
          <v:shape id="ole_rId2" o:spid="_x0000_i1025" style="width:50.25pt;height:80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StaticMetafile" ShapeID="ole_rId2" DrawAspect="Content" ObjectID="_1532340022" r:id="rId5"/>
        </w:objec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highlight w:val="white"/>
        </w:rPr>
      </w:pPr>
      <w:r>
        <w:rPr>
          <w:rFonts w:ascii="Arial" w:eastAsia="Arial" w:hAnsi="Arial" w:cs="Arial"/>
          <w:b/>
          <w:color w:val="00000A"/>
          <w:shd w:val="clear" w:color="auto" w:fill="FFFFFF"/>
        </w:rPr>
        <w:t>Dados Pessoais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Estado Civil: </w:t>
      </w:r>
      <w:proofErr w:type="gram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Solteiro(</w:t>
      </w:r>
      <w:proofErr w:type="gram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a) </w:t>
      </w: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Filhos: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não  </w:t>
      </w: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Fumante: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não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Data de Nascimento: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05/08/1987 - 28 Anos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Telefone Celular: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(53)8479-3378 </w:t>
      </w: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Telefone: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(53) 3222-1259</w:t>
      </w:r>
    </w:p>
    <w:p w:rsidR="00701FAC" w:rsidRDefault="006D07B2">
      <w:pPr>
        <w:spacing w:line="240" w:lineRule="exact"/>
        <w:ind w:right="-285"/>
        <w:jc w:val="both"/>
        <w:rPr>
          <w:rFonts w:hint="eastAsia"/>
        </w:rPr>
      </w:pPr>
      <w:proofErr w:type="spellStart"/>
      <w:r>
        <w:rPr>
          <w:rFonts w:ascii="Arial" w:eastAsia="Arial" w:hAnsi="Arial" w:cs="Arial"/>
          <w:b/>
          <w:color w:val="00000A"/>
          <w:sz w:val="23"/>
          <w:shd w:val="clear" w:color="auto" w:fill="FFFFFF"/>
        </w:rPr>
        <w:t>E-mail</w:t>
      </w:r>
      <w:proofErr w:type="spellEnd"/>
      <w:r>
        <w:rPr>
          <w:rFonts w:ascii="Arial" w:eastAsia="Arial" w:hAnsi="Arial" w:cs="Arial"/>
          <w:b/>
          <w:color w:val="00000A"/>
          <w:sz w:val="23"/>
          <w:shd w:val="clear" w:color="auto" w:fill="FFFFFF"/>
        </w:rPr>
        <w:t xml:space="preserve">: </w:t>
      </w:r>
      <w:hyperlink r:id="rId6">
        <w:r>
          <w:rPr>
            <w:rStyle w:val="LinkdaInternet"/>
            <w:rFonts w:ascii="Arial" w:eastAsia="Arial" w:hAnsi="Arial" w:cs="Arial"/>
            <w:color w:val="0000FF"/>
            <w:sz w:val="23"/>
            <w:shd w:val="clear" w:color="auto" w:fill="FFFFFF"/>
          </w:rPr>
          <w:t>palomanbueno@gmail.com</w:t>
        </w:r>
      </w:hyperlink>
    </w:p>
    <w:p w:rsidR="00701FAC" w:rsidRDefault="00701FAC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23"/>
          <w:shd w:val="clear" w:color="auto" w:fill="FFFFFF"/>
        </w:rPr>
      </w:pP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highlight w:val="white"/>
        </w:rPr>
      </w:pPr>
      <w:r>
        <w:rPr>
          <w:rFonts w:ascii="Arial" w:eastAsia="Arial" w:hAnsi="Arial" w:cs="Arial"/>
          <w:b/>
          <w:color w:val="00000A"/>
          <w:shd w:val="clear" w:color="auto" w:fill="FFFFFF"/>
        </w:rPr>
        <w:t>Pretensões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Funções Pretendidas: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Gestor Ambiental, Secretária, Auxiliar Administrativo. 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Disponível para outras áreas. </w:t>
      </w:r>
    </w:p>
    <w:p w:rsidR="00701FAC" w:rsidRDefault="00701FAC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23"/>
          <w:shd w:val="clear" w:color="auto" w:fill="FFFFFF"/>
        </w:rPr>
      </w:pP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highlight w:val="white"/>
        </w:rPr>
      </w:pPr>
      <w:r>
        <w:rPr>
          <w:rFonts w:ascii="Arial" w:eastAsia="Arial" w:hAnsi="Arial" w:cs="Arial"/>
          <w:b/>
          <w:color w:val="00000A"/>
          <w:shd w:val="clear" w:color="auto" w:fill="FFFFFF"/>
        </w:rPr>
        <w:t>Escolaridade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Nível: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Superior Completo - GESTÃO AMBIENTAL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- Instituto Federal Sul Rio </w:t>
      </w:r>
      <w:proofErr w:type="spell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Grandense</w:t>
      </w:r>
      <w:proofErr w:type="spell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- 2014</w:t>
      </w:r>
    </w:p>
    <w:p w:rsidR="00701FAC" w:rsidRDefault="00701FAC">
      <w:pPr>
        <w:spacing w:line="240" w:lineRule="exact"/>
        <w:ind w:right="-285"/>
        <w:jc w:val="both"/>
        <w:rPr>
          <w:rFonts w:ascii="Arial" w:eastAsia="Arial" w:hAnsi="Arial" w:cs="Arial"/>
          <w:b/>
          <w:color w:val="00000A"/>
          <w:sz w:val="20"/>
          <w:shd w:val="clear" w:color="auto" w:fill="FFFFFF"/>
        </w:rPr>
      </w:pP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Outros Cursos: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Seminário internacional de bioética, </w:t>
      </w:r>
      <w:proofErr w:type="spell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biodireito</w:t>
      </w:r>
      <w:proofErr w:type="spell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e direito ambiental - UFPEL –2014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color w:val="00000A"/>
          <w:sz w:val="20"/>
          <w:shd w:val="clear" w:color="auto" w:fill="FFFFFF"/>
        </w:rPr>
        <w:t>Mini curso de Analise e melhoria de processos - IFSUL - 2013</w:t>
      </w:r>
    </w:p>
    <w:p w:rsidR="00701FAC" w:rsidRDefault="006D07B2">
      <w:pPr>
        <w:spacing w:line="240" w:lineRule="exact"/>
        <w:ind w:right="-285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color w:val="00000A"/>
          <w:sz w:val="20"/>
          <w:shd w:val="clear" w:color="auto" w:fill="FFFFFF"/>
        </w:rPr>
        <w:t>Mini curso de licenciamento ambiental - UFPEL - 2013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.</w:t>
      </w:r>
    </w:p>
    <w:p w:rsidR="00701FAC" w:rsidRDefault="006D07B2">
      <w:pPr>
        <w:spacing w:line="240" w:lineRule="exact"/>
        <w:ind w:right="-285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color w:val="00000A"/>
          <w:sz w:val="20"/>
          <w:shd w:val="clear" w:color="auto" w:fill="FFFFFF"/>
        </w:rPr>
        <w:t>Conhecimento avançado do pacote Office (disciplina de informática cursada durante a graduação).</w:t>
      </w:r>
    </w:p>
    <w:p w:rsidR="00701FAC" w:rsidRDefault="00701FAC">
      <w:pPr>
        <w:spacing w:line="240" w:lineRule="exact"/>
        <w:ind w:right="-285"/>
        <w:rPr>
          <w:rFonts w:ascii="Arial" w:eastAsia="Arial" w:hAnsi="Arial" w:cs="Arial"/>
          <w:color w:val="00000A"/>
          <w:sz w:val="22"/>
          <w:shd w:val="clear" w:color="auto" w:fill="FFFFFF"/>
        </w:rPr>
      </w:pP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color w:val="00000A"/>
          <w:highlight w:val="white"/>
        </w:rPr>
      </w:pPr>
      <w:r>
        <w:rPr>
          <w:rFonts w:ascii="Arial" w:eastAsia="Arial" w:hAnsi="Arial" w:cs="Arial"/>
          <w:b/>
          <w:color w:val="00000A"/>
          <w:shd w:val="clear" w:color="auto" w:fill="FFFFFF"/>
        </w:rPr>
        <w:t>Experiência Profissional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i/>
          <w:color w:val="00000A"/>
          <w:sz w:val="20"/>
          <w:highlight w:val="white"/>
        </w:rPr>
      </w:pPr>
      <w:proofErr w:type="spellStart"/>
      <w:r>
        <w:rPr>
          <w:rFonts w:ascii="Arial" w:eastAsia="Arial" w:hAnsi="Arial" w:cs="Arial"/>
          <w:b/>
          <w:i/>
          <w:color w:val="00000A"/>
          <w:sz w:val="20"/>
          <w:shd w:val="clear" w:color="auto" w:fill="FFFFFF"/>
        </w:rPr>
        <w:t>Mobifans</w:t>
      </w:r>
      <w:proofErr w:type="spellEnd"/>
      <w:r>
        <w:rPr>
          <w:rFonts w:ascii="Arial" w:eastAsia="Arial" w:hAnsi="Arial" w:cs="Arial"/>
          <w:b/>
          <w:i/>
          <w:color w:val="00000A"/>
          <w:sz w:val="20"/>
          <w:shd w:val="clear" w:color="auto" w:fill="FFFFFF"/>
        </w:rPr>
        <w:t xml:space="preserve"> 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Função Exercida: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Vendedor 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Atribuições: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Vender produtos, auxiliando os clientes na escolha, prestando informações sobre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preços, forma de pagamento, qualidade, diferenças dos produtos e </w:t>
      </w:r>
      <w:proofErr w:type="gram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garantia,</w:t>
      </w:r>
      <w:proofErr w:type="gram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atendimento ao cliente em geral. Operação de maquinas de cartão e caixa.</w:t>
      </w:r>
    </w:p>
    <w:p w:rsidR="00701FAC" w:rsidRDefault="00701FAC">
      <w:pPr>
        <w:spacing w:line="240" w:lineRule="exact"/>
        <w:jc w:val="both"/>
        <w:rPr>
          <w:rFonts w:ascii="Arial" w:eastAsia="Arial" w:hAnsi="Arial" w:cs="Arial"/>
          <w:color w:val="00000A"/>
          <w:sz w:val="20"/>
          <w:shd w:val="clear" w:color="auto" w:fill="FFFFFF"/>
        </w:rPr>
      </w:pP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i/>
          <w:color w:val="00000A"/>
          <w:sz w:val="21"/>
          <w:highlight w:val="white"/>
        </w:rPr>
      </w:pPr>
      <w:r>
        <w:rPr>
          <w:rFonts w:ascii="Arial" w:eastAsia="Arial" w:hAnsi="Arial" w:cs="Arial"/>
          <w:b/>
          <w:i/>
          <w:color w:val="00000A"/>
          <w:sz w:val="21"/>
          <w:shd w:val="clear" w:color="auto" w:fill="FFFFFF"/>
        </w:rPr>
        <w:t xml:space="preserve">Bolsista de Iniciação Científica/CNPq  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Função Exercida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: Assistente Ambiental/ Pesquisa em química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analítica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Atribuições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: Elaboração do plano de gestão de resíduos da reitoria, segregação de resíduos, elaboração de relatórios e operações de sistemas de informática. 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Estudo, adequação e elaboração do uso da </w:t>
      </w:r>
      <w:proofErr w:type="spell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remediação</w:t>
      </w:r>
      <w:proofErr w:type="spell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eletrocinética</w:t>
      </w:r>
      <w:proofErr w:type="spell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em amostras de aterro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sanitário contaminados com metais pesados, praticas em laboratório, digitação e operação de sistemas de informática.</w:t>
      </w:r>
    </w:p>
    <w:p w:rsidR="00701FAC" w:rsidRDefault="00701FAC">
      <w:pPr>
        <w:spacing w:line="240" w:lineRule="exact"/>
        <w:jc w:val="both"/>
        <w:rPr>
          <w:rFonts w:ascii="Arial" w:eastAsia="Arial" w:hAnsi="Arial" w:cs="Arial"/>
          <w:color w:val="00000A"/>
          <w:sz w:val="15"/>
          <w:shd w:val="clear" w:color="auto" w:fill="FFFFFF"/>
        </w:rPr>
      </w:pPr>
    </w:p>
    <w:p w:rsidR="006D07B2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15"/>
          <w:shd w:val="clear" w:color="auto" w:fill="FFFFFF"/>
        </w:rPr>
      </w:pP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i/>
          <w:color w:val="00000A"/>
          <w:sz w:val="21"/>
          <w:highlight w:val="white"/>
        </w:rPr>
      </w:pPr>
      <w:r>
        <w:rPr>
          <w:rFonts w:ascii="Arial" w:eastAsia="Arial" w:hAnsi="Arial" w:cs="Arial"/>
          <w:b/>
          <w:i/>
          <w:color w:val="00000A"/>
          <w:sz w:val="21"/>
          <w:shd w:val="clear" w:color="auto" w:fill="FFFFFF"/>
        </w:rPr>
        <w:t>INSTITUTO FEDERAL SUL RIO GRANDENSE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Função Exercida: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Auxiliar Ad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ministrativo /Secretária/ Recepção 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Atribuições: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tele atendimento, operação de sistemas de informática, digitação, protocolar, </w:t>
      </w:r>
      <w:proofErr w:type="gram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enviar</w:t>
      </w:r>
      <w:proofErr w:type="gramEnd"/>
      <w:r>
        <w:rPr>
          <w:rFonts w:ascii="Arial" w:eastAsia="Arial" w:hAnsi="Arial" w:cs="Arial"/>
          <w:color w:val="00000A"/>
          <w:sz w:val="20"/>
          <w:shd w:val="clear" w:color="auto" w:fill="FFFFFF"/>
        </w:rPr>
        <w:t>, receber, digitalizar e organizar documentos, arquivamento, atendimento ao publico em geral, recepcionar visitantes.</w:t>
      </w:r>
    </w:p>
    <w:p w:rsidR="00701FAC" w:rsidRDefault="00701FAC">
      <w:pPr>
        <w:spacing w:line="240" w:lineRule="exact"/>
        <w:jc w:val="both"/>
        <w:rPr>
          <w:rFonts w:ascii="Arial" w:eastAsia="Arial" w:hAnsi="Arial" w:cs="Arial"/>
          <w:color w:val="00000A"/>
          <w:sz w:val="20"/>
          <w:shd w:val="clear" w:color="auto" w:fill="FFFFFF"/>
        </w:rPr>
      </w:pP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i/>
          <w:color w:val="00000A"/>
          <w:sz w:val="22"/>
          <w:highlight w:val="white"/>
        </w:rPr>
      </w:pPr>
      <w:r>
        <w:rPr>
          <w:rFonts w:ascii="Arial" w:eastAsia="Arial" w:hAnsi="Arial" w:cs="Arial"/>
          <w:b/>
          <w:i/>
          <w:color w:val="00000A"/>
          <w:sz w:val="21"/>
          <w:shd w:val="clear" w:color="auto" w:fill="FFFFFF"/>
        </w:rPr>
        <w:t>CENTRO DE PESQUISAS EPIDEMIOLOGICAS- UFPEL</w:t>
      </w:r>
    </w:p>
    <w:p w:rsidR="00701FAC" w:rsidRDefault="006D07B2">
      <w:pPr>
        <w:spacing w:line="240" w:lineRule="exact"/>
        <w:jc w:val="both"/>
        <w:rPr>
          <w:rFonts w:hint="eastAsia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Função </w:t>
      </w:r>
      <w:proofErr w:type="gramStart"/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>Exercida:</w:t>
      </w:r>
      <w:proofErr w:type="gramEnd"/>
      <w:r>
        <w:rPr>
          <w:rFonts w:ascii="Arial" w:eastAsia="Arial" w:hAnsi="Arial" w:cs="Arial"/>
          <w:color w:val="00000A"/>
          <w:sz w:val="20"/>
          <w:shd w:val="clear" w:color="auto" w:fill="FFFFFF"/>
        </w:rPr>
        <w:t>Pesquisadora da Coorte 92</w:t>
      </w: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color w:val="00000A"/>
          <w:sz w:val="20"/>
          <w:highlight w:val="white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Atribuições: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Pesquisa de campo nos hospitais (FAU e Santa Casa), organizar planilhas e documentos e </w:t>
      </w:r>
      <w:proofErr w:type="spellStart"/>
      <w:r>
        <w:rPr>
          <w:rFonts w:ascii="Arial" w:eastAsia="Arial" w:hAnsi="Arial" w:cs="Arial"/>
          <w:color w:val="00000A"/>
          <w:sz w:val="20"/>
          <w:shd w:val="clear" w:color="auto" w:fill="FFFFFF"/>
        </w:rPr>
        <w:t>axiliar</w:t>
      </w:r>
      <w:proofErr w:type="spellEnd"/>
      <w:r>
        <w:rPr>
          <w:rFonts w:ascii="Arial" w:eastAsia="Arial" w:hAnsi="Arial" w:cs="Arial"/>
          <w:color w:val="00000A"/>
          <w:sz w:val="20"/>
          <w:shd w:val="clear" w:color="auto" w:fill="FFFFFF"/>
        </w:rPr>
        <w:t xml:space="preserve"> nas demais atividades do grupo.</w:t>
      </w:r>
    </w:p>
    <w:p w:rsidR="00701FAC" w:rsidRDefault="00701FAC">
      <w:pPr>
        <w:spacing w:line="240" w:lineRule="exact"/>
        <w:jc w:val="both"/>
        <w:rPr>
          <w:rFonts w:ascii="Arial" w:eastAsia="Arial" w:hAnsi="Arial" w:cs="Arial"/>
          <w:color w:val="00000A"/>
          <w:sz w:val="15"/>
          <w:shd w:val="clear" w:color="auto" w:fill="FFFFFF"/>
        </w:rPr>
      </w:pPr>
    </w:p>
    <w:p w:rsidR="00701FAC" w:rsidRDefault="00701FAC">
      <w:pPr>
        <w:spacing w:line="240" w:lineRule="exact"/>
        <w:jc w:val="right"/>
        <w:rPr>
          <w:rFonts w:ascii="Arial" w:eastAsia="Arial" w:hAnsi="Arial" w:cs="Arial"/>
          <w:color w:val="00000A"/>
          <w:sz w:val="20"/>
          <w:shd w:val="clear" w:color="auto" w:fill="FFFFFF"/>
        </w:rPr>
      </w:pPr>
    </w:p>
    <w:p w:rsidR="00701FAC" w:rsidRDefault="006D07B2">
      <w:pPr>
        <w:spacing w:line="240" w:lineRule="exact"/>
        <w:jc w:val="both"/>
        <w:rPr>
          <w:rFonts w:ascii="Arial" w:eastAsia="Arial" w:hAnsi="Arial" w:cs="Arial"/>
          <w:b/>
          <w:color w:val="00000A"/>
          <w:sz w:val="32"/>
          <w:highlight w:val="white"/>
        </w:rPr>
      </w:pPr>
      <w:r>
        <w:rPr>
          <w:rFonts w:ascii="Arial" w:eastAsia="Arial" w:hAnsi="Arial" w:cs="Arial"/>
          <w:b/>
          <w:color w:val="00000A"/>
          <w:sz w:val="32"/>
          <w:shd w:val="clear" w:color="auto" w:fill="FFFFFF"/>
        </w:rPr>
        <w:t>Observações</w:t>
      </w:r>
    </w:p>
    <w:p w:rsidR="00701FAC" w:rsidRDefault="006D07B2">
      <w:pPr>
        <w:spacing w:line="240" w:lineRule="exact"/>
        <w:jc w:val="both"/>
        <w:rPr>
          <w:rFonts w:hint="eastAsia"/>
        </w:rPr>
      </w:pPr>
      <w:r>
        <w:rPr>
          <w:rFonts w:ascii="Arial" w:eastAsia="Arial" w:hAnsi="Arial" w:cs="Arial"/>
          <w:b/>
          <w:color w:val="00000A"/>
          <w:sz w:val="20"/>
          <w:shd w:val="clear" w:color="auto" w:fill="FFFFFF"/>
        </w:rPr>
        <w:t xml:space="preserve">Qualificações pessoais: </w:t>
      </w:r>
      <w:r>
        <w:rPr>
          <w:rFonts w:ascii="Arial" w:eastAsia="Arial" w:hAnsi="Arial" w:cs="Arial"/>
          <w:color w:val="00000A"/>
          <w:sz w:val="20"/>
          <w:shd w:val="clear" w:color="auto" w:fill="FFFFFF"/>
        </w:rPr>
        <w:t>Experiência na área de formação, facilidade para trabalhar em equipe, responsabilidade, iniciativa e boa comunicação, facilidade de aprendizagem, facilidade em lidar com publico em geral.</w:t>
      </w:r>
    </w:p>
    <w:sectPr w:rsidR="00701FAC" w:rsidSect="00701FA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701FAC"/>
    <w:rsid w:val="006D07B2"/>
    <w:rsid w:val="0070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AC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701FAC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701FA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701FAC"/>
    <w:pPr>
      <w:spacing w:after="140" w:line="288" w:lineRule="auto"/>
    </w:pPr>
  </w:style>
  <w:style w:type="paragraph" w:styleId="Lista">
    <w:name w:val="List"/>
    <w:basedOn w:val="Corpodetexto"/>
    <w:rsid w:val="00701FAC"/>
  </w:style>
  <w:style w:type="paragraph" w:styleId="Legenda">
    <w:name w:val="caption"/>
    <w:basedOn w:val="Normal"/>
    <w:rsid w:val="00701FA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701FA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lomanbueno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</cp:lastModifiedBy>
  <cp:revision>3</cp:revision>
  <dcterms:created xsi:type="dcterms:W3CDTF">2016-08-10T16:13:00Z</dcterms:created>
  <dcterms:modified xsi:type="dcterms:W3CDTF">2016-08-10T16:14:00Z</dcterms:modified>
  <dc:language>pt-BR</dc:language>
</cp:coreProperties>
</file>