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19" w:rsidRDefault="00960C94" w:rsidP="003D3A19">
      <w:pPr>
        <w:pStyle w:val="Seo"/>
        <w:spacing w:line="360" w:lineRule="auto"/>
        <w:jc w:val="both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/>
      </w:r>
      <w:r w:rsidR="001C2DE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 strokecolor="#7f7f7f" strokeweight="5pt">
                <v:shadow color="#622423" opacity=".5" offset="1pt"/>
              </v:shape>
            </w:pict>
          </mc:Fallback>
        </mc:AlternateContent>
      </w:r>
      <w:r w:rsidR="003D3A19">
        <w:rPr>
          <w:rFonts w:ascii="Georgia" w:hAnsi="Georgia"/>
          <w:noProof/>
          <w:sz w:val="36"/>
          <w:szCs w:val="36"/>
          <w:lang w:eastAsia="pt-BR"/>
        </w:rPr>
        <w:t>Rafael Wurzius Thomasia</w:t>
      </w:r>
    </w:p>
    <w:p w:rsidR="003D3A19" w:rsidRDefault="003D3A19" w:rsidP="002E58F1">
      <w:proofErr w:type="gramStart"/>
      <w:r>
        <w:t>Rua :</w:t>
      </w:r>
      <w:proofErr w:type="gramEnd"/>
      <w:r>
        <w:t>Arlindo José Gros</w:t>
      </w:r>
      <w:r w:rsidR="002E58F1">
        <w:t>s n;100</w:t>
      </w:r>
      <w:r w:rsidR="002E58F1">
        <w:br/>
        <w:t>Telefone:</w:t>
      </w:r>
      <w:r>
        <w:t xml:space="preserve"> (51) 91827109 /(51)91039482</w:t>
      </w:r>
      <w:r>
        <w:br/>
        <w:t>E-mail: rafa</w:t>
      </w:r>
      <w:r w:rsidR="002E58F1">
        <w:t>elthomasia@hotmail.com</w:t>
      </w:r>
      <w:r w:rsidR="002E58F1">
        <w:br/>
        <w:t>Idade: 26</w:t>
      </w:r>
      <w:r>
        <w:t xml:space="preserve"> anos</w:t>
      </w:r>
      <w:r>
        <w:br/>
        <w:t xml:space="preserve">Estado Civil: Casado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3A19" w:rsidRDefault="003D3A19" w:rsidP="003D3A19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Objetivos</w:t>
      </w:r>
    </w:p>
    <w:p w:rsidR="003D3A19" w:rsidRDefault="003D3A19" w:rsidP="003D3A19">
      <w:pPr>
        <w:pStyle w:val="TextodaSubseo"/>
        <w:spacing w:line="312" w:lineRule="auto"/>
      </w:pPr>
      <w:r>
        <w:rPr>
          <w:rStyle w:val="TextodoEspaoReservado"/>
          <w:color w:val="auto"/>
        </w:rPr>
        <w:t>Profissional extremamente competente e comunicativo, flexível com relação a horários e dias de expediente, e</w:t>
      </w:r>
      <w:proofErr w:type="gramStart"/>
      <w:r>
        <w:rPr>
          <w:rStyle w:val="TextodoEspaoReservado"/>
          <w:color w:val="auto"/>
        </w:rPr>
        <w:t xml:space="preserve">  </w:t>
      </w:r>
      <w:proofErr w:type="gramEnd"/>
      <w:r>
        <w:rPr>
          <w:rStyle w:val="TextodoEspaoReservado"/>
          <w:color w:val="auto"/>
        </w:rPr>
        <w:t>sempre em de conhecimento e oportunidades de crescimento pessoal e profissional.</w:t>
      </w:r>
    </w:p>
    <w:p w:rsidR="003D3A19" w:rsidRDefault="003D3A19" w:rsidP="003D3A19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Formação</w:t>
      </w:r>
    </w:p>
    <w:p w:rsidR="003D3A19" w:rsidRDefault="003D3A19" w:rsidP="002E58F1">
      <w:pPr>
        <w:pStyle w:val="Commarcadores"/>
        <w:numPr>
          <w:ilvl w:val="0"/>
          <w:numId w:val="4"/>
        </w:numPr>
        <w:spacing w:line="312" w:lineRule="auto"/>
      </w:pPr>
      <w:r>
        <w:t xml:space="preserve">Ensino Técnico – Em meio Ambiente </w:t>
      </w:r>
      <w:r w:rsidR="00775D22">
        <w:t>c/ CRQ</w:t>
      </w:r>
      <w:r>
        <w:br/>
        <w:t>Colégio Coração de Maria -- Concluído em 2009</w:t>
      </w:r>
    </w:p>
    <w:p w:rsidR="003D3A19" w:rsidRDefault="003D3A19" w:rsidP="002E58F1">
      <w:pPr>
        <w:pStyle w:val="Commarcadores"/>
        <w:numPr>
          <w:ilvl w:val="0"/>
          <w:numId w:val="4"/>
        </w:numPr>
        <w:spacing w:line="312" w:lineRule="auto"/>
      </w:pPr>
      <w:r>
        <w:t xml:space="preserve">Ensino Médio – Escola Estadual Rubén </w:t>
      </w:r>
      <w:proofErr w:type="spellStart"/>
      <w:r>
        <w:t>Darío</w:t>
      </w:r>
      <w:proofErr w:type="spellEnd"/>
      <w:r>
        <w:t xml:space="preserve">– Concluído em 2008 </w:t>
      </w:r>
    </w:p>
    <w:p w:rsidR="003D3A19" w:rsidRDefault="003D3A19" w:rsidP="003D3A19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Experiência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</w:t>
      </w:r>
      <w:r w:rsidRPr="002E58F1">
        <w:rPr>
          <w:highlight w:val="yellow"/>
        </w:rPr>
        <w:t>Cargo</w:t>
      </w:r>
      <w:r>
        <w:t xml:space="preserve">: </w:t>
      </w:r>
      <w:r w:rsidR="00775D22">
        <w:t>Operador</w:t>
      </w:r>
      <w:proofErr w:type="gramStart"/>
      <w:r w:rsidR="00775D22">
        <w:t xml:space="preserve"> </w:t>
      </w:r>
      <w:r>
        <w:t xml:space="preserve"> </w:t>
      </w:r>
      <w:proofErr w:type="gramEnd"/>
      <w:r>
        <w:t>Técnico</w:t>
      </w:r>
      <w:r w:rsidR="00775D22">
        <w:t xml:space="preserve"> meio Ambiente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Período: 06/2010 a 09/2012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</w:t>
      </w:r>
      <w:proofErr w:type="spellStart"/>
      <w:r>
        <w:t>Bioseta</w:t>
      </w:r>
      <w:proofErr w:type="spellEnd"/>
      <w:r>
        <w:t xml:space="preserve"> Saúde Ambiental</w:t>
      </w:r>
    </w:p>
    <w:p w:rsidR="002E58F1" w:rsidRDefault="003D3A19" w:rsidP="002E58F1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Principais responsabilidades:</w:t>
      </w:r>
      <w:proofErr w:type="gramStart"/>
      <w:r>
        <w:t xml:space="preserve">  </w:t>
      </w:r>
      <w:proofErr w:type="gramEnd"/>
      <w:r>
        <w:t>atividade com foco no Controle de pragas, emissão de laudos e relatórios, acompanhamento em auditorias isso 9001 e 14001, atendimento a clientes, trabalho em equipe.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/>
      </w:pPr>
      <w:r w:rsidRPr="002E58F1">
        <w:rPr>
          <w:highlight w:val="yellow"/>
        </w:rPr>
        <w:t>Cargo:</w:t>
      </w:r>
      <w:r>
        <w:t xml:space="preserve"> Auxiliar SSMA (SAUDE SEGURANÇA E MEIO AMBIENTE)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</w:t>
      </w:r>
      <w:r w:rsidR="00775D22">
        <w:t xml:space="preserve">      Período: 09/2012 A 02/2014</w:t>
      </w:r>
      <w:r>
        <w:t xml:space="preserve"> </w:t>
      </w:r>
      <w:proofErr w:type="gramStart"/>
      <w:r>
        <w:t xml:space="preserve">( </w:t>
      </w:r>
      <w:proofErr w:type="gramEnd"/>
      <w:r>
        <w:t>obra PETROBRAS )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GDK S.A</w:t>
      </w:r>
    </w:p>
    <w:p w:rsidR="00775D22" w:rsidRDefault="003D3A19" w:rsidP="002E58F1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Principais </w:t>
      </w:r>
      <w:proofErr w:type="gramStart"/>
      <w:r>
        <w:t>responsabilidades :</w:t>
      </w:r>
      <w:proofErr w:type="gramEnd"/>
      <w:r>
        <w:t xml:space="preserve"> Auxiliar em auditorias , controle de quali</w:t>
      </w:r>
      <w:r w:rsidR="00B40441">
        <w:t>dade , emissão de relatórios.</w:t>
      </w:r>
    </w:p>
    <w:p w:rsidR="00775D22" w:rsidRDefault="002E58F1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</w:t>
      </w:r>
      <w:r w:rsidR="00775D22" w:rsidRPr="002E58F1">
        <w:rPr>
          <w:highlight w:val="yellow"/>
        </w:rPr>
        <w:t>Cargo</w:t>
      </w:r>
      <w:r w:rsidR="00775D22">
        <w:t xml:space="preserve">: </w:t>
      </w:r>
      <w:r>
        <w:t xml:space="preserve">Caldeireiro </w:t>
      </w:r>
      <w:proofErr w:type="gramStart"/>
      <w:r>
        <w:t xml:space="preserve">( </w:t>
      </w:r>
      <w:proofErr w:type="gramEnd"/>
      <w:r>
        <w:t>obra ampliação CMPC projeto Guaíba 2)</w:t>
      </w:r>
    </w:p>
    <w:p w:rsidR="00775D22" w:rsidRDefault="00775D22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</w:t>
      </w:r>
      <w:r w:rsidR="002E58F1">
        <w:t xml:space="preserve">      Período: 02/ 2014 a</w:t>
      </w:r>
      <w:proofErr w:type="gramStart"/>
      <w:r w:rsidR="002E58F1">
        <w:t xml:space="preserve">  </w:t>
      </w:r>
      <w:proofErr w:type="gramEnd"/>
      <w:r w:rsidR="002E58F1">
        <w:t>08/2015</w:t>
      </w:r>
    </w:p>
    <w:p w:rsidR="00775D22" w:rsidRDefault="00775D22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Confab Montagens S.A</w:t>
      </w:r>
    </w:p>
    <w:p w:rsidR="00775D22" w:rsidRDefault="00775D22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  <w:r>
        <w:t xml:space="preserve">       </w:t>
      </w:r>
      <w:r w:rsidR="002E58F1">
        <w:t>Principais responsabilidades:</w:t>
      </w:r>
      <w:proofErr w:type="gramStart"/>
      <w:r w:rsidR="002E58F1">
        <w:t xml:space="preserve">  </w:t>
      </w:r>
      <w:proofErr w:type="gramEnd"/>
      <w:r w:rsidR="002E58F1">
        <w:t>Montagem estruturas, montagens bombas, tubulações, liberação espaço confinado, trabalho em altura,  liberação PT, leitura de desenhos ,manuseio produtos químicos.</w:t>
      </w:r>
    </w:p>
    <w:tbl>
      <w:tblPr>
        <w:tblW w:w="0" w:type="auto"/>
        <w:tblCellSpacing w:w="0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"/>
      </w:tblGrid>
      <w:tr w:rsidR="003D3A19" w:rsidTr="003D3A19">
        <w:trPr>
          <w:tblCellSpacing w:w="0" w:type="dxa"/>
        </w:trPr>
        <w:tc>
          <w:tcPr>
            <w:tcW w:w="0" w:type="auto"/>
            <w:vAlign w:val="center"/>
            <w:hideMark/>
          </w:tcPr>
          <w:p w:rsidR="003D3A19" w:rsidRDefault="003D3A19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eastAsia="pt-BR"/>
              </w:rPr>
            </w:pPr>
            <w:r>
              <w:rPr>
                <w:rFonts w:ascii="Arial" w:hAnsi="Arial" w:cs="Arial"/>
                <w:sz w:val="17"/>
                <w:szCs w:val="17"/>
                <w:lang w:eastAsia="pt-BR"/>
              </w:rPr>
              <w:t> </w:t>
            </w:r>
          </w:p>
        </w:tc>
      </w:tr>
      <w:tr w:rsidR="003D3A19" w:rsidTr="003D3A19">
        <w:trPr>
          <w:tblCellSpacing w:w="0" w:type="dxa"/>
        </w:trPr>
        <w:tc>
          <w:tcPr>
            <w:tcW w:w="0" w:type="auto"/>
            <w:vAlign w:val="center"/>
          </w:tcPr>
          <w:p w:rsidR="003D3A19" w:rsidRDefault="003D3A19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eastAsia="pt-BR"/>
              </w:rPr>
            </w:pPr>
          </w:p>
        </w:tc>
      </w:tr>
    </w:tbl>
    <w:p w:rsidR="003D3A19" w:rsidRDefault="003D3A19" w:rsidP="003D3A19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Qualificações</w:t>
      </w:r>
    </w:p>
    <w:p w:rsidR="003D3A19" w:rsidRDefault="003D3A19" w:rsidP="003D3A19">
      <w:pPr>
        <w:pStyle w:val="Commarcadores"/>
        <w:numPr>
          <w:ilvl w:val="0"/>
          <w:numId w:val="4"/>
        </w:numPr>
        <w:spacing w:line="312" w:lineRule="auto"/>
      </w:pPr>
      <w:r>
        <w:t>Curso Auxiliar de Instalações elétricas – SENAI /RS– Carga horária: 120 horas</w:t>
      </w:r>
    </w:p>
    <w:p w:rsidR="003D3A19" w:rsidRDefault="003D3A19" w:rsidP="003D3A19">
      <w:pPr>
        <w:pStyle w:val="Commarcadores"/>
        <w:numPr>
          <w:ilvl w:val="0"/>
          <w:numId w:val="4"/>
        </w:numPr>
        <w:spacing w:line="312" w:lineRule="auto"/>
      </w:pPr>
      <w:r>
        <w:t>Gestão de resíduos sólidos: -- SENAI /RS: (em andamento)</w:t>
      </w:r>
    </w:p>
    <w:p w:rsidR="002E58F1" w:rsidRDefault="002E58F1" w:rsidP="003D3A19">
      <w:pPr>
        <w:pStyle w:val="Commarcadores"/>
        <w:numPr>
          <w:ilvl w:val="0"/>
          <w:numId w:val="4"/>
        </w:numPr>
        <w:spacing w:line="312" w:lineRule="auto"/>
      </w:pPr>
      <w:r>
        <w:t>Curso</w:t>
      </w:r>
      <w:proofErr w:type="gramStart"/>
      <w:r>
        <w:t xml:space="preserve">  </w:t>
      </w:r>
      <w:proofErr w:type="gramEnd"/>
      <w:r>
        <w:t>espaço confinado NR 33</w:t>
      </w:r>
    </w:p>
    <w:p w:rsidR="002E58F1" w:rsidRDefault="002E58F1" w:rsidP="003D3A19">
      <w:pPr>
        <w:pStyle w:val="Commarcadores"/>
        <w:numPr>
          <w:ilvl w:val="0"/>
          <w:numId w:val="4"/>
        </w:numPr>
        <w:spacing w:line="312" w:lineRule="auto"/>
      </w:pPr>
      <w:proofErr w:type="gramStart"/>
      <w:r>
        <w:t>Curso tra</w:t>
      </w:r>
      <w:bookmarkStart w:id="0" w:name="_GoBack"/>
      <w:bookmarkEnd w:id="0"/>
      <w:r>
        <w:t>balho</w:t>
      </w:r>
      <w:proofErr w:type="gramEnd"/>
      <w:r>
        <w:t xml:space="preserve"> em altura NR 35</w:t>
      </w:r>
    </w:p>
    <w:p w:rsidR="003D3A19" w:rsidRDefault="003D3A19" w:rsidP="003D3A19">
      <w:pPr>
        <w:pStyle w:val="Commarcadores"/>
        <w:numPr>
          <w:ilvl w:val="0"/>
          <w:numId w:val="0"/>
        </w:numPr>
        <w:spacing w:line="312" w:lineRule="auto"/>
        <w:ind w:left="360" w:hanging="360"/>
      </w:pPr>
    </w:p>
    <w:p w:rsidR="00960C94" w:rsidRDefault="00960C94" w:rsidP="003D3A19">
      <w:pPr>
        <w:pStyle w:val="Seo"/>
        <w:spacing w:line="360" w:lineRule="auto"/>
      </w:pPr>
    </w:p>
    <w:sectPr w:rsidR="00960C94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097F16"/>
    <w:rsid w:val="00130ACC"/>
    <w:rsid w:val="00147C1D"/>
    <w:rsid w:val="001739BF"/>
    <w:rsid w:val="001B524D"/>
    <w:rsid w:val="001C2DE8"/>
    <w:rsid w:val="00255E08"/>
    <w:rsid w:val="002D5D2C"/>
    <w:rsid w:val="002E58F1"/>
    <w:rsid w:val="00305B61"/>
    <w:rsid w:val="00352428"/>
    <w:rsid w:val="003870E3"/>
    <w:rsid w:val="003D3A19"/>
    <w:rsid w:val="004A0D7B"/>
    <w:rsid w:val="005304F3"/>
    <w:rsid w:val="005321F9"/>
    <w:rsid w:val="00551E4A"/>
    <w:rsid w:val="005566EE"/>
    <w:rsid w:val="0058131D"/>
    <w:rsid w:val="005C1254"/>
    <w:rsid w:val="005C62FC"/>
    <w:rsid w:val="006544D9"/>
    <w:rsid w:val="006C44AE"/>
    <w:rsid w:val="006F04D2"/>
    <w:rsid w:val="00723131"/>
    <w:rsid w:val="00775D22"/>
    <w:rsid w:val="00790C21"/>
    <w:rsid w:val="007E277E"/>
    <w:rsid w:val="00813EFD"/>
    <w:rsid w:val="008A6BE7"/>
    <w:rsid w:val="00960C94"/>
    <w:rsid w:val="009B3066"/>
    <w:rsid w:val="009E520A"/>
    <w:rsid w:val="009F17D8"/>
    <w:rsid w:val="00A84CD7"/>
    <w:rsid w:val="00A85C5A"/>
    <w:rsid w:val="00B40441"/>
    <w:rsid w:val="00C0528F"/>
    <w:rsid w:val="00C318D7"/>
    <w:rsid w:val="00C86F6E"/>
    <w:rsid w:val="00CF3122"/>
    <w:rsid w:val="00D914B8"/>
    <w:rsid w:val="00E544B2"/>
    <w:rsid w:val="00E807A0"/>
    <w:rsid w:val="00EC3553"/>
    <w:rsid w:val="00E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36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qFormat/>
    <w:rsid w:val="006F04D2"/>
    <w:pPr>
      <w:numPr>
        <w:numId w:val="2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locked/>
    <w:rsid w:val="006F04D2"/>
    <w:rPr>
      <w:rFonts w:ascii="Bookman Old Style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rsid w:val="006F04D2"/>
    <w:rPr>
      <w:rFonts w:cs="Times New Roman"/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rsid w:val="00097F16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1B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B524D"/>
    <w:rPr>
      <w:rFonts w:ascii="Tahoma" w:hAnsi="Tahoma" w:cs="Tahoma"/>
      <w:color w:val="00000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36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qFormat/>
    <w:rsid w:val="006F04D2"/>
    <w:pPr>
      <w:numPr>
        <w:numId w:val="2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locked/>
    <w:rsid w:val="006F04D2"/>
    <w:rPr>
      <w:rFonts w:ascii="Bookman Old Style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rsid w:val="006F04D2"/>
    <w:rPr>
      <w:rFonts w:cs="Times New Roman"/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rsid w:val="00097F16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1B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B524D"/>
    <w:rPr>
      <w:rFonts w:ascii="Tahoma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Cliente</cp:lastModifiedBy>
  <cp:revision>2</cp:revision>
  <dcterms:created xsi:type="dcterms:W3CDTF">2015-08-18T17:19:00Z</dcterms:created>
  <dcterms:modified xsi:type="dcterms:W3CDTF">2015-08-18T17:19:00Z</dcterms:modified>
</cp:coreProperties>
</file>