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E08" w:rsidRDefault="000011AC" w:rsidP="00F97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1AC">
        <w:rPr>
          <w:rFonts w:ascii="Times New Roman" w:hAnsi="Times New Roman" w:cs="Times New Roman"/>
          <w:b/>
          <w:sz w:val="40"/>
          <w:szCs w:val="40"/>
        </w:rPr>
        <w:t>Sérgio Romazini Tricot</w:t>
      </w:r>
    </w:p>
    <w:p w:rsidR="007E2916" w:rsidRPr="009E09FF" w:rsidRDefault="00F97E08" w:rsidP="009E09FF">
      <w:pPr>
        <w:jc w:val="center"/>
        <w:rPr>
          <w:rFonts w:ascii="Times New Roman" w:hAnsi="Times New Roman" w:cs="Times New Roman"/>
          <w:b/>
          <w:sz w:val="8"/>
          <w:szCs w:val="20"/>
        </w:rPr>
      </w:pPr>
      <w:r w:rsidRPr="00F97E08">
        <w:rPr>
          <w:rFonts w:ascii="Times New Roman" w:hAnsi="Times New Roman" w:cs="Times New Roman"/>
          <w:b/>
          <w:sz w:val="20"/>
          <w:szCs w:val="40"/>
        </w:rPr>
        <w:t>sergiotricot@hotmail.com</w:t>
      </w:r>
      <w:bookmarkStart w:id="0" w:name="_GoBack"/>
      <w:bookmarkEnd w:id="0"/>
    </w:p>
    <w:p w:rsidR="007E2916" w:rsidRDefault="007E2916" w:rsidP="007E2916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Rua Veador Porto, nº 368, Apto 307 – Santana – Porto Alegre – </w:t>
      </w:r>
      <w:proofErr w:type="gramStart"/>
      <w:r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7E2916" w:rsidRDefault="007E2916" w:rsidP="007E2916">
      <w:pPr>
        <w:tabs>
          <w:tab w:val="left" w:pos="10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CEP: 90610-200</w:t>
      </w:r>
    </w:p>
    <w:p w:rsidR="007E2916" w:rsidRDefault="007E2916" w:rsidP="00001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11AC" w:rsidRDefault="000011AC" w:rsidP="00001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11AC" w:rsidRDefault="000011AC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1AC">
        <w:rPr>
          <w:rFonts w:ascii="Times New Roman" w:hAnsi="Times New Roman" w:cs="Times New Roman"/>
          <w:sz w:val="24"/>
          <w:szCs w:val="24"/>
          <w:u w:val="single"/>
        </w:rPr>
        <w:t>Dados pessoais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5081" w:rsidRDefault="00375081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1AC" w:rsidRDefault="000011AC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de </w:t>
      </w:r>
      <w:r w:rsidR="00375081">
        <w:rPr>
          <w:rFonts w:ascii="Times New Roman" w:hAnsi="Times New Roman" w:cs="Times New Roman"/>
          <w:sz w:val="24"/>
          <w:szCs w:val="24"/>
        </w:rPr>
        <w:t xml:space="preserve">nascimento: </w:t>
      </w:r>
      <w:r>
        <w:rPr>
          <w:rFonts w:ascii="Times New Roman" w:hAnsi="Times New Roman" w:cs="Times New Roman"/>
          <w:sz w:val="24"/>
          <w:szCs w:val="24"/>
        </w:rPr>
        <w:t>06/03/1950.</w:t>
      </w:r>
    </w:p>
    <w:p w:rsidR="000011AC" w:rsidRDefault="000011AC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Naturalidade: Rio Grande do Sul.</w:t>
      </w:r>
    </w:p>
    <w:p w:rsidR="000011AC" w:rsidRDefault="000011AC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 Casado.</w:t>
      </w:r>
    </w:p>
    <w:p w:rsidR="000011AC" w:rsidRDefault="000011AC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1AC" w:rsidRDefault="000011AC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Formação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5081" w:rsidRDefault="00375081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1AC" w:rsidRDefault="00FB4BB9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Civil: </w:t>
      </w:r>
      <w:r w:rsidR="00F17866">
        <w:rPr>
          <w:rFonts w:ascii="Times New Roman" w:hAnsi="Times New Roman" w:cs="Times New Roman"/>
          <w:sz w:val="24"/>
          <w:szCs w:val="24"/>
        </w:rPr>
        <w:t>Ensino Superior (Incompleto)</w:t>
      </w:r>
    </w:p>
    <w:p w:rsidR="000011AC" w:rsidRDefault="00FB4BB9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Militar:</w:t>
      </w:r>
      <w:r w:rsidR="000011AC">
        <w:rPr>
          <w:rFonts w:ascii="Times New Roman" w:hAnsi="Times New Roman" w:cs="Times New Roman"/>
          <w:sz w:val="24"/>
          <w:szCs w:val="24"/>
        </w:rPr>
        <w:t xml:space="preserve"> Cabo </w:t>
      </w:r>
      <w:r>
        <w:rPr>
          <w:rFonts w:ascii="Times New Roman" w:hAnsi="Times New Roman" w:cs="Times New Roman"/>
          <w:sz w:val="24"/>
          <w:szCs w:val="24"/>
        </w:rPr>
        <w:t xml:space="preserve">Pára-quedista: </w:t>
      </w:r>
      <w:r w:rsidR="000011AC">
        <w:rPr>
          <w:rFonts w:ascii="Times New Roman" w:hAnsi="Times New Roman" w:cs="Times New Roman"/>
          <w:sz w:val="24"/>
          <w:szCs w:val="24"/>
        </w:rPr>
        <w:t xml:space="preserve">27º Batalhão de Infantaria do </w:t>
      </w:r>
      <w:r>
        <w:rPr>
          <w:rFonts w:ascii="Times New Roman" w:hAnsi="Times New Roman" w:cs="Times New Roman"/>
          <w:sz w:val="24"/>
          <w:szCs w:val="24"/>
        </w:rPr>
        <w:t>Exército/RJ</w:t>
      </w:r>
      <w:r w:rsidR="000011A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Período: </w:t>
      </w:r>
      <w:proofErr w:type="gramStart"/>
      <w:r w:rsidR="000011AC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0011AC">
        <w:rPr>
          <w:rFonts w:ascii="Times New Roman" w:hAnsi="Times New Roman" w:cs="Times New Roman"/>
          <w:sz w:val="24"/>
          <w:szCs w:val="24"/>
        </w:rPr>
        <w:t xml:space="preserve"> anos.</w:t>
      </w:r>
    </w:p>
    <w:p w:rsidR="000011AC" w:rsidRDefault="000011AC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BB9" w:rsidRDefault="00FB4BB9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Cursos Profissionalizantes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3750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081" w:rsidRDefault="00375081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BB9" w:rsidRDefault="00FB4BB9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Formação de Operador – PETROQUISA.</w:t>
      </w:r>
    </w:p>
    <w:p w:rsidR="00FB4BB9" w:rsidRDefault="00FB4BB9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Operação de Fornalhas – PETROFLEX.</w:t>
      </w:r>
    </w:p>
    <w:p w:rsidR="00FB4BB9" w:rsidRDefault="00FB4BB9" w:rsidP="00001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Destilação Prática- PETROFLEX.</w:t>
      </w:r>
    </w:p>
    <w:p w:rsidR="000011AC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Redução de custos Operacionais – PETROFLEX.</w:t>
      </w: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Básico de Instrumentação e Controle de processos Industriais-ENGEPROTEC.</w:t>
      </w: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Experiência Profissional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5081" w:rsidRDefault="00375081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Petroflex Indústria e Comércio S.A</w:t>
      </w: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 </w:t>
      </w:r>
      <w:r w:rsidR="00375081">
        <w:rPr>
          <w:rFonts w:ascii="Times New Roman" w:hAnsi="Times New Roman" w:cs="Times New Roman"/>
          <w:sz w:val="24"/>
          <w:szCs w:val="24"/>
        </w:rPr>
        <w:t xml:space="preserve">Paraná, </w:t>
      </w:r>
      <w:r>
        <w:rPr>
          <w:rFonts w:ascii="Times New Roman" w:hAnsi="Times New Roman" w:cs="Times New Roman"/>
          <w:sz w:val="24"/>
          <w:szCs w:val="24"/>
        </w:rPr>
        <w:t>s/nº- Campos Elíseos-</w:t>
      </w:r>
      <w:r w:rsidR="00375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Duque de </w:t>
      </w:r>
      <w:proofErr w:type="gramStart"/>
      <w:r>
        <w:rPr>
          <w:rFonts w:ascii="Times New Roman" w:hAnsi="Times New Roman" w:cs="Times New Roman"/>
          <w:sz w:val="24"/>
          <w:szCs w:val="24"/>
        </w:rPr>
        <w:t>Caxias.</w:t>
      </w:r>
      <w:proofErr w:type="gramEnd"/>
      <w:r w:rsidR="009E09FF">
        <w:rPr>
          <w:rFonts w:ascii="Times New Roman" w:hAnsi="Times New Roman" w:cs="Times New Roman"/>
          <w:sz w:val="24"/>
          <w:szCs w:val="24"/>
        </w:rPr>
        <w:t xml:space="preserve">- Rio de Janeiro – </w:t>
      </w:r>
      <w:proofErr w:type="spellStart"/>
      <w:r w:rsidR="009E09FF">
        <w:rPr>
          <w:rFonts w:ascii="Times New Roman" w:hAnsi="Times New Roman" w:cs="Times New Roman"/>
          <w:sz w:val="24"/>
          <w:szCs w:val="24"/>
        </w:rPr>
        <w:t>R.J.</w:t>
      </w:r>
      <w:proofErr w:type="spellEnd"/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</w:t>
      </w:r>
      <w:r w:rsidR="00FE6847">
        <w:rPr>
          <w:rFonts w:ascii="Times New Roman" w:hAnsi="Times New Roman" w:cs="Times New Roman"/>
          <w:sz w:val="24"/>
          <w:szCs w:val="24"/>
        </w:rPr>
        <w:t xml:space="preserve">Operador de Unidade </w:t>
      </w:r>
      <w:proofErr w:type="gramStart"/>
      <w:r w:rsidR="00FE6847">
        <w:rPr>
          <w:rFonts w:ascii="Times New Roman" w:hAnsi="Times New Roman" w:cs="Times New Roman"/>
          <w:sz w:val="24"/>
          <w:szCs w:val="24"/>
        </w:rPr>
        <w:t>Industrial .</w:t>
      </w:r>
      <w:proofErr w:type="gramEnd"/>
    </w:p>
    <w:p w:rsidR="00FB4BB9" w:rsidRDefault="00375081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Supervisor de</w:t>
      </w:r>
      <w:r w:rsidR="00FB4BB9">
        <w:rPr>
          <w:rFonts w:ascii="Times New Roman" w:hAnsi="Times New Roman" w:cs="Times New Roman"/>
          <w:sz w:val="24"/>
          <w:szCs w:val="24"/>
        </w:rPr>
        <w:t xml:space="preserve"> Planta de PBLH</w:t>
      </w: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BB9">
        <w:rPr>
          <w:rFonts w:ascii="Times New Roman" w:hAnsi="Times New Roman" w:cs="Times New Roman"/>
          <w:sz w:val="24"/>
          <w:szCs w:val="24"/>
          <w:u w:val="single"/>
        </w:rPr>
        <w:t>Atividades Desenvolvidas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5081" w:rsidRPr="00FB4BB9" w:rsidRDefault="00375081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081">
        <w:rPr>
          <w:rFonts w:ascii="Times New Roman" w:hAnsi="Times New Roman" w:cs="Times New Roman"/>
          <w:b/>
          <w:i/>
          <w:sz w:val="24"/>
          <w:szCs w:val="24"/>
          <w:u w:val="single"/>
        </w:rPr>
        <w:t>FABUT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Fábrica de Butadieno.</w:t>
      </w:r>
    </w:p>
    <w:p w:rsidR="00FB4BB9" w:rsidRDefault="00FB4BB9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Forno de cargas - Reatores-</w:t>
      </w:r>
      <w:r w:rsidR="002C29AE">
        <w:rPr>
          <w:rFonts w:ascii="Times New Roman" w:hAnsi="Times New Roman" w:cs="Times New Roman"/>
          <w:sz w:val="24"/>
          <w:szCs w:val="24"/>
        </w:rPr>
        <w:t xml:space="preserve"> Geradores e Compressores de Gás- Sistema de Ar de regeneração para reatores – Compressores Centrífugos de Hidrocarbonetos – Área de Recuperação de Gases – Painel de Controle das Áreas.</w:t>
      </w:r>
    </w:p>
    <w:p w:rsidR="002C29AE" w:rsidRDefault="002C29AE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081">
        <w:rPr>
          <w:rFonts w:ascii="Times New Roman" w:hAnsi="Times New Roman" w:cs="Times New Roman"/>
          <w:b/>
          <w:i/>
          <w:sz w:val="24"/>
          <w:szCs w:val="24"/>
          <w:u w:val="single"/>
        </w:rPr>
        <w:t>MTBE</w:t>
      </w:r>
      <w:r>
        <w:rPr>
          <w:rFonts w:ascii="Times New Roman" w:hAnsi="Times New Roman" w:cs="Times New Roman"/>
          <w:sz w:val="24"/>
          <w:szCs w:val="24"/>
        </w:rPr>
        <w:t xml:space="preserve"> – Metil Terc Butil Éter – </w:t>
      </w:r>
      <w:r w:rsidR="00375081">
        <w:rPr>
          <w:rFonts w:ascii="Times New Roman" w:hAnsi="Times New Roman" w:cs="Times New Roman"/>
          <w:sz w:val="24"/>
          <w:szCs w:val="24"/>
        </w:rPr>
        <w:t xml:space="preserve">Implantação, </w:t>
      </w:r>
      <w:r w:rsidR="006106BF">
        <w:rPr>
          <w:rFonts w:ascii="Times New Roman" w:hAnsi="Times New Roman" w:cs="Times New Roman"/>
          <w:sz w:val="24"/>
          <w:szCs w:val="24"/>
        </w:rPr>
        <w:t>desenvolvimento e operação de processo em planta-piloto com finalidade de coleta de dados para processo em planta-protótipo e unidade industrial. Operando com reator</w:t>
      </w:r>
      <w:r w:rsidR="00375081">
        <w:rPr>
          <w:rFonts w:ascii="Times New Roman" w:hAnsi="Times New Roman" w:cs="Times New Roman"/>
          <w:sz w:val="24"/>
          <w:szCs w:val="24"/>
        </w:rPr>
        <w:t xml:space="preserve"> adiabático, leito fixo, reação em meio ácido, com troca iônica em sistema contínuo. Bombas centrífugas e dosadoras. Operação de planta protótipo de 1982/1983.</w:t>
      </w:r>
    </w:p>
    <w:p w:rsidR="00375081" w:rsidRDefault="00375081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 da partida da Unidade de MTBE da Copene em Camaçari – Bahia em Dezembro de 1983.</w:t>
      </w:r>
    </w:p>
    <w:p w:rsidR="00BE0445" w:rsidRDefault="006106BF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081">
        <w:rPr>
          <w:rFonts w:ascii="Times New Roman" w:hAnsi="Times New Roman" w:cs="Times New Roman"/>
          <w:b/>
          <w:i/>
          <w:sz w:val="24"/>
          <w:szCs w:val="24"/>
          <w:u w:val="single"/>
        </w:rPr>
        <w:t>PBLH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="003750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Poli Butadieno Líquido Hidroxilado – Treinamento em Planta-Piloto do CENPES – Implantação e desenvolvimento de processo em Planta-protótipo – Bombas de vácuo, </w:t>
      </w:r>
      <w:r w:rsidR="00375081">
        <w:rPr>
          <w:rFonts w:ascii="Times New Roman" w:hAnsi="Times New Roman" w:cs="Times New Roman"/>
          <w:sz w:val="24"/>
          <w:szCs w:val="24"/>
        </w:rPr>
        <w:t xml:space="preserve">centrífugas e </w:t>
      </w:r>
      <w:proofErr w:type="gramStart"/>
      <w:r w:rsidR="00375081">
        <w:rPr>
          <w:rFonts w:ascii="Times New Roman" w:hAnsi="Times New Roman" w:cs="Times New Roman"/>
          <w:sz w:val="24"/>
          <w:szCs w:val="24"/>
        </w:rPr>
        <w:t>dosadoras –Bateria de ejetores –</w:t>
      </w:r>
      <w:r>
        <w:rPr>
          <w:rFonts w:ascii="Times New Roman" w:hAnsi="Times New Roman" w:cs="Times New Roman"/>
          <w:sz w:val="24"/>
          <w:szCs w:val="24"/>
        </w:rPr>
        <w:t xml:space="preserve"> Supervisão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D0C1E" w:rsidRDefault="006D0C1E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978" w:rsidRDefault="00BE0445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3B8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C3B88">
        <w:rPr>
          <w:rFonts w:ascii="Arial" w:hAnsi="Arial" w:cs="Arial"/>
          <w:b/>
          <w:sz w:val="20"/>
          <w:szCs w:val="20"/>
          <w:u w:val="single"/>
        </w:rPr>
        <w:t>NABOR</w:t>
      </w:r>
      <w:r w:rsidRPr="005C3B88">
        <w:rPr>
          <w:rFonts w:ascii="Times New Roman" w:hAnsi="Times New Roman" w:cs="Times New Roman"/>
          <w:sz w:val="24"/>
          <w:szCs w:val="24"/>
          <w:u w:val="single"/>
        </w:rPr>
        <w:t xml:space="preserve"> E ANDRADE CONSULTORIA</w:t>
      </w:r>
      <w:proofErr w:type="gramStart"/>
      <w:r w:rsidRPr="005C3B8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Pr="005C3B88">
        <w:rPr>
          <w:rFonts w:ascii="Times New Roman" w:hAnsi="Times New Roman" w:cs="Times New Roman"/>
          <w:sz w:val="24"/>
          <w:szCs w:val="24"/>
          <w:u w:val="single"/>
        </w:rPr>
        <w:t>LTDA</w:t>
      </w:r>
      <w:r>
        <w:rPr>
          <w:rFonts w:ascii="Times New Roman" w:hAnsi="Times New Roman" w:cs="Times New Roman"/>
          <w:sz w:val="24"/>
          <w:szCs w:val="24"/>
        </w:rPr>
        <w:t xml:space="preserve">. Função </w:t>
      </w:r>
      <w:r w:rsidR="003E507F">
        <w:rPr>
          <w:rFonts w:ascii="Times New Roman" w:hAnsi="Times New Roman" w:cs="Times New Roman"/>
          <w:sz w:val="24"/>
          <w:szCs w:val="24"/>
        </w:rPr>
        <w:t>Técnico de Operação- Atuação:</w:t>
      </w:r>
      <w:r w:rsidR="006D0C1E">
        <w:rPr>
          <w:rFonts w:ascii="Times New Roman" w:hAnsi="Times New Roman" w:cs="Times New Roman"/>
          <w:sz w:val="24"/>
          <w:szCs w:val="24"/>
        </w:rPr>
        <w:t xml:space="preserve"> Estações de  Coari e </w:t>
      </w:r>
      <w:proofErr w:type="spellStart"/>
      <w:r w:rsidR="006D0C1E">
        <w:rPr>
          <w:rFonts w:ascii="Times New Roman" w:hAnsi="Times New Roman" w:cs="Times New Roman"/>
          <w:sz w:val="24"/>
          <w:szCs w:val="24"/>
        </w:rPr>
        <w:t>Juaruna</w:t>
      </w:r>
      <w:proofErr w:type="spellEnd"/>
      <w:r w:rsidR="006D0C1E">
        <w:rPr>
          <w:rFonts w:ascii="Times New Roman" w:hAnsi="Times New Roman" w:cs="Times New Roman"/>
          <w:sz w:val="24"/>
          <w:szCs w:val="24"/>
        </w:rPr>
        <w:t xml:space="preserve"> - Amazonas – No período de  Fevereiro de 2011 a Março de 2012 nas Estações de </w:t>
      </w:r>
      <w:r w:rsidR="003E507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ompressão de gás natural do gasoduto Urucú-Manaus, operando com compressor</w:t>
      </w:r>
      <w:r w:rsidR="003E507F">
        <w:rPr>
          <w:rFonts w:ascii="Times New Roman" w:hAnsi="Times New Roman" w:cs="Times New Roman"/>
          <w:sz w:val="24"/>
          <w:szCs w:val="24"/>
        </w:rPr>
        <w:t>es da SIEMENS com turbinas a GN</w:t>
      </w:r>
      <w:r>
        <w:rPr>
          <w:rFonts w:ascii="Times New Roman" w:hAnsi="Times New Roman" w:cs="Times New Roman"/>
          <w:sz w:val="24"/>
          <w:szCs w:val="24"/>
        </w:rPr>
        <w:t>, aquecedores</w:t>
      </w:r>
      <w:r w:rsidR="003E507F">
        <w:rPr>
          <w:rFonts w:ascii="Times New Roman" w:hAnsi="Times New Roman" w:cs="Times New Roman"/>
          <w:sz w:val="24"/>
          <w:szCs w:val="24"/>
        </w:rPr>
        <w:t xml:space="preserve"> GASCAT, compressores de ar ATLAS COPCO e geradores a GN -</w:t>
      </w:r>
      <w:r>
        <w:rPr>
          <w:rFonts w:ascii="Times New Roman" w:hAnsi="Times New Roman" w:cs="Times New Roman"/>
          <w:sz w:val="24"/>
          <w:szCs w:val="24"/>
        </w:rPr>
        <w:t xml:space="preserve"> STEMAC</w:t>
      </w:r>
      <w:r w:rsidR="006D0C1E">
        <w:rPr>
          <w:rFonts w:ascii="Times New Roman" w:hAnsi="Times New Roman" w:cs="Times New Roman"/>
          <w:sz w:val="24"/>
          <w:szCs w:val="24"/>
        </w:rPr>
        <w:t xml:space="preserve">, </w:t>
      </w:r>
      <w:r w:rsidR="006106BF">
        <w:rPr>
          <w:rFonts w:ascii="Times New Roman" w:hAnsi="Times New Roman" w:cs="Times New Roman"/>
          <w:sz w:val="24"/>
          <w:szCs w:val="24"/>
        </w:rPr>
        <w:t xml:space="preserve"> </w:t>
      </w:r>
      <w:r w:rsidR="00597978">
        <w:rPr>
          <w:rFonts w:ascii="Times New Roman" w:hAnsi="Times New Roman" w:cs="Times New Roman"/>
          <w:sz w:val="24"/>
          <w:szCs w:val="24"/>
        </w:rPr>
        <w:t>Curso da</w:t>
      </w:r>
      <w:r w:rsidR="006D0C1E">
        <w:rPr>
          <w:rFonts w:ascii="Times New Roman" w:hAnsi="Times New Roman" w:cs="Times New Roman"/>
          <w:sz w:val="24"/>
          <w:szCs w:val="24"/>
        </w:rPr>
        <w:t xml:space="preserve"> </w:t>
      </w:r>
      <w:r w:rsidR="00597978">
        <w:rPr>
          <w:rFonts w:ascii="Times New Roman" w:hAnsi="Times New Roman" w:cs="Times New Roman"/>
          <w:sz w:val="24"/>
          <w:szCs w:val="24"/>
        </w:rPr>
        <w:t>NR-10.</w:t>
      </w: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316" w:rsidRPr="00F950BB" w:rsidRDefault="003D3316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  <w:b/>
          <w:bCs/>
          <w:sz w:val="20"/>
          <w:szCs w:val="20"/>
          <w:u w:val="single"/>
        </w:rPr>
      </w:pPr>
      <w:r w:rsidRPr="00F950BB">
        <w:rPr>
          <w:rFonts w:ascii="Arial" w:hAnsi="Arial" w:cs="Arial"/>
          <w:b/>
          <w:bCs/>
          <w:sz w:val="20"/>
          <w:szCs w:val="20"/>
          <w:u w:val="single"/>
        </w:rPr>
        <w:t>QUIP ENGENHARIA        Projeto-P-63</w:t>
      </w:r>
    </w:p>
    <w:p w:rsidR="003D3316" w:rsidRPr="00F950BB" w:rsidRDefault="003D3316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950BB">
        <w:rPr>
          <w:rFonts w:ascii="Arial" w:hAnsi="Arial" w:cs="Arial"/>
          <w:bCs/>
          <w:sz w:val="20"/>
          <w:szCs w:val="20"/>
        </w:rPr>
        <w:t>Período de março de 2012 a 31 de julho de 2013.</w:t>
      </w:r>
    </w:p>
    <w:p w:rsidR="003D3316" w:rsidRPr="00F950BB" w:rsidRDefault="003D3316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</w:rPr>
      </w:pPr>
    </w:p>
    <w:p w:rsidR="003D3316" w:rsidRDefault="003D3316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3D3316" w:rsidRPr="00F17866" w:rsidRDefault="009E09FF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  <w:sz w:val="28"/>
        </w:rPr>
      </w:pPr>
      <w:r>
        <w:rPr>
          <w:sz w:val="22"/>
          <w:szCs w:val="20"/>
        </w:rPr>
        <w:t>Admitido</w:t>
      </w:r>
      <w:proofErr w:type="gramStart"/>
      <w:r>
        <w:rPr>
          <w:sz w:val="22"/>
          <w:szCs w:val="20"/>
        </w:rPr>
        <w:t xml:space="preserve"> </w:t>
      </w:r>
      <w:r w:rsidR="003D3316" w:rsidRPr="00F17866">
        <w:rPr>
          <w:sz w:val="22"/>
          <w:szCs w:val="20"/>
        </w:rPr>
        <w:t xml:space="preserve"> </w:t>
      </w:r>
      <w:proofErr w:type="gramEnd"/>
      <w:r w:rsidR="003D3316" w:rsidRPr="00F17866">
        <w:rPr>
          <w:sz w:val="22"/>
          <w:szCs w:val="20"/>
        </w:rPr>
        <w:t>nesta Empresa em  19 de março de 2012 até 31 de julho de 2013, data da entrega da P-63 à Petrobrás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  <w:r w:rsidRPr="00F17866">
        <w:rPr>
          <w:sz w:val="22"/>
          <w:szCs w:val="20"/>
        </w:rPr>
        <w:t>No período em que a PLATAFORMA P-63 chegou à Cidade</w:t>
      </w:r>
      <w:proofErr w:type="gramStart"/>
      <w:r w:rsidRPr="00F17866">
        <w:rPr>
          <w:sz w:val="22"/>
          <w:szCs w:val="20"/>
        </w:rPr>
        <w:t xml:space="preserve">  </w:t>
      </w:r>
      <w:proofErr w:type="gramEnd"/>
      <w:r w:rsidRPr="00F17866">
        <w:rPr>
          <w:sz w:val="22"/>
          <w:szCs w:val="20"/>
        </w:rPr>
        <w:t xml:space="preserve">de Rio Grande, no Estado do Rio Grande do Sul, </w:t>
      </w:r>
      <w:r w:rsidR="00F17866">
        <w:rPr>
          <w:sz w:val="22"/>
          <w:szCs w:val="20"/>
        </w:rPr>
        <w:t>realizamos o a</w:t>
      </w:r>
      <w:r w:rsidRPr="00F17866">
        <w:rPr>
          <w:sz w:val="22"/>
          <w:szCs w:val="20"/>
        </w:rPr>
        <w:t>companhamento de montagem, lavagem de linhas,  secagem,  teste hidrostático  e estanqueidade dos módulos de recebimento de óleo cru e recebimento de PIG (modulo22).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  <w:sz w:val="28"/>
        </w:rPr>
      </w:pPr>
      <w:r w:rsidRPr="00F17866">
        <w:rPr>
          <w:sz w:val="22"/>
          <w:szCs w:val="20"/>
        </w:rPr>
        <w:t>Lançamento de PIG</w:t>
      </w:r>
      <w:proofErr w:type="gramStart"/>
      <w:r w:rsidRPr="00F17866">
        <w:rPr>
          <w:sz w:val="22"/>
          <w:szCs w:val="20"/>
        </w:rPr>
        <w:t xml:space="preserve">  </w:t>
      </w:r>
      <w:proofErr w:type="gramEnd"/>
      <w:r w:rsidRPr="00F17866">
        <w:rPr>
          <w:sz w:val="22"/>
          <w:szCs w:val="20"/>
        </w:rPr>
        <w:t>(modulo-21)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  <w:sz w:val="28"/>
        </w:rPr>
      </w:pPr>
      <w:r w:rsidRPr="00F17866">
        <w:rPr>
          <w:sz w:val="22"/>
          <w:szCs w:val="20"/>
        </w:rPr>
        <w:t xml:space="preserve">Utilidades: HPU, AR COMPRIMIDO, GERAÇÂO DE NITROGÊNIO, TRATAMENTO DE ÓLEO CRÚ, WELL SERVICE PUMP e LIQUID PUMP </w:t>
      </w:r>
      <w:proofErr w:type="gramStart"/>
      <w:r w:rsidRPr="00F17866">
        <w:rPr>
          <w:sz w:val="22"/>
          <w:szCs w:val="20"/>
        </w:rPr>
        <w:t xml:space="preserve">( </w:t>
      </w:r>
      <w:proofErr w:type="gramEnd"/>
      <w:r w:rsidRPr="00F17866">
        <w:rPr>
          <w:sz w:val="22"/>
          <w:szCs w:val="20"/>
        </w:rPr>
        <w:t xml:space="preserve">M-81) 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  <w:sz w:val="28"/>
        </w:rPr>
      </w:pPr>
      <w:r w:rsidRPr="00F17866">
        <w:rPr>
          <w:sz w:val="22"/>
          <w:szCs w:val="20"/>
        </w:rPr>
        <w:t xml:space="preserve">Utilidade: HEAT MEDIUM E COOLING MEDIUM </w:t>
      </w:r>
      <w:proofErr w:type="gramStart"/>
      <w:r w:rsidRPr="00F17866">
        <w:rPr>
          <w:sz w:val="22"/>
          <w:szCs w:val="20"/>
        </w:rPr>
        <w:t xml:space="preserve">( </w:t>
      </w:r>
      <w:proofErr w:type="gramEnd"/>
      <w:r w:rsidRPr="00F17866">
        <w:rPr>
          <w:sz w:val="22"/>
          <w:szCs w:val="20"/>
        </w:rPr>
        <w:t>M-82)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rFonts w:ascii="Arial" w:hAnsi="Arial" w:cs="Arial"/>
          <w:sz w:val="28"/>
        </w:rPr>
      </w:pPr>
      <w:r w:rsidRPr="00F17866">
        <w:rPr>
          <w:sz w:val="22"/>
          <w:szCs w:val="20"/>
        </w:rPr>
        <w:t>Utilidade: PRODUTOS QUÍMICOS (M-83)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  <w:r w:rsidRPr="00F17866">
        <w:rPr>
          <w:sz w:val="22"/>
          <w:szCs w:val="20"/>
        </w:rPr>
        <w:t>SISTEMA DE FLARE (M-31)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  <w:r w:rsidRPr="00F17866">
        <w:rPr>
          <w:sz w:val="22"/>
          <w:szCs w:val="20"/>
        </w:rPr>
        <w:t>Participação na execução</w:t>
      </w:r>
      <w:proofErr w:type="gramStart"/>
      <w:r w:rsidRPr="00F17866">
        <w:rPr>
          <w:sz w:val="22"/>
          <w:szCs w:val="20"/>
        </w:rPr>
        <w:t xml:space="preserve">  </w:t>
      </w:r>
      <w:proofErr w:type="gramEnd"/>
      <w:r w:rsidRPr="00F17866">
        <w:rPr>
          <w:sz w:val="22"/>
          <w:szCs w:val="20"/>
        </w:rPr>
        <w:t>das TAP’S dos módulos.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  <w:r w:rsidRPr="00F17866">
        <w:rPr>
          <w:sz w:val="22"/>
          <w:szCs w:val="20"/>
        </w:rPr>
        <w:t>ATUAL:</w:t>
      </w:r>
    </w:p>
    <w:p w:rsidR="003D3316" w:rsidRPr="00F950BB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  <w:u w:val="single"/>
        </w:rPr>
      </w:pPr>
      <w:r w:rsidRPr="00F950BB">
        <w:rPr>
          <w:sz w:val="22"/>
          <w:szCs w:val="20"/>
          <w:u w:val="single"/>
        </w:rPr>
        <w:t>CQG – CONSTRUÇÕES OFFSHORE S.A</w:t>
      </w:r>
      <w:r w:rsidR="00FE6847">
        <w:rPr>
          <w:sz w:val="22"/>
          <w:szCs w:val="20"/>
          <w:u w:val="single"/>
        </w:rPr>
        <w:t xml:space="preserve"> – Projeto P-58</w:t>
      </w: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</w:p>
    <w:p w:rsidR="00C155F4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  <w:r w:rsidRPr="00F17866">
        <w:rPr>
          <w:sz w:val="22"/>
          <w:szCs w:val="20"/>
        </w:rPr>
        <w:t xml:space="preserve">Inicio das </w:t>
      </w:r>
      <w:r w:rsidR="00C155F4">
        <w:rPr>
          <w:sz w:val="22"/>
          <w:szCs w:val="20"/>
        </w:rPr>
        <w:t xml:space="preserve">atividades em 01 agosto de 2013. </w:t>
      </w:r>
    </w:p>
    <w:p w:rsidR="00C155F4" w:rsidRDefault="00C155F4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  <w:r>
        <w:rPr>
          <w:sz w:val="22"/>
          <w:szCs w:val="20"/>
        </w:rPr>
        <w:t>Realizamos o acompanhamento nos</w:t>
      </w:r>
      <w:proofErr w:type="gramStart"/>
      <w:r>
        <w:rPr>
          <w:sz w:val="22"/>
          <w:szCs w:val="20"/>
        </w:rPr>
        <w:t xml:space="preserve">  </w:t>
      </w:r>
      <w:proofErr w:type="gramEnd"/>
      <w:r>
        <w:rPr>
          <w:sz w:val="22"/>
          <w:szCs w:val="20"/>
        </w:rPr>
        <w:t>testes de</w:t>
      </w:r>
      <w:r w:rsidR="005010FA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 operação dos compressores de ar da HBR.</w:t>
      </w:r>
      <w:r w:rsidR="003D3316" w:rsidRPr="00F17866">
        <w:rPr>
          <w:sz w:val="22"/>
          <w:szCs w:val="20"/>
        </w:rPr>
        <w:t xml:space="preserve"> </w:t>
      </w:r>
    </w:p>
    <w:p w:rsidR="00694A2F" w:rsidRDefault="00C155F4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  <w:r>
        <w:rPr>
          <w:sz w:val="22"/>
          <w:szCs w:val="20"/>
        </w:rPr>
        <w:t>Lavagem de linhas, secagem, teste hidrostático. Participamos do</w:t>
      </w:r>
      <w:r w:rsidR="005010FA">
        <w:rPr>
          <w:sz w:val="22"/>
          <w:szCs w:val="20"/>
        </w:rPr>
        <w:t xml:space="preserve"> Comissionamento até a data de entrega da Plataforma em 04 de dezembro de 2013 na Cidade de Rio Grande no Rio Grande do Sul.</w:t>
      </w:r>
      <w:r w:rsidR="00B126D9">
        <w:rPr>
          <w:sz w:val="22"/>
          <w:szCs w:val="20"/>
        </w:rPr>
        <w:t xml:space="preserve"> Dispensado em 19 de dezembro de 2013, por término do Projeto.</w:t>
      </w:r>
    </w:p>
    <w:p w:rsidR="003D3316" w:rsidRPr="00694A2F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</w:p>
    <w:p w:rsidR="003D3316" w:rsidRPr="00F17866" w:rsidRDefault="003D3316" w:rsidP="003D3316">
      <w:pPr>
        <w:pStyle w:val="yiv442684756msonormal"/>
        <w:shd w:val="clear" w:color="auto" w:fill="FFFFFF"/>
        <w:spacing w:line="288" w:lineRule="atLeast"/>
        <w:rPr>
          <w:sz w:val="22"/>
          <w:szCs w:val="20"/>
        </w:rPr>
      </w:pPr>
    </w:p>
    <w:p w:rsidR="00E7078A" w:rsidRPr="00F17866" w:rsidRDefault="00E7078A" w:rsidP="00FB4BB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7078A" w:rsidRPr="00F17866" w:rsidRDefault="00E7078A" w:rsidP="00FB4BB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7078A" w:rsidRPr="00F17866" w:rsidRDefault="00E7078A" w:rsidP="00FB4BB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7078A" w:rsidRPr="00F17866" w:rsidRDefault="00E7078A" w:rsidP="00FB4BB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7078A" w:rsidRPr="00F17866" w:rsidRDefault="00E7078A" w:rsidP="00FB4BB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Default="00E7078A" w:rsidP="00FB4B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78A" w:rsidRPr="00E7078A" w:rsidRDefault="00E7078A" w:rsidP="00E7078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E7078A" w:rsidRPr="00E7078A" w:rsidSect="0056698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CB0" w:rsidRDefault="00994CB0" w:rsidP="00F466E7">
      <w:pPr>
        <w:spacing w:after="0" w:line="240" w:lineRule="auto"/>
      </w:pPr>
      <w:r>
        <w:separator/>
      </w:r>
    </w:p>
  </w:endnote>
  <w:endnote w:type="continuationSeparator" w:id="0">
    <w:p w:rsidR="00994CB0" w:rsidRDefault="00994CB0" w:rsidP="00F4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6E7" w:rsidRDefault="00F466E7">
    <w:pPr>
      <w:pStyle w:val="Rodap"/>
    </w:pPr>
    <w:r>
      <w:t xml:space="preserve">                                                                                                                                      </w:t>
    </w:r>
    <w:r w:rsidR="006D0C1E">
      <w:t xml:space="preserve">                            </w:t>
    </w:r>
  </w:p>
  <w:p w:rsidR="00F466E7" w:rsidRDefault="00F466E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CB0" w:rsidRDefault="00994CB0" w:rsidP="00F466E7">
      <w:pPr>
        <w:spacing w:after="0" w:line="240" w:lineRule="auto"/>
      </w:pPr>
      <w:r>
        <w:separator/>
      </w:r>
    </w:p>
  </w:footnote>
  <w:footnote w:type="continuationSeparator" w:id="0">
    <w:p w:rsidR="00994CB0" w:rsidRDefault="00994CB0" w:rsidP="00F46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11AC"/>
    <w:rsid w:val="000011AC"/>
    <w:rsid w:val="000316F6"/>
    <w:rsid w:val="000C7412"/>
    <w:rsid w:val="000D7A08"/>
    <w:rsid w:val="001F284F"/>
    <w:rsid w:val="00210104"/>
    <w:rsid w:val="002147A8"/>
    <w:rsid w:val="002C29AE"/>
    <w:rsid w:val="00341358"/>
    <w:rsid w:val="00375081"/>
    <w:rsid w:val="003D3316"/>
    <w:rsid w:val="003E507F"/>
    <w:rsid w:val="00420E01"/>
    <w:rsid w:val="004A356A"/>
    <w:rsid w:val="005010FA"/>
    <w:rsid w:val="00566980"/>
    <w:rsid w:val="00597978"/>
    <w:rsid w:val="005C3B88"/>
    <w:rsid w:val="005D3DE4"/>
    <w:rsid w:val="006106BF"/>
    <w:rsid w:val="00694A2F"/>
    <w:rsid w:val="006B7F7D"/>
    <w:rsid w:val="006D0C1E"/>
    <w:rsid w:val="006E24A1"/>
    <w:rsid w:val="006E5C0D"/>
    <w:rsid w:val="00782D94"/>
    <w:rsid w:val="007E2916"/>
    <w:rsid w:val="008A48D6"/>
    <w:rsid w:val="008B69B7"/>
    <w:rsid w:val="008C0A99"/>
    <w:rsid w:val="008C5311"/>
    <w:rsid w:val="00994CB0"/>
    <w:rsid w:val="009E09FF"/>
    <w:rsid w:val="00A31F46"/>
    <w:rsid w:val="00A83BDB"/>
    <w:rsid w:val="00B10987"/>
    <w:rsid w:val="00B126D9"/>
    <w:rsid w:val="00B963C6"/>
    <w:rsid w:val="00BE0445"/>
    <w:rsid w:val="00C05A6E"/>
    <w:rsid w:val="00C155F4"/>
    <w:rsid w:val="00CA0D51"/>
    <w:rsid w:val="00CA7FD1"/>
    <w:rsid w:val="00E7078A"/>
    <w:rsid w:val="00ED59FF"/>
    <w:rsid w:val="00F17866"/>
    <w:rsid w:val="00F466E7"/>
    <w:rsid w:val="00F950BB"/>
    <w:rsid w:val="00F97E08"/>
    <w:rsid w:val="00FB4BB9"/>
    <w:rsid w:val="00FE6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6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6E7"/>
  </w:style>
  <w:style w:type="paragraph" w:styleId="Rodap">
    <w:name w:val="footer"/>
    <w:basedOn w:val="Normal"/>
    <w:link w:val="RodapChar"/>
    <w:uiPriority w:val="99"/>
    <w:unhideWhenUsed/>
    <w:rsid w:val="00F46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6E7"/>
  </w:style>
  <w:style w:type="paragraph" w:customStyle="1" w:styleId="yiv442684756msonormal">
    <w:name w:val="yiv442684756msonormal"/>
    <w:basedOn w:val="Normal"/>
    <w:rsid w:val="003D3316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6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6E7"/>
  </w:style>
  <w:style w:type="paragraph" w:styleId="Rodap">
    <w:name w:val="footer"/>
    <w:basedOn w:val="Normal"/>
    <w:link w:val="RodapChar"/>
    <w:uiPriority w:val="99"/>
    <w:unhideWhenUsed/>
    <w:rsid w:val="00F46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6E7"/>
  </w:style>
  <w:style w:type="paragraph" w:customStyle="1" w:styleId="yiv442684756msonormal">
    <w:name w:val="yiv442684756msonormal"/>
    <w:basedOn w:val="Normal"/>
    <w:rsid w:val="003D3316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AC0C5-C00B-432B-AF8C-79599C60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553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601329</dc:creator>
  <cp:lastModifiedBy>Sérgio Tricot</cp:lastModifiedBy>
  <cp:revision>21</cp:revision>
  <cp:lastPrinted>2014-01-27T10:52:00Z</cp:lastPrinted>
  <dcterms:created xsi:type="dcterms:W3CDTF">2012-03-09T22:44:00Z</dcterms:created>
  <dcterms:modified xsi:type="dcterms:W3CDTF">2014-10-01T14:32:00Z</dcterms:modified>
</cp:coreProperties>
</file>