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29" w:rsidRPr="00687429" w:rsidRDefault="00687429" w:rsidP="00F02219">
      <w:pPr>
        <w:spacing w:after="0" w:line="240" w:lineRule="auto"/>
        <w:ind w:left="708"/>
        <w:jc w:val="center"/>
        <w:rPr>
          <w:rFonts w:cs="Arial"/>
          <w:b/>
          <w:sz w:val="28"/>
        </w:rPr>
      </w:pPr>
      <w:r w:rsidRPr="00687429">
        <w:rPr>
          <w:rFonts w:cs="Arial"/>
          <w:b/>
          <w:sz w:val="28"/>
        </w:rPr>
        <w:t>CÁSSIA FAGUNDES DE MORAES</w:t>
      </w:r>
    </w:p>
    <w:p w:rsidR="00687429" w:rsidRDefault="00687429" w:rsidP="00F02219">
      <w:pPr>
        <w:spacing w:after="0" w:line="240" w:lineRule="auto"/>
        <w:ind w:left="708"/>
        <w:jc w:val="both"/>
        <w:rPr>
          <w:rFonts w:cs="Arial"/>
        </w:rPr>
        <w:sectPr w:rsidR="00687429" w:rsidSect="00E23D56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687429" w:rsidRPr="00E23D56" w:rsidRDefault="00687429" w:rsidP="00F02219">
      <w:pPr>
        <w:spacing w:after="0" w:line="240" w:lineRule="auto"/>
        <w:ind w:left="708"/>
        <w:jc w:val="both"/>
        <w:rPr>
          <w:rFonts w:cs="Arial"/>
        </w:rPr>
      </w:pPr>
      <w:r w:rsidRPr="00E23D56">
        <w:rPr>
          <w:rFonts w:cs="Arial"/>
        </w:rPr>
        <w:lastRenderedPageBreak/>
        <w:t>Av. Açucena, 550. Casa 38. Canoas/RS.</w:t>
      </w:r>
    </w:p>
    <w:p w:rsidR="00687429" w:rsidRPr="00E23D56" w:rsidRDefault="00687429" w:rsidP="00F02219">
      <w:pPr>
        <w:spacing w:after="0" w:line="240" w:lineRule="auto"/>
        <w:ind w:left="708"/>
        <w:jc w:val="both"/>
        <w:rPr>
          <w:rFonts w:cs="Arial"/>
        </w:rPr>
      </w:pPr>
      <w:r w:rsidRPr="00E23D56">
        <w:rPr>
          <w:rFonts w:cs="Arial"/>
        </w:rPr>
        <w:t>Registro Profissional: CREA-RS 163839</w:t>
      </w:r>
    </w:p>
    <w:p w:rsidR="00687429" w:rsidRPr="00E23D56" w:rsidRDefault="00687429" w:rsidP="00F02219">
      <w:pPr>
        <w:spacing w:after="0" w:line="240" w:lineRule="auto"/>
        <w:ind w:left="708"/>
        <w:jc w:val="both"/>
        <w:rPr>
          <w:rFonts w:cs="Arial"/>
        </w:rPr>
      </w:pPr>
      <w:r w:rsidRPr="00E23D56">
        <w:rPr>
          <w:rFonts w:cs="Arial"/>
        </w:rPr>
        <w:t>Registro Nacional: 220765753-1</w:t>
      </w:r>
    </w:p>
    <w:p w:rsidR="00687429" w:rsidRPr="00E23D56" w:rsidRDefault="00687429" w:rsidP="00F02219">
      <w:pPr>
        <w:spacing w:after="0" w:line="240" w:lineRule="auto"/>
        <w:ind w:left="708"/>
        <w:jc w:val="both"/>
        <w:rPr>
          <w:rFonts w:cs="Arial"/>
        </w:rPr>
      </w:pPr>
      <w:r w:rsidRPr="00E23D56">
        <w:rPr>
          <w:rFonts w:cs="Arial"/>
        </w:rPr>
        <w:lastRenderedPageBreak/>
        <w:t>Data de Nascimento: 27/07/1987</w:t>
      </w:r>
    </w:p>
    <w:p w:rsidR="00687429" w:rsidRPr="00E23D56" w:rsidRDefault="00687429" w:rsidP="00F02219">
      <w:pPr>
        <w:spacing w:after="0" w:line="240" w:lineRule="auto"/>
        <w:ind w:left="708"/>
        <w:jc w:val="both"/>
        <w:rPr>
          <w:rFonts w:cs="Arial"/>
        </w:rPr>
      </w:pPr>
      <w:r w:rsidRPr="00E23D56">
        <w:rPr>
          <w:rFonts w:cs="Arial"/>
        </w:rPr>
        <w:t>cassia_fm@msn.com</w:t>
      </w:r>
    </w:p>
    <w:p w:rsidR="00687429" w:rsidRPr="00E23D56" w:rsidRDefault="00687429" w:rsidP="00F02219">
      <w:pPr>
        <w:spacing w:after="0" w:line="240" w:lineRule="auto"/>
        <w:ind w:left="708"/>
        <w:jc w:val="both"/>
        <w:rPr>
          <w:rFonts w:cs="Arial"/>
        </w:rPr>
      </w:pPr>
      <w:r w:rsidRPr="00E23D56">
        <w:rPr>
          <w:rFonts w:cs="Arial"/>
        </w:rPr>
        <w:t>Fone: (51) 9956-6272</w:t>
      </w:r>
    </w:p>
    <w:p w:rsidR="00687429" w:rsidRDefault="00687429" w:rsidP="007711B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  <w:sectPr w:rsidR="00687429" w:rsidSect="00687429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E23D56" w:rsidRPr="00687429" w:rsidRDefault="00E23D56" w:rsidP="007711B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E23D56" w:rsidRPr="00815DCA" w:rsidRDefault="00E23D56" w:rsidP="00E23D5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sz w:val="28"/>
        </w:rPr>
      </w:pPr>
      <w:r w:rsidRPr="00815DCA">
        <w:rPr>
          <w:rFonts w:cs="Arial"/>
          <w:b/>
          <w:bCs/>
          <w:sz w:val="28"/>
        </w:rPr>
        <w:t>GESTÃO EM SAÚDE, SEGURANÇA E MEIO AMBIENTE</w:t>
      </w:r>
    </w:p>
    <w:p w:rsidR="00E23D56" w:rsidRPr="001D08F8" w:rsidRDefault="00E23D56" w:rsidP="007711B5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1D08F8" w:rsidRDefault="001D08F8" w:rsidP="001D08F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>
        <w:rPr>
          <w:rFonts w:cs="Arial"/>
          <w:b/>
          <w:bCs/>
        </w:rPr>
        <w:t>PERFIL</w:t>
      </w:r>
    </w:p>
    <w:p w:rsidR="001D08F8" w:rsidRDefault="001D08F8" w:rsidP="00453A9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>
        <w:rPr>
          <w:rFonts w:cs="Arial"/>
          <w:bCs/>
        </w:rPr>
        <w:t xml:space="preserve">Experiência na </w:t>
      </w:r>
      <w:r w:rsidR="00453A94">
        <w:rPr>
          <w:rFonts w:cs="Arial"/>
          <w:bCs/>
        </w:rPr>
        <w:t>estruturação das áreas de saúde, segurança e meio ambiente, com ênfase no desenvolvimento da cultura prevencionista destas áreas. Vivência significativa em gestão de sistemas integrados, participando diretamente de auditorias internas e externas</w:t>
      </w:r>
      <w:r w:rsidR="00C42192">
        <w:rPr>
          <w:rFonts w:cs="Arial"/>
          <w:bCs/>
        </w:rPr>
        <w:t>, elaborando projetos de formação e acompanhamento de facilitadores visando à redução dos impactos ambientais e acidentes do trabalho</w:t>
      </w:r>
      <w:r w:rsidR="00453A94">
        <w:rPr>
          <w:rFonts w:cs="Arial"/>
          <w:bCs/>
        </w:rPr>
        <w:t xml:space="preserve">. </w:t>
      </w:r>
      <w:r w:rsidR="00C42192">
        <w:rPr>
          <w:rFonts w:cs="Arial"/>
          <w:bCs/>
        </w:rPr>
        <w:t>Atuação direta na elaboração</w:t>
      </w:r>
      <w:r w:rsidR="009C4AAD">
        <w:rPr>
          <w:rFonts w:cs="Arial"/>
          <w:bCs/>
        </w:rPr>
        <w:t xml:space="preserve"> e manutenção programas determinados por requisito legal (PPRA, PCMSO, PPP, CAT, PGRS, etc.). Domínio na aplicação da ferramenta </w:t>
      </w:r>
      <w:proofErr w:type="spellStart"/>
      <w:proofErr w:type="gramStart"/>
      <w:r w:rsidR="009C4AAD">
        <w:rPr>
          <w:rFonts w:cs="Arial"/>
          <w:bCs/>
        </w:rPr>
        <w:t>TapRoot</w:t>
      </w:r>
      <w:proofErr w:type="spellEnd"/>
      <w:proofErr w:type="gramEnd"/>
      <w:r w:rsidR="009C4AAD">
        <w:rPr>
          <w:rFonts w:cs="Arial"/>
          <w:bCs/>
        </w:rPr>
        <w:t xml:space="preserve"> para investigação de acidente, visando a eliminação do risco. Ativa participação na </w:t>
      </w:r>
      <w:proofErr w:type="gramStart"/>
      <w:r w:rsidR="009C4AAD">
        <w:rPr>
          <w:rFonts w:cs="Arial"/>
          <w:bCs/>
        </w:rPr>
        <w:t>implementação</w:t>
      </w:r>
      <w:proofErr w:type="gramEnd"/>
      <w:r w:rsidR="009C4AAD">
        <w:rPr>
          <w:rFonts w:cs="Arial"/>
          <w:bCs/>
        </w:rPr>
        <w:t xml:space="preserve">, adequação e desmobilização de equipamentos e processos. </w:t>
      </w:r>
      <w:r w:rsidR="00C42192">
        <w:rPr>
          <w:rFonts w:cs="Arial"/>
          <w:bCs/>
        </w:rPr>
        <w:t xml:space="preserve">Sólida experiência em perícias técnicas da justiça do trabalho. </w:t>
      </w:r>
      <w:r w:rsidR="0020084C">
        <w:rPr>
          <w:rFonts w:cs="Arial"/>
          <w:bCs/>
        </w:rPr>
        <w:t xml:space="preserve">Contato direto com unidades de diferentes localidades do mundo com o objetivo de </w:t>
      </w:r>
      <w:r w:rsidR="0020084C" w:rsidRPr="00453A94">
        <w:rPr>
          <w:rFonts w:cs="Arial"/>
          <w:bCs/>
          <w:i/>
        </w:rPr>
        <w:t>benchmarking</w:t>
      </w:r>
      <w:r w:rsidR="0020084C">
        <w:rPr>
          <w:rFonts w:cs="Arial"/>
          <w:bCs/>
        </w:rPr>
        <w:t xml:space="preserve"> entre </w:t>
      </w:r>
      <w:r w:rsidR="0020084C" w:rsidRPr="00453A94">
        <w:rPr>
          <w:rFonts w:cs="Arial"/>
          <w:bCs/>
          <w:i/>
        </w:rPr>
        <w:t xml:space="preserve">business </w:t>
      </w:r>
      <w:proofErr w:type="spellStart"/>
      <w:r w:rsidR="0020084C" w:rsidRPr="00453A94">
        <w:rPr>
          <w:rFonts w:cs="Arial"/>
          <w:bCs/>
          <w:i/>
        </w:rPr>
        <w:t>partners</w:t>
      </w:r>
      <w:proofErr w:type="spellEnd"/>
      <w:r w:rsidR="0020084C">
        <w:rPr>
          <w:rFonts w:cs="Arial"/>
          <w:bCs/>
        </w:rPr>
        <w:t>.</w:t>
      </w:r>
    </w:p>
    <w:p w:rsidR="001D08F8" w:rsidRPr="001D08F8" w:rsidRDefault="001D08F8" w:rsidP="001D08F8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E23D56" w:rsidRDefault="00815DCA" w:rsidP="007711B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>
        <w:rPr>
          <w:rFonts w:cs="Arial"/>
          <w:b/>
          <w:bCs/>
        </w:rPr>
        <w:t>FORMAÇÃO ACADÊMICA</w:t>
      </w:r>
    </w:p>
    <w:p w:rsidR="00E5296C" w:rsidRPr="00815DCA" w:rsidRDefault="00815DCA" w:rsidP="007711B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815DCA">
        <w:rPr>
          <w:rFonts w:cs="Arial"/>
        </w:rPr>
        <w:t xml:space="preserve">Pós-Graduação </w:t>
      </w:r>
      <w:r w:rsidR="00E5296C" w:rsidRPr="00815DCA">
        <w:rPr>
          <w:rFonts w:cs="Arial"/>
        </w:rPr>
        <w:t>em Engenharia de Segurança do Trabalho</w:t>
      </w:r>
      <w:r>
        <w:rPr>
          <w:rFonts w:cs="Arial"/>
        </w:rPr>
        <w:tab/>
      </w:r>
      <w:r w:rsidR="00E5296C" w:rsidRPr="00815DCA">
        <w:rPr>
          <w:rFonts w:cs="Arial"/>
        </w:rPr>
        <w:t>PUCRS</w:t>
      </w:r>
    </w:p>
    <w:p w:rsidR="00E5296C" w:rsidRPr="00815DCA" w:rsidRDefault="00815DCA" w:rsidP="007711B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815DCA">
        <w:rPr>
          <w:rFonts w:cs="Arial"/>
        </w:rPr>
        <w:t xml:space="preserve">Graduação em </w:t>
      </w:r>
      <w:r w:rsidR="00E5296C" w:rsidRPr="00815DCA">
        <w:rPr>
          <w:rFonts w:cs="Arial"/>
        </w:rPr>
        <w:t>Engenharia Ambiental</w:t>
      </w: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ULBRA</w:t>
      </w:r>
    </w:p>
    <w:p w:rsidR="00E5296C" w:rsidRPr="00815DCA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C75F4B" w:rsidRDefault="00C75F4B" w:rsidP="007711B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  <w:r w:rsidRPr="00815DCA">
        <w:rPr>
          <w:rFonts w:cs="Arial"/>
          <w:b/>
          <w:bCs/>
        </w:rPr>
        <w:t>IDIOMAS</w:t>
      </w:r>
    </w:p>
    <w:p w:rsidR="0020084C" w:rsidRDefault="0020084C" w:rsidP="00815DC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u w:val="single"/>
        </w:rPr>
        <w:sectPr w:rsidR="0020084C" w:rsidSect="0068742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815DCA" w:rsidRDefault="00C9388E" w:rsidP="00815DC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815DCA">
        <w:rPr>
          <w:rFonts w:cs="Arial"/>
          <w:bCs/>
          <w:u w:val="single"/>
        </w:rPr>
        <w:lastRenderedPageBreak/>
        <w:t>Inglês</w:t>
      </w:r>
      <w:r w:rsidRPr="00815DCA">
        <w:rPr>
          <w:rFonts w:cs="Arial"/>
          <w:bCs/>
        </w:rPr>
        <w:t xml:space="preserve"> – </w:t>
      </w:r>
      <w:r w:rsidR="007E3C5A" w:rsidRPr="00815DCA">
        <w:rPr>
          <w:rFonts w:cs="Arial"/>
          <w:bCs/>
        </w:rPr>
        <w:t>Avançado</w:t>
      </w:r>
    </w:p>
    <w:p w:rsidR="00C75F4B" w:rsidRPr="00815DCA" w:rsidRDefault="00C9388E" w:rsidP="00815DC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815DCA">
        <w:rPr>
          <w:rFonts w:cs="Arial"/>
          <w:bCs/>
          <w:u w:val="single"/>
        </w:rPr>
        <w:lastRenderedPageBreak/>
        <w:t>Espanhol</w:t>
      </w:r>
      <w:r w:rsidR="00815DCA">
        <w:rPr>
          <w:rFonts w:cs="Arial"/>
          <w:bCs/>
        </w:rPr>
        <w:t xml:space="preserve"> – </w:t>
      </w:r>
      <w:r w:rsidR="00DC411E">
        <w:rPr>
          <w:rFonts w:cs="Arial"/>
          <w:bCs/>
        </w:rPr>
        <w:t>Intermediário</w:t>
      </w:r>
    </w:p>
    <w:p w:rsidR="0020084C" w:rsidRDefault="0020084C" w:rsidP="0016562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  <w:sectPr w:rsidR="0020084C" w:rsidSect="0020084C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CD00B8" w:rsidRDefault="00CD00B8" w:rsidP="0016562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</w:p>
    <w:p w:rsidR="001D08F8" w:rsidRDefault="00C42192" w:rsidP="007711B5">
      <w:pPr>
        <w:pBdr>
          <w:bottom w:val="single" w:sz="12" w:space="1" w:color="auto"/>
        </w:pBdr>
        <w:tabs>
          <w:tab w:val="left" w:pos="1680"/>
        </w:tabs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>
        <w:rPr>
          <w:rFonts w:cs="Arial"/>
          <w:b/>
          <w:bCs/>
        </w:rPr>
        <w:t>EXPERIÊNCIAS PROFISSIONAIS</w:t>
      </w:r>
    </w:p>
    <w:p w:rsidR="00C42192" w:rsidRDefault="00C42192" w:rsidP="00C42192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C42192" w:rsidRPr="00C42192" w:rsidRDefault="00C42192" w:rsidP="00C4219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</w:rPr>
      </w:pPr>
      <w:r w:rsidRPr="00C42192">
        <w:rPr>
          <w:rFonts w:cs="Arial"/>
          <w:b/>
        </w:rPr>
        <w:t>WEATHERFORD INDÚSTRIA E COMÉRCIO LTDA.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proofErr w:type="gramStart"/>
      <w:r>
        <w:rPr>
          <w:rFonts w:cs="Arial"/>
          <w:b/>
        </w:rPr>
        <w:t>2014 - Atual</w:t>
      </w:r>
      <w:proofErr w:type="gramEnd"/>
      <w:r>
        <w:rPr>
          <w:rFonts w:cs="Arial"/>
          <w:b/>
        </w:rPr>
        <w:t xml:space="preserve"> </w:t>
      </w:r>
    </w:p>
    <w:p w:rsidR="001751E5" w:rsidRPr="00CA7AAE" w:rsidRDefault="00CA7AAE" w:rsidP="001034CA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Cargo</w:t>
      </w:r>
      <w:r w:rsidRPr="00CA7AAE">
        <w:rPr>
          <w:rFonts w:cs="Arial"/>
        </w:rPr>
        <w:t xml:space="preserve">: </w:t>
      </w:r>
      <w:r w:rsidR="001751E5" w:rsidRPr="00CA7AAE">
        <w:rPr>
          <w:rFonts w:cs="Arial"/>
        </w:rPr>
        <w:t>Coordenadora de Saúde, Segurança e Meio Ambiente (HSSE</w:t>
      </w:r>
      <w:proofErr w:type="gramStart"/>
      <w:r w:rsidR="001751E5" w:rsidRPr="00CA7AAE">
        <w:rPr>
          <w:rFonts w:cs="Arial"/>
        </w:rPr>
        <w:t>)</w:t>
      </w:r>
      <w:proofErr w:type="gramEnd"/>
    </w:p>
    <w:p w:rsidR="001034CA" w:rsidRDefault="00CA7AAE" w:rsidP="001034CA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Atribuições</w:t>
      </w:r>
      <w:r w:rsidR="001034CA" w:rsidRPr="00815DCA">
        <w:rPr>
          <w:rFonts w:cs="Arial"/>
        </w:rPr>
        <w:t>:</w:t>
      </w:r>
    </w:p>
    <w:p w:rsidR="00F74F03" w:rsidRDefault="00F74F03" w:rsidP="001034CA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Responsável por liderar a equipe de HSSE e contratos vinculados à área. Gerir e atuar em todos os processos vinculados à área. Desenvolvimento de ações para </w:t>
      </w:r>
      <w:r w:rsidR="00A745AF">
        <w:rPr>
          <w:rFonts w:cs="Arial"/>
        </w:rPr>
        <w:t>tornar a visão prevencionista</w:t>
      </w:r>
      <w:r>
        <w:rPr>
          <w:rFonts w:cs="Arial"/>
        </w:rPr>
        <w:t xml:space="preserve"> intrínseca a todos os processos e pessoas. </w:t>
      </w:r>
      <w:r w:rsidR="00A745AF" w:rsidRPr="00A745AF">
        <w:rPr>
          <w:rFonts w:cs="Arial"/>
        </w:rPr>
        <w:t>Apoio à CIPA na condução de suas atividades, avaliando suas observações e proposições quanto à melhoria da segurança no ambiente de trabalho</w:t>
      </w:r>
      <w:r w:rsidR="00A745AF">
        <w:rPr>
          <w:rFonts w:cs="Arial"/>
        </w:rPr>
        <w:t xml:space="preserve">. </w:t>
      </w:r>
      <w:r w:rsidR="00A745AF" w:rsidRPr="00815DCA">
        <w:rPr>
          <w:rFonts w:cs="Arial"/>
        </w:rPr>
        <w:t xml:space="preserve">Participação </w:t>
      </w:r>
      <w:r w:rsidR="00A745AF">
        <w:rPr>
          <w:rFonts w:cs="Arial"/>
        </w:rPr>
        <w:t xml:space="preserve">e coordenação de </w:t>
      </w:r>
      <w:r w:rsidR="00A745AF" w:rsidRPr="00815DCA">
        <w:rPr>
          <w:rFonts w:cs="Arial"/>
        </w:rPr>
        <w:t xml:space="preserve">projetos de </w:t>
      </w:r>
      <w:r w:rsidR="00A745AF">
        <w:rPr>
          <w:rFonts w:cs="Arial"/>
        </w:rPr>
        <w:t xml:space="preserve">adequação de equipamentos (NR 12), </w:t>
      </w:r>
      <w:r w:rsidR="00A745AF" w:rsidRPr="00815DCA">
        <w:rPr>
          <w:rFonts w:cs="Arial"/>
        </w:rPr>
        <w:t>modificações prediais, movimentações e instalações de novos equipamentos</w:t>
      </w:r>
      <w:r w:rsidR="00A745AF">
        <w:rPr>
          <w:rFonts w:cs="Arial"/>
        </w:rPr>
        <w:t xml:space="preserve">. Coordenação das </w:t>
      </w:r>
      <w:r w:rsidR="00A745AF" w:rsidRPr="00815DCA">
        <w:rPr>
          <w:rFonts w:cs="Arial"/>
        </w:rPr>
        <w:t>ati</w:t>
      </w:r>
      <w:r w:rsidR="00A745AF">
        <w:rPr>
          <w:rFonts w:cs="Arial"/>
        </w:rPr>
        <w:t xml:space="preserve">vidades de medicina do trabalho. Gestão de investigações e indicadores vinculados à segurança e meio ambiente. Atuação conjunta com a área de Compras visando </w:t>
      </w:r>
      <w:proofErr w:type="gramStart"/>
      <w:r w:rsidR="00A745AF">
        <w:rPr>
          <w:rFonts w:cs="Arial"/>
        </w:rPr>
        <w:t>a</w:t>
      </w:r>
      <w:proofErr w:type="gramEnd"/>
      <w:r w:rsidR="00A745AF">
        <w:rPr>
          <w:rFonts w:cs="Arial"/>
        </w:rPr>
        <w:t xml:space="preserve"> redução de custos do setor </w:t>
      </w:r>
      <w:r w:rsidR="005156B2">
        <w:rPr>
          <w:rFonts w:cs="Arial"/>
        </w:rPr>
        <w:t xml:space="preserve">e estabelecendo a contratação responsável a partir dos </w:t>
      </w:r>
      <w:r w:rsidR="00A745AF">
        <w:rPr>
          <w:rFonts w:cs="Arial"/>
        </w:rPr>
        <w:t xml:space="preserve">requisitos de saúde, segurança e meio ambiente </w:t>
      </w:r>
      <w:r w:rsidR="005156B2">
        <w:rPr>
          <w:rFonts w:cs="Arial"/>
        </w:rPr>
        <w:t xml:space="preserve">para </w:t>
      </w:r>
      <w:r w:rsidR="00A745AF">
        <w:rPr>
          <w:rFonts w:cs="Arial"/>
        </w:rPr>
        <w:t xml:space="preserve">terceiros. </w:t>
      </w:r>
      <w:r>
        <w:rPr>
          <w:rFonts w:cs="Arial"/>
        </w:rPr>
        <w:t xml:space="preserve">Responsável </w:t>
      </w:r>
      <w:r w:rsidR="00D71EFD">
        <w:rPr>
          <w:rFonts w:cs="Arial"/>
        </w:rPr>
        <w:t xml:space="preserve">técnica </w:t>
      </w:r>
      <w:r>
        <w:rPr>
          <w:rFonts w:cs="Arial"/>
        </w:rPr>
        <w:t xml:space="preserve">pela Estação </w:t>
      </w:r>
      <w:r w:rsidR="00D71EFD">
        <w:rPr>
          <w:rFonts w:cs="Arial"/>
        </w:rPr>
        <w:t>de Tratamento de Efluentes (ETE), realizando acompanhamentos necessários para minimização do impacto ambiental. Responsável pelo atendimento e acompanhamento das condicionantes da Licença de Operação (LO)</w:t>
      </w:r>
      <w:r w:rsidR="00A745AF">
        <w:rPr>
          <w:rFonts w:cs="Arial"/>
        </w:rPr>
        <w:t xml:space="preserve">. </w:t>
      </w:r>
      <w:r w:rsidR="005156B2">
        <w:rPr>
          <w:rFonts w:cs="Arial"/>
        </w:rPr>
        <w:t>HSSE</w:t>
      </w:r>
      <w:r w:rsidR="00A745AF" w:rsidRPr="00A745AF">
        <w:rPr>
          <w:rFonts w:cs="Arial"/>
        </w:rPr>
        <w:t xml:space="preserve"> </w:t>
      </w:r>
      <w:proofErr w:type="spellStart"/>
      <w:r w:rsidR="00A745AF" w:rsidRPr="00A745AF">
        <w:rPr>
          <w:rFonts w:cs="Arial"/>
        </w:rPr>
        <w:t>representative</w:t>
      </w:r>
      <w:proofErr w:type="spellEnd"/>
      <w:r w:rsidR="00A745AF" w:rsidRPr="00A745AF">
        <w:rPr>
          <w:rFonts w:cs="Arial"/>
        </w:rPr>
        <w:t xml:space="preserve"> junto às plantas de </w:t>
      </w:r>
      <w:proofErr w:type="spellStart"/>
      <w:r w:rsidR="00A745AF" w:rsidRPr="00A745AF">
        <w:rPr>
          <w:rFonts w:cs="Arial"/>
        </w:rPr>
        <w:t>Strathcona</w:t>
      </w:r>
      <w:proofErr w:type="spellEnd"/>
      <w:r w:rsidR="00A745AF" w:rsidRPr="00A745AF">
        <w:rPr>
          <w:rFonts w:cs="Arial"/>
        </w:rPr>
        <w:t xml:space="preserve">, </w:t>
      </w:r>
      <w:proofErr w:type="spellStart"/>
      <w:r w:rsidR="00A745AF" w:rsidRPr="00A745AF">
        <w:rPr>
          <w:rFonts w:cs="Arial"/>
        </w:rPr>
        <w:t>Lloydminster</w:t>
      </w:r>
      <w:proofErr w:type="spellEnd"/>
      <w:r w:rsidR="00A745AF" w:rsidRPr="00A745AF">
        <w:rPr>
          <w:rFonts w:cs="Arial"/>
        </w:rPr>
        <w:t xml:space="preserve">, </w:t>
      </w:r>
      <w:proofErr w:type="spellStart"/>
      <w:r w:rsidR="005156B2">
        <w:rPr>
          <w:rFonts w:cs="Arial"/>
        </w:rPr>
        <w:t>Baird</w:t>
      </w:r>
      <w:proofErr w:type="spellEnd"/>
      <w:r w:rsidR="005156B2">
        <w:rPr>
          <w:rFonts w:cs="Arial"/>
        </w:rPr>
        <w:t xml:space="preserve"> </w:t>
      </w:r>
      <w:proofErr w:type="spellStart"/>
      <w:r w:rsidR="005156B2">
        <w:rPr>
          <w:rFonts w:cs="Arial"/>
        </w:rPr>
        <w:t>Court</w:t>
      </w:r>
      <w:proofErr w:type="spellEnd"/>
      <w:r w:rsidR="005156B2">
        <w:rPr>
          <w:rFonts w:cs="Arial"/>
        </w:rPr>
        <w:t xml:space="preserve"> e </w:t>
      </w:r>
      <w:proofErr w:type="spellStart"/>
      <w:r w:rsidR="005156B2">
        <w:rPr>
          <w:rFonts w:cs="Arial"/>
        </w:rPr>
        <w:t>Sha</w:t>
      </w:r>
      <w:proofErr w:type="spellEnd"/>
      <w:r w:rsidR="005156B2">
        <w:rPr>
          <w:rFonts w:cs="Arial"/>
        </w:rPr>
        <w:tab/>
      </w:r>
      <w:proofErr w:type="spellStart"/>
      <w:r w:rsidR="005156B2">
        <w:rPr>
          <w:rFonts w:cs="Arial"/>
        </w:rPr>
        <w:t>fter</w:t>
      </w:r>
      <w:proofErr w:type="spellEnd"/>
      <w:r w:rsidR="00A745AF" w:rsidRPr="00A745AF">
        <w:rPr>
          <w:rFonts w:cs="Arial"/>
        </w:rPr>
        <w:t>.</w:t>
      </w:r>
    </w:p>
    <w:p w:rsidR="00DC411E" w:rsidRPr="00815DCA" w:rsidRDefault="00DC411E" w:rsidP="001034CA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0A65E7" w:rsidRPr="000A65E7" w:rsidRDefault="000A65E7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  <w:r w:rsidRPr="000A65E7">
        <w:rPr>
          <w:rFonts w:cs="Arial"/>
          <w:b/>
        </w:rPr>
        <w:t>TNT BRASIL TRANSPORTES E ENCOMENDAS EXPRESSAS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2012 - 2014</w:t>
      </w:r>
    </w:p>
    <w:p w:rsidR="001751E5" w:rsidRPr="000A65E7" w:rsidRDefault="000A65E7" w:rsidP="0017154C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Cargo: </w:t>
      </w:r>
      <w:r w:rsidR="001751E5" w:rsidRPr="000A65E7">
        <w:rPr>
          <w:rFonts w:cs="Arial"/>
        </w:rPr>
        <w:t>Engenheira de Segurança do Trabalho</w:t>
      </w:r>
    </w:p>
    <w:p w:rsidR="0017154C" w:rsidRPr="00815DCA" w:rsidRDefault="000A65E7" w:rsidP="0017154C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Atribuições</w:t>
      </w:r>
      <w:r w:rsidR="0017154C" w:rsidRPr="00815DCA">
        <w:rPr>
          <w:rFonts w:cs="Arial"/>
        </w:rPr>
        <w:t>:</w:t>
      </w:r>
    </w:p>
    <w:p w:rsidR="00000567" w:rsidRPr="00815DCA" w:rsidRDefault="000A65E7" w:rsidP="00682A59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Responsável pelo g</w:t>
      </w:r>
      <w:r w:rsidR="0017154C" w:rsidRPr="000A65E7">
        <w:rPr>
          <w:rFonts w:cs="Arial"/>
        </w:rPr>
        <w:t xml:space="preserve">erenciamento do Serviço Especializado em Segurança e Medicina do Trabalho </w:t>
      </w:r>
      <w:r w:rsidR="00000567" w:rsidRPr="000A65E7">
        <w:rPr>
          <w:rFonts w:cs="Arial"/>
        </w:rPr>
        <w:t>(SESMT) e Meio Ambiente na</w:t>
      </w:r>
      <w:r w:rsidR="003E41D8" w:rsidRPr="000A65E7">
        <w:rPr>
          <w:rFonts w:cs="Arial"/>
        </w:rPr>
        <w:t>s</w:t>
      </w:r>
      <w:r w:rsidR="00000567" w:rsidRPr="000A65E7">
        <w:rPr>
          <w:rFonts w:cs="Arial"/>
        </w:rPr>
        <w:t xml:space="preserve"> filiais do RS, SC e PR</w:t>
      </w:r>
      <w:r>
        <w:rPr>
          <w:rFonts w:cs="Arial"/>
        </w:rPr>
        <w:t>. Coordenação dos processos de g</w:t>
      </w:r>
      <w:r w:rsidR="0017154C" w:rsidRPr="00815DCA">
        <w:rPr>
          <w:rFonts w:cs="Arial"/>
        </w:rPr>
        <w:t>eren</w:t>
      </w:r>
      <w:r w:rsidR="00000567" w:rsidRPr="00815DCA">
        <w:rPr>
          <w:rFonts w:cs="Arial"/>
        </w:rPr>
        <w:t xml:space="preserve">ciamento </w:t>
      </w:r>
      <w:r w:rsidR="007E3C5A" w:rsidRPr="00815DCA">
        <w:rPr>
          <w:rFonts w:cs="Arial"/>
        </w:rPr>
        <w:t>ambiental</w:t>
      </w:r>
      <w:r>
        <w:rPr>
          <w:rFonts w:cs="Arial"/>
        </w:rPr>
        <w:t xml:space="preserve">, contemplando a </w:t>
      </w:r>
      <w:r w:rsidR="0017154C" w:rsidRPr="00815DCA">
        <w:rPr>
          <w:rFonts w:cs="Arial"/>
        </w:rPr>
        <w:t>ge</w:t>
      </w:r>
      <w:r w:rsidR="00000567" w:rsidRPr="00815DCA">
        <w:rPr>
          <w:rFonts w:cs="Arial"/>
        </w:rPr>
        <w:t>stão</w:t>
      </w:r>
      <w:r w:rsidR="0017154C" w:rsidRPr="00815DCA">
        <w:rPr>
          <w:rFonts w:cs="Arial"/>
        </w:rPr>
        <w:t xml:space="preserve"> de resíduos</w:t>
      </w:r>
      <w:r w:rsidR="00000567" w:rsidRPr="00815DCA">
        <w:rPr>
          <w:rFonts w:cs="Arial"/>
        </w:rPr>
        <w:t>, efluentes</w:t>
      </w:r>
      <w:r w:rsidR="0017154C" w:rsidRPr="00815DCA">
        <w:rPr>
          <w:rFonts w:cs="Arial"/>
        </w:rPr>
        <w:t xml:space="preserve">, treinamento e </w:t>
      </w:r>
      <w:r w:rsidR="00682A59">
        <w:rPr>
          <w:rFonts w:cs="Arial"/>
        </w:rPr>
        <w:t>conscientização de funcionários. Responsável pela e</w:t>
      </w:r>
      <w:r w:rsidR="007A1517" w:rsidRPr="00815DCA">
        <w:rPr>
          <w:rFonts w:cs="Arial"/>
        </w:rPr>
        <w:t xml:space="preserve">laboração, revisão e </w:t>
      </w:r>
      <w:proofErr w:type="gramStart"/>
      <w:r w:rsidR="007A1517" w:rsidRPr="00815DCA">
        <w:rPr>
          <w:rFonts w:cs="Arial"/>
        </w:rPr>
        <w:t>implementação</w:t>
      </w:r>
      <w:proofErr w:type="gramEnd"/>
      <w:r w:rsidR="007A1517" w:rsidRPr="00815DCA">
        <w:rPr>
          <w:rFonts w:cs="Arial"/>
        </w:rPr>
        <w:t xml:space="preserve"> de procedimentos </w:t>
      </w:r>
      <w:r w:rsidR="00606E70" w:rsidRPr="00815DCA">
        <w:rPr>
          <w:rFonts w:cs="Arial"/>
        </w:rPr>
        <w:t xml:space="preserve">vinculados às áreas de Segurança do Trabalho </w:t>
      </w:r>
      <w:r w:rsidR="00606E70" w:rsidRPr="00815DCA">
        <w:rPr>
          <w:rFonts w:cs="Arial"/>
        </w:rPr>
        <w:lastRenderedPageBreak/>
        <w:t>e Meio Ambiente</w:t>
      </w:r>
      <w:r w:rsidR="00682A59">
        <w:rPr>
          <w:rFonts w:cs="Arial"/>
        </w:rPr>
        <w:t>. Elaboração de laudos de caracterização de ambientes perigosos</w:t>
      </w:r>
      <w:r w:rsidR="00BD408D" w:rsidRPr="00815DCA">
        <w:rPr>
          <w:rFonts w:cs="Arial"/>
        </w:rPr>
        <w:t xml:space="preserve"> </w:t>
      </w:r>
      <w:r w:rsidR="00682A59">
        <w:rPr>
          <w:rFonts w:cs="Arial"/>
        </w:rPr>
        <w:t xml:space="preserve">e/ou insalubres. </w:t>
      </w:r>
      <w:r w:rsidR="00000567" w:rsidRPr="00815DCA">
        <w:rPr>
          <w:rFonts w:cs="Arial"/>
        </w:rPr>
        <w:t xml:space="preserve">Gestão do sistema de verificação para atendimento de requisitos </w:t>
      </w:r>
      <w:r w:rsidR="003E41D8" w:rsidRPr="00815DCA">
        <w:rPr>
          <w:rFonts w:cs="Arial"/>
        </w:rPr>
        <w:t>legais vinculados às áreas de Segurança do Trabalho e Meio Ambiente</w:t>
      </w:r>
      <w:r w:rsidR="007E3C5A" w:rsidRPr="00815DCA">
        <w:rPr>
          <w:rFonts w:cs="Arial"/>
        </w:rPr>
        <w:t xml:space="preserve"> – SOGI</w:t>
      </w:r>
      <w:r w:rsidR="00682A59">
        <w:rPr>
          <w:rFonts w:cs="Arial"/>
        </w:rPr>
        <w:t>. Responsável pelo atendimento da auditoria externa das certificações ISO 14001 e OHSAS 18001.</w:t>
      </w:r>
    </w:p>
    <w:p w:rsidR="0017154C" w:rsidRDefault="0017154C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u w:val="single"/>
        </w:rPr>
      </w:pPr>
    </w:p>
    <w:p w:rsidR="00682A59" w:rsidRPr="00682A59" w:rsidRDefault="00682A59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</w:rPr>
      </w:pPr>
      <w:r w:rsidRPr="00682A59">
        <w:rPr>
          <w:rFonts w:cs="Arial"/>
          <w:b/>
        </w:rPr>
        <w:t>AC CARDOSO &amp; ASSOCIADOS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2011 - 2011</w:t>
      </w:r>
    </w:p>
    <w:p w:rsidR="00606E70" w:rsidRPr="00682A59" w:rsidRDefault="00682A59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Cargo: </w:t>
      </w:r>
      <w:r w:rsidR="00606E70" w:rsidRPr="00682A59">
        <w:rPr>
          <w:rFonts w:cs="Arial"/>
        </w:rPr>
        <w:t>Analista de Meio Ambiente</w:t>
      </w:r>
    </w:p>
    <w:p w:rsidR="00031B24" w:rsidRPr="00815DCA" w:rsidRDefault="00682A59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Atribuições</w:t>
      </w:r>
      <w:r w:rsidR="00580008" w:rsidRPr="00815DCA">
        <w:rPr>
          <w:rFonts w:cs="Arial"/>
        </w:rPr>
        <w:t>:</w:t>
      </w:r>
    </w:p>
    <w:p w:rsidR="0004290E" w:rsidRPr="00815DCA" w:rsidRDefault="00682A59" w:rsidP="00682A59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Responsável pel</w:t>
      </w:r>
      <w:r w:rsidR="00C23E75">
        <w:rPr>
          <w:rFonts w:cs="Arial"/>
        </w:rPr>
        <w:t xml:space="preserve">o cumprimento do contrato para </w:t>
      </w:r>
      <w:r>
        <w:rPr>
          <w:rFonts w:cs="Arial"/>
        </w:rPr>
        <w:t>a</w:t>
      </w:r>
      <w:r w:rsidR="00580008" w:rsidRPr="00682A59">
        <w:rPr>
          <w:rFonts w:cs="Arial"/>
        </w:rPr>
        <w:t xml:space="preserve">valiação </w:t>
      </w:r>
      <w:r w:rsidR="00C23E75">
        <w:rPr>
          <w:rFonts w:cs="Arial"/>
        </w:rPr>
        <w:t xml:space="preserve">e redução </w:t>
      </w:r>
      <w:r w:rsidR="00580008" w:rsidRPr="00682A59">
        <w:rPr>
          <w:rFonts w:cs="Arial"/>
        </w:rPr>
        <w:t xml:space="preserve">dos resíduos </w:t>
      </w:r>
      <w:r w:rsidR="00C23E75">
        <w:rPr>
          <w:rFonts w:cs="Arial"/>
        </w:rPr>
        <w:t xml:space="preserve">gerados no </w:t>
      </w:r>
      <w:r w:rsidR="00580008" w:rsidRPr="00682A59">
        <w:rPr>
          <w:rFonts w:cs="Arial"/>
        </w:rPr>
        <w:t xml:space="preserve">processo </w:t>
      </w:r>
      <w:proofErr w:type="gramStart"/>
      <w:r w:rsidR="00580008" w:rsidRPr="00682A59">
        <w:rPr>
          <w:rFonts w:cs="Arial"/>
        </w:rPr>
        <w:t>da General</w:t>
      </w:r>
      <w:proofErr w:type="gramEnd"/>
      <w:r w:rsidR="00580008" w:rsidRPr="00682A59">
        <w:rPr>
          <w:rFonts w:cs="Arial"/>
        </w:rPr>
        <w:t xml:space="preserve"> Motors do Brasil-Gravataí</w:t>
      </w:r>
      <w:r w:rsidR="005A7608">
        <w:rPr>
          <w:rFonts w:cs="Arial"/>
        </w:rPr>
        <w:t>. Coordenação</w:t>
      </w:r>
      <w:r w:rsidR="00C23E75">
        <w:rPr>
          <w:rFonts w:cs="Arial"/>
        </w:rPr>
        <w:t xml:space="preserve"> </w:t>
      </w:r>
      <w:r w:rsidR="005A7608">
        <w:rPr>
          <w:rFonts w:cs="Arial"/>
        </w:rPr>
        <w:t>d</w:t>
      </w:r>
      <w:r w:rsidR="00C23E75">
        <w:rPr>
          <w:rFonts w:cs="Arial"/>
        </w:rPr>
        <w:t xml:space="preserve">a busca por </w:t>
      </w:r>
      <w:r w:rsidR="00FD6D67" w:rsidRPr="00815DCA">
        <w:rPr>
          <w:rFonts w:cs="Arial"/>
        </w:rPr>
        <w:t>oportunidades de melhoria no processo</w:t>
      </w:r>
      <w:r>
        <w:rPr>
          <w:rFonts w:cs="Arial"/>
        </w:rPr>
        <w:t xml:space="preserve"> para redução </w:t>
      </w:r>
      <w:r w:rsidR="00FD6D67" w:rsidRPr="00815DCA">
        <w:rPr>
          <w:rFonts w:cs="Arial"/>
        </w:rPr>
        <w:t xml:space="preserve">ou não </w:t>
      </w:r>
      <w:r w:rsidR="00580008" w:rsidRPr="00815DCA">
        <w:rPr>
          <w:rFonts w:cs="Arial"/>
        </w:rPr>
        <w:t>geração</w:t>
      </w:r>
      <w:r w:rsidR="0004290E" w:rsidRPr="00815DCA">
        <w:rPr>
          <w:rFonts w:cs="Arial"/>
        </w:rPr>
        <w:t xml:space="preserve"> de resíduos, bem como a</w:t>
      </w:r>
      <w:r w:rsidR="00580008" w:rsidRPr="00815DCA">
        <w:rPr>
          <w:rFonts w:cs="Arial"/>
        </w:rPr>
        <w:t xml:space="preserve"> </w:t>
      </w:r>
      <w:r w:rsidR="0004290E" w:rsidRPr="00815DCA">
        <w:rPr>
          <w:rFonts w:cs="Arial"/>
        </w:rPr>
        <w:t>redução dos resíduos enca</w:t>
      </w:r>
      <w:r>
        <w:rPr>
          <w:rFonts w:cs="Arial"/>
        </w:rPr>
        <w:t>minhados para aterro industrial</w:t>
      </w:r>
      <w:r w:rsidR="00C23E75">
        <w:rPr>
          <w:rFonts w:cs="Arial"/>
        </w:rPr>
        <w:t xml:space="preserve">. Atuação direta com a equipe interna da General Motors </w:t>
      </w:r>
      <w:r w:rsidR="002572C6">
        <w:rPr>
          <w:rFonts w:cs="Arial"/>
        </w:rPr>
        <w:t xml:space="preserve">na estruturação do projeto de redução de resíduos </w:t>
      </w:r>
      <w:r w:rsidR="00C23E75">
        <w:rPr>
          <w:rFonts w:cs="Arial"/>
        </w:rPr>
        <w:t xml:space="preserve">para atendimento da meta de zero resíduos encaminhados </w:t>
      </w:r>
      <w:r w:rsidR="005A7608">
        <w:rPr>
          <w:rFonts w:cs="Arial"/>
        </w:rPr>
        <w:t>à</w:t>
      </w:r>
      <w:r w:rsidR="00C23E75">
        <w:rPr>
          <w:rFonts w:cs="Arial"/>
        </w:rPr>
        <w:t xml:space="preserve"> aterro</w:t>
      </w:r>
      <w:r>
        <w:rPr>
          <w:rFonts w:cs="Arial"/>
        </w:rPr>
        <w:t xml:space="preserve">. </w:t>
      </w:r>
      <w:r w:rsidR="00D234E2" w:rsidRPr="00815DCA">
        <w:rPr>
          <w:rFonts w:cs="Arial"/>
        </w:rPr>
        <w:t>Auditorias de segurança do trabalho e estudo de oportunidades de melh</w:t>
      </w:r>
      <w:r>
        <w:rPr>
          <w:rFonts w:cs="Arial"/>
        </w:rPr>
        <w:t xml:space="preserve">oria na execução das atividades. </w:t>
      </w:r>
      <w:r w:rsidR="00FD6D67" w:rsidRPr="00815DCA">
        <w:rPr>
          <w:rFonts w:cs="Arial"/>
        </w:rPr>
        <w:t xml:space="preserve">Auxílio nas atividades vinculadas </w:t>
      </w:r>
      <w:r w:rsidR="00312792" w:rsidRPr="00815DCA">
        <w:rPr>
          <w:rFonts w:cs="Arial"/>
        </w:rPr>
        <w:t>à</w:t>
      </w:r>
      <w:r>
        <w:rPr>
          <w:rFonts w:cs="Arial"/>
        </w:rPr>
        <w:t xml:space="preserve"> gestão de resíduos</w:t>
      </w:r>
      <w:r w:rsidR="00D3503B">
        <w:rPr>
          <w:rFonts w:cs="Arial"/>
        </w:rPr>
        <w:t xml:space="preserve"> e elaboração de projeto para nova Central de Resíduos</w:t>
      </w:r>
      <w:r>
        <w:rPr>
          <w:rFonts w:cs="Arial"/>
        </w:rPr>
        <w:t xml:space="preserve">. </w:t>
      </w:r>
      <w:r w:rsidR="0004290E" w:rsidRPr="00815DCA">
        <w:rPr>
          <w:rFonts w:cs="Arial"/>
        </w:rPr>
        <w:t>Desenvolvimento de</w:t>
      </w:r>
      <w:r w:rsidR="00FD6D67" w:rsidRPr="00815DCA">
        <w:rPr>
          <w:rFonts w:cs="Arial"/>
        </w:rPr>
        <w:t xml:space="preserve"> novos fornecedores no âmbito da reciclagem de</w:t>
      </w:r>
      <w:r w:rsidR="0004290E" w:rsidRPr="00815DCA">
        <w:rPr>
          <w:rFonts w:cs="Arial"/>
        </w:rPr>
        <w:t xml:space="preserve"> resíduos gerados pela empresa.</w:t>
      </w:r>
    </w:p>
    <w:p w:rsidR="00002861" w:rsidRDefault="00002861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u w:val="single"/>
        </w:rPr>
      </w:pPr>
    </w:p>
    <w:p w:rsidR="00D3503B" w:rsidRPr="00D3503B" w:rsidRDefault="00D3503B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</w:rPr>
      </w:pPr>
      <w:r w:rsidRPr="00D3503B">
        <w:rPr>
          <w:rFonts w:cs="Arial"/>
          <w:b/>
        </w:rPr>
        <w:t>PH&amp;C REPRESENTAÇÕES, COMÉRCIO, SERVIÇOS E ASSESSORIA DE SEGURANÇA LTDA.</w:t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2009 - </w:t>
      </w:r>
      <w:proofErr w:type="gramStart"/>
      <w:r>
        <w:rPr>
          <w:rFonts w:cs="Arial"/>
          <w:b/>
        </w:rPr>
        <w:t>2011</w:t>
      </w:r>
      <w:proofErr w:type="gramEnd"/>
    </w:p>
    <w:p w:rsidR="00606E70" w:rsidRPr="00D3503B" w:rsidRDefault="00D3503B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3503B">
        <w:rPr>
          <w:rFonts w:cs="Arial"/>
        </w:rPr>
        <w:t xml:space="preserve">Cargo: </w:t>
      </w:r>
      <w:r w:rsidR="00606E70" w:rsidRPr="00D3503B">
        <w:rPr>
          <w:rFonts w:cs="Arial"/>
        </w:rPr>
        <w:t>Assistente Administrativo e de Meio Ambiente</w:t>
      </w:r>
    </w:p>
    <w:p w:rsidR="00E5296C" w:rsidRPr="00815DCA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815DCA">
        <w:rPr>
          <w:rFonts w:cs="Arial"/>
        </w:rPr>
        <w:t>Atividades Desempenhadas:</w:t>
      </w:r>
    </w:p>
    <w:p w:rsidR="00D234E2" w:rsidRPr="00815DCA" w:rsidRDefault="00D3503B" w:rsidP="00D3503B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Realização de trabalhos de c</w:t>
      </w:r>
      <w:r w:rsidR="00D234E2" w:rsidRPr="00815DCA">
        <w:rPr>
          <w:rFonts w:cs="Arial"/>
        </w:rPr>
        <w:t>onsultoria para licenciamento ambienta</w:t>
      </w:r>
      <w:r>
        <w:rPr>
          <w:rFonts w:cs="Arial"/>
        </w:rPr>
        <w:t xml:space="preserve">l junto aos órgãos responsáveis. </w:t>
      </w:r>
      <w:r w:rsidR="00D234E2" w:rsidRPr="00815DCA">
        <w:rPr>
          <w:rFonts w:cs="Arial"/>
        </w:rPr>
        <w:t>Elaboração de projetos de</w:t>
      </w:r>
      <w:r w:rsidR="00031B24" w:rsidRPr="00815DCA">
        <w:rPr>
          <w:rFonts w:cs="Arial"/>
        </w:rPr>
        <w:t xml:space="preserve"> segurança </w:t>
      </w:r>
      <w:r w:rsidR="00E5296C" w:rsidRPr="00815DCA">
        <w:rPr>
          <w:rFonts w:cs="Arial"/>
        </w:rPr>
        <w:t>do trabalho</w:t>
      </w:r>
      <w:r w:rsidR="00D234E2" w:rsidRPr="00815DCA">
        <w:rPr>
          <w:rFonts w:cs="Arial"/>
        </w:rPr>
        <w:t xml:space="preserve"> em conjunto com profissionais da área</w:t>
      </w:r>
      <w:r>
        <w:rPr>
          <w:rFonts w:cs="Arial"/>
        </w:rPr>
        <w:t xml:space="preserve">. </w:t>
      </w:r>
      <w:r w:rsidR="00D234E2" w:rsidRPr="00815DCA">
        <w:rPr>
          <w:rFonts w:cs="Arial"/>
        </w:rPr>
        <w:t>Consultoria sobre implantação de equipamentos de proteção individual (EPI) de acordo com atividade de cada empresa.</w:t>
      </w:r>
      <w:r w:rsidR="005A7608" w:rsidRPr="005A7608">
        <w:rPr>
          <w:rFonts w:cs="Arial"/>
        </w:rPr>
        <w:t xml:space="preserve"> </w:t>
      </w:r>
      <w:r w:rsidR="005A7608">
        <w:rPr>
          <w:rFonts w:cs="Arial"/>
        </w:rPr>
        <w:t>Responsável pela a</w:t>
      </w:r>
      <w:r w:rsidR="005A7608" w:rsidRPr="00D3503B">
        <w:rPr>
          <w:rFonts w:cs="Arial"/>
        </w:rPr>
        <w:t>dm</w:t>
      </w:r>
      <w:r w:rsidR="005A7608">
        <w:rPr>
          <w:rFonts w:cs="Arial"/>
        </w:rPr>
        <w:t>inistração financeira da empresa.</w:t>
      </w:r>
    </w:p>
    <w:p w:rsidR="00D3503B" w:rsidRDefault="00D3503B" w:rsidP="00D3503B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B01C37" w:rsidRDefault="00B01C37" w:rsidP="00B01C37">
      <w:pPr>
        <w:pBdr>
          <w:bottom w:val="single" w:sz="12" w:space="1" w:color="auto"/>
        </w:pBdr>
        <w:tabs>
          <w:tab w:val="left" w:pos="1680"/>
        </w:tabs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EXPERIÊNCIAS </w:t>
      </w:r>
      <w:r w:rsidR="00083CB6">
        <w:rPr>
          <w:rFonts w:cs="Arial"/>
          <w:b/>
          <w:bCs/>
        </w:rPr>
        <w:t>ADICIONAIS</w:t>
      </w:r>
    </w:p>
    <w:p w:rsidR="00083CB6" w:rsidRPr="00083CB6" w:rsidRDefault="00083CB6" w:rsidP="00083CB6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</w:rPr>
      </w:pPr>
      <w:r w:rsidRPr="00083CB6">
        <w:rPr>
          <w:rFonts w:cs="Arial"/>
          <w:b/>
        </w:rPr>
        <w:t>CONSELHO REGIONAL DE ENGENHARIA E AGRONOMIA DO RIO GRANDE DO SUL</w:t>
      </w:r>
      <w:r w:rsidRPr="00083CB6">
        <w:rPr>
          <w:rFonts w:cs="Arial"/>
          <w:b/>
        </w:rPr>
        <w:tab/>
      </w:r>
      <w:r w:rsidRPr="00083CB6">
        <w:rPr>
          <w:rFonts w:cs="Arial"/>
          <w:b/>
        </w:rPr>
        <w:tab/>
        <w:t>2014 - 2015</w:t>
      </w:r>
    </w:p>
    <w:p w:rsidR="00083CB6" w:rsidRPr="00083CB6" w:rsidRDefault="00083CB6" w:rsidP="00083CB6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</w:rPr>
      </w:pPr>
      <w:r w:rsidRPr="00083CB6">
        <w:rPr>
          <w:rFonts w:cs="Arial"/>
        </w:rPr>
        <w:t>Conselheira Suplente da Câmara de Engenharia de Segurança do Trabalho</w:t>
      </w:r>
    </w:p>
    <w:p w:rsidR="00D3503B" w:rsidRPr="00083CB6" w:rsidRDefault="00D3503B" w:rsidP="00083CB6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</w:rPr>
      </w:pPr>
      <w:r w:rsidRPr="00083CB6">
        <w:rPr>
          <w:rFonts w:cs="Arial"/>
          <w:b/>
        </w:rPr>
        <w:t>REFINARIA ALBERTO PASQUALINI (REFAP – S/A</w:t>
      </w:r>
      <w:proofErr w:type="gramStart"/>
      <w:r w:rsidRPr="00083CB6">
        <w:rPr>
          <w:rFonts w:cs="Arial"/>
          <w:b/>
        </w:rPr>
        <w:t>)</w:t>
      </w:r>
      <w:proofErr w:type="gramEnd"/>
      <w:r w:rsidRPr="00083CB6">
        <w:rPr>
          <w:rFonts w:cs="Arial"/>
          <w:b/>
        </w:rPr>
        <w:tab/>
      </w:r>
      <w:r w:rsidRPr="00083CB6">
        <w:rPr>
          <w:rFonts w:cs="Arial"/>
          <w:b/>
        </w:rPr>
        <w:tab/>
      </w:r>
      <w:r w:rsidRPr="00083CB6">
        <w:rPr>
          <w:rFonts w:cs="Arial"/>
          <w:b/>
        </w:rPr>
        <w:tab/>
      </w:r>
      <w:r w:rsidRPr="00083CB6">
        <w:rPr>
          <w:rFonts w:cs="Arial"/>
          <w:b/>
        </w:rPr>
        <w:tab/>
      </w:r>
      <w:r w:rsidRPr="00083CB6">
        <w:rPr>
          <w:rFonts w:cs="Arial"/>
          <w:b/>
        </w:rPr>
        <w:tab/>
      </w:r>
      <w:r w:rsidRPr="00083CB6">
        <w:rPr>
          <w:rFonts w:cs="Arial"/>
          <w:b/>
        </w:rPr>
        <w:tab/>
        <w:t>2008 - 2009</w:t>
      </w:r>
    </w:p>
    <w:p w:rsidR="00606E70" w:rsidRPr="00083CB6" w:rsidRDefault="00D3503B" w:rsidP="00083CB6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</w:rPr>
      </w:pPr>
      <w:r w:rsidRPr="00083CB6">
        <w:rPr>
          <w:rFonts w:cs="Arial"/>
        </w:rPr>
        <w:t>Estagiári</w:t>
      </w:r>
      <w:r w:rsidR="00AD585F" w:rsidRPr="00083CB6">
        <w:rPr>
          <w:rFonts w:cs="Arial"/>
        </w:rPr>
        <w:t>a</w:t>
      </w:r>
      <w:r w:rsidRPr="00083CB6">
        <w:rPr>
          <w:rFonts w:cs="Arial"/>
        </w:rPr>
        <w:t xml:space="preserve"> de </w:t>
      </w:r>
      <w:r w:rsidR="007508B5" w:rsidRPr="00083CB6">
        <w:rPr>
          <w:rFonts w:cs="Arial"/>
        </w:rPr>
        <w:t>Engenharia Ambiental</w:t>
      </w:r>
    </w:p>
    <w:p w:rsidR="00AD585F" w:rsidRPr="00083CB6" w:rsidRDefault="00AD585F" w:rsidP="00083CB6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</w:rPr>
      </w:pPr>
      <w:r w:rsidRPr="00083CB6">
        <w:rPr>
          <w:rFonts w:cs="Arial"/>
          <w:b/>
        </w:rPr>
        <w:t>CENTRO NACIONAL DE TECNOLOGIAS LIMPAS SENAI-RS (CNTL</w:t>
      </w:r>
      <w:proofErr w:type="gramStart"/>
      <w:r w:rsidRPr="00083CB6">
        <w:rPr>
          <w:rFonts w:cs="Arial"/>
          <w:b/>
        </w:rPr>
        <w:t>)</w:t>
      </w:r>
      <w:proofErr w:type="gramEnd"/>
      <w:r w:rsidRPr="00083CB6">
        <w:rPr>
          <w:rFonts w:cs="Arial"/>
          <w:b/>
        </w:rPr>
        <w:tab/>
      </w:r>
      <w:r w:rsidRPr="00083CB6">
        <w:rPr>
          <w:rFonts w:cs="Arial"/>
          <w:b/>
        </w:rPr>
        <w:tab/>
      </w:r>
      <w:r w:rsidRPr="00083CB6">
        <w:rPr>
          <w:rFonts w:cs="Arial"/>
          <w:b/>
        </w:rPr>
        <w:tab/>
      </w:r>
      <w:r w:rsidRPr="00083CB6">
        <w:rPr>
          <w:rFonts w:cs="Arial"/>
          <w:b/>
        </w:rPr>
        <w:tab/>
        <w:t>2007 - 2008</w:t>
      </w:r>
    </w:p>
    <w:p w:rsidR="007508B5" w:rsidRPr="00083CB6" w:rsidRDefault="00AD585F" w:rsidP="00083CB6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</w:rPr>
      </w:pPr>
      <w:r w:rsidRPr="00083CB6">
        <w:rPr>
          <w:rFonts w:cs="Arial"/>
        </w:rPr>
        <w:t>Esta</w:t>
      </w:r>
      <w:r w:rsidR="007508B5" w:rsidRPr="00083CB6">
        <w:rPr>
          <w:rFonts w:cs="Arial"/>
        </w:rPr>
        <w:t>gi</w:t>
      </w:r>
      <w:r w:rsidRPr="00083CB6">
        <w:rPr>
          <w:rFonts w:cs="Arial"/>
        </w:rPr>
        <w:t>ária de</w:t>
      </w:r>
      <w:r w:rsidR="007508B5" w:rsidRPr="00083CB6">
        <w:rPr>
          <w:rFonts w:cs="Arial"/>
        </w:rPr>
        <w:t xml:space="preserve"> Engenharia Ambiental</w:t>
      </w:r>
    </w:p>
    <w:p w:rsidR="00AD585F" w:rsidRPr="00083CB6" w:rsidRDefault="00AD585F" w:rsidP="00083CB6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</w:rPr>
      </w:pPr>
      <w:r w:rsidRPr="00083CB6">
        <w:rPr>
          <w:rFonts w:cs="Arial"/>
          <w:b/>
        </w:rPr>
        <w:t>FUNDAÇÃO ESTADUAL DE PROTEÇÃO AMBIENTAL HENRIQUE LUIS ROESSLER (FEPAM</w:t>
      </w:r>
      <w:proofErr w:type="gramStart"/>
      <w:r w:rsidRPr="00083CB6">
        <w:rPr>
          <w:rFonts w:cs="Arial"/>
          <w:b/>
        </w:rPr>
        <w:t>)</w:t>
      </w:r>
      <w:proofErr w:type="gramEnd"/>
      <w:r w:rsidRPr="00083CB6">
        <w:rPr>
          <w:rFonts w:cs="Arial"/>
          <w:b/>
        </w:rPr>
        <w:tab/>
        <w:t>2006 - 2007</w:t>
      </w:r>
    </w:p>
    <w:p w:rsidR="007508B5" w:rsidRPr="00083CB6" w:rsidRDefault="00AD585F" w:rsidP="00083CB6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</w:rPr>
      </w:pPr>
      <w:r w:rsidRPr="00083CB6">
        <w:rPr>
          <w:rFonts w:cs="Arial"/>
        </w:rPr>
        <w:t>Estagiária de</w:t>
      </w:r>
      <w:r w:rsidR="007508B5" w:rsidRPr="00083CB6">
        <w:rPr>
          <w:rFonts w:cs="Arial"/>
        </w:rPr>
        <w:t xml:space="preserve"> Engenharia Ambiental</w:t>
      </w:r>
    </w:p>
    <w:p w:rsidR="00343285" w:rsidRPr="00815DCA" w:rsidRDefault="00343285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</w:p>
    <w:p w:rsidR="001D08F8" w:rsidRDefault="001D08F8" w:rsidP="001D08F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  <w:r w:rsidRPr="00815DCA">
        <w:rPr>
          <w:rFonts w:cs="Arial"/>
          <w:b/>
          <w:bCs/>
        </w:rPr>
        <w:t>CURSOS DE ATUALIZAÇÃO</w:t>
      </w:r>
    </w:p>
    <w:p w:rsidR="001D08F8" w:rsidRPr="00083CB6" w:rsidRDefault="001D08F8" w:rsidP="00083CB6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083CB6">
        <w:rPr>
          <w:rFonts w:cs="Arial"/>
        </w:rPr>
        <w:t xml:space="preserve">Prova </w:t>
      </w:r>
      <w:proofErr w:type="gramStart"/>
      <w:r w:rsidRPr="00083CB6">
        <w:rPr>
          <w:rFonts w:cs="Arial"/>
        </w:rPr>
        <w:t>Pericial – Atividades</w:t>
      </w:r>
      <w:proofErr w:type="gramEnd"/>
      <w:r w:rsidRPr="00083CB6">
        <w:rPr>
          <w:rFonts w:cs="Arial"/>
        </w:rPr>
        <w:t xml:space="preserve"> Insalubres e Perigosas</w:t>
      </w:r>
      <w:r w:rsidR="00083CB6" w:rsidRPr="00083CB6">
        <w:rPr>
          <w:rFonts w:cs="Arial"/>
        </w:rPr>
        <w:t xml:space="preserve"> (2016) - </w:t>
      </w:r>
      <w:r w:rsidRPr="00083CB6">
        <w:rPr>
          <w:rFonts w:cs="Arial"/>
        </w:rPr>
        <w:t>16</w:t>
      </w:r>
      <w:r w:rsidR="00083CB6" w:rsidRPr="00083CB6">
        <w:rPr>
          <w:rFonts w:cs="Arial"/>
        </w:rPr>
        <w:t xml:space="preserve"> horas</w:t>
      </w:r>
    </w:p>
    <w:p w:rsidR="001D08F8" w:rsidRPr="00083CB6" w:rsidRDefault="001D08F8" w:rsidP="00083CB6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083CB6">
        <w:rPr>
          <w:rFonts w:cs="Arial"/>
        </w:rPr>
        <w:t xml:space="preserve">NR 12 – Aspectos </w:t>
      </w:r>
      <w:proofErr w:type="gramStart"/>
      <w:r w:rsidRPr="00083CB6">
        <w:rPr>
          <w:rFonts w:cs="Arial"/>
        </w:rPr>
        <w:t>legais, aplicação e gestão</w:t>
      </w:r>
      <w:proofErr w:type="gramEnd"/>
      <w:r w:rsidRPr="00083CB6">
        <w:rPr>
          <w:rFonts w:cs="Arial"/>
        </w:rPr>
        <w:t xml:space="preserve"> para implantação e manutenção</w:t>
      </w:r>
      <w:r w:rsidR="00083CB6" w:rsidRPr="00083CB6">
        <w:rPr>
          <w:rFonts w:cs="Arial"/>
        </w:rPr>
        <w:t xml:space="preserve"> </w:t>
      </w:r>
      <w:r w:rsidR="00083CB6">
        <w:rPr>
          <w:rFonts w:cs="Arial"/>
        </w:rPr>
        <w:t>(</w:t>
      </w:r>
      <w:r w:rsidRPr="00083CB6">
        <w:rPr>
          <w:rFonts w:cs="Arial"/>
        </w:rPr>
        <w:t>2</w:t>
      </w:r>
      <w:r w:rsidR="00083CB6">
        <w:rPr>
          <w:rFonts w:cs="Arial"/>
        </w:rPr>
        <w:t xml:space="preserve">015) - </w:t>
      </w:r>
      <w:r w:rsidRPr="00083CB6">
        <w:rPr>
          <w:rFonts w:cs="Arial"/>
        </w:rPr>
        <w:t xml:space="preserve">16 </w:t>
      </w:r>
      <w:r w:rsidR="00083CB6">
        <w:rPr>
          <w:rFonts w:cs="Arial"/>
        </w:rPr>
        <w:t>horas</w:t>
      </w:r>
    </w:p>
    <w:p w:rsidR="001D08F8" w:rsidRPr="00083CB6" w:rsidRDefault="001D08F8" w:rsidP="00083CB6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083CB6">
        <w:rPr>
          <w:rFonts w:cs="Arial"/>
        </w:rPr>
        <w:t xml:space="preserve">Líder de equipe para investigação e análise de causa raiz de acidentes através do método </w:t>
      </w:r>
      <w:proofErr w:type="spellStart"/>
      <w:proofErr w:type="gramStart"/>
      <w:r w:rsidRPr="00083CB6">
        <w:rPr>
          <w:rFonts w:cs="Arial"/>
        </w:rPr>
        <w:t>TapRoot</w:t>
      </w:r>
      <w:proofErr w:type="spellEnd"/>
      <w:proofErr w:type="gramEnd"/>
      <w:r w:rsidRPr="00083CB6">
        <w:rPr>
          <w:rFonts w:cs="Arial"/>
          <w:vertAlign w:val="superscript"/>
        </w:rPr>
        <w:t>®</w:t>
      </w:r>
      <w:r w:rsidR="00083CB6">
        <w:rPr>
          <w:rFonts w:cs="Arial"/>
        </w:rPr>
        <w:t>(</w:t>
      </w:r>
      <w:r w:rsidRPr="00083CB6">
        <w:rPr>
          <w:rFonts w:cs="Arial"/>
        </w:rPr>
        <w:t>2014</w:t>
      </w:r>
      <w:r w:rsidR="00083CB6">
        <w:rPr>
          <w:rFonts w:cs="Arial"/>
        </w:rPr>
        <w:t>) - 40 horas</w:t>
      </w:r>
    </w:p>
    <w:p w:rsidR="001D08F8" w:rsidRPr="00083CB6" w:rsidRDefault="001D08F8" w:rsidP="00083CB6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proofErr w:type="spellStart"/>
      <w:proofErr w:type="gramStart"/>
      <w:r w:rsidRPr="00083CB6">
        <w:rPr>
          <w:rFonts w:cs="Arial"/>
        </w:rPr>
        <w:t>eSocial</w:t>
      </w:r>
      <w:proofErr w:type="spellEnd"/>
      <w:proofErr w:type="gramEnd"/>
      <w:r w:rsidRPr="00083CB6">
        <w:rPr>
          <w:rFonts w:cs="Arial"/>
        </w:rPr>
        <w:t>: Aspectos Preparatórios</w:t>
      </w:r>
      <w:r w:rsidR="00083CB6">
        <w:rPr>
          <w:rFonts w:cs="Arial"/>
        </w:rPr>
        <w:t xml:space="preserve"> (</w:t>
      </w:r>
      <w:r w:rsidRPr="00083CB6">
        <w:rPr>
          <w:rFonts w:cs="Arial"/>
        </w:rPr>
        <w:t>2014</w:t>
      </w:r>
      <w:r w:rsidR="00083CB6">
        <w:rPr>
          <w:rFonts w:cs="Arial"/>
        </w:rPr>
        <w:t>) - 08 horas</w:t>
      </w:r>
    </w:p>
    <w:p w:rsidR="001D08F8" w:rsidRPr="00083CB6" w:rsidRDefault="001D08F8" w:rsidP="00083CB6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083CB6">
        <w:rPr>
          <w:rFonts w:cs="Arial"/>
        </w:rPr>
        <w:t>Auditor Interno ISO 14.001 e 9.001</w:t>
      </w:r>
      <w:r w:rsidR="00083CB6">
        <w:rPr>
          <w:rFonts w:cs="Arial"/>
        </w:rPr>
        <w:t xml:space="preserve"> (</w:t>
      </w:r>
      <w:r w:rsidRPr="00083CB6">
        <w:rPr>
          <w:rFonts w:cs="Arial"/>
        </w:rPr>
        <w:t>2011</w:t>
      </w:r>
      <w:r w:rsidR="00083CB6">
        <w:rPr>
          <w:rFonts w:cs="Arial"/>
        </w:rPr>
        <w:t>) - 16 horas</w:t>
      </w:r>
    </w:p>
    <w:p w:rsidR="00D234E2" w:rsidRDefault="00D234E2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</w:p>
    <w:p w:rsidR="00AD585F" w:rsidRDefault="00AD585F" w:rsidP="00AD585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INFORMAÇÕES ADICIONAIS</w:t>
      </w:r>
    </w:p>
    <w:p w:rsidR="00AD585F" w:rsidRDefault="00687429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>
        <w:rPr>
          <w:rFonts w:cs="Arial"/>
          <w:bCs/>
        </w:rPr>
        <w:t xml:space="preserve">Brasileira. Casada. </w:t>
      </w:r>
      <w:r w:rsidR="00AD585F">
        <w:rPr>
          <w:rFonts w:cs="Arial"/>
          <w:bCs/>
        </w:rPr>
        <w:t xml:space="preserve">Disponibilidade para viagens. </w:t>
      </w:r>
    </w:p>
    <w:p w:rsidR="00900E9D" w:rsidRDefault="00D52B8C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>
        <w:rPr>
          <w:rFonts w:cs="Arial"/>
          <w:bCs/>
        </w:rPr>
        <w:t>Residiu em Dublin durante um</w:t>
      </w:r>
      <w:bookmarkStart w:id="0" w:name="_GoBack"/>
      <w:bookmarkEnd w:id="0"/>
      <w:r w:rsidR="00900E9D" w:rsidRPr="00900E9D">
        <w:rPr>
          <w:rFonts w:cs="Arial"/>
          <w:bCs/>
        </w:rPr>
        <w:t xml:space="preserve"> mês (2007) realizando curso de língua inglesa na ISI</w:t>
      </w:r>
      <w:r w:rsidR="00900E9D" w:rsidRPr="00900E9D">
        <w:t xml:space="preserve"> </w:t>
      </w:r>
      <w:proofErr w:type="spellStart"/>
      <w:r w:rsidR="00900E9D">
        <w:rPr>
          <w:rFonts w:cs="Arial"/>
          <w:bCs/>
        </w:rPr>
        <w:t>Ireland</w:t>
      </w:r>
      <w:proofErr w:type="spellEnd"/>
      <w:r w:rsidR="00900E9D">
        <w:rPr>
          <w:rFonts w:cs="Arial"/>
          <w:bCs/>
        </w:rPr>
        <w:t xml:space="preserve"> (Dublin/</w:t>
      </w:r>
      <w:r w:rsidR="00900E9D" w:rsidRPr="00900E9D">
        <w:rPr>
          <w:rFonts w:cs="Arial"/>
          <w:bCs/>
        </w:rPr>
        <w:t>Irlanda)</w:t>
      </w:r>
      <w:r w:rsidR="00900E9D">
        <w:rPr>
          <w:rFonts w:cs="Arial"/>
          <w:bCs/>
        </w:rPr>
        <w:t>.</w:t>
      </w:r>
    </w:p>
    <w:p w:rsidR="00AD585F" w:rsidRDefault="00AD585F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>
        <w:rPr>
          <w:rFonts w:cs="Arial"/>
          <w:bCs/>
        </w:rPr>
        <w:t>Viagens à Argentina,</w:t>
      </w:r>
      <w:r w:rsidR="0014671D">
        <w:rPr>
          <w:rFonts w:cs="Arial"/>
          <w:bCs/>
        </w:rPr>
        <w:t xml:space="preserve"> Alemanha, Bélgica, EUA, França, Irlanda, Reino Unido e</w:t>
      </w:r>
      <w:r w:rsidR="0014671D" w:rsidRPr="0014671D">
        <w:rPr>
          <w:rFonts w:cs="Arial"/>
          <w:bCs/>
        </w:rPr>
        <w:t xml:space="preserve"> </w:t>
      </w:r>
      <w:r w:rsidR="0014671D">
        <w:rPr>
          <w:rFonts w:cs="Arial"/>
          <w:bCs/>
        </w:rPr>
        <w:t>Uruguai.</w:t>
      </w:r>
    </w:p>
    <w:p w:rsidR="00900E9D" w:rsidRDefault="00900E9D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>
        <w:rPr>
          <w:rFonts w:cs="Arial"/>
          <w:bCs/>
        </w:rPr>
        <w:t>Atuação nos comitês de Sustentabilidade (AMCHAM) e SSMA (</w:t>
      </w:r>
      <w:proofErr w:type="spellStart"/>
      <w:r>
        <w:rPr>
          <w:rFonts w:cs="Arial"/>
          <w:bCs/>
        </w:rPr>
        <w:t>Sindimetal</w:t>
      </w:r>
      <w:proofErr w:type="spellEnd"/>
      <w:r>
        <w:rPr>
          <w:rFonts w:cs="Arial"/>
          <w:bCs/>
        </w:rPr>
        <w:t xml:space="preserve"> RS).</w:t>
      </w:r>
    </w:p>
    <w:p w:rsidR="0014671D" w:rsidRDefault="0014671D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>
        <w:rPr>
          <w:rFonts w:cs="Arial"/>
          <w:bCs/>
        </w:rPr>
        <w:t>Trabalho voluntário na Liga Feminina de Combate ao Câncer de Esteio.</w:t>
      </w:r>
    </w:p>
    <w:p w:rsidR="00DC411E" w:rsidRDefault="00DC411E" w:rsidP="007711B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</w:p>
    <w:p w:rsidR="00D234E2" w:rsidRPr="00815DCA" w:rsidRDefault="00530F7E" w:rsidP="00D234E2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</w:rPr>
      </w:pPr>
      <w:r w:rsidRPr="00815DCA">
        <w:rPr>
          <w:rFonts w:cs="Arial"/>
          <w:b/>
          <w:bCs/>
        </w:rPr>
        <w:t>Canoas</w:t>
      </w:r>
      <w:r w:rsidR="00E04027" w:rsidRPr="00815DCA">
        <w:rPr>
          <w:rFonts w:cs="Arial"/>
          <w:b/>
          <w:bCs/>
        </w:rPr>
        <w:t xml:space="preserve">, </w:t>
      </w:r>
      <w:r w:rsidR="0014671D">
        <w:rPr>
          <w:rFonts w:cs="Arial"/>
          <w:b/>
          <w:bCs/>
        </w:rPr>
        <w:t xml:space="preserve">Agosto </w:t>
      </w:r>
      <w:r w:rsidR="007A1517" w:rsidRPr="00815DCA">
        <w:rPr>
          <w:rFonts w:cs="Arial"/>
          <w:b/>
          <w:bCs/>
        </w:rPr>
        <w:t>de 201</w:t>
      </w:r>
      <w:r w:rsidR="007A4325" w:rsidRPr="00815DCA">
        <w:rPr>
          <w:rFonts w:cs="Arial"/>
          <w:b/>
          <w:bCs/>
        </w:rPr>
        <w:t>6</w:t>
      </w:r>
      <w:r w:rsidR="00D234E2" w:rsidRPr="00815DCA">
        <w:rPr>
          <w:rFonts w:cs="Arial"/>
          <w:b/>
          <w:bCs/>
        </w:rPr>
        <w:t>.</w:t>
      </w:r>
    </w:p>
    <w:sectPr w:rsidR="00D234E2" w:rsidRPr="00815DCA" w:rsidSect="0020084C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3527A"/>
    <w:multiLevelType w:val="hybridMultilevel"/>
    <w:tmpl w:val="9260E47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7627B"/>
    <w:multiLevelType w:val="hybridMultilevel"/>
    <w:tmpl w:val="A664B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649BD"/>
    <w:multiLevelType w:val="hybridMultilevel"/>
    <w:tmpl w:val="36B4E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C0570"/>
    <w:multiLevelType w:val="hybridMultilevel"/>
    <w:tmpl w:val="4384AD44"/>
    <w:lvl w:ilvl="0" w:tplc="44B424EE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E55DF"/>
    <w:multiLevelType w:val="hybridMultilevel"/>
    <w:tmpl w:val="28C0D2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DD15B2"/>
    <w:multiLevelType w:val="hybridMultilevel"/>
    <w:tmpl w:val="D20EE1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35115"/>
    <w:multiLevelType w:val="hybridMultilevel"/>
    <w:tmpl w:val="6DEA44D8"/>
    <w:lvl w:ilvl="0" w:tplc="6FEE8486">
      <w:start w:val="2009"/>
      <w:numFmt w:val="decimal"/>
      <w:lvlText w:val="%1"/>
      <w:lvlJc w:val="left"/>
      <w:pPr>
        <w:ind w:left="777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6C246962"/>
    <w:multiLevelType w:val="hybridMultilevel"/>
    <w:tmpl w:val="6ABE7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72E18"/>
    <w:multiLevelType w:val="hybridMultilevel"/>
    <w:tmpl w:val="1F988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91234"/>
    <w:multiLevelType w:val="hybridMultilevel"/>
    <w:tmpl w:val="2F620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1578B1"/>
    <w:multiLevelType w:val="hybridMultilevel"/>
    <w:tmpl w:val="F6B87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FF2492"/>
    <w:multiLevelType w:val="hybridMultilevel"/>
    <w:tmpl w:val="4E1A92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6C"/>
    <w:rsid w:val="00000567"/>
    <w:rsid w:val="00002861"/>
    <w:rsid w:val="00010326"/>
    <w:rsid w:val="00031B24"/>
    <w:rsid w:val="0004290E"/>
    <w:rsid w:val="00051CC1"/>
    <w:rsid w:val="00083CB6"/>
    <w:rsid w:val="000A1057"/>
    <w:rsid w:val="000A5479"/>
    <w:rsid w:val="000A65E7"/>
    <w:rsid w:val="000B2892"/>
    <w:rsid w:val="000B6F49"/>
    <w:rsid w:val="000F49DB"/>
    <w:rsid w:val="00101171"/>
    <w:rsid w:val="001034CA"/>
    <w:rsid w:val="00131707"/>
    <w:rsid w:val="0014671D"/>
    <w:rsid w:val="0016562A"/>
    <w:rsid w:val="0017154C"/>
    <w:rsid w:val="001751E5"/>
    <w:rsid w:val="00191E4C"/>
    <w:rsid w:val="00196E31"/>
    <w:rsid w:val="001A5234"/>
    <w:rsid w:val="001D08F8"/>
    <w:rsid w:val="0020084C"/>
    <w:rsid w:val="0022330B"/>
    <w:rsid w:val="0023753F"/>
    <w:rsid w:val="002572C6"/>
    <w:rsid w:val="0026697C"/>
    <w:rsid w:val="00272A57"/>
    <w:rsid w:val="002B44C4"/>
    <w:rsid w:val="002B7275"/>
    <w:rsid w:val="002F39DB"/>
    <w:rsid w:val="00312792"/>
    <w:rsid w:val="00321D29"/>
    <w:rsid w:val="00343285"/>
    <w:rsid w:val="0036052E"/>
    <w:rsid w:val="00367182"/>
    <w:rsid w:val="003741F3"/>
    <w:rsid w:val="003A4E53"/>
    <w:rsid w:val="003D65C1"/>
    <w:rsid w:val="003E41D8"/>
    <w:rsid w:val="00453A94"/>
    <w:rsid w:val="0046109C"/>
    <w:rsid w:val="00475EA9"/>
    <w:rsid w:val="00493C2C"/>
    <w:rsid w:val="004C0AC9"/>
    <w:rsid w:val="004C7511"/>
    <w:rsid w:val="005156B2"/>
    <w:rsid w:val="005217AA"/>
    <w:rsid w:val="00530D8C"/>
    <w:rsid w:val="00530F7E"/>
    <w:rsid w:val="00580008"/>
    <w:rsid w:val="005A7608"/>
    <w:rsid w:val="00600900"/>
    <w:rsid w:val="00606E70"/>
    <w:rsid w:val="00652E34"/>
    <w:rsid w:val="00682507"/>
    <w:rsid w:val="00682A59"/>
    <w:rsid w:val="00687429"/>
    <w:rsid w:val="00690CC9"/>
    <w:rsid w:val="006B3F3F"/>
    <w:rsid w:val="006D6257"/>
    <w:rsid w:val="007508B5"/>
    <w:rsid w:val="00751215"/>
    <w:rsid w:val="00761036"/>
    <w:rsid w:val="007711B5"/>
    <w:rsid w:val="007A1517"/>
    <w:rsid w:val="007A4325"/>
    <w:rsid w:val="007E3C5A"/>
    <w:rsid w:val="00815DCA"/>
    <w:rsid w:val="008272E4"/>
    <w:rsid w:val="00845335"/>
    <w:rsid w:val="00852A3E"/>
    <w:rsid w:val="00876E65"/>
    <w:rsid w:val="00891628"/>
    <w:rsid w:val="008958D8"/>
    <w:rsid w:val="008C71EB"/>
    <w:rsid w:val="00900E9D"/>
    <w:rsid w:val="00921214"/>
    <w:rsid w:val="00957987"/>
    <w:rsid w:val="0099362E"/>
    <w:rsid w:val="009C3597"/>
    <w:rsid w:val="009C4AAD"/>
    <w:rsid w:val="00A024D1"/>
    <w:rsid w:val="00A315FF"/>
    <w:rsid w:val="00A63ADA"/>
    <w:rsid w:val="00A64757"/>
    <w:rsid w:val="00A745AF"/>
    <w:rsid w:val="00A818B7"/>
    <w:rsid w:val="00AD585F"/>
    <w:rsid w:val="00AE2BA8"/>
    <w:rsid w:val="00B01C37"/>
    <w:rsid w:val="00B421BF"/>
    <w:rsid w:val="00BD408D"/>
    <w:rsid w:val="00BF6D03"/>
    <w:rsid w:val="00BF76B5"/>
    <w:rsid w:val="00C23E75"/>
    <w:rsid w:val="00C42192"/>
    <w:rsid w:val="00C75F4B"/>
    <w:rsid w:val="00C9388E"/>
    <w:rsid w:val="00CA7AAE"/>
    <w:rsid w:val="00CC5FDD"/>
    <w:rsid w:val="00CD00B8"/>
    <w:rsid w:val="00CE7D0E"/>
    <w:rsid w:val="00D071F7"/>
    <w:rsid w:val="00D234E2"/>
    <w:rsid w:val="00D30EE6"/>
    <w:rsid w:val="00D3503B"/>
    <w:rsid w:val="00D52B8C"/>
    <w:rsid w:val="00D71EFD"/>
    <w:rsid w:val="00DB0F7F"/>
    <w:rsid w:val="00DB4685"/>
    <w:rsid w:val="00DB6FE9"/>
    <w:rsid w:val="00DC411E"/>
    <w:rsid w:val="00DD0A96"/>
    <w:rsid w:val="00E04027"/>
    <w:rsid w:val="00E23D56"/>
    <w:rsid w:val="00E5296C"/>
    <w:rsid w:val="00EA3B13"/>
    <w:rsid w:val="00EA5B9E"/>
    <w:rsid w:val="00EB6A4F"/>
    <w:rsid w:val="00EC7D70"/>
    <w:rsid w:val="00EE463C"/>
    <w:rsid w:val="00F02219"/>
    <w:rsid w:val="00F05C47"/>
    <w:rsid w:val="00F647FA"/>
    <w:rsid w:val="00F72E42"/>
    <w:rsid w:val="00F74F03"/>
    <w:rsid w:val="00FC3138"/>
    <w:rsid w:val="00FD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6D6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6D6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35040-7CEB-4CDF-A60E-49C8246B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976</Words>
  <Characters>5274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Borges Jr</dc:creator>
  <cp:lastModifiedBy>Fagundes De Moraes, Cassia</cp:lastModifiedBy>
  <cp:revision>21</cp:revision>
  <cp:lastPrinted>2014-06-02T00:41:00Z</cp:lastPrinted>
  <dcterms:created xsi:type="dcterms:W3CDTF">2016-08-09T21:23:00Z</dcterms:created>
  <dcterms:modified xsi:type="dcterms:W3CDTF">2016-08-10T16:30:00Z</dcterms:modified>
</cp:coreProperties>
</file>