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58" w:rsidRDefault="00023E58" w:rsidP="00023E58">
      <w:pPr>
        <w:pStyle w:val="Ttulo3"/>
        <w:shd w:val="clear" w:color="auto" w:fill="FFFFFF"/>
        <w:spacing w:before="0"/>
        <w:jc w:val="both"/>
        <w:rPr>
          <w:rStyle w:val="nfase"/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b w:val="0"/>
          <w:bCs w:val="0"/>
          <w:i/>
          <w:iCs/>
          <w:noProof/>
          <w:color w:val="111111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DCDEE0D" wp14:editId="20322E1C">
            <wp:simplePos x="0" y="0"/>
            <wp:positionH relativeFrom="margin">
              <wp:posOffset>4799965</wp:posOffset>
            </wp:positionH>
            <wp:positionV relativeFrom="margin">
              <wp:posOffset>-504190</wp:posOffset>
            </wp:positionV>
            <wp:extent cx="925830" cy="880745"/>
            <wp:effectExtent l="0" t="0" r="26670" b="14605"/>
            <wp:wrapSquare wrapText="bothSides"/>
            <wp:docPr id="1" name="Imagem 1" descr="o-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-mat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E58" w:rsidRPr="00E45F33" w:rsidRDefault="004811CE" w:rsidP="00023E58">
      <w:pPr>
        <w:pStyle w:val="Ttulo3"/>
        <w:shd w:val="clear" w:color="auto" w:fill="FFFFFF"/>
        <w:spacing w:before="0"/>
        <w:jc w:val="both"/>
        <w:rPr>
          <w:rStyle w:val="Forte"/>
        </w:rPr>
      </w:pPr>
      <w:r w:rsidRPr="00E45F33">
        <w:rPr>
          <w:rStyle w:val="Forte"/>
        </w:rPr>
        <w:t>IDENTIFICAÇÃO PESSOAL</w:t>
      </w:r>
    </w:p>
    <w:p w:rsidR="00023E58" w:rsidRPr="00E45F33" w:rsidRDefault="00023E58" w:rsidP="004811CE">
      <w:pPr>
        <w:pStyle w:val="NormalWeb"/>
        <w:shd w:val="clear" w:color="auto" w:fill="FFFFFF"/>
        <w:spacing w:before="120" w:beforeAutospacing="0" w:after="312" w:afterAutospacing="0" w:line="252" w:lineRule="atLeast"/>
        <w:jc w:val="both"/>
        <w:rPr>
          <w:rStyle w:val="Forte"/>
        </w:rPr>
      </w:pPr>
      <w:r w:rsidRPr="00E45F33">
        <w:rPr>
          <w:rStyle w:val="Forte"/>
        </w:rPr>
        <w:t xml:space="preserve">Sidervaldo da Silva.  E-mail </w:t>
      </w:r>
      <w:hyperlink r:id="rId7" w:history="1">
        <w:r w:rsidRPr="00E45F33">
          <w:rPr>
            <w:rStyle w:val="Forte"/>
          </w:rPr>
          <w:t>sidervaldosila@bol.com.br</w:t>
        </w:r>
      </w:hyperlink>
      <w:r w:rsidR="00E45F33" w:rsidRPr="00E45F33">
        <w:rPr>
          <w:rStyle w:val="Forte"/>
        </w:rPr>
        <w:t>.</w:t>
      </w:r>
      <w:r w:rsidRPr="00E45F33">
        <w:rPr>
          <w:rStyle w:val="Forte"/>
        </w:rPr>
        <w:t xml:space="preserve"> linkedin.com.                                          </w:t>
      </w:r>
      <w:r w:rsidR="00CD0AE4" w:rsidRPr="00E45F33">
        <w:rPr>
          <w:rStyle w:val="Forte"/>
        </w:rPr>
        <w:t xml:space="preserve">Rua Regente Feijó nº 1705, Cidade São José do Rio Preto, SP. CEP 15070000 Celular 017-98186-5314 </w:t>
      </w:r>
      <w:r w:rsidR="00436C23" w:rsidRPr="00E45F33">
        <w:rPr>
          <w:rStyle w:val="Forte"/>
        </w:rPr>
        <w:t>Tel.</w:t>
      </w:r>
      <w:r w:rsidR="00CD0AE4" w:rsidRPr="00E45F33">
        <w:rPr>
          <w:rStyle w:val="Forte"/>
        </w:rPr>
        <w:t xml:space="preserve"> residencial 017-3364-2521</w:t>
      </w:r>
      <w:r w:rsidR="007C605E" w:rsidRPr="00E45F33">
        <w:rPr>
          <w:rStyle w:val="Forte"/>
        </w:rPr>
        <w:t>.</w:t>
      </w:r>
      <w:r w:rsidR="0069725C" w:rsidRPr="00E45F33">
        <w:rPr>
          <w:rStyle w:val="Forte"/>
        </w:rPr>
        <w:t xml:space="preserve"> </w:t>
      </w:r>
      <w:r w:rsidR="00436C23" w:rsidRPr="00E45F33">
        <w:rPr>
          <w:rStyle w:val="Forte"/>
        </w:rPr>
        <w:t xml:space="preserve">Vila </w:t>
      </w:r>
      <w:r w:rsidR="0069725C" w:rsidRPr="00E45F33">
        <w:rPr>
          <w:rStyle w:val="Forte"/>
        </w:rPr>
        <w:t>Elvira</w:t>
      </w:r>
      <w:r w:rsidR="00436C23" w:rsidRPr="00E45F33">
        <w:rPr>
          <w:rStyle w:val="Forte"/>
        </w:rPr>
        <w:t>.</w:t>
      </w:r>
      <w:r w:rsidRPr="00E45F33">
        <w:rPr>
          <w:rStyle w:val="Forte"/>
        </w:rPr>
        <w:t xml:space="preserve">                              </w:t>
      </w:r>
    </w:p>
    <w:p w:rsidR="004811CE" w:rsidRPr="00E45F33" w:rsidRDefault="00F27123" w:rsidP="004811CE">
      <w:pPr>
        <w:pStyle w:val="Ttulo3"/>
        <w:shd w:val="clear" w:color="auto" w:fill="FFFFFF"/>
        <w:spacing w:before="0"/>
        <w:jc w:val="both"/>
        <w:rPr>
          <w:rStyle w:val="Forte"/>
        </w:rPr>
      </w:pPr>
      <w:r w:rsidRPr="00E45F33">
        <w:rPr>
          <w:rStyle w:val="Forte"/>
        </w:rPr>
        <w:t xml:space="preserve">OBJETIVO </w:t>
      </w:r>
    </w:p>
    <w:p w:rsidR="004811CE" w:rsidRPr="00E45F33" w:rsidRDefault="004811CE" w:rsidP="004811CE">
      <w:pPr>
        <w:pStyle w:val="Ttulo3"/>
        <w:shd w:val="clear" w:color="auto" w:fill="FFFFFF"/>
        <w:spacing w:before="0"/>
        <w:jc w:val="both"/>
        <w:rPr>
          <w:rStyle w:val="Forte"/>
        </w:rPr>
      </w:pPr>
      <w:r w:rsidRPr="00E45F33">
        <w:rPr>
          <w:rStyle w:val="Forte"/>
        </w:rPr>
        <w:t>QUALIFICAÇÃO PROFISSIONAL</w:t>
      </w:r>
    </w:p>
    <w:p w:rsidR="00697502" w:rsidRPr="00E45F33" w:rsidRDefault="005B3696" w:rsidP="006975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Forte"/>
        </w:rPr>
      </w:pPr>
      <w:r>
        <w:rPr>
          <w:rStyle w:val="Forte"/>
        </w:rPr>
        <w:t>Profissional Confiável, o</w:t>
      </w:r>
      <w:r w:rsidR="00F27123" w:rsidRPr="00E45F33">
        <w:rPr>
          <w:rStyle w:val="Forte"/>
        </w:rPr>
        <w:t>bjetivo</w:t>
      </w:r>
      <w:r w:rsidR="0017671B" w:rsidRPr="00E45F33">
        <w:rPr>
          <w:rStyle w:val="Forte"/>
        </w:rPr>
        <w:t xml:space="preserve"> é alcançar a produtividade e custos necessários para manter a competividade da empresa no setor, prever a segurança e proteção à saúde dos colaboradores</w:t>
      </w:r>
      <w:r w:rsidR="00F27123" w:rsidRPr="00E45F33">
        <w:rPr>
          <w:rStyle w:val="Forte"/>
        </w:rPr>
        <w:t>,</w:t>
      </w:r>
      <w:r w:rsidR="0017671B" w:rsidRPr="00E45F33">
        <w:rPr>
          <w:rStyle w:val="Forte"/>
        </w:rPr>
        <w:t xml:space="preserve"> e todos que intervém no local de trabalho, buscando sempre a melhoria continua eficácia do sis</w:t>
      </w:r>
      <w:r w:rsidR="00F27123" w:rsidRPr="00E45F33">
        <w:rPr>
          <w:rStyle w:val="Forte"/>
        </w:rPr>
        <w:t xml:space="preserve">tema de gestão da qualidade, sempre </w:t>
      </w:r>
      <w:r w:rsidR="00697502" w:rsidRPr="00E45F33">
        <w:rPr>
          <w:rStyle w:val="Forte"/>
        </w:rPr>
        <w:t xml:space="preserve">respeitando </w:t>
      </w:r>
      <w:r w:rsidR="0017671B" w:rsidRPr="00E45F33">
        <w:rPr>
          <w:rStyle w:val="Forte"/>
        </w:rPr>
        <w:t>o meio ambiente.</w:t>
      </w:r>
    </w:p>
    <w:p w:rsidR="00697502" w:rsidRPr="00E45F33" w:rsidRDefault="0017671B" w:rsidP="006975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Forte"/>
        </w:rPr>
      </w:pPr>
      <w:r w:rsidRPr="00E45F33">
        <w:rPr>
          <w:rStyle w:val="Forte"/>
          <w:lang w:eastAsia="pt-BR"/>
        </w:rPr>
        <w:t>Comunicativo, po</w:t>
      </w:r>
      <w:r w:rsidR="00F27123" w:rsidRPr="00E45F33">
        <w:rPr>
          <w:rStyle w:val="Forte"/>
          <w:lang w:eastAsia="pt-BR"/>
        </w:rPr>
        <w:t>ssuo habilidade na integração das</w:t>
      </w:r>
      <w:r w:rsidRPr="00E45F33">
        <w:rPr>
          <w:rStyle w:val="Forte"/>
          <w:lang w:eastAsia="pt-BR"/>
        </w:rPr>
        <w:t xml:space="preserve"> equipes e</w:t>
      </w:r>
      <w:r w:rsidR="00F27123" w:rsidRPr="00E45F33">
        <w:rPr>
          <w:rStyle w:val="Forte"/>
          <w:lang w:eastAsia="pt-BR"/>
        </w:rPr>
        <w:t xml:space="preserve"> departamentos para buscar e</w:t>
      </w:r>
      <w:r w:rsidRPr="00E45F33">
        <w:rPr>
          <w:rStyle w:val="Forte"/>
          <w:lang w:eastAsia="pt-BR"/>
        </w:rPr>
        <w:t xml:space="preserve"> atingir os objetivos da empresa.</w:t>
      </w:r>
    </w:p>
    <w:p w:rsidR="00697502" w:rsidRPr="00E45F33" w:rsidRDefault="0017671B" w:rsidP="006975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Forte"/>
        </w:rPr>
      </w:pPr>
      <w:r w:rsidRPr="00E45F33">
        <w:rPr>
          <w:rStyle w:val="Forte"/>
          <w:lang w:eastAsia="pt-BR"/>
        </w:rPr>
        <w:t>Palavra-chave: comprometimento</w:t>
      </w:r>
    </w:p>
    <w:p w:rsidR="0017671B" w:rsidRPr="00E45F33" w:rsidRDefault="0017671B" w:rsidP="006975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Forte"/>
          <w:lang w:eastAsia="pt-BR"/>
        </w:rPr>
      </w:pPr>
      <w:r w:rsidRPr="00E45F33">
        <w:rPr>
          <w:rStyle w:val="Forte"/>
          <w:lang w:eastAsia="pt-BR"/>
        </w:rPr>
        <w:t>Busca: aprendizagem contínua.</w:t>
      </w:r>
    </w:p>
    <w:p w:rsidR="004811CE" w:rsidRPr="00E45F33" w:rsidRDefault="00E45F33" w:rsidP="00E45F33">
      <w:pPr>
        <w:pStyle w:val="Ttulo3"/>
        <w:shd w:val="clear" w:color="auto" w:fill="FFFFFF"/>
        <w:spacing w:before="0"/>
        <w:rPr>
          <w:rStyle w:val="Forte"/>
        </w:rPr>
      </w:pPr>
      <w:r>
        <w:rPr>
          <w:rStyle w:val="Forte"/>
        </w:rPr>
        <w:t>QUALIFICAÇÃO TÉCNICA</w:t>
      </w:r>
    </w:p>
    <w:p w:rsidR="00F27123" w:rsidRPr="00E45F33" w:rsidRDefault="00F27123" w:rsidP="00F2712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Style w:val="Forte"/>
        </w:rPr>
      </w:pPr>
      <w:r w:rsidRPr="00E45F33">
        <w:rPr>
          <w:rStyle w:val="Forte"/>
        </w:rPr>
        <w:t>Supervisor Responsável: Orientar e Instruir as Equipes de Operações, nos Procedimentos dos Sistemas Integrados: Caldeira de Biomassa, ETA, Osmose Reversa, Captação Água Industrial e</w:t>
      </w:r>
      <w:r w:rsidR="007937A6">
        <w:rPr>
          <w:rStyle w:val="Forte"/>
        </w:rPr>
        <w:t xml:space="preserve"> Distribuição,</w:t>
      </w:r>
      <w:r w:rsidRPr="00E45F33">
        <w:rPr>
          <w:rStyle w:val="Forte"/>
        </w:rPr>
        <w:t xml:space="preserve"> Geração de Energia </w:t>
      </w:r>
      <w:r w:rsidR="007937A6" w:rsidRPr="00E45F33">
        <w:rPr>
          <w:rStyle w:val="Forte"/>
        </w:rPr>
        <w:t xml:space="preserve">Elétrica, </w:t>
      </w:r>
      <w:r w:rsidRPr="00E45F33">
        <w:rPr>
          <w:rStyle w:val="Forte"/>
        </w:rPr>
        <w:t xml:space="preserve">e Distribuição de Vapor ao Processo Fabril, Caldeira de </w:t>
      </w:r>
      <w:r w:rsidR="00617325">
        <w:rPr>
          <w:rStyle w:val="Forte"/>
        </w:rPr>
        <w:t>R</w:t>
      </w:r>
      <w:bookmarkStart w:id="0" w:name="_GoBack"/>
      <w:bookmarkEnd w:id="0"/>
      <w:r w:rsidR="00617325" w:rsidRPr="00E45F33">
        <w:rPr>
          <w:rStyle w:val="Forte"/>
        </w:rPr>
        <w:t xml:space="preserve">ecuperação, </w:t>
      </w:r>
      <w:r w:rsidR="00F7224E">
        <w:rPr>
          <w:rStyle w:val="Forte"/>
        </w:rPr>
        <w:t>Evaporação,</w:t>
      </w:r>
      <w:r w:rsidRPr="00E45F33">
        <w:rPr>
          <w:rStyle w:val="Forte"/>
        </w:rPr>
        <w:t xml:space="preserve"> Caustificação e Forno de Cal, Torres de Resfriamento.</w:t>
      </w:r>
    </w:p>
    <w:p w:rsidR="00F27123" w:rsidRPr="00E45F33" w:rsidRDefault="005B3696" w:rsidP="00F2712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Forte"/>
          <w:lang w:eastAsia="pt-BR"/>
        </w:rPr>
      </w:pPr>
      <w:r>
        <w:rPr>
          <w:rStyle w:val="Forte"/>
        </w:rPr>
        <w:t xml:space="preserve">Possuo habilidades em Coordenar e Fiscalizar </w:t>
      </w:r>
      <w:r w:rsidR="00F27123" w:rsidRPr="00E45F33">
        <w:rPr>
          <w:rStyle w:val="Forte"/>
        </w:rPr>
        <w:t>Obras Mecânicas e Caldeirarias, Comissionamento, Treinamento, Start-up em Caldeiras</w:t>
      </w:r>
      <w:r w:rsidR="00E73641">
        <w:rPr>
          <w:rStyle w:val="Forte"/>
        </w:rPr>
        <w:t xml:space="preserve"> de biomassa</w:t>
      </w:r>
      <w:r w:rsidR="00F27123" w:rsidRPr="00E45F33">
        <w:rPr>
          <w:rStyle w:val="Forte"/>
        </w:rPr>
        <w:t>, Lavador de Gases, Captação de Água industrial e Distribuição, Clarificadores de Lodo, Filtro Pressurizado para licor branco, Tratamento de Água ETA, ETE, Osmose Reversa, Torre de Resfriamento, Turbinas, Geradores, Filtro Pré-Camada a Vácuo, Evaporação, Distribuição de Vapor, Administraç</w:t>
      </w:r>
      <w:r w:rsidR="00E73641">
        <w:rPr>
          <w:rStyle w:val="Forte"/>
        </w:rPr>
        <w:t>ão de Contratos com Empreiteira</w:t>
      </w:r>
      <w:r w:rsidR="00F27123" w:rsidRPr="00E45F33">
        <w:rPr>
          <w:rStyle w:val="Forte"/>
        </w:rPr>
        <w:t xml:space="preserve"> na Mont</w:t>
      </w:r>
      <w:r w:rsidR="00E73641">
        <w:rPr>
          <w:rStyle w:val="Forte"/>
        </w:rPr>
        <w:t>agem, Administração de Material</w:t>
      </w:r>
      <w:r w:rsidR="00F27123" w:rsidRPr="00E45F33">
        <w:rPr>
          <w:rStyle w:val="Forte"/>
        </w:rPr>
        <w:t xml:space="preserve"> e Equipamentos, Suprimentos, Elaboração de Relatórios RDO, ATAS de Reuniões.</w:t>
      </w:r>
    </w:p>
    <w:p w:rsidR="004811CE" w:rsidRPr="00E45F33" w:rsidRDefault="004811CE" w:rsidP="004811CE">
      <w:pPr>
        <w:pStyle w:val="Ttulo3"/>
        <w:shd w:val="clear" w:color="auto" w:fill="FFFFFF"/>
        <w:spacing w:before="0"/>
        <w:jc w:val="both"/>
        <w:rPr>
          <w:rStyle w:val="Forte"/>
        </w:rPr>
      </w:pPr>
      <w:r w:rsidRPr="00E45F33">
        <w:rPr>
          <w:rStyle w:val="Forte"/>
        </w:rPr>
        <w:t>EXPERIÊNCIA PROFISSIONAL</w:t>
      </w:r>
    </w:p>
    <w:p w:rsidR="00697502" w:rsidRPr="00E45F33" w:rsidRDefault="0006063B" w:rsidP="007033FD">
      <w:pPr>
        <w:rPr>
          <w:rStyle w:val="Forte"/>
        </w:rPr>
      </w:pPr>
      <w:r w:rsidRPr="00E45F33">
        <w:rPr>
          <w:rStyle w:val="Forte"/>
        </w:rPr>
        <w:t xml:space="preserve">2014 </w:t>
      </w:r>
      <w:r w:rsidR="00E52398" w:rsidRPr="00E45F33">
        <w:rPr>
          <w:rStyle w:val="Forte"/>
        </w:rPr>
        <w:t xml:space="preserve">Sieng Engenharia: Supervisor de montagem </w:t>
      </w:r>
      <w:r w:rsidR="00697502" w:rsidRPr="00E45F33">
        <w:rPr>
          <w:rStyle w:val="Forte"/>
        </w:rPr>
        <w:t xml:space="preserve">Industrial, </w:t>
      </w:r>
      <w:r w:rsidR="00E52398" w:rsidRPr="00E45F33">
        <w:rPr>
          <w:rStyle w:val="Forte"/>
        </w:rPr>
        <w:t>Comissionamento e Start-up equipamentos</w:t>
      </w:r>
      <w:r w:rsidRPr="00E45F33">
        <w:rPr>
          <w:rStyle w:val="Forte"/>
        </w:rPr>
        <w:t>, comissionamento start-up evaporação para vinhaça</w:t>
      </w:r>
      <w:r w:rsidR="00F27123" w:rsidRPr="00E45F33">
        <w:rPr>
          <w:rStyle w:val="Forte"/>
        </w:rPr>
        <w:t>,</w:t>
      </w:r>
      <w:r w:rsidR="00697502" w:rsidRPr="00E45F33">
        <w:rPr>
          <w:rStyle w:val="Forte"/>
        </w:rPr>
        <w:t xml:space="preserve"> na </w:t>
      </w:r>
      <w:r w:rsidRPr="00E45F33">
        <w:rPr>
          <w:rStyle w:val="Forte"/>
        </w:rPr>
        <w:t>Bolívia.</w:t>
      </w:r>
      <w:r w:rsidR="00E52398" w:rsidRPr="00E45F33">
        <w:rPr>
          <w:rStyle w:val="Forte"/>
        </w:rPr>
        <w:t xml:space="preserve">  </w:t>
      </w:r>
    </w:p>
    <w:p w:rsidR="00697502" w:rsidRPr="00E45F33" w:rsidRDefault="00E52398" w:rsidP="007033FD">
      <w:pPr>
        <w:rPr>
          <w:rStyle w:val="Forte"/>
        </w:rPr>
      </w:pPr>
      <w:r w:rsidRPr="00E45F33">
        <w:rPr>
          <w:rStyle w:val="Forte"/>
        </w:rPr>
        <w:t xml:space="preserve">                                                                                                                                                                       2011 a 2013: Cepasa: Supervisor de produção setores: Celulose, recuperação química, utilidades. </w:t>
      </w:r>
      <w:r w:rsidR="007033FD" w:rsidRPr="00E45F33">
        <w:rPr>
          <w:rStyle w:val="Forte"/>
        </w:rPr>
        <w:t xml:space="preserve">                                                                                                                                                 </w:t>
      </w:r>
    </w:p>
    <w:p w:rsidR="00E45F33" w:rsidRDefault="007033FD" w:rsidP="007033FD">
      <w:pPr>
        <w:rPr>
          <w:rStyle w:val="Forte"/>
        </w:rPr>
      </w:pPr>
      <w:r w:rsidRPr="00E45F33">
        <w:rPr>
          <w:rStyle w:val="Forte"/>
        </w:rPr>
        <w:t>2010 Engevix</w:t>
      </w:r>
      <w:r w:rsidR="00E52398" w:rsidRPr="00E45F33">
        <w:rPr>
          <w:rStyle w:val="Forte"/>
        </w:rPr>
        <w:t xml:space="preserve"> </w:t>
      </w:r>
      <w:r w:rsidR="0030685A" w:rsidRPr="00E45F33">
        <w:rPr>
          <w:rStyle w:val="Forte"/>
        </w:rPr>
        <w:t>Engenharia:</w:t>
      </w:r>
      <w:r w:rsidRPr="00E45F33">
        <w:rPr>
          <w:rStyle w:val="Forte"/>
        </w:rPr>
        <w:t xml:space="preserve"> Técnico em comissionamento,</w:t>
      </w:r>
      <w:r w:rsidR="005016E5" w:rsidRPr="00E45F33">
        <w:rPr>
          <w:rStyle w:val="Forte"/>
        </w:rPr>
        <w:t xml:space="preserve"> </w:t>
      </w:r>
      <w:r w:rsidR="0030685A" w:rsidRPr="00E45F33">
        <w:rPr>
          <w:rStyle w:val="Forte"/>
        </w:rPr>
        <w:t>responsável pelo comissionamento sistema au</w:t>
      </w:r>
      <w:r w:rsidR="00697502" w:rsidRPr="00E45F33">
        <w:rPr>
          <w:rStyle w:val="Forte"/>
        </w:rPr>
        <w:t>xiliar mecânico, hidroelétrica de Aripuanã.</w:t>
      </w:r>
      <w:r w:rsidR="00E52398" w:rsidRPr="00E45F33">
        <w:rPr>
          <w:rStyle w:val="Forte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E45F33" w:rsidRDefault="00E45F33" w:rsidP="007033FD">
      <w:pPr>
        <w:rPr>
          <w:rStyle w:val="Forte"/>
        </w:rPr>
      </w:pPr>
    </w:p>
    <w:p w:rsidR="00697502" w:rsidRPr="00E45F33" w:rsidRDefault="00546A1B" w:rsidP="007033FD">
      <w:pPr>
        <w:rPr>
          <w:rStyle w:val="Forte"/>
        </w:rPr>
      </w:pPr>
      <w:r w:rsidRPr="00E45F33">
        <w:rPr>
          <w:rStyle w:val="Forte"/>
        </w:rPr>
        <w:lastRenderedPageBreak/>
        <w:t>2008 a 2009: Serviços autônomos a empresa Clyde Bergman: técnico de comissionamento start-up e manutenção de sopradores de fuligem, filmagem interna</w:t>
      </w:r>
      <w:r w:rsidR="00763BB6" w:rsidRPr="00E45F33">
        <w:rPr>
          <w:rStyle w:val="Forte"/>
        </w:rPr>
        <w:t xml:space="preserve"> </w:t>
      </w:r>
      <w:r w:rsidRPr="00E45F33">
        <w:rPr>
          <w:rStyle w:val="Forte"/>
        </w:rPr>
        <w:t xml:space="preserve">caldeira de recuperação. </w:t>
      </w:r>
      <w:r w:rsidR="00697502" w:rsidRPr="00E45F33">
        <w:rPr>
          <w:rStyle w:val="Forte"/>
        </w:rPr>
        <w:t>Empresa Equipalcool Sistemas, Manutenções em</w:t>
      </w:r>
      <w:r w:rsidRPr="00E45F33">
        <w:rPr>
          <w:rStyle w:val="Forte"/>
        </w:rPr>
        <w:t xml:space="preserve"> caldeiras de biomassa, comissionamento, start-up.                              </w:t>
      </w:r>
    </w:p>
    <w:p w:rsidR="00697502" w:rsidRPr="00E45F33" w:rsidRDefault="00546A1B" w:rsidP="007033FD">
      <w:pPr>
        <w:rPr>
          <w:rStyle w:val="Forte"/>
        </w:rPr>
      </w:pPr>
      <w:r w:rsidRPr="00E45F33">
        <w:rPr>
          <w:rStyle w:val="Forte"/>
        </w:rPr>
        <w:t>2003 a 2007</w:t>
      </w:r>
      <w:r w:rsidR="00FC1CC5" w:rsidRPr="00E45F33">
        <w:rPr>
          <w:rStyle w:val="Forte"/>
        </w:rPr>
        <w:t>: Nobrecel</w:t>
      </w:r>
      <w:r w:rsidR="0006063B" w:rsidRPr="00E45F33">
        <w:rPr>
          <w:rStyle w:val="Forte"/>
        </w:rPr>
        <w:t xml:space="preserve"> </w:t>
      </w:r>
      <w:r w:rsidR="00FC1CC5" w:rsidRPr="00E45F33">
        <w:rPr>
          <w:rStyle w:val="Forte"/>
        </w:rPr>
        <w:t>Celulose e Papel: Coordenador de celulose, recuperação química, utilidades</w:t>
      </w:r>
      <w:r w:rsidR="0025700E" w:rsidRPr="00E45F33">
        <w:rPr>
          <w:rStyle w:val="Forte"/>
        </w:rPr>
        <w:t>, responsável nas orientações</w:t>
      </w:r>
      <w:r w:rsidR="0030685A" w:rsidRPr="00E45F33">
        <w:rPr>
          <w:rStyle w:val="Forte"/>
        </w:rPr>
        <w:t xml:space="preserve"> </w:t>
      </w:r>
      <w:r w:rsidR="0025700E" w:rsidRPr="00E45F33">
        <w:rPr>
          <w:rStyle w:val="Forte"/>
        </w:rPr>
        <w:t>e instruções as equipes</w:t>
      </w:r>
      <w:r w:rsidR="00763BB6" w:rsidRPr="00E45F33">
        <w:rPr>
          <w:rStyle w:val="Forte"/>
        </w:rPr>
        <w:t xml:space="preserve"> nos procedimentos</w:t>
      </w:r>
      <w:r w:rsidR="0030685A" w:rsidRPr="00E45F33">
        <w:rPr>
          <w:rStyle w:val="Forte"/>
        </w:rPr>
        <w:t xml:space="preserve"> </w:t>
      </w:r>
      <w:r w:rsidR="00763BB6" w:rsidRPr="00E45F33">
        <w:rPr>
          <w:rStyle w:val="Forte"/>
        </w:rPr>
        <w:t>do         processo integrado,</w:t>
      </w:r>
      <w:r w:rsidR="00FC43A7" w:rsidRPr="00E45F33">
        <w:rPr>
          <w:rStyle w:val="Forte"/>
        </w:rPr>
        <w:t xml:space="preserve"> </w:t>
      </w:r>
      <w:r w:rsidR="0025700E" w:rsidRPr="00E45F33">
        <w:rPr>
          <w:rStyle w:val="Forte"/>
        </w:rPr>
        <w:t>Coordenação ret</w:t>
      </w:r>
      <w:r w:rsidR="00697502" w:rsidRPr="00E45F33">
        <w:rPr>
          <w:rStyle w:val="Forte"/>
        </w:rPr>
        <w:t>r</w:t>
      </w:r>
      <w:r w:rsidR="0025700E" w:rsidRPr="00E45F33">
        <w:rPr>
          <w:rStyle w:val="Forte"/>
        </w:rPr>
        <w:t xml:space="preserve">ofts caldeira de biomassa, </w:t>
      </w:r>
      <w:r w:rsidR="00697502" w:rsidRPr="00E45F33">
        <w:rPr>
          <w:rStyle w:val="Forte"/>
        </w:rPr>
        <w:t xml:space="preserve">retrofts na </w:t>
      </w:r>
      <w:r w:rsidR="0025700E" w:rsidRPr="00E45F33">
        <w:rPr>
          <w:rStyle w:val="Forte"/>
        </w:rPr>
        <w:t xml:space="preserve">caldeira de </w:t>
      </w:r>
      <w:r w:rsidR="005016E5" w:rsidRPr="00E45F33">
        <w:rPr>
          <w:rStyle w:val="Forte"/>
        </w:rPr>
        <w:t>recuperação,</w:t>
      </w:r>
      <w:r w:rsidR="0025700E" w:rsidRPr="00E45F33">
        <w:rPr>
          <w:rStyle w:val="Forte"/>
        </w:rPr>
        <w:t xml:space="preserve"> responsável pela implantação da planta de osmose reversa, planta para filtragem dos </w:t>
      </w:r>
      <w:r w:rsidR="005016E5" w:rsidRPr="00E45F33">
        <w:rPr>
          <w:rStyle w:val="Forte"/>
        </w:rPr>
        <w:t>dregs,</w:t>
      </w:r>
      <w:r w:rsidR="00763BB6" w:rsidRPr="00E45F33">
        <w:rPr>
          <w:rStyle w:val="Forte"/>
        </w:rPr>
        <w:t xml:space="preserve"> instalação da segunda fase da evaporação incluindo concentrador de licor.</w:t>
      </w:r>
      <w:r w:rsidR="00FC1CC5" w:rsidRPr="00E45F33">
        <w:rPr>
          <w:rStyle w:val="Forte"/>
        </w:rPr>
        <w:t xml:space="preserve"> </w:t>
      </w:r>
    </w:p>
    <w:p w:rsidR="0025700E" w:rsidRPr="00E45F33" w:rsidRDefault="0030685A" w:rsidP="007033FD">
      <w:pPr>
        <w:rPr>
          <w:rStyle w:val="Forte"/>
        </w:rPr>
      </w:pPr>
      <w:r w:rsidRPr="00E45F33">
        <w:rPr>
          <w:rStyle w:val="Forte"/>
        </w:rPr>
        <w:t xml:space="preserve">                                                 </w:t>
      </w:r>
      <w:r w:rsidR="00D61C3C" w:rsidRPr="00E45F33">
        <w:rPr>
          <w:rStyle w:val="Forte"/>
        </w:rPr>
        <w:t xml:space="preserve">                      </w:t>
      </w:r>
      <w:r w:rsidR="00FC1CC5" w:rsidRPr="00E45F33">
        <w:rPr>
          <w:rStyle w:val="Forte"/>
        </w:rPr>
        <w:t xml:space="preserve">                                                                                                                                                                      1987 a 2003: Lwarcel Celulose e Papel</w:t>
      </w:r>
      <w:r w:rsidR="0025700E" w:rsidRPr="00E45F33">
        <w:rPr>
          <w:rStyle w:val="Forte"/>
        </w:rPr>
        <w:t>: Supervisor de recuperação e utilidades</w:t>
      </w:r>
      <w:r w:rsidR="00763BB6" w:rsidRPr="00E45F33">
        <w:rPr>
          <w:rStyle w:val="Forte"/>
        </w:rPr>
        <w:t>,</w:t>
      </w:r>
      <w:proofErr w:type="gramStart"/>
      <w:r w:rsidR="00763BB6" w:rsidRPr="00E45F33">
        <w:rPr>
          <w:rStyle w:val="Forte"/>
        </w:rPr>
        <w:t xml:space="preserve">  </w:t>
      </w:r>
      <w:proofErr w:type="gramEnd"/>
      <w:r w:rsidR="00763BB6" w:rsidRPr="00E45F33">
        <w:rPr>
          <w:rStyle w:val="Forte"/>
        </w:rPr>
        <w:t>responsável nas orientações e instruções as equipes nos procedimentos</w:t>
      </w:r>
      <w:r w:rsidRPr="00E45F33">
        <w:rPr>
          <w:rStyle w:val="Forte"/>
        </w:rPr>
        <w:t xml:space="preserve"> </w:t>
      </w:r>
      <w:r w:rsidR="00763BB6" w:rsidRPr="00E45F33">
        <w:rPr>
          <w:rStyle w:val="Forte"/>
        </w:rPr>
        <w:t>do processo integrado,</w:t>
      </w:r>
      <w:r w:rsidR="00DD0A23" w:rsidRPr="00E45F33">
        <w:rPr>
          <w:rStyle w:val="Forte"/>
        </w:rPr>
        <w:t xml:space="preserve"> coordenação na implantação caldeira de força, turbo gerador, planta desmi</w:t>
      </w:r>
      <w:r w:rsidR="00FC43A7" w:rsidRPr="00E45F33">
        <w:rPr>
          <w:rStyle w:val="Forte"/>
        </w:rPr>
        <w:t>, Participação na implantação</w:t>
      </w:r>
      <w:r w:rsidR="00DD0A23" w:rsidRPr="00E45F33">
        <w:rPr>
          <w:rStyle w:val="Forte"/>
        </w:rPr>
        <w:t xml:space="preserve"> projeto do</w:t>
      </w:r>
      <w:r w:rsidR="00FC43A7" w:rsidRPr="00E45F33">
        <w:rPr>
          <w:rStyle w:val="Forte"/>
        </w:rPr>
        <w:t xml:space="preserve"> </w:t>
      </w:r>
      <w:r w:rsidR="00DD0A23" w:rsidRPr="00E45F33">
        <w:rPr>
          <w:rStyle w:val="Forte"/>
        </w:rPr>
        <w:t>P 500</w:t>
      </w:r>
      <w:r w:rsidR="0013712D" w:rsidRPr="00E45F33">
        <w:rPr>
          <w:rStyle w:val="Forte"/>
        </w:rPr>
        <w:t xml:space="preserve"> caldeira de recuperação, caustificação e forno de cal</w:t>
      </w:r>
      <w:r w:rsidR="00DD0A23" w:rsidRPr="00E45F33">
        <w:rPr>
          <w:rStyle w:val="Forte"/>
        </w:rPr>
        <w:t>,</w:t>
      </w:r>
      <w:r w:rsidR="0013712D" w:rsidRPr="00E45F33">
        <w:rPr>
          <w:rStyle w:val="Forte"/>
        </w:rPr>
        <w:t xml:space="preserve"> evaporação, osmose reversa,</w:t>
      </w:r>
      <w:r w:rsidR="00DD0A23" w:rsidRPr="00E45F33">
        <w:rPr>
          <w:rStyle w:val="Forte"/>
        </w:rPr>
        <w:t xml:space="preserve"> interface da fabrica vel</w:t>
      </w:r>
      <w:r w:rsidR="004D089D" w:rsidRPr="00E45F33">
        <w:rPr>
          <w:rStyle w:val="Forte"/>
        </w:rPr>
        <w:t>ha com fabrica nova</w:t>
      </w:r>
      <w:r w:rsidR="003B7028" w:rsidRPr="00E45F33">
        <w:rPr>
          <w:rStyle w:val="Forte"/>
        </w:rPr>
        <w:t xml:space="preserve"> no</w:t>
      </w:r>
      <w:r w:rsidR="004D089D" w:rsidRPr="00E45F33">
        <w:rPr>
          <w:rStyle w:val="Forte"/>
        </w:rPr>
        <w:t xml:space="preserve"> ano de </w:t>
      </w:r>
      <w:r w:rsidR="00E3603F">
        <w:rPr>
          <w:rStyle w:val="Forte"/>
        </w:rPr>
        <w:t>2000, E</w:t>
      </w:r>
      <w:r w:rsidR="00D61C3C" w:rsidRPr="00E45F33">
        <w:rPr>
          <w:rStyle w:val="Forte"/>
        </w:rPr>
        <w:t>stagio na Suzano Mucuri, setor de recu</w:t>
      </w:r>
      <w:r w:rsidR="00E45F33" w:rsidRPr="00E45F33">
        <w:rPr>
          <w:rStyle w:val="Forte"/>
        </w:rPr>
        <w:t>peração para start-up do P500 da</w:t>
      </w:r>
      <w:r w:rsidR="00D61C3C" w:rsidRPr="00E45F33">
        <w:rPr>
          <w:rStyle w:val="Forte"/>
        </w:rPr>
        <w:t xml:space="preserve"> Lwarcel.</w:t>
      </w:r>
    </w:p>
    <w:p w:rsidR="004811CE" w:rsidRPr="00E45F33" w:rsidRDefault="004811CE" w:rsidP="004811CE">
      <w:pPr>
        <w:pStyle w:val="Ttulo3"/>
        <w:shd w:val="clear" w:color="auto" w:fill="FFFFFF"/>
        <w:spacing w:before="0"/>
        <w:jc w:val="both"/>
        <w:rPr>
          <w:rStyle w:val="Forte"/>
        </w:rPr>
      </w:pPr>
      <w:r w:rsidRPr="00E45F33">
        <w:rPr>
          <w:rStyle w:val="Forte"/>
        </w:rPr>
        <w:t>FORMAÇÃO</w:t>
      </w:r>
    </w:p>
    <w:p w:rsidR="004D089D" w:rsidRPr="00E45F33" w:rsidRDefault="004D089D" w:rsidP="004D089D">
      <w:pPr>
        <w:rPr>
          <w:rStyle w:val="Forte"/>
        </w:rPr>
      </w:pPr>
      <w:r w:rsidRPr="00E45F33">
        <w:rPr>
          <w:rStyle w:val="Forte"/>
        </w:rPr>
        <w:t xml:space="preserve">Técnico eletroeletrônico de nível médio </w:t>
      </w:r>
      <w:r w:rsidR="00A60ED7" w:rsidRPr="00E45F33">
        <w:rPr>
          <w:rStyle w:val="Forte"/>
        </w:rPr>
        <w:t>–</w:t>
      </w:r>
      <w:r w:rsidRPr="00E45F33">
        <w:rPr>
          <w:rStyle w:val="Forte"/>
        </w:rPr>
        <w:t xml:space="preserve"> </w:t>
      </w:r>
      <w:r w:rsidR="00A60ED7" w:rsidRPr="00E45F33">
        <w:rPr>
          <w:rStyle w:val="Forte"/>
        </w:rPr>
        <w:t xml:space="preserve">eixo tecnológico controle e </w:t>
      </w:r>
      <w:r w:rsidR="007871ED" w:rsidRPr="00E45F33">
        <w:rPr>
          <w:rStyle w:val="Forte"/>
        </w:rPr>
        <w:t>processo industrial</w:t>
      </w:r>
      <w:r w:rsidR="00585AA1" w:rsidRPr="00E45F33">
        <w:rPr>
          <w:rStyle w:val="Forte"/>
        </w:rPr>
        <w:t xml:space="preserve">                                 </w:t>
      </w:r>
      <w:r w:rsidR="00C346C6" w:rsidRPr="00E45F33">
        <w:rPr>
          <w:rStyle w:val="Forte"/>
        </w:rPr>
        <w:t>Administração</w:t>
      </w:r>
      <w:r w:rsidR="00585AA1" w:rsidRPr="00E45F33">
        <w:rPr>
          <w:rStyle w:val="Forte"/>
        </w:rPr>
        <w:t xml:space="preserve"> geral incompleta</w:t>
      </w:r>
      <w:r w:rsidR="00C346C6" w:rsidRPr="00E45F33">
        <w:rPr>
          <w:rStyle w:val="Forte"/>
        </w:rPr>
        <w:t>.</w:t>
      </w:r>
    </w:p>
    <w:p w:rsidR="004811CE" w:rsidRPr="00E45F33" w:rsidRDefault="004811CE" w:rsidP="004811CE">
      <w:pPr>
        <w:pStyle w:val="Ttulo3"/>
        <w:shd w:val="clear" w:color="auto" w:fill="FFFFFF"/>
        <w:spacing w:before="0"/>
        <w:jc w:val="both"/>
        <w:rPr>
          <w:rStyle w:val="Forte"/>
        </w:rPr>
      </w:pPr>
      <w:r w:rsidRPr="00E45F33">
        <w:rPr>
          <w:rStyle w:val="Forte"/>
        </w:rPr>
        <w:t>CURSOS ADICIONAIS</w:t>
      </w:r>
    </w:p>
    <w:p w:rsidR="004811CE" w:rsidRPr="00E45F33" w:rsidRDefault="00A60ED7" w:rsidP="0006063B">
      <w:pPr>
        <w:rPr>
          <w:rStyle w:val="Forte"/>
        </w:rPr>
      </w:pPr>
      <w:r w:rsidRPr="00E45F33">
        <w:rPr>
          <w:rStyle w:val="Forte"/>
        </w:rPr>
        <w:t xml:space="preserve">Curso de inspetor de dutos, construção e montagem nível 1.                                                                                       Curso Nr 13 </w:t>
      </w:r>
      <w:r w:rsidR="00E45F33" w:rsidRPr="00E45F33">
        <w:rPr>
          <w:rStyle w:val="Forte"/>
        </w:rPr>
        <w:t>SENAI</w:t>
      </w:r>
      <w:r w:rsidRPr="00E45F33">
        <w:rPr>
          <w:rStyle w:val="Forte"/>
        </w:rPr>
        <w:t xml:space="preserve"> de Bauru.                                                                                                                                                       Cursos, Windows XP, Word, Excel, Power Poit, Internet, </w:t>
      </w:r>
      <w:r w:rsidR="00E45F33" w:rsidRPr="00E45F33">
        <w:rPr>
          <w:rStyle w:val="Forte"/>
        </w:rPr>
        <w:t>SENAI</w:t>
      </w:r>
      <w:r w:rsidRPr="00E45F33">
        <w:rPr>
          <w:rStyle w:val="Forte"/>
        </w:rPr>
        <w:t xml:space="preserve"> de Lençóis paulista.                                                    Registro no CREA.</w:t>
      </w:r>
      <w:r w:rsidR="004811CE" w:rsidRPr="00E45F33">
        <w:rPr>
          <w:rStyle w:val="Forte"/>
        </w:rPr>
        <w:t> </w:t>
      </w:r>
    </w:p>
    <w:p w:rsidR="004811CE" w:rsidRPr="00E45F33" w:rsidRDefault="004811CE" w:rsidP="004811CE">
      <w:pPr>
        <w:pStyle w:val="Ttulo3"/>
        <w:shd w:val="clear" w:color="auto" w:fill="FFFFFF"/>
        <w:spacing w:before="0"/>
        <w:jc w:val="both"/>
        <w:rPr>
          <w:rStyle w:val="Forte"/>
        </w:rPr>
      </w:pPr>
      <w:r w:rsidRPr="00E45F33">
        <w:rPr>
          <w:rStyle w:val="Forte"/>
        </w:rPr>
        <w:t>IDIOMAS</w:t>
      </w:r>
    </w:p>
    <w:p w:rsidR="00D61C3C" w:rsidRPr="00E45F33" w:rsidRDefault="00585AA1" w:rsidP="00585AA1">
      <w:pPr>
        <w:rPr>
          <w:rStyle w:val="Forte"/>
        </w:rPr>
      </w:pPr>
      <w:r w:rsidRPr="00E45F33">
        <w:rPr>
          <w:rStyle w:val="Forte"/>
        </w:rPr>
        <w:t>Inglês básico.</w:t>
      </w:r>
    </w:p>
    <w:p w:rsidR="007871ED" w:rsidRPr="00E45F33" w:rsidRDefault="007871ED" w:rsidP="007871ED">
      <w:pPr>
        <w:spacing w:before="100" w:beforeAutospacing="1" w:after="100" w:afterAutospacing="1" w:line="240" w:lineRule="auto"/>
        <w:rPr>
          <w:rStyle w:val="Forte"/>
        </w:rPr>
      </w:pPr>
      <w:r w:rsidRPr="00E45F33">
        <w:rPr>
          <w:rStyle w:val="Forte"/>
        </w:rPr>
        <w:t>Disponibilidade para fixar residência em qualquer região do Brasil.</w:t>
      </w:r>
    </w:p>
    <w:p w:rsidR="007871ED" w:rsidRPr="00E45F33" w:rsidRDefault="007871ED" w:rsidP="007871ED">
      <w:pPr>
        <w:spacing w:before="100" w:beforeAutospacing="1" w:after="100" w:afterAutospacing="1" w:line="240" w:lineRule="auto"/>
        <w:rPr>
          <w:rStyle w:val="Forte"/>
        </w:rPr>
      </w:pPr>
      <w:r w:rsidRPr="00E45F33">
        <w:rPr>
          <w:rStyle w:val="Forte"/>
          <w:rFonts w:ascii="MS Gothic" w:eastAsia="MS Gothic" w:hAnsi="MS Gothic" w:cs="MS Gothic" w:hint="eastAsia"/>
        </w:rPr>
        <w:t xml:space="preserve">　</w:t>
      </w:r>
    </w:p>
    <w:p w:rsidR="00E60F4C" w:rsidRPr="00E45F33" w:rsidRDefault="00E60F4C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E60F4C" w:rsidRPr="00E45F33" w:rsidRDefault="00E60F4C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E60F4C" w:rsidRPr="00E45F33" w:rsidRDefault="00E60F4C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E60F4C" w:rsidRPr="00E45F33" w:rsidRDefault="00E60F4C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585AA1" w:rsidRPr="00E45F33" w:rsidRDefault="00585AA1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585AA1" w:rsidRPr="00E45F33" w:rsidRDefault="00585AA1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585AA1" w:rsidRPr="00E45F33" w:rsidRDefault="00585AA1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585AA1" w:rsidRPr="00E45F33" w:rsidRDefault="00585AA1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585AA1" w:rsidRPr="00E45F33" w:rsidRDefault="00585AA1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06063B" w:rsidRPr="00E45F33" w:rsidRDefault="0006063B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06063B" w:rsidRPr="00E45F33" w:rsidRDefault="0006063B" w:rsidP="00E60F4C">
      <w:pPr>
        <w:shd w:val="clear" w:color="auto" w:fill="FFFFFF"/>
        <w:spacing w:after="0" w:line="270" w:lineRule="atLeast"/>
        <w:jc w:val="both"/>
        <w:rPr>
          <w:rStyle w:val="Forte"/>
        </w:rPr>
      </w:pPr>
    </w:p>
    <w:p w:rsidR="008934F7" w:rsidRPr="00E45F33" w:rsidRDefault="008934F7" w:rsidP="006150EB">
      <w:pPr>
        <w:spacing w:after="0" w:line="240" w:lineRule="auto"/>
        <w:rPr>
          <w:rStyle w:val="Forte"/>
        </w:rPr>
      </w:pPr>
    </w:p>
    <w:sectPr w:rsidR="008934F7" w:rsidRPr="00E45F33" w:rsidSect="00EB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83417C"/>
    <w:multiLevelType w:val="multilevel"/>
    <w:tmpl w:val="DE68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594C2F"/>
    <w:multiLevelType w:val="multilevel"/>
    <w:tmpl w:val="F1D0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73443"/>
    <w:multiLevelType w:val="multilevel"/>
    <w:tmpl w:val="615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9F142D"/>
    <w:multiLevelType w:val="multilevel"/>
    <w:tmpl w:val="7DE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613ED"/>
    <w:multiLevelType w:val="multilevel"/>
    <w:tmpl w:val="42DA2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4592B44"/>
    <w:multiLevelType w:val="multilevel"/>
    <w:tmpl w:val="19C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F2F8D"/>
    <w:multiLevelType w:val="multilevel"/>
    <w:tmpl w:val="E47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A753DE"/>
    <w:multiLevelType w:val="multilevel"/>
    <w:tmpl w:val="4D5A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E2E6E5D"/>
    <w:multiLevelType w:val="multilevel"/>
    <w:tmpl w:val="89A8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1A4CAA"/>
    <w:multiLevelType w:val="multilevel"/>
    <w:tmpl w:val="379C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7C5B62"/>
    <w:multiLevelType w:val="multilevel"/>
    <w:tmpl w:val="0C42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F0162E"/>
    <w:multiLevelType w:val="multilevel"/>
    <w:tmpl w:val="20AA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CF0097"/>
    <w:multiLevelType w:val="multilevel"/>
    <w:tmpl w:val="A8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  <w:lvlOverride w:ilvl="0">
      <w:lvl w:ilvl="0">
        <w:start w:val="1"/>
        <w:numFmt w:val="bullet"/>
        <w:lvlText w:val=""/>
        <w:legacy w:legacy="1" w:legacySpace="0" w:legacyIndent="360"/>
        <w:lvlJc w:val="left"/>
        <w:pPr>
          <w:ind w:left="644" w:hanging="360"/>
        </w:pPr>
        <w:rPr>
          <w:rFonts w:ascii="Wingdings" w:hAnsi="Wingdings" w:cs="Times New Roman" w:hint="default"/>
          <w:sz w:val="24"/>
          <w:szCs w:val="24"/>
        </w:rPr>
      </w:lvl>
    </w:lvlOverride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32E3"/>
    <w:rsid w:val="00004104"/>
    <w:rsid w:val="00023736"/>
    <w:rsid w:val="00023E58"/>
    <w:rsid w:val="000417C1"/>
    <w:rsid w:val="0006063B"/>
    <w:rsid w:val="00076FFC"/>
    <w:rsid w:val="000934DC"/>
    <w:rsid w:val="000C7B08"/>
    <w:rsid w:val="000E0FE1"/>
    <w:rsid w:val="00111498"/>
    <w:rsid w:val="00122980"/>
    <w:rsid w:val="0013712D"/>
    <w:rsid w:val="001758EA"/>
    <w:rsid w:val="0017671B"/>
    <w:rsid w:val="001A0F37"/>
    <w:rsid w:val="001A212A"/>
    <w:rsid w:val="00202B99"/>
    <w:rsid w:val="0025700E"/>
    <w:rsid w:val="003058FC"/>
    <w:rsid w:val="0030685A"/>
    <w:rsid w:val="003120E8"/>
    <w:rsid w:val="00381770"/>
    <w:rsid w:val="003B1CA5"/>
    <w:rsid w:val="003B7028"/>
    <w:rsid w:val="00436C23"/>
    <w:rsid w:val="00463C8C"/>
    <w:rsid w:val="004811CE"/>
    <w:rsid w:val="004B6C6B"/>
    <w:rsid w:val="004C3873"/>
    <w:rsid w:val="004D089D"/>
    <w:rsid w:val="005016E5"/>
    <w:rsid w:val="00517C49"/>
    <w:rsid w:val="00526A91"/>
    <w:rsid w:val="00546A1B"/>
    <w:rsid w:val="005656A3"/>
    <w:rsid w:val="00585AA1"/>
    <w:rsid w:val="00595F66"/>
    <w:rsid w:val="005B3696"/>
    <w:rsid w:val="005E32F4"/>
    <w:rsid w:val="006150EB"/>
    <w:rsid w:val="00617325"/>
    <w:rsid w:val="00622ED4"/>
    <w:rsid w:val="006435CC"/>
    <w:rsid w:val="00650403"/>
    <w:rsid w:val="00650D56"/>
    <w:rsid w:val="00652C94"/>
    <w:rsid w:val="00671ECA"/>
    <w:rsid w:val="0069725C"/>
    <w:rsid w:val="00697502"/>
    <w:rsid w:val="006F5D78"/>
    <w:rsid w:val="007033FD"/>
    <w:rsid w:val="00727561"/>
    <w:rsid w:val="00763BB6"/>
    <w:rsid w:val="00776DD5"/>
    <w:rsid w:val="00785B59"/>
    <w:rsid w:val="007871ED"/>
    <w:rsid w:val="00792FD1"/>
    <w:rsid w:val="007937A6"/>
    <w:rsid w:val="007B00B2"/>
    <w:rsid w:val="007C605E"/>
    <w:rsid w:val="007F22FE"/>
    <w:rsid w:val="008075AF"/>
    <w:rsid w:val="008132E3"/>
    <w:rsid w:val="00864201"/>
    <w:rsid w:val="00886D12"/>
    <w:rsid w:val="00891865"/>
    <w:rsid w:val="008934F7"/>
    <w:rsid w:val="008A36DE"/>
    <w:rsid w:val="008F2A8B"/>
    <w:rsid w:val="0097379E"/>
    <w:rsid w:val="00974C92"/>
    <w:rsid w:val="00985CDF"/>
    <w:rsid w:val="009E2B3D"/>
    <w:rsid w:val="009E38C7"/>
    <w:rsid w:val="00A11843"/>
    <w:rsid w:val="00A60ED7"/>
    <w:rsid w:val="00A71D0C"/>
    <w:rsid w:val="00AD5B46"/>
    <w:rsid w:val="00B12132"/>
    <w:rsid w:val="00B31470"/>
    <w:rsid w:val="00B51B9F"/>
    <w:rsid w:val="00BE4890"/>
    <w:rsid w:val="00C346C6"/>
    <w:rsid w:val="00CB5052"/>
    <w:rsid w:val="00CD0AE4"/>
    <w:rsid w:val="00D13035"/>
    <w:rsid w:val="00D178BF"/>
    <w:rsid w:val="00D61C3C"/>
    <w:rsid w:val="00D862E5"/>
    <w:rsid w:val="00D91628"/>
    <w:rsid w:val="00DD0A23"/>
    <w:rsid w:val="00DF698C"/>
    <w:rsid w:val="00E24C98"/>
    <w:rsid w:val="00E31938"/>
    <w:rsid w:val="00E3603F"/>
    <w:rsid w:val="00E45F33"/>
    <w:rsid w:val="00E52398"/>
    <w:rsid w:val="00E60F4C"/>
    <w:rsid w:val="00E73641"/>
    <w:rsid w:val="00E84C08"/>
    <w:rsid w:val="00EB4D75"/>
    <w:rsid w:val="00F0068C"/>
    <w:rsid w:val="00F13BE8"/>
    <w:rsid w:val="00F27123"/>
    <w:rsid w:val="00F4680B"/>
    <w:rsid w:val="00F53ACB"/>
    <w:rsid w:val="00F6253D"/>
    <w:rsid w:val="00F7123D"/>
    <w:rsid w:val="00F7224E"/>
    <w:rsid w:val="00FC1CC5"/>
    <w:rsid w:val="00FC43A7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75"/>
  </w:style>
  <w:style w:type="paragraph" w:styleId="Ttulo1">
    <w:name w:val="heading 1"/>
    <w:basedOn w:val="Normal"/>
    <w:link w:val="Ttulo1Char"/>
    <w:uiPriority w:val="9"/>
    <w:qFormat/>
    <w:rsid w:val="00813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11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2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32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ocality">
    <w:name w:val="locality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mmary">
    <w:name w:val="summary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orktitle">
    <w:name w:val="work_title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ld">
    <w:name w:val="bold"/>
    <w:basedOn w:val="Fontepargpadro"/>
    <w:rsid w:val="008132E3"/>
  </w:style>
  <w:style w:type="character" w:customStyle="1" w:styleId="apple-converted-space">
    <w:name w:val="apple-converted-space"/>
    <w:basedOn w:val="Fontepargpadro"/>
    <w:rsid w:val="008132E3"/>
  </w:style>
  <w:style w:type="paragraph" w:customStyle="1" w:styleId="workdates">
    <w:name w:val="work_dates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orkdescription">
    <w:name w:val="work_description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dutitle">
    <w:name w:val="edu_title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dudates">
    <w:name w:val="edu_dates"/>
    <w:basedOn w:val="Normal"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D178BF"/>
    <w:rPr>
      <w:b/>
      <w:bCs/>
    </w:rPr>
  </w:style>
  <w:style w:type="character" w:styleId="nfase">
    <w:name w:val="Emphasis"/>
    <w:basedOn w:val="Fontepargpadro"/>
    <w:uiPriority w:val="20"/>
    <w:qFormat/>
    <w:rsid w:val="00D178BF"/>
    <w:rPr>
      <w:i/>
      <w:iCs/>
    </w:rPr>
  </w:style>
  <w:style w:type="paragraph" w:styleId="PargrafodaLista">
    <w:name w:val="List Paragraph"/>
    <w:basedOn w:val="Normal"/>
    <w:uiPriority w:val="34"/>
    <w:qFormat/>
    <w:rsid w:val="008A36D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11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023E58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6F5D7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5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28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62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1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072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93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0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1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3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62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74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7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9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4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68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27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86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9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509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4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11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99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119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4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idervaldosila@b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2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63</cp:revision>
  <dcterms:created xsi:type="dcterms:W3CDTF">2014-09-18T10:37:00Z</dcterms:created>
  <dcterms:modified xsi:type="dcterms:W3CDTF">2015-08-10T11:19:00Z</dcterms:modified>
</cp:coreProperties>
</file>