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70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Harrisom Santos Cardoso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Idade:20anos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Endereço:R.Jocei da Silva Cardoso, 210</w:t>
        <w:tab/>
        <w:tab/>
        <w:t xml:space="preserve">  Data Nasc:07/06/1995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Bairro:Esperança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Esteio                  Estado Civil: Solteiro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Fone: (51) 84147146/92900783</w:t>
        <w:tab/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CNH categoria B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E-mail:harrisom.santoss@gmail.com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Iniciar uma carreira na área metalmecânica, preferencialmente voltada para CNC e projetos, em uma empresa que possibilite desenvolvimento profissional.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FORMAÇÂO ESCOLAR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Ensino Médio Completo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E.E.E.M.José Loureiro da Silva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Curso: Mecânico de Usinagem (1600 horas)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Instituição: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CEP SENAI A.J. RENNER - Canoas RS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2012 a 2014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Curso:Operador Cnc (400 horas)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Instituição: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CEP SENAI A.J.RENNER - Canoas RS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02/2013 a 07/2013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Curso: Programação CNC (400 horas)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Instituição: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CEP SENAI AJ RENNER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Canoas RS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02/2013 a 07/2013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Curso: Projetista mecânico  (400 horas)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Instituição: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CEP SENAI AJ RENNER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Canoas RS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08/2014 a 12/2014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Curso: Fresagem CNC  (400 horas)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Instituição: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CEP SENAI AJ RENNER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Canoas RS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02/2015 a 08/2015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Curso: Tornearia CNC  (400 horas)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Instituição: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CEP SENAI AJ RENNER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Canoas RS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02/2015 a 08/2015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CONHECIMENTOS 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Software de CAM: EdgeCam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Software de CAD: SolidWorks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      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