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86" w:rsidRDefault="00447D86" w:rsidP="00447D86">
      <w:pPr>
        <w:pStyle w:val="Seo"/>
        <w:spacing w:line="360" w:lineRule="auto"/>
        <w:rPr>
          <w:rFonts w:ascii="Arial" w:hAnsi="Arial" w:cs="Arial"/>
        </w:rPr>
      </w:pPr>
    </w:p>
    <w:p w:rsidR="00447D86" w:rsidRPr="00D7166E" w:rsidRDefault="00447D86" w:rsidP="00447D86">
      <w:pPr>
        <w:pStyle w:val="Seo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7166E">
        <w:rPr>
          <w:rFonts w:ascii="Times New Roman" w:hAnsi="Times New Roman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-1251585</wp:posOffset>
                </wp:positionH>
                <wp:positionV relativeFrom="paragraph">
                  <wp:posOffset>-909320</wp:posOffset>
                </wp:positionV>
                <wp:extent cx="1905" cy="10735945"/>
                <wp:effectExtent l="19050" t="0" r="36195" b="2730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0735945"/>
                        </a:xfrm>
                        <a:prstGeom prst="straightConnector1">
                          <a:avLst/>
                        </a:prstGeom>
                        <a:noFill/>
                        <a:ln w="3816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A2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98.55pt;margin-top:-71.6pt;width:.15pt;height:8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" strokecolor="#f2f2f2" strokeweight="1.06mm">
                <v:stroke joinstyle="miter"/>
              </v:shape>
            </w:pict>
          </mc:Fallback>
        </mc:AlternateContent>
      </w:r>
      <w:proofErr w:type="spellStart"/>
      <w:r w:rsidRPr="00D7166E">
        <w:rPr>
          <w:rFonts w:ascii="Times New Roman" w:hAnsi="Times New Roman" w:cs="Times New Roman"/>
          <w:sz w:val="32"/>
          <w:szCs w:val="32"/>
        </w:rPr>
        <w:t>Glaucio</w:t>
      </w:r>
      <w:proofErr w:type="spellEnd"/>
      <w:r w:rsidRPr="00D7166E">
        <w:rPr>
          <w:rFonts w:ascii="Times New Roman" w:hAnsi="Times New Roman" w:cs="Times New Roman"/>
          <w:sz w:val="32"/>
          <w:szCs w:val="32"/>
        </w:rPr>
        <w:t xml:space="preserve"> da Silva Bidinotto</w:t>
      </w:r>
    </w:p>
    <w:p w:rsidR="00447D86" w:rsidRPr="008051B8" w:rsidRDefault="00447D86" w:rsidP="00447D86">
      <w:p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 xml:space="preserve">Rua: </w:t>
      </w:r>
      <w:proofErr w:type="spellStart"/>
      <w:r w:rsidRPr="008051B8">
        <w:rPr>
          <w:rFonts w:ascii="Times New Roman" w:hAnsi="Times New Roman" w:cs="Times New Roman"/>
          <w:sz w:val="22"/>
          <w:szCs w:val="22"/>
        </w:rPr>
        <w:t>Giácomo</w:t>
      </w:r>
      <w:proofErr w:type="spellEnd"/>
      <w:r w:rsidRPr="008051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51B8">
        <w:rPr>
          <w:rFonts w:ascii="Times New Roman" w:hAnsi="Times New Roman" w:cs="Times New Roman"/>
          <w:sz w:val="22"/>
          <w:szCs w:val="22"/>
        </w:rPr>
        <w:t>Zatti</w:t>
      </w:r>
      <w:proofErr w:type="spellEnd"/>
      <w:r w:rsidRPr="008051B8">
        <w:rPr>
          <w:rFonts w:ascii="Times New Roman" w:hAnsi="Times New Roman" w:cs="Times New Roman"/>
          <w:sz w:val="22"/>
          <w:szCs w:val="22"/>
        </w:rPr>
        <w:t xml:space="preserve">, nº 1946 – Casa A -  Porto Alegre – RS </w:t>
      </w:r>
      <w:r w:rsidRPr="008051B8">
        <w:rPr>
          <w:rFonts w:ascii="Times New Roman" w:hAnsi="Times New Roman" w:cs="Times New Roman"/>
          <w:sz w:val="22"/>
          <w:szCs w:val="22"/>
        </w:rPr>
        <w:br/>
        <w:t>Telefone: (51) 8337-8499 / (54) 9901-9384</w:t>
      </w:r>
      <w:r w:rsidRPr="008051B8">
        <w:rPr>
          <w:rFonts w:ascii="Times New Roman" w:hAnsi="Times New Roman" w:cs="Times New Roman"/>
          <w:sz w:val="22"/>
          <w:szCs w:val="22"/>
        </w:rPr>
        <w:br/>
        <w:t>E-mail: bidinottog@hotmail.com</w:t>
      </w:r>
      <w:r w:rsidRPr="008051B8">
        <w:rPr>
          <w:rFonts w:ascii="Times New Roman" w:hAnsi="Times New Roman" w:cs="Times New Roman"/>
          <w:sz w:val="22"/>
          <w:szCs w:val="22"/>
        </w:rPr>
        <w:br/>
        <w:t>Idade: 33 anos, Estado Civil: Solteiro.</w:t>
      </w:r>
    </w:p>
    <w:p w:rsidR="00447D86" w:rsidRPr="008051B8" w:rsidRDefault="00447D86" w:rsidP="00447D86">
      <w:pPr>
        <w:pStyle w:val="Seo"/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Objetivo</w:t>
      </w:r>
    </w:p>
    <w:p w:rsidR="00447D86" w:rsidRPr="008051B8" w:rsidRDefault="00447D86" w:rsidP="00447D86">
      <w:pPr>
        <w:pStyle w:val="Commarcadores1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Área da Mecânica.</w:t>
      </w:r>
    </w:p>
    <w:p w:rsidR="00447D86" w:rsidRPr="008051B8" w:rsidRDefault="00447D86" w:rsidP="00447D86">
      <w:pPr>
        <w:pStyle w:val="Seo"/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Formação</w:t>
      </w:r>
    </w:p>
    <w:p w:rsidR="00447D86" w:rsidRPr="008051B8" w:rsidRDefault="00447D86" w:rsidP="00447D86">
      <w:pPr>
        <w:pStyle w:val="Commarcadores1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Técnico Mecânica – Concluso em 2006.</w:t>
      </w:r>
    </w:p>
    <w:p w:rsidR="00447D86" w:rsidRPr="008051B8" w:rsidRDefault="00447D86" w:rsidP="00447D86">
      <w:pPr>
        <w:pStyle w:val="Seo"/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Experiência Profissional</w:t>
      </w:r>
    </w:p>
    <w:p w:rsidR="00447D86" w:rsidRPr="008051B8" w:rsidRDefault="00447D86" w:rsidP="00447D86">
      <w:pPr>
        <w:pStyle w:val="Commarcadores1"/>
        <w:tabs>
          <w:tab w:val="clear" w:pos="360"/>
          <w:tab w:val="left" w:pos="708"/>
        </w:tabs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 xml:space="preserve">Cargo: </w:t>
      </w:r>
      <w:r w:rsidR="008051B8" w:rsidRPr="008051B8">
        <w:rPr>
          <w:rFonts w:ascii="Times New Roman" w:hAnsi="Times New Roman" w:cs="Times New Roman"/>
          <w:b/>
          <w:sz w:val="22"/>
          <w:szCs w:val="22"/>
        </w:rPr>
        <w:t>Técnico Mecânico</w:t>
      </w:r>
      <w:r w:rsidR="00065FEF">
        <w:rPr>
          <w:rFonts w:ascii="Times New Roman" w:hAnsi="Times New Roman" w:cs="Times New Roman"/>
          <w:b/>
          <w:sz w:val="22"/>
          <w:szCs w:val="22"/>
        </w:rPr>
        <w:t xml:space="preserve"> – Souza Cruz S/A</w:t>
      </w:r>
      <w:r w:rsidR="008051B8" w:rsidRPr="008051B8">
        <w:rPr>
          <w:rFonts w:ascii="Times New Roman" w:hAnsi="Times New Roman" w:cs="Times New Roman"/>
          <w:b/>
          <w:sz w:val="22"/>
          <w:szCs w:val="22"/>
        </w:rPr>
        <w:t xml:space="preserve"> (2008</w:t>
      </w:r>
      <w:r w:rsidRPr="008051B8">
        <w:rPr>
          <w:rFonts w:ascii="Times New Roman" w:hAnsi="Times New Roman" w:cs="Times New Roman"/>
          <w:b/>
          <w:sz w:val="22"/>
          <w:szCs w:val="22"/>
        </w:rPr>
        <w:t xml:space="preserve"> - 2015)</w:t>
      </w:r>
      <w:r w:rsidRPr="008051B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47D86" w:rsidRPr="008051B8" w:rsidRDefault="00447D86" w:rsidP="00447D86">
      <w:pPr>
        <w:pStyle w:val="Commarcadores1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sz w:val="22"/>
          <w:szCs w:val="22"/>
        </w:rPr>
      </w:pPr>
      <w:r w:rsidRPr="008051B8">
        <w:rPr>
          <w:rFonts w:ascii="Times New Roman" w:hAnsi="Times New Roman" w:cs="Times New Roman"/>
          <w:b/>
          <w:sz w:val="22"/>
          <w:szCs w:val="22"/>
        </w:rPr>
        <w:t xml:space="preserve">Funções: </w:t>
      </w:r>
    </w:p>
    <w:p w:rsidR="00447D86" w:rsidRPr="008051B8" w:rsidRDefault="00447D86" w:rsidP="00447D86">
      <w:pPr>
        <w:pStyle w:val="PargrafodaLista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b/>
        </w:rPr>
      </w:pPr>
      <w:r w:rsidRPr="008051B8">
        <w:rPr>
          <w:rFonts w:ascii="Times New Roman" w:hAnsi="Times New Roman" w:cs="Times New Roman"/>
        </w:rPr>
        <w:t xml:space="preserve"> </w:t>
      </w:r>
      <w:r w:rsidRPr="008051B8">
        <w:rPr>
          <w:rFonts w:ascii="Times New Roman" w:hAnsi="Times New Roman" w:cs="Times New Roman"/>
          <w:b/>
        </w:rPr>
        <w:t>Estagiário Técnico Mecânico</w:t>
      </w:r>
    </w:p>
    <w:p w:rsidR="00447D86" w:rsidRDefault="00447D86" w:rsidP="007578B9">
      <w:pPr>
        <w:pStyle w:val="PargrafodaLista"/>
        <w:spacing w:after="0" w:line="252" w:lineRule="auto"/>
        <w:ind w:left="360"/>
        <w:jc w:val="both"/>
        <w:rPr>
          <w:rFonts w:ascii="Times New Roman" w:hAnsi="Times New Roman" w:cs="Times New Roman"/>
        </w:rPr>
      </w:pPr>
      <w:r w:rsidRPr="008051B8">
        <w:rPr>
          <w:rFonts w:ascii="Times New Roman" w:hAnsi="Times New Roman" w:cs="Times New Roman"/>
        </w:rPr>
        <w:t xml:space="preserve"> Auxílio nas intervenções corretivas e preventivas, manutenção de redutores e transportadores.</w:t>
      </w:r>
    </w:p>
    <w:p w:rsidR="00D7166E" w:rsidRPr="008051B8" w:rsidRDefault="00D7166E" w:rsidP="007578B9">
      <w:pPr>
        <w:pStyle w:val="PargrafodaLista"/>
        <w:spacing w:after="0" w:line="252" w:lineRule="auto"/>
        <w:ind w:left="360"/>
        <w:jc w:val="both"/>
        <w:rPr>
          <w:rFonts w:ascii="Times New Roman" w:hAnsi="Times New Roman" w:cs="Times New Roman"/>
        </w:rPr>
      </w:pPr>
    </w:p>
    <w:p w:rsidR="00447D86" w:rsidRPr="008051B8" w:rsidRDefault="00447D86" w:rsidP="00447D86">
      <w:pPr>
        <w:pStyle w:val="PargrafodaLista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b/>
        </w:rPr>
      </w:pPr>
      <w:r w:rsidRPr="008051B8">
        <w:rPr>
          <w:rFonts w:ascii="Times New Roman" w:hAnsi="Times New Roman" w:cs="Times New Roman"/>
          <w:b/>
        </w:rPr>
        <w:t xml:space="preserve"> Mecânico de Manutenção I – Produção.</w:t>
      </w:r>
    </w:p>
    <w:p w:rsidR="00447D86" w:rsidRDefault="00447D86" w:rsidP="007578B9">
      <w:pPr>
        <w:pStyle w:val="PargrafodaLista"/>
        <w:spacing w:after="0" w:line="252" w:lineRule="auto"/>
        <w:ind w:left="360"/>
        <w:jc w:val="both"/>
        <w:rPr>
          <w:rFonts w:ascii="Times New Roman" w:hAnsi="Times New Roman" w:cs="Times New Roman"/>
        </w:rPr>
      </w:pPr>
      <w:r w:rsidRPr="008051B8">
        <w:rPr>
          <w:rFonts w:ascii="Times New Roman" w:hAnsi="Times New Roman" w:cs="Times New Roman"/>
        </w:rPr>
        <w:t xml:space="preserve"> Intervenções corretivas e preventivas, operação de máquina, análise de falha do equipamento.</w:t>
      </w:r>
    </w:p>
    <w:p w:rsidR="00D7166E" w:rsidRPr="008051B8" w:rsidRDefault="00D7166E" w:rsidP="007578B9">
      <w:pPr>
        <w:pStyle w:val="PargrafodaLista"/>
        <w:spacing w:after="0" w:line="252" w:lineRule="auto"/>
        <w:ind w:left="360"/>
        <w:jc w:val="both"/>
        <w:rPr>
          <w:rFonts w:ascii="Times New Roman" w:hAnsi="Times New Roman" w:cs="Times New Roman"/>
        </w:rPr>
      </w:pPr>
    </w:p>
    <w:p w:rsidR="00447D86" w:rsidRPr="008051B8" w:rsidRDefault="00447D86" w:rsidP="00447D86">
      <w:pPr>
        <w:pStyle w:val="PargrafodaLista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b/>
        </w:rPr>
      </w:pPr>
      <w:r w:rsidRPr="008051B8">
        <w:rPr>
          <w:rFonts w:ascii="Times New Roman" w:hAnsi="Times New Roman" w:cs="Times New Roman"/>
        </w:rPr>
        <w:t xml:space="preserve"> </w:t>
      </w:r>
      <w:r w:rsidRPr="008051B8">
        <w:rPr>
          <w:rFonts w:ascii="Times New Roman" w:hAnsi="Times New Roman" w:cs="Times New Roman"/>
          <w:b/>
        </w:rPr>
        <w:t>Mecânico de Manutenção II – Produção.</w:t>
      </w:r>
    </w:p>
    <w:p w:rsidR="00447D86" w:rsidRDefault="008051B8" w:rsidP="007578B9">
      <w:pPr>
        <w:pStyle w:val="PargrafodaLista"/>
        <w:spacing w:after="0" w:line="252" w:lineRule="auto"/>
        <w:ind w:left="360"/>
        <w:jc w:val="both"/>
        <w:rPr>
          <w:rFonts w:ascii="Times New Roman" w:hAnsi="Times New Roman" w:cs="Times New Roman"/>
        </w:rPr>
      </w:pPr>
      <w:r w:rsidRPr="008051B8">
        <w:rPr>
          <w:rFonts w:ascii="Times New Roman" w:hAnsi="Times New Roman" w:cs="Times New Roman"/>
        </w:rPr>
        <w:t xml:space="preserve"> </w:t>
      </w:r>
      <w:r w:rsidR="00447D86" w:rsidRPr="008051B8">
        <w:rPr>
          <w:rFonts w:ascii="Times New Roman" w:hAnsi="Times New Roman" w:cs="Times New Roman"/>
        </w:rPr>
        <w:t>Intervenções corretivas e preventivas, operação de máquina, análise de falha do equipamento, análise de gráficos para intervenções estratégicas, planejamento de manutenção preventiva.</w:t>
      </w:r>
    </w:p>
    <w:p w:rsidR="00D7166E" w:rsidRPr="008051B8" w:rsidRDefault="00D7166E" w:rsidP="007578B9">
      <w:pPr>
        <w:pStyle w:val="PargrafodaLista"/>
        <w:spacing w:after="0" w:line="252" w:lineRule="auto"/>
        <w:ind w:left="360"/>
        <w:jc w:val="both"/>
        <w:rPr>
          <w:rFonts w:ascii="Times New Roman" w:hAnsi="Times New Roman" w:cs="Times New Roman"/>
        </w:rPr>
      </w:pPr>
    </w:p>
    <w:p w:rsidR="00447D86" w:rsidRPr="008051B8" w:rsidRDefault="00447D86" w:rsidP="00447D86">
      <w:pPr>
        <w:pStyle w:val="PargrafodaLista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b/>
        </w:rPr>
      </w:pPr>
      <w:r w:rsidRPr="008051B8">
        <w:rPr>
          <w:rFonts w:ascii="Times New Roman" w:hAnsi="Times New Roman" w:cs="Times New Roman"/>
          <w:b/>
        </w:rPr>
        <w:t>Técnico Mecânico – Produção</w:t>
      </w:r>
    </w:p>
    <w:p w:rsidR="00447D86" w:rsidRPr="008051B8" w:rsidRDefault="00447D86" w:rsidP="007578B9">
      <w:pPr>
        <w:pStyle w:val="PargrafodaLista"/>
        <w:spacing w:after="0" w:line="252" w:lineRule="auto"/>
        <w:ind w:left="360"/>
        <w:jc w:val="both"/>
        <w:rPr>
          <w:rFonts w:ascii="Times New Roman" w:hAnsi="Times New Roman" w:cs="Times New Roman"/>
        </w:rPr>
      </w:pPr>
      <w:r w:rsidRPr="008051B8">
        <w:rPr>
          <w:rFonts w:ascii="Times New Roman" w:hAnsi="Times New Roman" w:cs="Times New Roman"/>
        </w:rPr>
        <w:t xml:space="preserve"> Intervenções corretivas e preventivas, análise de falha do equipamento, análise de gráficos para intervenções estratégicas, planejamento de manutenção preventiva, melhoria de equipamento visando produtividade e qualidade. </w:t>
      </w:r>
    </w:p>
    <w:p w:rsidR="00447D86" w:rsidRPr="008051B8" w:rsidRDefault="00447D86" w:rsidP="00447D86">
      <w:pPr>
        <w:pStyle w:val="Commarcadores1"/>
        <w:tabs>
          <w:tab w:val="clear" w:pos="360"/>
          <w:tab w:val="left" w:pos="708"/>
        </w:tabs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:rsidR="00447D86" w:rsidRPr="008051B8" w:rsidRDefault="00447D86" w:rsidP="00447D86">
      <w:pPr>
        <w:pStyle w:val="Commarcadores1"/>
        <w:tabs>
          <w:tab w:val="clear" w:pos="360"/>
          <w:tab w:val="left" w:pos="708"/>
        </w:tabs>
        <w:spacing w:line="312" w:lineRule="auto"/>
        <w:ind w:left="360" w:hanging="360"/>
        <w:rPr>
          <w:rFonts w:ascii="Times New Roman" w:hAnsi="Times New Roman" w:cs="Times New Roman"/>
          <w:b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 xml:space="preserve">Cargo: </w:t>
      </w:r>
      <w:r w:rsidR="00D7166E">
        <w:rPr>
          <w:rFonts w:ascii="Times New Roman" w:hAnsi="Times New Roman" w:cs="Times New Roman"/>
          <w:b/>
          <w:sz w:val="22"/>
          <w:szCs w:val="22"/>
        </w:rPr>
        <w:t xml:space="preserve">Auxiliar Vulcanização – </w:t>
      </w:r>
      <w:proofErr w:type="spellStart"/>
      <w:r w:rsidR="00D7166E">
        <w:rPr>
          <w:rFonts w:ascii="Times New Roman" w:hAnsi="Times New Roman" w:cs="Times New Roman"/>
          <w:b/>
          <w:sz w:val="22"/>
          <w:szCs w:val="22"/>
        </w:rPr>
        <w:t>Vulcol</w:t>
      </w:r>
      <w:proofErr w:type="spellEnd"/>
      <w:r w:rsidR="00065FEF">
        <w:rPr>
          <w:rFonts w:ascii="Times New Roman" w:hAnsi="Times New Roman" w:cs="Times New Roman"/>
          <w:b/>
          <w:sz w:val="22"/>
          <w:szCs w:val="22"/>
        </w:rPr>
        <w:t xml:space="preserve"> Correias Comercial Ltda. (2007</w:t>
      </w:r>
      <w:r w:rsidRPr="008051B8">
        <w:rPr>
          <w:rFonts w:ascii="Times New Roman" w:hAnsi="Times New Roman" w:cs="Times New Roman"/>
          <w:b/>
          <w:sz w:val="22"/>
          <w:szCs w:val="22"/>
        </w:rPr>
        <w:t xml:space="preserve">) </w:t>
      </w:r>
    </w:p>
    <w:p w:rsidR="00447D86" w:rsidRPr="008051B8" w:rsidRDefault="00D7166E" w:rsidP="00447D86">
      <w:pPr>
        <w:pStyle w:val="Commarcadores1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Função</w:t>
      </w:r>
      <w:r w:rsidR="00447D86" w:rsidRPr="008051B8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:rsidR="00447D86" w:rsidRPr="008051B8" w:rsidRDefault="00D7166E" w:rsidP="00447D86">
      <w:pPr>
        <w:pStyle w:val="Commarcadores1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Manutenção e troca de correias transportadoras</w:t>
      </w:r>
    </w:p>
    <w:p w:rsidR="00065FEF" w:rsidRDefault="00065FEF" w:rsidP="00065FEF">
      <w:pPr>
        <w:pStyle w:val="Commarcadores1"/>
        <w:tabs>
          <w:tab w:val="clear" w:pos="360"/>
        </w:tabs>
        <w:rPr>
          <w:rFonts w:ascii="Times New Roman" w:hAnsi="Times New Roman" w:cs="Times New Roman"/>
          <w:sz w:val="22"/>
          <w:szCs w:val="22"/>
        </w:rPr>
      </w:pPr>
    </w:p>
    <w:p w:rsidR="00447D86" w:rsidRPr="00065FEF" w:rsidRDefault="00447D86" w:rsidP="00065FEF">
      <w:pPr>
        <w:pStyle w:val="Commarcadores1"/>
        <w:tabs>
          <w:tab w:val="clear" w:pos="36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065FEF">
        <w:rPr>
          <w:rFonts w:ascii="Times New Roman" w:hAnsi="Times New Roman" w:cs="Times New Roman"/>
          <w:sz w:val="22"/>
          <w:szCs w:val="22"/>
        </w:rPr>
        <w:t xml:space="preserve">Cargo: </w:t>
      </w:r>
      <w:r w:rsidR="00065FEF" w:rsidRPr="00065FEF">
        <w:rPr>
          <w:rFonts w:ascii="Times New Roman" w:hAnsi="Times New Roman" w:cs="Times New Roman"/>
          <w:b/>
          <w:sz w:val="22"/>
          <w:szCs w:val="22"/>
        </w:rPr>
        <w:t xml:space="preserve">Atendente – </w:t>
      </w:r>
      <w:proofErr w:type="spellStart"/>
      <w:r w:rsidR="00065FEF" w:rsidRPr="00065FEF">
        <w:rPr>
          <w:rFonts w:ascii="Times New Roman" w:hAnsi="Times New Roman" w:cs="Times New Roman"/>
          <w:b/>
          <w:sz w:val="22"/>
          <w:szCs w:val="22"/>
        </w:rPr>
        <w:t>Factory</w:t>
      </w:r>
      <w:proofErr w:type="spellEnd"/>
      <w:r w:rsidR="00065FEF" w:rsidRPr="00065FE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065FEF" w:rsidRPr="00065FEF">
        <w:rPr>
          <w:rFonts w:ascii="Times New Roman" w:hAnsi="Times New Roman" w:cs="Times New Roman"/>
          <w:b/>
          <w:sz w:val="22"/>
          <w:szCs w:val="22"/>
        </w:rPr>
        <w:t>Beer</w:t>
      </w:r>
      <w:proofErr w:type="spellEnd"/>
      <w:r w:rsidR="00065FEF" w:rsidRPr="00065FE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065FEF" w:rsidRPr="00065FEF">
        <w:rPr>
          <w:rFonts w:ascii="Times New Roman" w:hAnsi="Times New Roman" w:cs="Times New Roman"/>
          <w:b/>
          <w:sz w:val="22"/>
          <w:szCs w:val="22"/>
        </w:rPr>
        <w:t>Ltda</w:t>
      </w:r>
      <w:proofErr w:type="spellEnd"/>
      <w:r w:rsidR="00065FEF" w:rsidRPr="00065FEF">
        <w:rPr>
          <w:rFonts w:ascii="Times New Roman" w:hAnsi="Times New Roman" w:cs="Times New Roman"/>
          <w:b/>
          <w:sz w:val="22"/>
          <w:szCs w:val="22"/>
        </w:rPr>
        <w:t xml:space="preserve"> (2001-2006</w:t>
      </w:r>
      <w:r w:rsidRPr="00065FEF">
        <w:rPr>
          <w:rFonts w:ascii="Times New Roman" w:hAnsi="Times New Roman" w:cs="Times New Roman"/>
          <w:b/>
          <w:sz w:val="22"/>
          <w:szCs w:val="22"/>
        </w:rPr>
        <w:t>)</w:t>
      </w:r>
      <w:r w:rsidRPr="00065FE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47D86" w:rsidRPr="008051B8" w:rsidRDefault="00447D86" w:rsidP="00065FEF">
      <w:pPr>
        <w:pStyle w:val="Commarcadores1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sz w:val="22"/>
          <w:szCs w:val="22"/>
        </w:rPr>
      </w:pPr>
      <w:r w:rsidRPr="008051B8">
        <w:rPr>
          <w:rFonts w:ascii="Times New Roman" w:hAnsi="Times New Roman" w:cs="Times New Roman"/>
          <w:b/>
          <w:sz w:val="22"/>
          <w:szCs w:val="22"/>
        </w:rPr>
        <w:t xml:space="preserve">Funções: </w:t>
      </w:r>
    </w:p>
    <w:p w:rsidR="00447D86" w:rsidRDefault="00D7166E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Atendimento ao cliente</w:t>
      </w:r>
    </w:p>
    <w:p w:rsidR="00D7166E" w:rsidRDefault="00D7166E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Preparação de drinks</w:t>
      </w:r>
    </w:p>
    <w:p w:rsidR="00D7166E" w:rsidRPr="008051B8" w:rsidRDefault="00D7166E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Reposição de estoque</w:t>
      </w:r>
    </w:p>
    <w:p w:rsidR="00447D86" w:rsidRPr="008051B8" w:rsidRDefault="00447D86" w:rsidP="00D7166E">
      <w:pPr>
        <w:pStyle w:val="Commarcadores1"/>
        <w:tabs>
          <w:tab w:val="clear" w:pos="360"/>
          <w:tab w:val="left" w:pos="708"/>
        </w:tabs>
        <w:rPr>
          <w:rFonts w:ascii="Times New Roman" w:hAnsi="Times New Roman" w:cs="Times New Roman"/>
          <w:sz w:val="22"/>
          <w:szCs w:val="22"/>
        </w:rPr>
      </w:pPr>
    </w:p>
    <w:p w:rsidR="008051B8" w:rsidRPr="008051B8" w:rsidRDefault="00447D86" w:rsidP="008051B8">
      <w:pPr>
        <w:pStyle w:val="Seo"/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Qualificações e Atividades complementares</w:t>
      </w:r>
    </w:p>
    <w:p w:rsidR="00447D86" w:rsidRPr="008051B8" w:rsidRDefault="008051B8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051B8">
        <w:rPr>
          <w:rFonts w:ascii="Times New Roman" w:hAnsi="Times New Roman" w:cs="Times New Roman"/>
          <w:sz w:val="22"/>
          <w:szCs w:val="22"/>
        </w:rPr>
        <w:t>Yellon</w:t>
      </w:r>
      <w:proofErr w:type="spellEnd"/>
      <w:r w:rsidRPr="008051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51B8">
        <w:rPr>
          <w:rFonts w:ascii="Times New Roman" w:hAnsi="Times New Roman" w:cs="Times New Roman"/>
          <w:sz w:val="22"/>
          <w:szCs w:val="22"/>
        </w:rPr>
        <w:t>Belt</w:t>
      </w:r>
      <w:proofErr w:type="spellEnd"/>
    </w:p>
    <w:p w:rsidR="00447D86" w:rsidRPr="008051B8" w:rsidRDefault="008051B8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Treinamento seis sigmas</w:t>
      </w:r>
    </w:p>
    <w:p w:rsidR="008051B8" w:rsidRPr="008051B8" w:rsidRDefault="008051B8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Treinamento de manutenção autônoma</w:t>
      </w:r>
    </w:p>
    <w:p w:rsidR="008051B8" w:rsidRPr="008051B8" w:rsidRDefault="008051B8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Conhecimentos em SAP</w:t>
      </w:r>
    </w:p>
    <w:p w:rsidR="008051B8" w:rsidRPr="008051B8" w:rsidRDefault="008051B8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NR12</w:t>
      </w:r>
    </w:p>
    <w:p w:rsidR="008051B8" w:rsidRPr="008051B8" w:rsidRDefault="008051B8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Treinamento</w:t>
      </w:r>
      <w:r w:rsidR="0039628D">
        <w:rPr>
          <w:rFonts w:ascii="Times New Roman" w:hAnsi="Times New Roman" w:cs="Times New Roman"/>
          <w:sz w:val="22"/>
          <w:szCs w:val="22"/>
        </w:rPr>
        <w:t xml:space="preserve"> da</w:t>
      </w:r>
      <w:r w:rsidRPr="008051B8">
        <w:rPr>
          <w:rFonts w:ascii="Times New Roman" w:hAnsi="Times New Roman" w:cs="Times New Roman"/>
          <w:sz w:val="22"/>
          <w:szCs w:val="22"/>
        </w:rPr>
        <w:t xml:space="preserve"> brigada de emergência</w:t>
      </w:r>
    </w:p>
    <w:p w:rsidR="008051B8" w:rsidRPr="008051B8" w:rsidRDefault="008051B8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Treinamento de resgaste e salvamento</w:t>
      </w:r>
    </w:p>
    <w:p w:rsidR="00447D86" w:rsidRPr="008051B8" w:rsidRDefault="008051B8" w:rsidP="008051B8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Treinamento de espaço confinado</w:t>
      </w:r>
    </w:p>
    <w:p w:rsidR="00447D86" w:rsidRPr="008051B8" w:rsidRDefault="00447D86" w:rsidP="00447D86">
      <w:pPr>
        <w:pStyle w:val="Commarcadores1"/>
        <w:tabs>
          <w:tab w:val="clear" w:pos="360"/>
          <w:tab w:val="left" w:pos="708"/>
        </w:tabs>
        <w:ind w:left="360"/>
        <w:rPr>
          <w:rFonts w:ascii="Times New Roman" w:hAnsi="Times New Roman" w:cs="Times New Roman"/>
          <w:sz w:val="22"/>
          <w:szCs w:val="22"/>
        </w:rPr>
      </w:pPr>
    </w:p>
    <w:p w:rsidR="00447D86" w:rsidRPr="008051B8" w:rsidRDefault="00447D86" w:rsidP="00447D86">
      <w:pPr>
        <w:pStyle w:val="Seo"/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Informações Adicionais</w:t>
      </w:r>
    </w:p>
    <w:p w:rsidR="00447D86" w:rsidRPr="008051B8" w:rsidRDefault="00447D86" w:rsidP="00447D86">
      <w:pPr>
        <w:pStyle w:val="Commarcadores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051B8">
        <w:rPr>
          <w:rFonts w:ascii="Times New Roman" w:hAnsi="Times New Roman" w:cs="Times New Roman"/>
          <w:sz w:val="22"/>
          <w:szCs w:val="22"/>
        </w:rPr>
        <w:t>Estou à disposição para quaisqu</w:t>
      </w:r>
      <w:r w:rsidR="007578B9">
        <w:rPr>
          <w:rFonts w:ascii="Times New Roman" w:hAnsi="Times New Roman" w:cs="Times New Roman"/>
          <w:sz w:val="22"/>
          <w:szCs w:val="22"/>
        </w:rPr>
        <w:t>er esclarecimentos</w:t>
      </w:r>
      <w:r w:rsidRPr="008051B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EC3165" w:rsidRPr="008051B8" w:rsidRDefault="00EC3165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EC3165" w:rsidRPr="0080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"/>
      <w:lvlJc w:val="left"/>
      <w:pPr>
        <w:ind w:left="720" w:hanging="360"/>
      </w:pPr>
      <w:rPr>
        <w:rFonts w:ascii="Wingdings 3" w:hAnsi="Wingdings 3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position w:val="0"/>
        <w:sz w:val="24"/>
        <w:u w:val="none"/>
        <w:effect w:val="none"/>
        <w:vertAlign w:val="baseline"/>
        <w:specVanish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86"/>
    <w:rsid w:val="00065FEF"/>
    <w:rsid w:val="0039628D"/>
    <w:rsid w:val="00447D86"/>
    <w:rsid w:val="007578B9"/>
    <w:rsid w:val="008051B8"/>
    <w:rsid w:val="00D7166E"/>
    <w:rsid w:val="00E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B8CDF-4011-4294-AA34-9AF3AAE9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D86"/>
    <w:pPr>
      <w:suppressAutoHyphens/>
      <w:spacing w:after="200" w:line="276" w:lineRule="auto"/>
    </w:pPr>
    <w:rPr>
      <w:rFonts w:ascii="Gill Sans MT" w:eastAsia="Times New Roman" w:hAnsi="Gill Sans MT" w:cs="Calibri"/>
      <w:color w:val="000000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marcadores1">
    <w:name w:val="Com marcadores1"/>
    <w:basedOn w:val="Normal"/>
    <w:rsid w:val="00447D86"/>
    <w:pPr>
      <w:tabs>
        <w:tab w:val="num" w:pos="360"/>
      </w:tabs>
      <w:spacing w:after="120"/>
    </w:pPr>
  </w:style>
  <w:style w:type="paragraph" w:customStyle="1" w:styleId="Seo">
    <w:name w:val="Seção"/>
    <w:basedOn w:val="Normal"/>
    <w:next w:val="Normal"/>
    <w:rsid w:val="00447D86"/>
    <w:pPr>
      <w:spacing w:after="120" w:line="240" w:lineRule="auto"/>
    </w:pPr>
    <w:rPr>
      <w:rFonts w:ascii="Bookman Old Style" w:hAnsi="Bookman Old Style"/>
      <w:b/>
      <w:bCs/>
      <w:color w:val="80808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7D86"/>
    <w:pPr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2015-07-09T20:24:00Z</dcterms:created>
  <dcterms:modified xsi:type="dcterms:W3CDTF">2015-07-10T01:01:00Z</dcterms:modified>
</cp:coreProperties>
</file>