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04" w:rsidRPr="001262FF" w:rsidRDefault="00CB2EDA">
      <w:pPr>
        <w:rPr>
          <w:b/>
          <w:sz w:val="40"/>
        </w:rPr>
      </w:pPr>
      <w:r w:rsidRPr="001262FF">
        <w:rPr>
          <w:b/>
          <w:sz w:val="40"/>
        </w:rPr>
        <w:tab/>
        <w:t>Luís Augusto Araujo dos Santos</w:t>
      </w:r>
    </w:p>
    <w:p w:rsidR="00CB2EDA" w:rsidRDefault="00CB2EDA" w:rsidP="001262FF">
      <w:pPr>
        <w:spacing w:line="276" w:lineRule="auto"/>
      </w:pPr>
      <w:r>
        <w:t xml:space="preserve">Brasileiro, casado, </w:t>
      </w:r>
      <w:r w:rsidR="00AA1D64">
        <w:t>nascimento em 10.12.1969</w:t>
      </w:r>
    </w:p>
    <w:p w:rsidR="00CB2EDA" w:rsidRDefault="00CB2EDA" w:rsidP="001262FF">
      <w:pPr>
        <w:spacing w:line="276" w:lineRule="auto"/>
      </w:pPr>
      <w:r>
        <w:t>Rua Vereador Adão Rodrigues Marins, 242</w:t>
      </w:r>
    </w:p>
    <w:p w:rsidR="00CB2EDA" w:rsidRDefault="00CB2EDA" w:rsidP="001262FF">
      <w:pPr>
        <w:spacing w:line="276" w:lineRule="auto"/>
      </w:pPr>
      <w:r>
        <w:t>Centro – Taquari – RS</w:t>
      </w:r>
    </w:p>
    <w:p w:rsidR="00CB2EDA" w:rsidRDefault="00227ED6" w:rsidP="001262FF">
      <w:pPr>
        <w:spacing w:line="276" w:lineRule="auto"/>
      </w:pPr>
      <w:r>
        <w:t>Tel.: (51) 3653-4463 / 991</w:t>
      </w:r>
      <w:r w:rsidR="00997EC6">
        <w:t>6</w:t>
      </w:r>
      <w:r w:rsidR="00CB2EDA">
        <w:t xml:space="preserve">-6985 / e-mail: </w:t>
      </w:r>
      <w:hyperlink r:id="rId4" w:history="1">
        <w:r w:rsidR="00CB2EDA" w:rsidRPr="002D1F78">
          <w:rPr>
            <w:rStyle w:val="Hyperlink"/>
          </w:rPr>
          <w:t>luisaugustoaraujodossantos@gmail.com</w:t>
        </w:r>
      </w:hyperlink>
    </w:p>
    <w:p w:rsidR="00CB2EDA" w:rsidRDefault="00CB2EDA" w:rsidP="001262FF">
      <w:pPr>
        <w:spacing w:line="276" w:lineRule="auto"/>
      </w:pPr>
    </w:p>
    <w:p w:rsidR="00DB555A" w:rsidRDefault="00DB555A" w:rsidP="001262FF">
      <w:pPr>
        <w:spacing w:line="276" w:lineRule="auto"/>
      </w:pPr>
    </w:p>
    <w:p w:rsidR="00CB2EDA" w:rsidRPr="001262FF" w:rsidRDefault="00CB2EDA" w:rsidP="001262FF">
      <w:pPr>
        <w:spacing w:line="276" w:lineRule="auto"/>
        <w:rPr>
          <w:b/>
          <w:u w:val="single"/>
        </w:rPr>
      </w:pPr>
      <w:r w:rsidRPr="001262FF">
        <w:rPr>
          <w:b/>
          <w:u w:val="single"/>
        </w:rPr>
        <w:t>FORMAÇÃO</w:t>
      </w:r>
    </w:p>
    <w:p w:rsidR="00CB2EDA" w:rsidRDefault="00CB2EDA" w:rsidP="001262FF">
      <w:pPr>
        <w:spacing w:line="276" w:lineRule="auto"/>
      </w:pPr>
      <w:r>
        <w:t>. MBA em Ge</w:t>
      </w:r>
      <w:r w:rsidR="00227ED6">
        <w:t>stão de Projetos, UNISINOS, em fase de conclusão</w:t>
      </w:r>
    </w:p>
    <w:p w:rsidR="00CB2EDA" w:rsidRDefault="00CB2EDA" w:rsidP="001262FF">
      <w:pPr>
        <w:spacing w:line="276" w:lineRule="auto"/>
      </w:pPr>
      <w:r>
        <w:t xml:space="preserve">. </w:t>
      </w:r>
      <w:r w:rsidR="008703FD">
        <w:t xml:space="preserve">Graduação em </w:t>
      </w:r>
      <w:r>
        <w:t>Química Industrial, UNISC, conclusão em 2000</w:t>
      </w:r>
    </w:p>
    <w:p w:rsidR="00CB2EDA" w:rsidRDefault="00CB2EDA" w:rsidP="001262FF">
      <w:pPr>
        <w:spacing w:line="276" w:lineRule="auto"/>
      </w:pPr>
      <w:r>
        <w:t>. Técnico em Química, Escola Estadual de 1º e 2º Graus “Pereira Coruja”, conclusão em 1989</w:t>
      </w:r>
    </w:p>
    <w:p w:rsidR="008703FD" w:rsidRDefault="008703FD" w:rsidP="001262FF">
      <w:pPr>
        <w:spacing w:line="276" w:lineRule="auto"/>
      </w:pPr>
    </w:p>
    <w:p w:rsidR="00DB555A" w:rsidRDefault="00DB555A" w:rsidP="001262FF">
      <w:pPr>
        <w:spacing w:line="276" w:lineRule="auto"/>
      </w:pPr>
    </w:p>
    <w:p w:rsidR="008703FD" w:rsidRPr="001262FF" w:rsidRDefault="008703FD" w:rsidP="001262FF">
      <w:pPr>
        <w:spacing w:line="276" w:lineRule="auto"/>
        <w:rPr>
          <w:b/>
          <w:u w:val="single"/>
        </w:rPr>
      </w:pPr>
      <w:r w:rsidRPr="001262FF">
        <w:rPr>
          <w:b/>
          <w:u w:val="single"/>
        </w:rPr>
        <w:t>EXPERIÊNCIA PROFISSIONAL</w:t>
      </w:r>
    </w:p>
    <w:p w:rsidR="001262FF" w:rsidRDefault="001262FF" w:rsidP="001262FF">
      <w:pPr>
        <w:spacing w:line="276" w:lineRule="auto"/>
        <w:rPr>
          <w:b/>
        </w:rPr>
      </w:pPr>
    </w:p>
    <w:p w:rsidR="00C43B9E" w:rsidRDefault="00C43B9E" w:rsidP="001262FF">
      <w:pPr>
        <w:spacing w:line="276" w:lineRule="auto"/>
        <w:rPr>
          <w:b/>
        </w:rPr>
      </w:pPr>
      <w:r>
        <w:rPr>
          <w:b/>
        </w:rPr>
        <w:t xml:space="preserve">. Empresa: Milenia </w:t>
      </w:r>
      <w:proofErr w:type="spellStart"/>
      <w:r>
        <w:rPr>
          <w:b/>
        </w:rPr>
        <w:t>Agrociências</w:t>
      </w:r>
      <w:proofErr w:type="spellEnd"/>
      <w:r>
        <w:rPr>
          <w:b/>
        </w:rPr>
        <w:t xml:space="preserve"> S.A.</w:t>
      </w:r>
    </w:p>
    <w:p w:rsidR="00C43B9E" w:rsidRPr="001262FF" w:rsidRDefault="00C43B9E" w:rsidP="001262FF">
      <w:pPr>
        <w:spacing w:line="276" w:lineRule="auto"/>
        <w:rPr>
          <w:b/>
        </w:rPr>
      </w:pPr>
    </w:p>
    <w:p w:rsidR="008703FD" w:rsidRPr="00FB1194" w:rsidRDefault="008703FD" w:rsidP="001262FF">
      <w:pPr>
        <w:spacing w:line="276" w:lineRule="auto"/>
        <w:rPr>
          <w:b/>
        </w:rPr>
      </w:pPr>
      <w:r w:rsidRPr="00FB1194">
        <w:rPr>
          <w:b/>
        </w:rPr>
        <w:t>. 2010-2014 – Coordenador de Qualidade</w:t>
      </w:r>
      <w:r w:rsidR="00227ED6">
        <w:rPr>
          <w:b/>
        </w:rPr>
        <w:t>,</w:t>
      </w:r>
      <w:r w:rsidRPr="00FB1194">
        <w:rPr>
          <w:b/>
        </w:rPr>
        <w:t xml:space="preserve"> Segurança e Meio Ambiente</w:t>
      </w:r>
    </w:p>
    <w:p w:rsidR="008703FD" w:rsidRDefault="008703FD" w:rsidP="001262FF">
      <w:pPr>
        <w:spacing w:line="276" w:lineRule="auto"/>
      </w:pPr>
      <w:r>
        <w:t xml:space="preserve">Principais Atividades: Controle de custos dos departamentos de Qualidade, Segurança e Meio Ambiente, contratação de serviços terceiros, compra de equipamentos, gestão de pessoal, rotinas de Controle de Qualidade, registro e análise de acidentes do trabalho, elaboração de </w:t>
      </w:r>
      <w:proofErr w:type="spellStart"/>
      <w:r>
        <w:t>PPP’s</w:t>
      </w:r>
      <w:proofErr w:type="spellEnd"/>
      <w:r>
        <w:t>, LTCAT, PPRA, PPCI, implantação de ferramentas de segurança comportamental, contatos diretos com órgãos governamentais (FEPAM, DRT, MAPA), licenciamentos ambientais, auditorias ambientais</w:t>
      </w:r>
      <w:r w:rsidR="001262FF">
        <w:t>, remediação do solo da empresa</w:t>
      </w:r>
      <w:r>
        <w:t>, cont</w:t>
      </w:r>
      <w:r w:rsidR="00F5314D">
        <w:t>role de parâmetros operacionais</w:t>
      </w:r>
      <w:r w:rsidR="001262FF">
        <w:t xml:space="preserve"> da estação de tratamento de efluentes</w:t>
      </w:r>
      <w:r w:rsidR="00F5314D">
        <w:t>, responsável técnico por produtos veterinários da empresa.</w:t>
      </w:r>
    </w:p>
    <w:p w:rsidR="001262FF" w:rsidRDefault="001262FF" w:rsidP="001262FF">
      <w:pPr>
        <w:spacing w:line="276" w:lineRule="auto"/>
      </w:pPr>
    </w:p>
    <w:p w:rsidR="008703FD" w:rsidRPr="00FB1194" w:rsidRDefault="008703FD" w:rsidP="001262FF">
      <w:pPr>
        <w:spacing w:line="276" w:lineRule="auto"/>
        <w:rPr>
          <w:b/>
        </w:rPr>
      </w:pPr>
      <w:r w:rsidRPr="00FB1194">
        <w:rPr>
          <w:b/>
        </w:rPr>
        <w:t>. 2003-2010 – Químico de Segurança de Processos</w:t>
      </w:r>
    </w:p>
    <w:p w:rsidR="008703FD" w:rsidRDefault="008703FD" w:rsidP="001262FF">
      <w:pPr>
        <w:spacing w:line="276" w:lineRule="auto"/>
      </w:pPr>
      <w:r>
        <w:t xml:space="preserve">Principais Atividades: Análise de riscos de processos com a utilização das ferramentas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HAZOP, </w:t>
      </w:r>
      <w:proofErr w:type="spellStart"/>
      <w:r>
        <w:t>Hishikawa</w:t>
      </w:r>
      <w:proofErr w:type="spellEnd"/>
      <w:r>
        <w:t xml:space="preserve">, Pareto e </w:t>
      </w:r>
      <w:proofErr w:type="spellStart"/>
      <w:r>
        <w:t>etc</w:t>
      </w:r>
      <w:proofErr w:type="spellEnd"/>
      <w:r>
        <w:t xml:space="preserve">, emissão de relatórios sobre Análise Qualitativa de Riscos e Análise Quantitativa de Riscos, implantação de ferramentas internas de </w:t>
      </w:r>
      <w:r w:rsidR="00FB1194">
        <w:t xml:space="preserve">registro, </w:t>
      </w:r>
      <w:r>
        <w:t>monit</w:t>
      </w:r>
      <w:r w:rsidR="00FB1194">
        <w:t>o</w:t>
      </w:r>
      <w:r>
        <w:t xml:space="preserve">ramento e </w:t>
      </w:r>
      <w:r w:rsidR="00FB1194">
        <w:t>controle de acidentes de processo, participação direta em projetos avaliando segurança de processos e determinando ações e correções.</w:t>
      </w:r>
    </w:p>
    <w:p w:rsidR="001262FF" w:rsidRDefault="001262FF" w:rsidP="001262FF">
      <w:pPr>
        <w:spacing w:line="276" w:lineRule="auto"/>
      </w:pPr>
    </w:p>
    <w:p w:rsidR="00FB1194" w:rsidRPr="00FB1194" w:rsidRDefault="00FB1194" w:rsidP="001262FF">
      <w:pPr>
        <w:spacing w:line="276" w:lineRule="auto"/>
        <w:rPr>
          <w:b/>
        </w:rPr>
      </w:pPr>
      <w:r w:rsidRPr="00FB1194">
        <w:rPr>
          <w:b/>
        </w:rPr>
        <w:t>. 1997-2003 – Supervisor de Produção</w:t>
      </w:r>
    </w:p>
    <w:p w:rsidR="00FB1194" w:rsidRDefault="00FB1194" w:rsidP="001262FF">
      <w:pPr>
        <w:spacing w:line="276" w:lineRule="auto"/>
      </w:pPr>
      <w:r>
        <w:t>Principais Atividades: Controle operacional de planta de produção de defensivos agrícolas, CEP, gestão de equipe (aproximadamente 15 pessoas), emissão de procedimentos operacionais, atuação direta em certificações ISO (900</w:t>
      </w:r>
      <w:r w:rsidR="001262FF">
        <w:t>1</w:t>
      </w:r>
      <w:r>
        <w:t>, 14000 e 1800</w:t>
      </w:r>
      <w:r w:rsidR="001262FF">
        <w:t>1</w:t>
      </w:r>
      <w:r>
        <w:t>).</w:t>
      </w:r>
      <w:r w:rsidR="00B31858">
        <w:t xml:space="preserve"> </w:t>
      </w:r>
    </w:p>
    <w:p w:rsidR="001262FF" w:rsidRDefault="001262FF" w:rsidP="001262FF">
      <w:pPr>
        <w:spacing w:line="276" w:lineRule="auto"/>
      </w:pPr>
    </w:p>
    <w:p w:rsidR="00FB1194" w:rsidRPr="00FB1194" w:rsidRDefault="00FB1194" w:rsidP="001262FF">
      <w:pPr>
        <w:spacing w:line="276" w:lineRule="auto"/>
        <w:rPr>
          <w:b/>
        </w:rPr>
      </w:pPr>
      <w:r w:rsidRPr="00FB1194">
        <w:rPr>
          <w:b/>
        </w:rPr>
        <w:t>. 1992-1997 – Laboratorista I (Pesquisa e Desenvolvimento)</w:t>
      </w:r>
    </w:p>
    <w:p w:rsidR="00FB1194" w:rsidRDefault="00FB1194" w:rsidP="001262FF">
      <w:pPr>
        <w:spacing w:line="276" w:lineRule="auto"/>
      </w:pPr>
      <w:r>
        <w:t>Principais Atividades: Pesquisa e desenvolvimento de rotas de síntese e formulação para produtos novos ou aprimoramento de processos já existentes, desenvolvimento de metodologias analíticas, emissão de relatórios, operação de equipamentos em planta piloto.</w:t>
      </w:r>
    </w:p>
    <w:p w:rsidR="001262FF" w:rsidRDefault="001262FF" w:rsidP="001262FF">
      <w:pPr>
        <w:spacing w:line="276" w:lineRule="auto"/>
      </w:pPr>
    </w:p>
    <w:p w:rsidR="00FB1194" w:rsidRPr="00F5314D" w:rsidRDefault="00FB1194" w:rsidP="001262FF">
      <w:pPr>
        <w:spacing w:line="276" w:lineRule="auto"/>
        <w:rPr>
          <w:b/>
        </w:rPr>
      </w:pPr>
      <w:r w:rsidRPr="00F5314D">
        <w:rPr>
          <w:b/>
        </w:rPr>
        <w:lastRenderedPageBreak/>
        <w:t>1989-1992 – Laboratorista II (Controle de Qualidade)</w:t>
      </w:r>
    </w:p>
    <w:p w:rsidR="00FB1194" w:rsidRDefault="00FB1194" w:rsidP="001262FF">
      <w:pPr>
        <w:spacing w:line="276" w:lineRule="auto"/>
      </w:pPr>
      <w:r>
        <w:t>Principais Atividades: Monitoramento e controle de produtos através de análises físico-químicas</w:t>
      </w:r>
      <w:r w:rsidR="00F5314D">
        <w:t>, desenvolvimento de metodologias analíticas em cromatografia gasosa e cromatografia líquida.</w:t>
      </w:r>
    </w:p>
    <w:p w:rsidR="00F5314D" w:rsidRDefault="00F5314D" w:rsidP="001262FF">
      <w:pPr>
        <w:spacing w:line="276" w:lineRule="auto"/>
      </w:pPr>
    </w:p>
    <w:p w:rsidR="00F5314D" w:rsidRPr="001262FF" w:rsidRDefault="00F5314D" w:rsidP="001262FF">
      <w:pPr>
        <w:spacing w:line="276" w:lineRule="auto"/>
        <w:rPr>
          <w:b/>
          <w:u w:val="single"/>
        </w:rPr>
      </w:pPr>
      <w:r w:rsidRPr="001262FF">
        <w:rPr>
          <w:b/>
          <w:u w:val="single"/>
        </w:rPr>
        <w:t>QUALIFICAÇÔES</w:t>
      </w:r>
    </w:p>
    <w:p w:rsidR="00F5314D" w:rsidRDefault="00F5314D" w:rsidP="001262FF">
      <w:pPr>
        <w:spacing w:line="276" w:lineRule="auto"/>
      </w:pPr>
      <w:r>
        <w:t>. Inglês intermediário</w:t>
      </w:r>
    </w:p>
    <w:p w:rsidR="00F5314D" w:rsidRDefault="00F5314D" w:rsidP="001262FF">
      <w:pPr>
        <w:spacing w:line="276" w:lineRule="auto"/>
      </w:pPr>
      <w:r>
        <w:t>. Cursos</w:t>
      </w:r>
      <w:r w:rsidR="001262FF">
        <w:t>:</w:t>
      </w:r>
      <w:r>
        <w:t xml:space="preserve"> NR20, NR33 e NR35</w:t>
      </w:r>
    </w:p>
    <w:p w:rsidR="00F5314D" w:rsidRDefault="001262FF" w:rsidP="001262FF">
      <w:pPr>
        <w:spacing w:line="276" w:lineRule="auto"/>
        <w:ind w:firstLine="697"/>
      </w:pPr>
      <w:r>
        <w:t>. BPL</w:t>
      </w:r>
    </w:p>
    <w:p w:rsidR="001262FF" w:rsidRDefault="001262FF" w:rsidP="001262FF">
      <w:pPr>
        <w:spacing w:line="276" w:lineRule="auto"/>
        <w:ind w:firstLine="697"/>
      </w:pPr>
      <w:r>
        <w:t>. Gerenciamento de riscos e perdas</w:t>
      </w:r>
    </w:p>
    <w:p w:rsidR="001262FF" w:rsidRDefault="001262FF" w:rsidP="001262FF">
      <w:pPr>
        <w:spacing w:line="276" w:lineRule="auto"/>
        <w:ind w:firstLine="697"/>
      </w:pPr>
      <w:r>
        <w:t>. Formação de líderes de APP/HAZOP</w:t>
      </w:r>
    </w:p>
    <w:p w:rsidR="001262FF" w:rsidRDefault="001262FF" w:rsidP="001262FF">
      <w:pPr>
        <w:spacing w:line="276" w:lineRule="auto"/>
        <w:ind w:firstLine="697"/>
      </w:pPr>
      <w:r>
        <w:t>. Hidrogeologia, contaminação, investigação e remediação</w:t>
      </w:r>
    </w:p>
    <w:p w:rsidR="001262FF" w:rsidRDefault="001262FF" w:rsidP="001262FF">
      <w:pPr>
        <w:spacing w:line="276" w:lineRule="auto"/>
        <w:ind w:firstLine="697"/>
      </w:pPr>
      <w:r>
        <w:t>. Direito ambiental</w:t>
      </w:r>
    </w:p>
    <w:p w:rsidR="001262FF" w:rsidRDefault="001262FF" w:rsidP="001262FF">
      <w:pPr>
        <w:spacing w:line="276" w:lineRule="auto"/>
        <w:ind w:firstLine="697"/>
      </w:pPr>
      <w:r>
        <w:t>. Legislação de emergência, análise de riscos e planejamento de emergências</w:t>
      </w:r>
    </w:p>
    <w:p w:rsidR="001262FF" w:rsidRDefault="001262FF" w:rsidP="001262FF">
      <w:pPr>
        <w:spacing w:line="276" w:lineRule="auto"/>
        <w:ind w:firstLine="697"/>
      </w:pPr>
      <w:r>
        <w:t>. Investigação e análise de acidentes</w:t>
      </w:r>
    </w:p>
    <w:p w:rsidR="001262FF" w:rsidRDefault="001262FF" w:rsidP="001262FF">
      <w:pPr>
        <w:spacing w:line="276" w:lineRule="auto"/>
        <w:ind w:firstLine="697"/>
      </w:pPr>
      <w:r>
        <w:t>. Avaliação de níveis de integridade de malhas de segurança</w:t>
      </w:r>
    </w:p>
    <w:p w:rsidR="001262FF" w:rsidRDefault="001262FF" w:rsidP="001262FF">
      <w:pPr>
        <w:spacing w:line="276" w:lineRule="auto"/>
        <w:ind w:firstLine="697"/>
      </w:pPr>
      <w:r>
        <w:t>. Programa de gerenciamento de riscos</w:t>
      </w:r>
    </w:p>
    <w:p w:rsidR="006F72A0" w:rsidRDefault="006F72A0" w:rsidP="001262FF">
      <w:pPr>
        <w:spacing w:line="276" w:lineRule="auto"/>
        <w:ind w:firstLine="697"/>
      </w:pPr>
      <w:r>
        <w:t>. Interpretação norma ISO 9001</w:t>
      </w:r>
    </w:p>
    <w:p w:rsidR="006F72A0" w:rsidRDefault="006F72A0" w:rsidP="001262FF">
      <w:pPr>
        <w:spacing w:line="276" w:lineRule="auto"/>
        <w:ind w:firstLine="697"/>
      </w:pPr>
      <w:r>
        <w:t xml:space="preserve">. </w:t>
      </w:r>
      <w:r>
        <w:t xml:space="preserve">Interpretação norma </w:t>
      </w:r>
      <w:r>
        <w:t>ISO</w:t>
      </w:r>
      <w:r>
        <w:t xml:space="preserve"> </w:t>
      </w:r>
      <w:r>
        <w:t>14000</w:t>
      </w:r>
    </w:p>
    <w:p w:rsidR="006F72A0" w:rsidRDefault="006F72A0" w:rsidP="001262FF">
      <w:pPr>
        <w:spacing w:line="276" w:lineRule="auto"/>
        <w:ind w:firstLine="697"/>
      </w:pPr>
      <w:r>
        <w:t xml:space="preserve">. </w:t>
      </w:r>
      <w:r>
        <w:t xml:space="preserve">Interpretação norma </w:t>
      </w:r>
      <w:r>
        <w:t>OHSAS</w:t>
      </w:r>
      <w:r>
        <w:t xml:space="preserve"> </w:t>
      </w:r>
      <w:r>
        <w:t>18</w:t>
      </w:r>
      <w:r>
        <w:t>001</w:t>
      </w:r>
      <w:bookmarkStart w:id="0" w:name="_GoBack"/>
      <w:bookmarkEnd w:id="0"/>
    </w:p>
    <w:p w:rsidR="006F72A0" w:rsidRDefault="006F72A0" w:rsidP="001262FF">
      <w:pPr>
        <w:spacing w:line="276" w:lineRule="auto"/>
        <w:ind w:firstLine="697"/>
      </w:pPr>
      <w:r>
        <w:t xml:space="preserve">. </w:t>
      </w:r>
      <w:r>
        <w:t xml:space="preserve">Interpretação norma ISO </w:t>
      </w:r>
      <w:r>
        <w:t>17025</w:t>
      </w:r>
    </w:p>
    <w:p w:rsidR="001262FF" w:rsidRDefault="001262FF" w:rsidP="001262FF">
      <w:pPr>
        <w:spacing w:line="276" w:lineRule="auto"/>
        <w:ind w:firstLine="697"/>
      </w:pPr>
    </w:p>
    <w:p w:rsidR="00F5314D" w:rsidRPr="001262FF" w:rsidRDefault="00F5314D" w:rsidP="001262FF">
      <w:pPr>
        <w:spacing w:line="276" w:lineRule="auto"/>
        <w:rPr>
          <w:b/>
          <w:u w:val="single"/>
        </w:rPr>
      </w:pPr>
      <w:r w:rsidRPr="001262FF">
        <w:rPr>
          <w:b/>
          <w:u w:val="single"/>
        </w:rPr>
        <w:t>INFORMAÇÕES ADICIONAIS</w:t>
      </w:r>
    </w:p>
    <w:p w:rsidR="00F5314D" w:rsidRDefault="00F5314D" w:rsidP="001262FF">
      <w:pPr>
        <w:spacing w:line="276" w:lineRule="auto"/>
      </w:pPr>
      <w:r>
        <w:t>. Auditor líder em auditorias internas das normas ISO 900</w:t>
      </w:r>
      <w:r w:rsidR="001262FF">
        <w:t>1</w:t>
      </w:r>
      <w:r>
        <w:t>, 14000, 1800</w:t>
      </w:r>
      <w:r w:rsidR="001262FF">
        <w:t>1</w:t>
      </w:r>
      <w:r>
        <w:t xml:space="preserve"> e 17025</w:t>
      </w:r>
    </w:p>
    <w:p w:rsidR="00F5314D" w:rsidRDefault="00F5314D" w:rsidP="001262FF">
      <w:pPr>
        <w:spacing w:line="276" w:lineRule="auto"/>
      </w:pPr>
      <w:r>
        <w:t>. Presidente da CIPA da empresa em duas oportunidades</w:t>
      </w:r>
    </w:p>
    <w:p w:rsidR="00F5314D" w:rsidRDefault="00F5314D" w:rsidP="001262FF">
      <w:pPr>
        <w:spacing w:line="276" w:lineRule="auto"/>
      </w:pPr>
      <w:r>
        <w:t>. Disponibilidade para mudanças</w:t>
      </w:r>
    </w:p>
    <w:p w:rsidR="00CB2EDA" w:rsidRDefault="00CB2EDA"/>
    <w:sectPr w:rsidR="00CB2EDA" w:rsidSect="0068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EDA"/>
    <w:rsid w:val="00072FDD"/>
    <w:rsid w:val="001262FF"/>
    <w:rsid w:val="001400A7"/>
    <w:rsid w:val="00145E63"/>
    <w:rsid w:val="00227ED6"/>
    <w:rsid w:val="002A6D53"/>
    <w:rsid w:val="00681F04"/>
    <w:rsid w:val="0069047C"/>
    <w:rsid w:val="006F72A0"/>
    <w:rsid w:val="007779B1"/>
    <w:rsid w:val="008703FD"/>
    <w:rsid w:val="00997EC6"/>
    <w:rsid w:val="00A73703"/>
    <w:rsid w:val="00AA1D64"/>
    <w:rsid w:val="00B31858"/>
    <w:rsid w:val="00C43B9E"/>
    <w:rsid w:val="00CB2EDA"/>
    <w:rsid w:val="00DB555A"/>
    <w:rsid w:val="00F5314D"/>
    <w:rsid w:val="00F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2C7BDA-857D-4443-8B18-1C297554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2E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saugustoaraujodossant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Leandra</dc:creator>
  <cp:lastModifiedBy>Luís Augusto Araujo dos Santos</cp:lastModifiedBy>
  <cp:revision>9</cp:revision>
  <dcterms:created xsi:type="dcterms:W3CDTF">2014-02-06T12:29:00Z</dcterms:created>
  <dcterms:modified xsi:type="dcterms:W3CDTF">2014-08-04T00:50:00Z</dcterms:modified>
</cp:coreProperties>
</file>