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38" w:rsidRDefault="006A5838">
      <w:pPr>
        <w:pStyle w:val="NormalWeb"/>
        <w:spacing w:before="240" w:beforeAutospacing="0" w:after="0" w:afterAutospacing="0"/>
        <w:jc w:val="center"/>
        <w:rPr>
          <w:rFonts w:ascii="Verdana" w:hAnsi="Verdana" w:cs="Arial"/>
          <w:b/>
          <w:bCs/>
          <w:i/>
          <w:iCs/>
          <w:color w:val="000000"/>
          <w:sz w:val="20"/>
          <w:szCs w:val="36"/>
          <w:lang w:val="pt-BR"/>
        </w:rPr>
      </w:pPr>
      <w:r>
        <w:rPr>
          <w:rFonts w:ascii="Verdana" w:hAnsi="Verdana" w:cs="Arial"/>
          <w:b/>
          <w:bCs/>
          <w:i/>
          <w:iCs/>
          <w:color w:val="000000"/>
          <w:sz w:val="20"/>
          <w:szCs w:val="36"/>
          <w:lang w:val="pt-BR"/>
        </w:rPr>
        <w:t>“CURRICULUM VITAE”</w:t>
      </w:r>
    </w:p>
    <w:p w:rsidR="006A5838" w:rsidRDefault="006A583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000000"/>
          <w:sz w:val="20"/>
          <w:szCs w:val="36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36"/>
          <w:lang w:val="pt-BR"/>
        </w:rPr>
        <w:t> </w:t>
      </w:r>
    </w:p>
    <w:p w:rsidR="006A5838" w:rsidRDefault="006A5838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szCs w:val="27"/>
          <w:lang w:val="pt-BR"/>
        </w:rPr>
      </w:pPr>
      <w:r>
        <w:rPr>
          <w:rFonts w:ascii="Verdana" w:hAnsi="Verdana" w:cs="Arial"/>
          <w:b/>
          <w:bCs/>
          <w:color w:val="000000"/>
          <w:szCs w:val="27"/>
          <w:lang w:val="pt-BR"/>
        </w:rPr>
        <w:t>SILIANE MAIARA DA LUZ PEREIRA</w:t>
      </w:r>
      <w:r>
        <w:rPr>
          <w:rFonts w:ascii="Verdana" w:hAnsi="Verdana" w:cs="Arial"/>
          <w:b/>
          <w:bCs/>
          <w:color w:val="000000"/>
          <w:szCs w:val="27"/>
          <w:lang w:val="pt-BR"/>
        </w:rPr>
        <w:tab/>
      </w:r>
    </w:p>
    <w:p w:rsidR="006A5838" w:rsidRDefault="006A5838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sz w:val="20"/>
          <w:szCs w:val="27"/>
          <w:lang w:val="pt-BR"/>
        </w:rPr>
      </w:pPr>
      <w:r>
        <w:rPr>
          <w:rFonts w:ascii="Verdana" w:hAnsi="Verdana" w:cs="Arial"/>
          <w:b/>
          <w:bCs/>
          <w:color w:val="000000"/>
          <w:sz w:val="20"/>
          <w:szCs w:val="27"/>
          <w:lang w:val="pt-BR"/>
        </w:rPr>
        <w:t>CREA: PR-99266/TD</w:t>
      </w:r>
      <w:r>
        <w:rPr>
          <w:rFonts w:ascii="Verdana" w:hAnsi="Verdana" w:cs="Arial"/>
          <w:b/>
          <w:bCs/>
          <w:color w:val="000000"/>
          <w:sz w:val="20"/>
          <w:szCs w:val="27"/>
          <w:lang w:val="pt-BR"/>
        </w:rPr>
        <w:tab/>
      </w:r>
    </w:p>
    <w:p w:rsidR="006A5838" w:rsidRDefault="006A5838" w:rsidP="004549D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pt-BR"/>
        </w:rPr>
      </w:pPr>
      <w:r>
        <w:rPr>
          <w:rFonts w:ascii="Verdana" w:hAnsi="Verdana" w:cs="Arial"/>
          <w:color w:val="000000"/>
          <w:sz w:val="20"/>
          <w:szCs w:val="20"/>
          <w:lang w:val="pt-BR"/>
        </w:rPr>
        <w:t>Rua Ampére, Nº 381 – Apto.13</w:t>
      </w:r>
    </w:p>
    <w:p w:rsidR="006A5838" w:rsidRDefault="006A5838" w:rsidP="004549D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pt-BR"/>
        </w:rPr>
      </w:pPr>
      <w:r>
        <w:rPr>
          <w:rFonts w:ascii="Verdana" w:hAnsi="Verdana" w:cs="Arial"/>
          <w:color w:val="000000"/>
          <w:sz w:val="20"/>
          <w:szCs w:val="20"/>
          <w:lang w:val="pt-BR"/>
        </w:rPr>
        <w:t>Colombo/PR</w:t>
      </w:r>
    </w:p>
    <w:p w:rsidR="006A5838" w:rsidRDefault="00BF0325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pt-BR"/>
        </w:rPr>
      </w:pPr>
      <w:r>
        <w:rPr>
          <w:rFonts w:ascii="Verdana" w:hAnsi="Verdana" w:cs="Arial"/>
          <w:color w:val="000000"/>
          <w:sz w:val="20"/>
          <w:szCs w:val="20"/>
          <w:lang w:val="pt-BR"/>
        </w:rPr>
        <w:t xml:space="preserve">Telefone: </w:t>
      </w:r>
      <w:r w:rsidR="007A6CE0">
        <w:rPr>
          <w:rFonts w:ascii="Verdana" w:hAnsi="Verdana" w:cs="Arial"/>
          <w:color w:val="000000"/>
          <w:sz w:val="20"/>
          <w:szCs w:val="20"/>
          <w:lang w:val="pt-BR"/>
        </w:rPr>
        <w:t>(41) 8831 9282 /</w:t>
      </w:r>
      <w:proofErr w:type="gramStart"/>
      <w:r w:rsidR="007A6CE0">
        <w:rPr>
          <w:rFonts w:ascii="Verdana" w:hAnsi="Verdana" w:cs="Arial"/>
          <w:color w:val="000000"/>
          <w:sz w:val="20"/>
          <w:szCs w:val="20"/>
          <w:lang w:val="pt-BR"/>
        </w:rPr>
        <w:t xml:space="preserve">  </w:t>
      </w:r>
      <w:proofErr w:type="gramEnd"/>
      <w:r>
        <w:rPr>
          <w:rFonts w:ascii="Verdana" w:hAnsi="Verdana" w:cs="Arial"/>
          <w:color w:val="000000"/>
          <w:sz w:val="20"/>
          <w:szCs w:val="20"/>
          <w:lang w:val="pt-BR"/>
        </w:rPr>
        <w:t>(41) 9197 9782</w:t>
      </w:r>
      <w:r w:rsidR="007A6CE0">
        <w:rPr>
          <w:rFonts w:ascii="Verdana" w:hAnsi="Verdana" w:cs="Arial"/>
          <w:color w:val="000000"/>
          <w:sz w:val="20"/>
          <w:szCs w:val="20"/>
          <w:lang w:val="pt-BR"/>
        </w:rPr>
        <w:t xml:space="preserve">  </w:t>
      </w:r>
    </w:p>
    <w:p w:rsidR="006A5838" w:rsidRDefault="006A5838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pt-BR"/>
        </w:rPr>
      </w:pPr>
      <w:r>
        <w:rPr>
          <w:rFonts w:ascii="Verdana" w:hAnsi="Verdana" w:cs="Arial"/>
          <w:color w:val="000000"/>
          <w:sz w:val="20"/>
          <w:szCs w:val="20"/>
          <w:lang w:val="pt-BR"/>
        </w:rPr>
        <w:t xml:space="preserve">E-mail: </w:t>
      </w:r>
      <w:hyperlink r:id="rId6" w:history="1">
        <w:r>
          <w:rPr>
            <w:rStyle w:val="Hyperlink"/>
            <w:rFonts w:ascii="Verdana" w:hAnsi="Verdana" w:cs="Arial"/>
            <w:sz w:val="20"/>
            <w:szCs w:val="20"/>
            <w:lang w:val="pt-BR"/>
          </w:rPr>
          <w:t>silianep@gmail.com</w:t>
        </w:r>
      </w:hyperlink>
      <w:r>
        <w:rPr>
          <w:rFonts w:ascii="Verdana" w:hAnsi="Verdana" w:cs="Arial"/>
          <w:color w:val="000000"/>
          <w:sz w:val="20"/>
          <w:szCs w:val="20"/>
          <w:lang w:val="pt-BR"/>
        </w:rPr>
        <w:t xml:space="preserve"> </w:t>
      </w:r>
    </w:p>
    <w:p w:rsidR="006A5838" w:rsidRDefault="006A5838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20"/>
          <w:lang w:val="pt-BR"/>
        </w:rPr>
      </w:pPr>
      <w:r>
        <w:rPr>
          <w:rFonts w:ascii="Arial" w:hAnsi="Arial" w:cs="Arial"/>
          <w:b/>
          <w:bCs/>
          <w:color w:val="000000"/>
          <w:szCs w:val="20"/>
          <w:lang w:val="pt-BR"/>
        </w:rPr>
        <w:t> </w:t>
      </w:r>
    </w:p>
    <w:p w:rsidR="006A5838" w:rsidRDefault="006A5838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  <w:rPr>
          <w:rFonts w:ascii="Verdana" w:hAnsi="Verdana" w:cs="Arial"/>
          <w:b/>
          <w:bCs/>
          <w:color w:val="000000"/>
          <w:sz w:val="20"/>
          <w:szCs w:val="27"/>
          <w:lang w:val="pt-BR"/>
        </w:rPr>
      </w:pPr>
      <w:r>
        <w:rPr>
          <w:rFonts w:ascii="Verdana" w:hAnsi="Verdana" w:cs="Arial"/>
          <w:b/>
          <w:bCs/>
          <w:color w:val="000000"/>
          <w:sz w:val="20"/>
          <w:szCs w:val="27"/>
          <w:lang w:val="pt-BR"/>
        </w:rPr>
        <w:t>ÁREA DE ATUAÇÃO: Tecnologia da Informação </w:t>
      </w:r>
    </w:p>
    <w:p w:rsidR="006A5838" w:rsidRDefault="006A583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  <w:lang w:val="pt-B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pt-BR"/>
        </w:rPr>
        <w:t> 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szCs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bCs/>
          <w:sz w:val="20"/>
          <w:lang w:val="pt-BR"/>
        </w:rPr>
      </w:pPr>
      <w:r w:rsidRPr="00635C75">
        <w:rPr>
          <w:rFonts w:ascii="Verdana" w:hAnsi="Verdana"/>
          <w:b/>
          <w:bCs/>
          <w:sz w:val="20"/>
          <w:lang w:val="pt-BR"/>
        </w:rPr>
        <w:t xml:space="preserve">FORMAÇÃO 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bCs/>
          <w:sz w:val="20"/>
          <w:lang w:val="pt-BR"/>
        </w:rPr>
      </w:pPr>
      <w:r>
        <w:rPr>
          <w:rFonts w:ascii="Verdana" w:hAnsi="Verdana"/>
          <w:b/>
          <w:bCs/>
          <w:sz w:val="20"/>
          <w:lang w:val="pt-BR"/>
        </w:rPr>
        <w:t xml:space="preserve">MBA em Gerenciamento de Projetos – </w:t>
      </w:r>
      <w:proofErr w:type="spellStart"/>
      <w:r>
        <w:rPr>
          <w:rFonts w:ascii="Verdana" w:hAnsi="Verdana"/>
          <w:b/>
          <w:bCs/>
          <w:sz w:val="20"/>
          <w:lang w:val="pt-BR"/>
        </w:rPr>
        <w:t>Uninter</w:t>
      </w:r>
      <w:proofErr w:type="spellEnd"/>
      <w:r>
        <w:rPr>
          <w:rFonts w:ascii="Verdana" w:hAnsi="Verdana"/>
          <w:b/>
          <w:bCs/>
          <w:sz w:val="20"/>
          <w:lang w:val="pt-BR"/>
        </w:rPr>
        <w:t xml:space="preserve"> PR</w:t>
      </w:r>
    </w:p>
    <w:p w:rsidR="006A5838" w:rsidRPr="004549D6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bCs/>
          <w:sz w:val="22"/>
          <w:szCs w:val="22"/>
          <w:lang w:val="pt-BR"/>
        </w:rPr>
      </w:pPr>
      <w:r w:rsidRPr="004549D6">
        <w:rPr>
          <w:rFonts w:ascii="Verdana" w:hAnsi="Verdana"/>
          <w:b/>
          <w:sz w:val="22"/>
          <w:szCs w:val="22"/>
          <w:lang w:val="pt-BR"/>
        </w:rPr>
        <w:t xml:space="preserve">Bacharel em Sistemas de Informação – PUCPR 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2"/>
          <w:szCs w:val="22"/>
          <w:lang w:val="pt-BR"/>
        </w:rPr>
      </w:pPr>
      <w:r w:rsidRPr="004549D6">
        <w:rPr>
          <w:rFonts w:ascii="Verdana" w:hAnsi="Verdana"/>
          <w:b/>
          <w:sz w:val="22"/>
          <w:szCs w:val="22"/>
          <w:lang w:val="pt-BR"/>
        </w:rPr>
        <w:t>Técnico em Sistemas de Telecomunicações – CEFET/RS</w:t>
      </w:r>
    </w:p>
    <w:p w:rsidR="006A5838" w:rsidRPr="00A96DBE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  <w:szCs w:val="20"/>
          <w:lang w:val="pt-BR"/>
        </w:rPr>
      </w:pPr>
    </w:p>
    <w:p w:rsidR="006A5838" w:rsidRPr="00A96DBE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  <w:szCs w:val="20"/>
          <w:lang w:val="pt-BR"/>
        </w:rPr>
      </w:pPr>
      <w:r w:rsidRPr="00A96DBE">
        <w:rPr>
          <w:rFonts w:ascii="Verdana" w:hAnsi="Verdana"/>
          <w:b/>
          <w:sz w:val="20"/>
          <w:szCs w:val="20"/>
          <w:lang w:val="pt-BR"/>
        </w:rPr>
        <w:t>CERTIFICAÇÕES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 xml:space="preserve">Certificação </w:t>
      </w:r>
      <w:proofErr w:type="spellStart"/>
      <w:r>
        <w:rPr>
          <w:rFonts w:ascii="Verdana" w:hAnsi="Verdana"/>
          <w:b/>
          <w:sz w:val="22"/>
          <w:szCs w:val="22"/>
          <w:lang w:val="pt-BR"/>
        </w:rPr>
        <w:t>Itil</w:t>
      </w:r>
      <w:proofErr w:type="spellEnd"/>
      <w:r>
        <w:rPr>
          <w:rFonts w:ascii="Verdana" w:hAnsi="Verdana"/>
          <w:b/>
          <w:sz w:val="22"/>
          <w:szCs w:val="22"/>
          <w:lang w:val="pt-BR"/>
        </w:rPr>
        <w:t xml:space="preserve"> V3   </w:t>
      </w:r>
    </w:p>
    <w:p w:rsidR="006A5838" w:rsidRPr="004549D6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2"/>
          <w:szCs w:val="22"/>
          <w:lang w:val="pt-BR"/>
        </w:rPr>
      </w:pPr>
      <w:r>
        <w:rPr>
          <w:rFonts w:ascii="Verdana" w:hAnsi="Verdana"/>
          <w:b/>
          <w:sz w:val="22"/>
          <w:szCs w:val="22"/>
          <w:lang w:val="pt-BR"/>
        </w:rPr>
        <w:t xml:space="preserve">Certificação </w:t>
      </w:r>
      <w:proofErr w:type="spellStart"/>
      <w:r>
        <w:rPr>
          <w:rFonts w:ascii="Verdana" w:hAnsi="Verdana"/>
          <w:b/>
          <w:sz w:val="22"/>
          <w:szCs w:val="22"/>
          <w:lang w:val="pt-BR"/>
        </w:rPr>
        <w:t>Cobit</w:t>
      </w:r>
      <w:proofErr w:type="spellEnd"/>
      <w:r>
        <w:rPr>
          <w:rFonts w:ascii="Verdana" w:hAnsi="Verdana"/>
          <w:b/>
          <w:sz w:val="22"/>
          <w:szCs w:val="22"/>
          <w:lang w:val="pt-BR"/>
        </w:rPr>
        <w:t xml:space="preserve"> 4.1</w:t>
      </w:r>
    </w:p>
    <w:p w:rsidR="006A5838" w:rsidRPr="00635C75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635C75">
        <w:rPr>
          <w:rFonts w:ascii="Verdana" w:hAnsi="Verdana"/>
          <w:b/>
          <w:bCs/>
          <w:sz w:val="20"/>
          <w:lang w:val="pt-BR"/>
        </w:rPr>
        <w:t>EXPERIÊNCIA PROFISSIONAL</w:t>
      </w:r>
      <w:r w:rsidRPr="00635C75">
        <w:rPr>
          <w:rFonts w:ascii="Verdana" w:hAnsi="Verdana"/>
          <w:sz w:val="20"/>
          <w:lang w:val="pt-BR"/>
        </w:rPr>
        <w:t>: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  <w:lang w:val="pt-BR"/>
        </w:rPr>
      </w:pPr>
      <w:r w:rsidRPr="00C61D36">
        <w:rPr>
          <w:rFonts w:ascii="Verdana" w:hAnsi="Verdana"/>
          <w:b/>
          <w:sz w:val="20"/>
          <w:lang w:val="pt-BR"/>
        </w:rPr>
        <w:t>MV SISTEMAS</w:t>
      </w:r>
    </w:p>
    <w:p w:rsidR="00F7108E" w:rsidRDefault="00F7108E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b/>
          <w:sz w:val="20"/>
          <w:lang w:val="pt-BR"/>
        </w:rPr>
        <w:t xml:space="preserve">- </w:t>
      </w:r>
      <w:r w:rsidRPr="00F7108E">
        <w:rPr>
          <w:rFonts w:ascii="Verdana" w:hAnsi="Verdana"/>
          <w:sz w:val="20"/>
          <w:lang w:val="pt-BR"/>
        </w:rPr>
        <w:t>Assi</w:t>
      </w:r>
      <w:r w:rsidR="00BF0325">
        <w:rPr>
          <w:rFonts w:ascii="Verdana" w:hAnsi="Verdana"/>
          <w:sz w:val="20"/>
          <w:lang w:val="pt-BR"/>
        </w:rPr>
        <w:t>s</w:t>
      </w:r>
      <w:r w:rsidRPr="00F7108E">
        <w:rPr>
          <w:rFonts w:ascii="Verdana" w:hAnsi="Verdana"/>
          <w:sz w:val="20"/>
          <w:lang w:val="pt-BR"/>
        </w:rPr>
        <w:t>tente de Projetos – Equipe Internaci</w:t>
      </w:r>
      <w:r>
        <w:rPr>
          <w:rFonts w:ascii="Verdana" w:hAnsi="Verdana"/>
          <w:sz w:val="20"/>
          <w:lang w:val="pt-BR"/>
        </w:rPr>
        <w:t>ona</w:t>
      </w:r>
      <w:r w:rsidRPr="00F7108E">
        <w:rPr>
          <w:rFonts w:ascii="Verdana" w:hAnsi="Verdana"/>
          <w:sz w:val="20"/>
          <w:lang w:val="pt-BR"/>
        </w:rPr>
        <w:t>l</w:t>
      </w:r>
    </w:p>
    <w:p w:rsidR="009D5C39" w:rsidRDefault="009D5C39" w:rsidP="009D5C39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Atividades:</w:t>
      </w:r>
    </w:p>
    <w:p w:rsidR="00F7108E" w:rsidRDefault="009D5C39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Levantamento de Processos e requisitos </w:t>
      </w:r>
      <w:r w:rsidR="00087352">
        <w:rPr>
          <w:rFonts w:ascii="Verdana" w:hAnsi="Verdana"/>
          <w:sz w:val="20"/>
          <w:lang w:val="pt-BR"/>
        </w:rPr>
        <w:t xml:space="preserve">para implantação do Projeto </w:t>
      </w:r>
      <w:proofErr w:type="spellStart"/>
      <w:r>
        <w:rPr>
          <w:rFonts w:ascii="Verdana" w:hAnsi="Verdana"/>
          <w:sz w:val="20"/>
          <w:lang w:val="pt-BR"/>
        </w:rPr>
        <w:t>Carabinero</w:t>
      </w:r>
      <w:r w:rsidR="00087352">
        <w:rPr>
          <w:rFonts w:ascii="Verdana" w:hAnsi="Verdana"/>
          <w:sz w:val="20"/>
          <w:lang w:val="pt-BR"/>
        </w:rPr>
        <w:t>s</w:t>
      </w:r>
      <w:proofErr w:type="spellEnd"/>
      <w:r w:rsidR="00087352">
        <w:rPr>
          <w:rFonts w:ascii="Verdana" w:hAnsi="Verdana"/>
          <w:sz w:val="20"/>
          <w:lang w:val="pt-BR"/>
        </w:rPr>
        <w:t xml:space="preserve"> de Chile, em Santiago/Chile;</w:t>
      </w:r>
    </w:p>
    <w:p w:rsidR="00087352" w:rsidRDefault="00087352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Desenvolver planos de ação para atender solicitações de melhorias e novas implementações no sistema;</w:t>
      </w:r>
    </w:p>
    <w:p w:rsidR="00087352" w:rsidRDefault="00087352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Teste operacionais para adequação do sistema;</w:t>
      </w:r>
    </w:p>
    <w:p w:rsidR="009D5C39" w:rsidRDefault="00087352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Treinamento operacional para usuários;</w:t>
      </w:r>
    </w:p>
    <w:p w:rsidR="007A6CE0" w:rsidRPr="00C61D36" w:rsidRDefault="007A6CE0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Implantação de sistemas;</w:t>
      </w:r>
      <w:bookmarkStart w:id="0" w:name="_GoBack"/>
      <w:bookmarkEnd w:id="0"/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C61D36">
        <w:rPr>
          <w:rFonts w:ascii="Verdana" w:hAnsi="Verdana"/>
          <w:sz w:val="20"/>
          <w:lang w:val="pt-BR"/>
        </w:rPr>
        <w:t>- Consultora Generalista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Atividades: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Prestar suporte aos usuários do Sistema Estadual de Regulação da SESA PR;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Ministrar treinamentos operacionais para os usuários dos diversos módulos do sistema em todo o estado do Paraná;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Desenvolver a metodologia de treinamento aplicada em Saúde Pública;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Levantar requisitos juntos ao cliente para melhorias, correções e alterações de processos do sistema;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4041C3" w:rsidRDefault="004041C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4041C3" w:rsidRDefault="004041C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4041C3" w:rsidRDefault="004041C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4041C3" w:rsidRDefault="004041C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4041C3" w:rsidRDefault="004041C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4041C3" w:rsidRDefault="004041C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4041C3" w:rsidRPr="00C61D36" w:rsidRDefault="004041C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  <w:lang w:val="pt-BR"/>
        </w:rPr>
        <w:t xml:space="preserve">HP do Brasil </w:t>
      </w:r>
    </w:p>
    <w:p w:rsidR="004041C3" w:rsidRDefault="004041C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  <w:lang w:val="pt-BR"/>
        </w:rPr>
      </w:pPr>
    </w:p>
    <w:p w:rsidR="006A5838" w:rsidRDefault="006A5838" w:rsidP="00FF034F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FF034F">
        <w:rPr>
          <w:rFonts w:ascii="Verdana" w:hAnsi="Verdana"/>
          <w:sz w:val="20"/>
          <w:lang w:val="pt-BR"/>
        </w:rPr>
        <w:t xml:space="preserve">- </w:t>
      </w:r>
      <w:r w:rsidR="003F2998">
        <w:rPr>
          <w:rFonts w:ascii="Verdana" w:hAnsi="Verdana"/>
          <w:sz w:val="20"/>
          <w:lang w:val="pt-BR"/>
        </w:rPr>
        <w:t>Analista de Suporte</w:t>
      </w:r>
    </w:p>
    <w:p w:rsidR="006A5838" w:rsidRDefault="006A5838" w:rsidP="00FF034F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Atividades:</w:t>
      </w:r>
    </w:p>
    <w:p w:rsidR="003F2998" w:rsidRPr="003F2998" w:rsidRDefault="003F2998" w:rsidP="003F299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3F2998">
        <w:rPr>
          <w:rFonts w:ascii="Verdana" w:hAnsi="Verdana"/>
          <w:sz w:val="20"/>
          <w:lang w:val="pt-BR"/>
        </w:rPr>
        <w:t xml:space="preserve">Definir cronogramas de atendimentos, respeitando SLA acordado com cada cliente, controle de encerramento e abertura de chamados </w:t>
      </w:r>
      <w:proofErr w:type="spellStart"/>
      <w:r w:rsidRPr="003F2998">
        <w:rPr>
          <w:rFonts w:ascii="Verdana" w:hAnsi="Verdana"/>
          <w:sz w:val="20"/>
          <w:lang w:val="pt-BR"/>
        </w:rPr>
        <w:t>atraves</w:t>
      </w:r>
      <w:proofErr w:type="spellEnd"/>
      <w:r w:rsidRPr="003F2998">
        <w:rPr>
          <w:rFonts w:ascii="Verdana" w:hAnsi="Verdana"/>
          <w:sz w:val="20"/>
          <w:lang w:val="pt-BR"/>
        </w:rPr>
        <w:t xml:space="preserve"> de software próprio, aplicando as práticas do</w:t>
      </w:r>
      <w:r>
        <w:rPr>
          <w:rFonts w:ascii="Verdana" w:hAnsi="Verdana"/>
          <w:sz w:val="20"/>
          <w:lang w:val="pt-BR"/>
        </w:rPr>
        <w:t xml:space="preserve"> </w:t>
      </w:r>
      <w:r w:rsidRPr="003F2998">
        <w:rPr>
          <w:rFonts w:ascii="Verdana" w:hAnsi="Verdana"/>
          <w:sz w:val="20"/>
          <w:lang w:val="pt-BR"/>
        </w:rPr>
        <w:t xml:space="preserve">ITIL. </w:t>
      </w:r>
    </w:p>
    <w:p w:rsidR="003F2998" w:rsidRPr="003F2998" w:rsidRDefault="003F2998" w:rsidP="003F299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3F2998">
        <w:rPr>
          <w:rFonts w:ascii="Verdana" w:hAnsi="Verdana"/>
          <w:sz w:val="20"/>
          <w:lang w:val="pt-BR"/>
        </w:rPr>
        <w:t>Prestar suporte aos clientes corporativos da empresa, ex.</w:t>
      </w:r>
    </w:p>
    <w:p w:rsidR="006A5838" w:rsidRPr="007A6CE0" w:rsidRDefault="003F2998" w:rsidP="003F299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</w:rPr>
      </w:pPr>
      <w:r w:rsidRPr="007A6CE0">
        <w:rPr>
          <w:rFonts w:ascii="Verdana" w:hAnsi="Verdana"/>
          <w:sz w:val="20"/>
        </w:rPr>
        <w:t xml:space="preserve">HSBC, RENAULT, entre </w:t>
      </w:r>
      <w:proofErr w:type="spellStart"/>
      <w:r w:rsidRPr="007A6CE0">
        <w:rPr>
          <w:rFonts w:ascii="Verdana" w:hAnsi="Verdana"/>
          <w:sz w:val="20"/>
        </w:rPr>
        <w:t>outras</w:t>
      </w:r>
      <w:proofErr w:type="spellEnd"/>
      <w:r w:rsidRPr="007A6CE0">
        <w:rPr>
          <w:rFonts w:ascii="Verdana" w:hAnsi="Verdana"/>
          <w:sz w:val="20"/>
        </w:rPr>
        <w:t>.</w:t>
      </w:r>
      <w:r w:rsidR="006A5838" w:rsidRPr="007A6CE0">
        <w:rPr>
          <w:rFonts w:ascii="Verdana" w:hAnsi="Verdana"/>
          <w:sz w:val="20"/>
        </w:rPr>
        <w:t xml:space="preserve">   </w:t>
      </w:r>
    </w:p>
    <w:p w:rsidR="003F2998" w:rsidRPr="007A6CE0" w:rsidRDefault="003F2998" w:rsidP="003F299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</w:rPr>
      </w:pPr>
    </w:p>
    <w:p w:rsidR="006A5838" w:rsidRPr="007A6CE0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</w:rPr>
      </w:pPr>
      <w:proofErr w:type="spellStart"/>
      <w:r w:rsidRPr="007A6CE0">
        <w:rPr>
          <w:rFonts w:ascii="Verdana" w:hAnsi="Verdana"/>
          <w:b/>
          <w:sz w:val="20"/>
        </w:rPr>
        <w:t>Stefanini</w:t>
      </w:r>
      <w:proofErr w:type="spellEnd"/>
      <w:r w:rsidRPr="007A6CE0">
        <w:rPr>
          <w:rFonts w:ascii="Verdana" w:hAnsi="Verdana"/>
          <w:b/>
          <w:sz w:val="20"/>
        </w:rPr>
        <w:t xml:space="preserve"> IT Solutions </w:t>
      </w:r>
    </w:p>
    <w:p w:rsidR="006A5838" w:rsidRPr="007A6CE0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</w:rPr>
      </w:pPr>
    </w:p>
    <w:p w:rsidR="006A5838" w:rsidRPr="00635C75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635C75">
        <w:rPr>
          <w:rFonts w:ascii="Verdana" w:hAnsi="Verdana"/>
          <w:sz w:val="20"/>
          <w:lang w:val="pt-BR"/>
        </w:rPr>
        <w:t xml:space="preserve">- </w:t>
      </w:r>
      <w:r>
        <w:rPr>
          <w:rFonts w:ascii="Verdana" w:hAnsi="Verdana"/>
          <w:sz w:val="20"/>
          <w:lang w:val="pt-BR"/>
        </w:rPr>
        <w:t xml:space="preserve">Analista de </w:t>
      </w:r>
      <w:r w:rsidRPr="00635C75">
        <w:rPr>
          <w:rFonts w:ascii="Verdana" w:hAnsi="Verdana"/>
          <w:sz w:val="20"/>
          <w:lang w:val="pt-BR"/>
        </w:rPr>
        <w:t xml:space="preserve">Suporte </w:t>
      </w:r>
      <w:r>
        <w:rPr>
          <w:rFonts w:ascii="Verdana" w:hAnsi="Verdana"/>
          <w:sz w:val="20"/>
          <w:lang w:val="pt-BR"/>
        </w:rPr>
        <w:t xml:space="preserve">(Projetos Electrolux e Case New </w:t>
      </w:r>
      <w:proofErr w:type="spellStart"/>
      <w:r>
        <w:rPr>
          <w:rFonts w:ascii="Verdana" w:hAnsi="Verdana"/>
          <w:sz w:val="20"/>
          <w:lang w:val="pt-BR"/>
        </w:rPr>
        <w:t>Holland</w:t>
      </w:r>
      <w:proofErr w:type="spellEnd"/>
      <w:r>
        <w:rPr>
          <w:rFonts w:ascii="Verdana" w:hAnsi="Verdana"/>
          <w:sz w:val="20"/>
          <w:lang w:val="pt-BR"/>
        </w:rPr>
        <w:t>)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Atividades: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Prestar suporte aos usuários dos Sistemas das empesas citadas. Diagnosticando e solucionando problemas de software e hardware. 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Responsável por abertura de chamados com a equipe de suporte dos EUA (CNH).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Atendimento Suporte VIP (Electrolux)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6A5838" w:rsidRPr="00A96DBE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  <w:lang w:val="pt-BR"/>
        </w:rPr>
        <w:t xml:space="preserve">Itautec S/A 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635C75">
        <w:rPr>
          <w:rFonts w:ascii="Verdana" w:hAnsi="Verdana"/>
          <w:sz w:val="20"/>
          <w:lang w:val="pt-BR"/>
        </w:rPr>
        <w:t xml:space="preserve">-Técnica em </w:t>
      </w:r>
      <w:r>
        <w:rPr>
          <w:rFonts w:ascii="Verdana" w:hAnsi="Verdana"/>
          <w:sz w:val="20"/>
          <w:lang w:val="pt-BR"/>
        </w:rPr>
        <w:t>Automação B</w:t>
      </w:r>
      <w:r w:rsidRPr="00635C75">
        <w:rPr>
          <w:rFonts w:ascii="Verdana" w:hAnsi="Verdana"/>
          <w:sz w:val="20"/>
          <w:lang w:val="pt-BR"/>
        </w:rPr>
        <w:t xml:space="preserve">ancária 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Atividades: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635C75">
        <w:rPr>
          <w:rFonts w:ascii="Verdana" w:hAnsi="Verdana"/>
          <w:sz w:val="20"/>
          <w:lang w:val="pt-BR"/>
        </w:rPr>
        <w:t>– Manutenção preventiva e corretiva de hardware</w:t>
      </w:r>
      <w:r>
        <w:rPr>
          <w:rFonts w:ascii="Verdana" w:hAnsi="Verdana"/>
          <w:sz w:val="20"/>
          <w:lang w:val="pt-BR"/>
        </w:rPr>
        <w:t xml:space="preserve"> de automação bancária</w:t>
      </w:r>
      <w:r w:rsidRPr="00635C75">
        <w:rPr>
          <w:rFonts w:ascii="Verdana" w:hAnsi="Verdana"/>
          <w:sz w:val="20"/>
          <w:lang w:val="pt-BR"/>
        </w:rPr>
        <w:t>;</w:t>
      </w:r>
    </w:p>
    <w:p w:rsidR="006A5838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- Coordenação de equipes de atendimento em chamados durante plantões;</w:t>
      </w:r>
    </w:p>
    <w:p w:rsidR="006A5838" w:rsidRPr="00635C75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- Instalação de manutenção de softwares e Rede em agências do Banco Itaú.</w:t>
      </w:r>
    </w:p>
    <w:p w:rsidR="006A5838" w:rsidRPr="00635C75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bCs/>
          <w:sz w:val="20"/>
          <w:lang w:val="pt-BR"/>
        </w:rPr>
      </w:pPr>
    </w:p>
    <w:p w:rsidR="006A5838" w:rsidRPr="00635C75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bCs/>
          <w:sz w:val="20"/>
          <w:lang w:val="pt-BR"/>
        </w:rPr>
      </w:pPr>
    </w:p>
    <w:p w:rsidR="006A5838" w:rsidRPr="00464D32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b/>
          <w:bCs/>
          <w:sz w:val="20"/>
          <w:lang w:val="pt-BR"/>
        </w:rPr>
      </w:pPr>
      <w:r w:rsidRPr="00464D32">
        <w:rPr>
          <w:rFonts w:ascii="Verdana" w:hAnsi="Verdana"/>
          <w:b/>
          <w:bCs/>
          <w:sz w:val="20"/>
          <w:lang w:val="pt-BR"/>
        </w:rPr>
        <w:t>Idiomas</w:t>
      </w:r>
    </w:p>
    <w:p w:rsidR="006A5838" w:rsidRPr="00464D32" w:rsidRDefault="006A583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0"/>
          <w:lang w:val="pt-BR"/>
        </w:rPr>
      </w:pPr>
      <w:r w:rsidRPr="00464D32">
        <w:rPr>
          <w:rFonts w:ascii="Verdana" w:hAnsi="Verdana"/>
          <w:sz w:val="20"/>
          <w:lang w:val="pt-BR"/>
        </w:rPr>
        <w:t xml:space="preserve">Inglês – </w:t>
      </w:r>
      <w:proofErr w:type="spellStart"/>
      <w:r w:rsidRPr="00464D32">
        <w:rPr>
          <w:rFonts w:ascii="Verdana" w:hAnsi="Verdana"/>
          <w:sz w:val="20"/>
          <w:lang w:val="pt-BR"/>
        </w:rPr>
        <w:t>Intemediário</w:t>
      </w:r>
      <w:proofErr w:type="spellEnd"/>
    </w:p>
    <w:p w:rsidR="006A5838" w:rsidRPr="00464D32" w:rsidRDefault="00087352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  <w:r>
        <w:rPr>
          <w:rFonts w:ascii="Verdana" w:hAnsi="Verdana"/>
          <w:lang w:val="pt-BR"/>
        </w:rPr>
        <w:t>Es</w:t>
      </w:r>
      <w:r>
        <w:rPr>
          <w:rFonts w:ascii="Verdana" w:hAnsi="Verdana"/>
          <w:sz w:val="20"/>
          <w:lang w:val="pt-BR"/>
        </w:rPr>
        <w:t>panhol – Fluente</w:t>
      </w:r>
    </w:p>
    <w:p w:rsidR="006A5838" w:rsidRPr="00464D32" w:rsidRDefault="006A5838">
      <w:pPr>
        <w:rPr>
          <w:lang w:val="pt-BR"/>
        </w:rPr>
      </w:pPr>
    </w:p>
    <w:sectPr w:rsidR="006A5838" w:rsidRPr="00464D32" w:rsidSect="005E5D6B">
      <w:pgSz w:w="12240" w:h="15840"/>
      <w:pgMar w:top="0" w:right="54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A76FA6"/>
    <w:multiLevelType w:val="hybridMultilevel"/>
    <w:tmpl w:val="BC4E8FBA"/>
    <w:lvl w:ilvl="0" w:tplc="9942E752">
      <w:start w:val="2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01CF3"/>
    <w:multiLevelType w:val="hybridMultilevel"/>
    <w:tmpl w:val="A4DE5162"/>
    <w:lvl w:ilvl="0" w:tplc="381623BE">
      <w:numFmt w:val="bullet"/>
      <w:lvlText w:val="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75"/>
    <w:rsid w:val="00087352"/>
    <w:rsid w:val="000D2119"/>
    <w:rsid w:val="00206EE9"/>
    <w:rsid w:val="002F0454"/>
    <w:rsid w:val="003F2998"/>
    <w:rsid w:val="004041C3"/>
    <w:rsid w:val="00416004"/>
    <w:rsid w:val="004549D6"/>
    <w:rsid w:val="00464D32"/>
    <w:rsid w:val="00510772"/>
    <w:rsid w:val="005B017F"/>
    <w:rsid w:val="005D4B90"/>
    <w:rsid w:val="005E5D6B"/>
    <w:rsid w:val="00635C75"/>
    <w:rsid w:val="0064188D"/>
    <w:rsid w:val="006A5838"/>
    <w:rsid w:val="00741837"/>
    <w:rsid w:val="007803EF"/>
    <w:rsid w:val="007A6CE0"/>
    <w:rsid w:val="009D5C39"/>
    <w:rsid w:val="00A0257C"/>
    <w:rsid w:val="00A635C6"/>
    <w:rsid w:val="00A96DBE"/>
    <w:rsid w:val="00BD442D"/>
    <w:rsid w:val="00BF0325"/>
    <w:rsid w:val="00C61D36"/>
    <w:rsid w:val="00C87B38"/>
    <w:rsid w:val="00F7108E"/>
    <w:rsid w:val="00F71A67"/>
    <w:rsid w:val="00FD0E2E"/>
    <w:rsid w:val="00F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6B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rsid w:val="005E5D6B"/>
    <w:rPr>
      <w:rFonts w:cs="Times New Roman"/>
      <w:color w:val="003399"/>
      <w:u w:val="none"/>
      <w:effect w:val="none"/>
    </w:rPr>
  </w:style>
  <w:style w:type="character" w:styleId="Forte">
    <w:name w:val="Strong"/>
    <w:basedOn w:val="Fontepargpadro"/>
    <w:uiPriority w:val="99"/>
    <w:qFormat/>
    <w:rsid w:val="005E5D6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5E5D6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6B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rsid w:val="005E5D6B"/>
    <w:rPr>
      <w:rFonts w:cs="Times New Roman"/>
      <w:color w:val="003399"/>
      <w:u w:val="none"/>
      <w:effect w:val="none"/>
    </w:rPr>
  </w:style>
  <w:style w:type="character" w:styleId="Forte">
    <w:name w:val="Strong"/>
    <w:basedOn w:val="Fontepargpadro"/>
    <w:uiPriority w:val="99"/>
    <w:qFormat/>
    <w:rsid w:val="005E5D6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5E5D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17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iane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“CURRICULUM VITAE”</vt:lpstr>
    </vt:vector>
  </TitlesOfParts>
  <Company>HP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“CURRICULUM VITAE”</dc:title>
  <dc:subject/>
  <dc:creator>qdicsil</dc:creator>
  <cp:keywords/>
  <dc:description/>
  <cp:lastModifiedBy>Note</cp:lastModifiedBy>
  <cp:revision>6</cp:revision>
  <cp:lastPrinted>2009-05-27T03:18:00Z</cp:lastPrinted>
  <dcterms:created xsi:type="dcterms:W3CDTF">2016-05-23T20:59:00Z</dcterms:created>
  <dcterms:modified xsi:type="dcterms:W3CDTF">2016-07-21T23:54:00Z</dcterms:modified>
</cp:coreProperties>
</file>