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1A9" w:rsidRPr="008D21A9" w:rsidRDefault="008D21A9" w:rsidP="008D21A9">
      <w:pPr>
        <w:pStyle w:val="SemEspaamento"/>
        <w:rPr>
          <w:rFonts w:ascii="Arial" w:hAnsi="Arial" w:cs="Arial"/>
          <w:b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Derek da Silveira Bitencourt</w:t>
      </w:r>
    </w:p>
    <w:p w:rsidR="008D21A9" w:rsidRPr="008D21A9" w:rsidRDefault="000445F4" w:rsidP="008D21A9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Brasileiro, solteiro, 23</w:t>
      </w:r>
      <w:r w:rsidR="008D21A9" w:rsidRPr="008D21A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D21A9" w:rsidRPr="008D21A9">
        <w:rPr>
          <w:rFonts w:ascii="Arial" w:hAnsi="Arial" w:cs="Arial"/>
          <w:b/>
          <w:sz w:val="24"/>
          <w:szCs w:val="24"/>
        </w:rPr>
        <w:t>anos</w:t>
      </w:r>
      <w:proofErr w:type="gramEnd"/>
    </w:p>
    <w:p w:rsidR="008D21A9" w:rsidRPr="008D21A9" w:rsidRDefault="008D21A9" w:rsidP="008D21A9">
      <w:pPr>
        <w:pStyle w:val="SemEspaamento"/>
        <w:rPr>
          <w:rFonts w:ascii="Arial" w:hAnsi="Arial" w:cs="Arial"/>
          <w:b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 xml:space="preserve">Rua Deputado Lauro Rodrigues, número </w:t>
      </w:r>
      <w:proofErr w:type="gramStart"/>
      <w:r w:rsidRPr="008D21A9">
        <w:rPr>
          <w:rFonts w:ascii="Arial" w:hAnsi="Arial" w:cs="Arial"/>
          <w:b/>
          <w:sz w:val="24"/>
          <w:szCs w:val="24"/>
        </w:rPr>
        <w:t>754</w:t>
      </w:r>
      <w:proofErr w:type="gramEnd"/>
    </w:p>
    <w:p w:rsidR="008D21A9" w:rsidRPr="008D21A9" w:rsidRDefault="008D21A9" w:rsidP="008D21A9">
      <w:pPr>
        <w:pStyle w:val="SemEspaamento"/>
        <w:rPr>
          <w:rFonts w:ascii="Arial" w:hAnsi="Arial" w:cs="Arial"/>
          <w:b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 xml:space="preserve">Alegria – Guaíba – RS </w:t>
      </w:r>
    </w:p>
    <w:p w:rsidR="008D21A9" w:rsidRDefault="008D21A9" w:rsidP="008D21A9">
      <w:pPr>
        <w:pStyle w:val="SemEspaamento"/>
        <w:rPr>
          <w:rFonts w:ascii="Arial" w:hAnsi="Arial" w:cs="Arial"/>
          <w:b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Telefone:</w:t>
      </w:r>
      <w:r w:rsidR="00007FD5">
        <w:rPr>
          <w:rFonts w:ascii="Arial" w:hAnsi="Arial" w:cs="Arial"/>
          <w:b/>
          <w:sz w:val="24"/>
          <w:szCs w:val="24"/>
        </w:rPr>
        <w:t xml:space="preserve"> (51) 3403-27</w:t>
      </w:r>
      <w:r w:rsidR="006D5B8D">
        <w:rPr>
          <w:rFonts w:ascii="Arial" w:hAnsi="Arial" w:cs="Arial"/>
          <w:b/>
          <w:sz w:val="24"/>
          <w:szCs w:val="24"/>
        </w:rPr>
        <w:t>05</w:t>
      </w:r>
    </w:p>
    <w:p w:rsidR="001B5A71" w:rsidRDefault="001B5A71" w:rsidP="008D21A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Celular: (51) 8333-3607</w:t>
      </w:r>
      <w:bookmarkStart w:id="0" w:name="_GoBack"/>
      <w:bookmarkEnd w:id="0"/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8D21A9" w:rsidRDefault="008D21A9" w:rsidP="008D21A9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Administrativa.</w:t>
      </w: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</w:t>
      </w:r>
    </w:p>
    <w:p w:rsidR="008D21A9" w:rsidRDefault="008D21A9" w:rsidP="008D21A9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Ensino Médio, Colégio Estadual Augusto Meyer, concluído em 2010.</w:t>
      </w: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EXPECTATIVA PROFISSIONAL</w:t>
      </w:r>
    </w:p>
    <w:p w:rsidR="008D21A9" w:rsidRDefault="008D21A9" w:rsidP="008D21A9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Estágio ou Emprego Efetivo.</w:t>
      </w: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QUALIFICAÇÕES E ATIVIDADES PROFISSIONAIS</w:t>
      </w:r>
    </w:p>
    <w:p w:rsidR="008D21A9" w:rsidRDefault="008D21A9" w:rsidP="008D21A9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445F4">
        <w:rPr>
          <w:rFonts w:ascii="Arial" w:hAnsi="Arial" w:cs="Arial"/>
          <w:sz w:val="24"/>
          <w:szCs w:val="24"/>
        </w:rPr>
        <w:t>Ensino Superior – Psicologia</w:t>
      </w:r>
      <w:r w:rsidR="00153A6E">
        <w:rPr>
          <w:rFonts w:ascii="Arial" w:hAnsi="Arial" w:cs="Arial"/>
          <w:sz w:val="24"/>
          <w:szCs w:val="24"/>
        </w:rPr>
        <w:t xml:space="preserve"> – ULBRA – Cursando</w:t>
      </w:r>
      <w:r>
        <w:rPr>
          <w:rFonts w:ascii="Arial" w:hAnsi="Arial" w:cs="Arial"/>
          <w:sz w:val="24"/>
          <w:szCs w:val="24"/>
        </w:rPr>
        <w:t>;</w:t>
      </w: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Curso de Informática – Básico (Word, Excel);</w:t>
      </w: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Curso de Internet – Básico;</w:t>
      </w: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Operador de Telemarketing na empresa Contax SA;</w:t>
      </w: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6D5B8D" w:rsidRDefault="006D5B8D" w:rsidP="006D5B8D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Operador de Telemarketing na empresa ABS;</w:t>
      </w:r>
    </w:p>
    <w:p w:rsidR="006D5B8D" w:rsidRDefault="006D5B8D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6D5B8D" w:rsidRDefault="006D5B8D" w:rsidP="006D5B8D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Operador de Telemarketing na empresa </w:t>
      </w:r>
      <w:proofErr w:type="spellStart"/>
      <w:r>
        <w:rPr>
          <w:rFonts w:ascii="Arial" w:hAnsi="Arial" w:cs="Arial"/>
          <w:sz w:val="24"/>
          <w:szCs w:val="24"/>
        </w:rPr>
        <w:t>Zanc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D5B8D" w:rsidRDefault="006D5B8D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0445F4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445F4">
        <w:rPr>
          <w:rFonts w:ascii="Arial" w:hAnsi="Arial" w:cs="Arial"/>
          <w:sz w:val="24"/>
          <w:szCs w:val="24"/>
        </w:rPr>
        <w:t>Supervisor</w:t>
      </w:r>
      <w:r>
        <w:rPr>
          <w:rFonts w:ascii="Arial" w:hAnsi="Arial" w:cs="Arial"/>
          <w:sz w:val="24"/>
          <w:szCs w:val="24"/>
        </w:rPr>
        <w:t xml:space="preserve"> de dados n</w:t>
      </w:r>
      <w:r w:rsidR="00153A6E">
        <w:rPr>
          <w:rFonts w:ascii="Arial" w:hAnsi="Arial" w:cs="Arial"/>
          <w:sz w:val="24"/>
          <w:szCs w:val="24"/>
        </w:rPr>
        <w:t>a empresa Spot Produções</w:t>
      </w:r>
      <w:r>
        <w:rPr>
          <w:rFonts w:ascii="Arial" w:hAnsi="Arial" w:cs="Arial"/>
          <w:sz w:val="24"/>
          <w:szCs w:val="24"/>
        </w:rPr>
        <w:t>.</w:t>
      </w: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</w:p>
    <w:p w:rsidR="008D21A9" w:rsidRDefault="008D21A9" w:rsidP="008D21A9">
      <w:pPr>
        <w:pStyle w:val="SemEspaamento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INFORMAÇÕES ADICIONAIS</w:t>
      </w:r>
    </w:p>
    <w:p w:rsidR="008D21A9" w:rsidRDefault="008D21A9" w:rsidP="008D21A9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D21A9" w:rsidRPr="008D21A9" w:rsidRDefault="008D21A9" w:rsidP="008D21A9">
      <w:pPr>
        <w:pStyle w:val="SemEspaamento"/>
        <w:rPr>
          <w:rFonts w:ascii="Arial" w:hAnsi="Arial" w:cs="Arial"/>
          <w:sz w:val="24"/>
          <w:szCs w:val="24"/>
        </w:rPr>
      </w:pPr>
      <w:r w:rsidRPr="008D21A9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Disponibilidade de horário: manhã e tarde.</w:t>
      </w:r>
    </w:p>
    <w:sectPr w:rsidR="008D21A9" w:rsidRPr="008D21A9" w:rsidSect="006C3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21A9"/>
    <w:rsid w:val="00007FD5"/>
    <w:rsid w:val="000445F4"/>
    <w:rsid w:val="00153A6E"/>
    <w:rsid w:val="001B5A71"/>
    <w:rsid w:val="006C3F6C"/>
    <w:rsid w:val="006D5B8D"/>
    <w:rsid w:val="008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D21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S62-SUP-12</cp:lastModifiedBy>
  <cp:revision>7</cp:revision>
  <dcterms:created xsi:type="dcterms:W3CDTF">2012-05-13T11:02:00Z</dcterms:created>
  <dcterms:modified xsi:type="dcterms:W3CDTF">2016-02-10T18:02:00Z</dcterms:modified>
</cp:coreProperties>
</file>